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E5B5C" w14:textId="04C2B974" w:rsidR="004A629B" w:rsidRPr="00D7594E" w:rsidRDefault="00753C83">
      <w:pPr>
        <w:rPr>
          <w:rFonts w:ascii="Modern Era TRIAL Medium" w:hAnsi="Modern Era TRIAL Medium"/>
          <w:color w:val="E8E4DB"/>
          <w:sz w:val="56"/>
          <w:szCs w:val="56"/>
        </w:rPr>
      </w:pPr>
      <w:r w:rsidRPr="00D7594E">
        <w:rPr>
          <w:rFonts w:ascii="Modern Era TRIAL" w:hAnsi="Modern Era TRIAL"/>
          <w:noProof/>
          <w:color w:val="E8E4DB"/>
          <w:sz w:val="28"/>
          <w:szCs w:val="28"/>
        </w:rPr>
        <mc:AlternateContent>
          <mc:Choice Requires="wps">
            <w:drawing>
              <wp:anchor distT="0" distB="0" distL="114300" distR="114300" simplePos="0" relativeHeight="251658242" behindDoc="0" locked="0" layoutInCell="1" allowOverlap="1" wp14:anchorId="746C153A" wp14:editId="3925D2DA">
                <wp:simplePos x="0" y="0"/>
                <wp:positionH relativeFrom="margin">
                  <wp:posOffset>-268605</wp:posOffset>
                </wp:positionH>
                <wp:positionV relativeFrom="margin">
                  <wp:posOffset>-168910</wp:posOffset>
                </wp:positionV>
                <wp:extent cx="3371215" cy="161925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3371215" cy="1619250"/>
                        </a:xfrm>
                        <a:prstGeom prst="rect">
                          <a:avLst/>
                        </a:prstGeom>
                        <a:noFill/>
                        <a:ln w="6350">
                          <a:noFill/>
                        </a:ln>
                      </wps:spPr>
                      <wps:txbx>
                        <w:txbxContent>
                          <w:p w14:paraId="6163FF1C" w14:textId="77777777" w:rsidR="00753C83" w:rsidRPr="00D7594E" w:rsidRDefault="00753C83" w:rsidP="00753C83">
                            <w:pPr>
                              <w:rPr>
                                <w:rFonts w:ascii="Avenir Medium" w:hAnsi="Avenir Medium"/>
                                <w:color w:val="E8E4DB"/>
                                <w:sz w:val="60"/>
                                <w:szCs w:val="60"/>
                              </w:rPr>
                            </w:pPr>
                            <w:r w:rsidRPr="00D7594E">
                              <w:rPr>
                                <w:rFonts w:ascii="Avenir Medium" w:hAnsi="Avenir Medium"/>
                                <w:color w:val="E8E4DB"/>
                                <w:sz w:val="60"/>
                                <w:szCs w:val="60"/>
                              </w:rPr>
                              <w:t>Companion Volume</w:t>
                            </w:r>
                          </w:p>
                          <w:p w14:paraId="78AFC3C0" w14:textId="543ECFFA" w:rsidR="006C0AA0" w:rsidRPr="00D7594E" w:rsidRDefault="00753C83" w:rsidP="00753C83">
                            <w:pPr>
                              <w:rPr>
                                <w:rFonts w:ascii="Avenir Medium" w:hAnsi="Avenir Medium"/>
                                <w:color w:val="E8E4DB"/>
                                <w:sz w:val="60"/>
                                <w:szCs w:val="60"/>
                              </w:rPr>
                            </w:pPr>
                            <w:r w:rsidRPr="00D7594E">
                              <w:rPr>
                                <w:rFonts w:ascii="Avenir Medium" w:hAnsi="Avenir Medium"/>
                                <w:color w:val="E8E4DB"/>
                                <w:sz w:val="60"/>
                                <w:szCs w:val="60"/>
                              </w:rPr>
                              <w:t>Implementation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C153A" id="_x0000_t202" coordsize="21600,21600" o:spt="202" path="m,l,21600r21600,l21600,xe">
                <v:stroke joinstyle="miter"/>
                <v:path gradientshapeok="t" o:connecttype="rect"/>
              </v:shapetype>
              <v:shape id="Text Box 11" o:spid="_x0000_s1026" type="#_x0000_t202" style="position:absolute;margin-left:-21.15pt;margin-top:-13.3pt;width:265.45pt;height:12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" filled="f" stroked="f" strokeweight=".5pt">
                <v:textbox>
                  <w:txbxContent>
                    <w:p w14:paraId="6163FF1C" w14:textId="77777777" w:rsidR="00753C83" w:rsidRPr="00D7594E" w:rsidRDefault="00753C83" w:rsidP="00753C83">
                      <w:pPr>
                        <w:rPr>
                          <w:rFonts w:ascii="Avenir Medium" w:hAnsi="Avenir Medium"/>
                          <w:color w:val="E8E4DB"/>
                          <w:sz w:val="60"/>
                          <w:szCs w:val="60"/>
                        </w:rPr>
                      </w:pPr>
                      <w:r w:rsidRPr="00D7594E">
                        <w:rPr>
                          <w:rFonts w:ascii="Avenir Medium" w:hAnsi="Avenir Medium"/>
                          <w:color w:val="E8E4DB"/>
                          <w:sz w:val="60"/>
                          <w:szCs w:val="60"/>
                        </w:rPr>
                        <w:t>Companion Volume</w:t>
                      </w:r>
                    </w:p>
                    <w:p w14:paraId="78AFC3C0" w14:textId="543ECFFA" w:rsidR="006C0AA0" w:rsidRPr="00D7594E" w:rsidRDefault="00753C83" w:rsidP="00753C83">
                      <w:pPr>
                        <w:rPr>
                          <w:rFonts w:ascii="Avenir Medium" w:hAnsi="Avenir Medium"/>
                          <w:color w:val="E8E4DB"/>
                          <w:sz w:val="60"/>
                          <w:szCs w:val="60"/>
                        </w:rPr>
                      </w:pPr>
                      <w:r w:rsidRPr="00D7594E">
                        <w:rPr>
                          <w:rFonts w:ascii="Avenir Medium" w:hAnsi="Avenir Medium"/>
                          <w:color w:val="E8E4DB"/>
                          <w:sz w:val="60"/>
                          <w:szCs w:val="60"/>
                        </w:rPr>
                        <w:t>Implementation Guide</w:t>
                      </w:r>
                    </w:p>
                  </w:txbxContent>
                </v:textbox>
                <w10:wrap type="square" anchorx="margin" anchory="margin"/>
              </v:shape>
            </w:pict>
          </mc:Fallback>
        </mc:AlternateContent>
      </w:r>
      <w:r w:rsidR="00313EC0" w:rsidRPr="00D7594E">
        <w:rPr>
          <w:noProof/>
        </w:rPr>
        <w:drawing>
          <wp:anchor distT="0" distB="0" distL="114300" distR="114300" simplePos="0" relativeHeight="251658249" behindDoc="0" locked="0" layoutInCell="1" allowOverlap="1" wp14:anchorId="4C5AFF8D" wp14:editId="471A7DF5">
            <wp:simplePos x="0" y="0"/>
            <wp:positionH relativeFrom="column">
              <wp:posOffset>3462020</wp:posOffset>
            </wp:positionH>
            <wp:positionV relativeFrom="paragraph">
              <wp:posOffset>-2185035</wp:posOffset>
            </wp:positionV>
            <wp:extent cx="2018665" cy="2018665"/>
            <wp:effectExtent l="0" t="0" r="635" b="635"/>
            <wp:wrapNone/>
            <wp:docPr id="3146705" name="Picture 3146705"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6705" name="Picture 8" descr="Shape, circ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18665" cy="2018665"/>
                    </a:xfrm>
                    <a:prstGeom prst="rect">
                      <a:avLst/>
                    </a:prstGeom>
                  </pic:spPr>
                </pic:pic>
              </a:graphicData>
            </a:graphic>
            <wp14:sizeRelH relativeFrom="page">
              <wp14:pctWidth>0</wp14:pctWidth>
            </wp14:sizeRelH>
            <wp14:sizeRelV relativeFrom="page">
              <wp14:pctHeight>0</wp14:pctHeight>
            </wp14:sizeRelV>
          </wp:anchor>
        </w:drawing>
      </w:r>
      <w:r w:rsidR="00313EC0" w:rsidRPr="00D7594E">
        <w:rPr>
          <w:noProof/>
        </w:rPr>
        <w:drawing>
          <wp:anchor distT="0" distB="0" distL="114300" distR="114300" simplePos="0" relativeHeight="251658245" behindDoc="0" locked="0" layoutInCell="1" allowOverlap="1" wp14:anchorId="7719CF1F" wp14:editId="4BE1BA5B">
            <wp:simplePos x="0" y="0"/>
            <wp:positionH relativeFrom="column">
              <wp:posOffset>4490720</wp:posOffset>
            </wp:positionH>
            <wp:positionV relativeFrom="paragraph">
              <wp:posOffset>-472440</wp:posOffset>
            </wp:positionV>
            <wp:extent cx="2018665" cy="2059862"/>
            <wp:effectExtent l="0" t="0" r="635" b="0"/>
            <wp:wrapNone/>
            <wp:docPr id="411067135" name="Picture 41106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067135" name="Picture 411067135"/>
                    <pic:cNvPicPr/>
                  </pic:nvPicPr>
                  <pic:blipFill>
                    <a:blip r:embed="rId12">
                      <a:extLst>
                        <a:ext uri="{28A0092B-C50C-407E-A947-70E740481C1C}">
                          <a14:useLocalDpi xmlns:a14="http://schemas.microsoft.com/office/drawing/2010/main" val="0"/>
                        </a:ext>
                      </a:extLst>
                    </a:blip>
                    <a:stretch>
                      <a:fillRect/>
                    </a:stretch>
                  </pic:blipFill>
                  <pic:spPr>
                    <a:xfrm>
                      <a:off x="0" y="0"/>
                      <a:ext cx="2018665" cy="2059862"/>
                    </a:xfrm>
                    <a:prstGeom prst="rect">
                      <a:avLst/>
                    </a:prstGeom>
                  </pic:spPr>
                </pic:pic>
              </a:graphicData>
            </a:graphic>
            <wp14:sizeRelH relativeFrom="page">
              <wp14:pctWidth>0</wp14:pctWidth>
            </wp14:sizeRelH>
            <wp14:sizeRelV relativeFrom="page">
              <wp14:pctHeight>0</wp14:pctHeight>
            </wp14:sizeRelV>
          </wp:anchor>
        </w:drawing>
      </w:r>
      <w:r w:rsidR="00042AC3" w:rsidRPr="00D7594E">
        <w:rPr>
          <w:rFonts w:ascii="Modern Era TRIAL" w:hAnsi="Modern Era TRIAL"/>
          <w:noProof/>
          <w:color w:val="E8E4DB"/>
          <w:sz w:val="28"/>
          <w:szCs w:val="28"/>
        </w:rPr>
        <mc:AlternateContent>
          <mc:Choice Requires="wps">
            <w:drawing>
              <wp:anchor distT="0" distB="0" distL="114300" distR="114300" simplePos="0" relativeHeight="251658240" behindDoc="0" locked="0" layoutInCell="1" allowOverlap="1" wp14:anchorId="044A42C7" wp14:editId="3F1F4B1C">
                <wp:simplePos x="0" y="0"/>
                <wp:positionH relativeFrom="column">
                  <wp:posOffset>-791845</wp:posOffset>
                </wp:positionH>
                <wp:positionV relativeFrom="paragraph">
                  <wp:posOffset>-864235</wp:posOffset>
                </wp:positionV>
                <wp:extent cx="7562191" cy="10683433"/>
                <wp:effectExtent l="0" t="0" r="7620" b="10160"/>
                <wp:wrapNone/>
                <wp:docPr id="32" name="Rectangle 32"/>
                <wp:cNvGraphicFramePr/>
                <a:graphic xmlns:a="http://schemas.openxmlformats.org/drawingml/2006/main">
                  <a:graphicData uri="http://schemas.microsoft.com/office/word/2010/wordprocessingShape">
                    <wps:wsp>
                      <wps:cNvSpPr/>
                      <wps:spPr>
                        <a:xfrm>
                          <a:off x="0" y="0"/>
                          <a:ext cx="7562191" cy="10683433"/>
                        </a:xfrm>
                        <a:prstGeom prst="rect">
                          <a:avLst/>
                        </a:prstGeom>
                        <a:solidFill>
                          <a:srgbClr val="1E353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B24BDE" w14:textId="424E1698" w:rsidR="00FF559D" w:rsidRPr="00D7594E" w:rsidRDefault="00FF559D" w:rsidP="00FF55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4A42C7" id="Rectangle 32" o:spid="_x0000_s1027" style="position:absolute;margin-left:-62.35pt;margin-top:-68.05pt;width:595.45pt;height:841.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" fillcolor="#1e3531" strokecolor="#1f3763 [1604]" strokeweight="1pt">
                <v:textbox>
                  <w:txbxContent>
                    <w:p w14:paraId="6FB24BDE" w14:textId="424E1698" w:rsidR="00FF559D" w:rsidRPr="00D7594E" w:rsidRDefault="00FF559D" w:rsidP="00FF559D">
                      <w:pPr>
                        <w:jc w:val="center"/>
                      </w:pPr>
                    </w:p>
                  </w:txbxContent>
                </v:textbox>
              </v:rect>
            </w:pict>
          </mc:Fallback>
        </mc:AlternateContent>
      </w:r>
      <w:r w:rsidR="005072F6" w:rsidRPr="00D7594E">
        <w:rPr>
          <w:rFonts w:ascii="Modern Era TRIAL" w:hAnsi="Modern Era TRIAL"/>
          <w:noProof/>
          <w:color w:val="E8E4DB"/>
          <w:sz w:val="28"/>
          <w:szCs w:val="28"/>
        </w:rPr>
        <w:drawing>
          <wp:anchor distT="0" distB="0" distL="114300" distR="114300" simplePos="0" relativeHeight="251658241" behindDoc="0" locked="0" layoutInCell="1" allowOverlap="1" wp14:anchorId="6BD3E6D0" wp14:editId="23159157">
            <wp:simplePos x="0" y="0"/>
            <wp:positionH relativeFrom="margin">
              <wp:posOffset>4503420</wp:posOffset>
            </wp:positionH>
            <wp:positionV relativeFrom="margin">
              <wp:posOffset>8228911</wp:posOffset>
            </wp:positionV>
            <wp:extent cx="1917700" cy="14351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7700" cy="1435100"/>
                    </a:xfrm>
                    <a:prstGeom prst="rect">
                      <a:avLst/>
                    </a:prstGeom>
                  </pic:spPr>
                </pic:pic>
              </a:graphicData>
            </a:graphic>
          </wp:anchor>
        </w:drawing>
      </w:r>
      <w:r w:rsidR="006C0AA0" w:rsidRPr="00D7594E">
        <w:rPr>
          <w:rFonts w:ascii="Modern Era TRIAL Medium" w:hAnsi="Modern Era TRIAL Medium"/>
          <w:color w:val="E8E4DB"/>
          <w:sz w:val="56"/>
          <w:szCs w:val="56"/>
        </w:rPr>
        <w:softHyphen/>
      </w:r>
      <w:r w:rsidR="006C0AA0" w:rsidRPr="00D7594E">
        <w:rPr>
          <w:rFonts w:ascii="Modern Era TRIAL Medium" w:hAnsi="Modern Era TRIAL Medium"/>
          <w:color w:val="E8E4DB"/>
          <w:sz w:val="56"/>
          <w:szCs w:val="56"/>
        </w:rPr>
        <w:softHyphen/>
      </w:r>
      <w:r w:rsidR="006C0AA0" w:rsidRPr="00D7594E">
        <w:rPr>
          <w:rFonts w:ascii="Modern Era TRIAL Medium" w:hAnsi="Modern Era TRIAL Medium"/>
          <w:color w:val="E8E4DB"/>
          <w:sz w:val="56"/>
          <w:szCs w:val="56"/>
        </w:rPr>
        <w:softHyphen/>
      </w:r>
    </w:p>
    <w:p w14:paraId="64FEA780" w14:textId="3D514ED0" w:rsidR="004A629B" w:rsidRPr="00D7594E" w:rsidRDefault="00753C83">
      <w:pPr>
        <w:rPr>
          <w:rFonts w:ascii="Modern Era TRIAL Medium" w:hAnsi="Modern Era TRIAL Medium"/>
          <w:color w:val="E8E4DB"/>
          <w:sz w:val="56"/>
          <w:szCs w:val="56"/>
        </w:rPr>
      </w:pPr>
      <w:r w:rsidRPr="00D7594E">
        <w:rPr>
          <w:rFonts w:ascii="Modern Era TRIAL" w:hAnsi="Modern Era TRIAL"/>
          <w:noProof/>
          <w:color w:val="E8E4DB"/>
          <w:sz w:val="28"/>
          <w:szCs w:val="28"/>
        </w:rPr>
        <mc:AlternateContent>
          <mc:Choice Requires="wps">
            <w:drawing>
              <wp:anchor distT="0" distB="0" distL="114300" distR="114300" simplePos="0" relativeHeight="251658243" behindDoc="0" locked="0" layoutInCell="1" allowOverlap="1" wp14:anchorId="0D1BB999" wp14:editId="5A151296">
                <wp:simplePos x="0" y="0"/>
                <wp:positionH relativeFrom="margin">
                  <wp:posOffset>-260350</wp:posOffset>
                </wp:positionH>
                <wp:positionV relativeFrom="margin">
                  <wp:posOffset>1285875</wp:posOffset>
                </wp:positionV>
                <wp:extent cx="2606675" cy="110871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2606675" cy="1108710"/>
                        </a:xfrm>
                        <a:prstGeom prst="rect">
                          <a:avLst/>
                        </a:prstGeom>
                        <a:noFill/>
                        <a:ln w="6350">
                          <a:noFill/>
                        </a:ln>
                      </wps:spPr>
                      <wps:txbx>
                        <w:txbxContent>
                          <w:p w14:paraId="4D765770" w14:textId="1A379DA5" w:rsidR="00753C83" w:rsidRPr="00D7594E" w:rsidRDefault="00A728CA" w:rsidP="00753C83">
                            <w:pPr>
                              <w:rPr>
                                <w:rFonts w:ascii="Avenir Book" w:hAnsi="Avenir Book"/>
                                <w:color w:val="E8E4DB"/>
                                <w:sz w:val="28"/>
                                <w:szCs w:val="28"/>
                              </w:rPr>
                            </w:pPr>
                            <w:r w:rsidRPr="00D7594E">
                              <w:rPr>
                                <w:rFonts w:ascii="Avenir Book" w:hAnsi="Avenir Book"/>
                                <w:color w:val="E8E4DB"/>
                                <w:sz w:val="28"/>
                                <w:szCs w:val="28"/>
                              </w:rPr>
                              <w:t>FWP Forest and Wood Products</w:t>
                            </w:r>
                          </w:p>
                          <w:p w14:paraId="500532BD" w14:textId="77777777" w:rsidR="00753C83" w:rsidRPr="00D7594E" w:rsidRDefault="00753C83" w:rsidP="00753C83">
                            <w:pPr>
                              <w:rPr>
                                <w:rFonts w:ascii="Avenir Book" w:hAnsi="Avenir Book"/>
                                <w:color w:val="E8E4DB"/>
                                <w:sz w:val="28"/>
                                <w:szCs w:val="28"/>
                              </w:rPr>
                            </w:pPr>
                            <w:r w:rsidRPr="00D7594E">
                              <w:rPr>
                                <w:rFonts w:ascii="Avenir Book" w:hAnsi="Avenir Book"/>
                                <w:color w:val="E8E4DB"/>
                                <w:sz w:val="28"/>
                                <w:szCs w:val="28"/>
                              </w:rPr>
                              <w:t>Training Package</w:t>
                            </w:r>
                          </w:p>
                          <w:p w14:paraId="727856B9" w14:textId="7BB0BF08" w:rsidR="00753C83" w:rsidRPr="00D7594E" w:rsidRDefault="00013C81" w:rsidP="00753C83">
                            <w:pPr>
                              <w:rPr>
                                <w:rFonts w:ascii="Avenir Book" w:hAnsi="Avenir Book"/>
                                <w:color w:val="E8E4DB"/>
                                <w:sz w:val="28"/>
                                <w:szCs w:val="28"/>
                              </w:rPr>
                            </w:pPr>
                            <w:r w:rsidRPr="00D7594E">
                              <w:rPr>
                                <w:rFonts w:ascii="Avenir Book" w:hAnsi="Avenir Book"/>
                                <w:color w:val="E8E4DB"/>
                                <w:sz w:val="28"/>
                                <w:szCs w:val="28"/>
                              </w:rPr>
                              <w:t>Release</w:t>
                            </w:r>
                            <w:r w:rsidR="00753C83" w:rsidRPr="00D7594E">
                              <w:rPr>
                                <w:rFonts w:ascii="Avenir Book" w:hAnsi="Avenir Book"/>
                                <w:color w:val="E8E4DB"/>
                                <w:sz w:val="28"/>
                                <w:szCs w:val="28"/>
                              </w:rPr>
                              <w:t xml:space="preserve"> </w:t>
                            </w:r>
                            <w:r w:rsidR="0080099D" w:rsidRPr="00D7594E">
                              <w:rPr>
                                <w:rFonts w:ascii="Avenir Book" w:hAnsi="Avenir Book"/>
                                <w:color w:val="E8E4DB"/>
                                <w:sz w:val="28"/>
                                <w:szCs w:val="28"/>
                              </w:rPr>
                              <w:t>9.0</w:t>
                            </w:r>
                          </w:p>
                          <w:p w14:paraId="0DA3DDCA" w14:textId="77777777" w:rsidR="00753C83" w:rsidRPr="00D7594E" w:rsidRDefault="00753C83" w:rsidP="00753C83">
                            <w:pPr>
                              <w:rPr>
                                <w:rFonts w:ascii="Avenir Book" w:hAnsi="Avenir Book"/>
                                <w:color w:val="E8E4DB"/>
                                <w:sz w:val="28"/>
                                <w:szCs w:val="28"/>
                              </w:rPr>
                            </w:pPr>
                          </w:p>
                          <w:p w14:paraId="7015A4DB" w14:textId="64D45861" w:rsidR="006C0AA0" w:rsidRPr="00D7594E" w:rsidRDefault="00753C83" w:rsidP="00753C83">
                            <w:pPr>
                              <w:rPr>
                                <w:rFonts w:ascii="Avenir Book" w:hAnsi="Avenir Book"/>
                                <w:color w:val="E8E4DB"/>
                                <w:sz w:val="28"/>
                                <w:szCs w:val="28"/>
                              </w:rPr>
                            </w:pPr>
                            <w:r w:rsidRPr="00D7594E">
                              <w:rPr>
                                <w:rFonts w:ascii="Avenir Book" w:hAnsi="Avenir Book"/>
                                <w:color w:val="E8E4DB"/>
                                <w:sz w:val="28"/>
                                <w:szCs w:val="28"/>
                              </w:rPr>
                              <w:t>Month/</w:t>
                            </w:r>
                            <w:r w:rsidR="00A728CA" w:rsidRPr="00D7594E">
                              <w:rPr>
                                <w:rFonts w:ascii="Avenir Book" w:hAnsi="Avenir Book"/>
                                <w:color w:val="E8E4DB"/>
                                <w:sz w:val="28"/>
                                <w:szCs w:val="28"/>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BB999" id="Text Box 12" o:spid="_x0000_s1028" type="#_x0000_t202" style="position:absolute;margin-left:-20.5pt;margin-top:101.25pt;width:205.25pt;height:87.3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" filled="f" stroked="f" strokeweight=".5pt">
                <v:textbox>
                  <w:txbxContent>
                    <w:p w14:paraId="4D765770" w14:textId="1A379DA5" w:rsidR="00753C83" w:rsidRPr="00D7594E" w:rsidRDefault="00A728CA" w:rsidP="00753C83">
                      <w:pPr>
                        <w:rPr>
                          <w:rFonts w:ascii="Avenir Book" w:hAnsi="Avenir Book"/>
                          <w:color w:val="E8E4DB"/>
                          <w:sz w:val="28"/>
                          <w:szCs w:val="28"/>
                        </w:rPr>
                      </w:pPr>
                      <w:r w:rsidRPr="00D7594E">
                        <w:rPr>
                          <w:rFonts w:ascii="Avenir Book" w:hAnsi="Avenir Book"/>
                          <w:color w:val="E8E4DB"/>
                          <w:sz w:val="28"/>
                          <w:szCs w:val="28"/>
                        </w:rPr>
                        <w:t>FWP Forest and Wood Products</w:t>
                      </w:r>
                    </w:p>
                    <w:p w14:paraId="500532BD" w14:textId="77777777" w:rsidR="00753C83" w:rsidRPr="00D7594E" w:rsidRDefault="00753C83" w:rsidP="00753C83">
                      <w:pPr>
                        <w:rPr>
                          <w:rFonts w:ascii="Avenir Book" w:hAnsi="Avenir Book"/>
                          <w:color w:val="E8E4DB"/>
                          <w:sz w:val="28"/>
                          <w:szCs w:val="28"/>
                        </w:rPr>
                      </w:pPr>
                      <w:r w:rsidRPr="00D7594E">
                        <w:rPr>
                          <w:rFonts w:ascii="Avenir Book" w:hAnsi="Avenir Book"/>
                          <w:color w:val="E8E4DB"/>
                          <w:sz w:val="28"/>
                          <w:szCs w:val="28"/>
                        </w:rPr>
                        <w:t>Training Package</w:t>
                      </w:r>
                    </w:p>
                    <w:p w14:paraId="727856B9" w14:textId="7BB0BF08" w:rsidR="00753C83" w:rsidRPr="00D7594E" w:rsidRDefault="00013C81" w:rsidP="00753C83">
                      <w:pPr>
                        <w:rPr>
                          <w:rFonts w:ascii="Avenir Book" w:hAnsi="Avenir Book"/>
                          <w:color w:val="E8E4DB"/>
                          <w:sz w:val="28"/>
                          <w:szCs w:val="28"/>
                        </w:rPr>
                      </w:pPr>
                      <w:r w:rsidRPr="00D7594E">
                        <w:rPr>
                          <w:rFonts w:ascii="Avenir Book" w:hAnsi="Avenir Book"/>
                          <w:color w:val="E8E4DB"/>
                          <w:sz w:val="28"/>
                          <w:szCs w:val="28"/>
                        </w:rPr>
                        <w:t>Release</w:t>
                      </w:r>
                      <w:r w:rsidR="00753C83" w:rsidRPr="00D7594E">
                        <w:rPr>
                          <w:rFonts w:ascii="Avenir Book" w:hAnsi="Avenir Book"/>
                          <w:color w:val="E8E4DB"/>
                          <w:sz w:val="28"/>
                          <w:szCs w:val="28"/>
                        </w:rPr>
                        <w:t xml:space="preserve"> </w:t>
                      </w:r>
                      <w:r w:rsidR="0080099D" w:rsidRPr="00D7594E">
                        <w:rPr>
                          <w:rFonts w:ascii="Avenir Book" w:hAnsi="Avenir Book"/>
                          <w:color w:val="E8E4DB"/>
                          <w:sz w:val="28"/>
                          <w:szCs w:val="28"/>
                        </w:rPr>
                        <w:t>9.0</w:t>
                      </w:r>
                    </w:p>
                    <w:p w14:paraId="0DA3DDCA" w14:textId="77777777" w:rsidR="00753C83" w:rsidRPr="00D7594E" w:rsidRDefault="00753C83" w:rsidP="00753C83">
                      <w:pPr>
                        <w:rPr>
                          <w:rFonts w:ascii="Avenir Book" w:hAnsi="Avenir Book"/>
                          <w:color w:val="E8E4DB"/>
                          <w:sz w:val="28"/>
                          <w:szCs w:val="28"/>
                        </w:rPr>
                      </w:pPr>
                    </w:p>
                    <w:p w14:paraId="7015A4DB" w14:textId="64D45861" w:rsidR="006C0AA0" w:rsidRPr="00D7594E" w:rsidRDefault="00753C83" w:rsidP="00753C83">
                      <w:pPr>
                        <w:rPr>
                          <w:rFonts w:ascii="Avenir Book" w:hAnsi="Avenir Book"/>
                          <w:color w:val="E8E4DB"/>
                          <w:sz w:val="28"/>
                          <w:szCs w:val="28"/>
                        </w:rPr>
                      </w:pPr>
                      <w:r w:rsidRPr="00D7594E">
                        <w:rPr>
                          <w:rFonts w:ascii="Avenir Book" w:hAnsi="Avenir Book"/>
                          <w:color w:val="E8E4DB"/>
                          <w:sz w:val="28"/>
                          <w:szCs w:val="28"/>
                        </w:rPr>
                        <w:t>Month/</w:t>
                      </w:r>
                      <w:r w:rsidR="00A728CA" w:rsidRPr="00D7594E">
                        <w:rPr>
                          <w:rFonts w:ascii="Avenir Book" w:hAnsi="Avenir Book"/>
                          <w:color w:val="E8E4DB"/>
                          <w:sz w:val="28"/>
                          <w:szCs w:val="28"/>
                        </w:rPr>
                        <w:t>2024</w:t>
                      </w:r>
                    </w:p>
                  </w:txbxContent>
                </v:textbox>
                <w10:wrap type="square" anchorx="margin" anchory="margin"/>
              </v:shape>
            </w:pict>
          </mc:Fallback>
        </mc:AlternateContent>
      </w:r>
      <w:r w:rsidR="00AA3B1E" w:rsidRPr="00D7594E">
        <w:rPr>
          <w:noProof/>
        </w:rPr>
        <w:drawing>
          <wp:anchor distT="0" distB="0" distL="114300" distR="114300" simplePos="0" relativeHeight="251658250" behindDoc="0" locked="0" layoutInCell="1" allowOverlap="1" wp14:anchorId="0E1EEB45" wp14:editId="7E15335E">
            <wp:simplePos x="0" y="0"/>
            <wp:positionH relativeFrom="column">
              <wp:posOffset>2663825</wp:posOffset>
            </wp:positionH>
            <wp:positionV relativeFrom="paragraph">
              <wp:posOffset>1114729</wp:posOffset>
            </wp:positionV>
            <wp:extent cx="4672800" cy="4672800"/>
            <wp:effectExtent l="0" t="0" r="1270" b="1270"/>
            <wp:wrapNone/>
            <wp:docPr id="1253937066" name="Picture 1253937066"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37066" name="Picture 1" descr="Shape, arrow&#10;&#10;Description automatically generated"/>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4672800" cy="4672800"/>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3EC0" w:rsidRPr="00D7594E">
        <w:rPr>
          <w:noProof/>
        </w:rPr>
        <w:drawing>
          <wp:anchor distT="0" distB="0" distL="114300" distR="114300" simplePos="0" relativeHeight="251658248" behindDoc="0" locked="0" layoutInCell="1" allowOverlap="1" wp14:anchorId="6DA1E5F0" wp14:editId="4C62AC62">
            <wp:simplePos x="0" y="0"/>
            <wp:positionH relativeFrom="column">
              <wp:posOffset>1087120</wp:posOffset>
            </wp:positionH>
            <wp:positionV relativeFrom="paragraph">
              <wp:posOffset>7640955</wp:posOffset>
            </wp:positionV>
            <wp:extent cx="2018665" cy="2018665"/>
            <wp:effectExtent l="0" t="0" r="635" b="635"/>
            <wp:wrapNone/>
            <wp:docPr id="1260289145" name="Picture 1260289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289145" name="Picture 1260289145"/>
                    <pic:cNvPicPr/>
                  </pic:nvPicPr>
                  <pic:blipFill>
                    <a:blip r:embed="rId15">
                      <a:extLst>
                        <a:ext uri="{28A0092B-C50C-407E-A947-70E740481C1C}">
                          <a14:useLocalDpi xmlns:a14="http://schemas.microsoft.com/office/drawing/2010/main" val="0"/>
                        </a:ext>
                      </a:extLst>
                    </a:blip>
                    <a:stretch>
                      <a:fillRect/>
                    </a:stretch>
                  </pic:blipFill>
                  <pic:spPr>
                    <a:xfrm>
                      <a:off x="0" y="0"/>
                      <a:ext cx="2018665" cy="2018665"/>
                    </a:xfrm>
                    <a:prstGeom prst="rect">
                      <a:avLst/>
                    </a:prstGeom>
                  </pic:spPr>
                </pic:pic>
              </a:graphicData>
            </a:graphic>
            <wp14:sizeRelH relativeFrom="page">
              <wp14:pctWidth>0</wp14:pctWidth>
            </wp14:sizeRelH>
            <wp14:sizeRelV relativeFrom="page">
              <wp14:pctHeight>0</wp14:pctHeight>
            </wp14:sizeRelV>
          </wp:anchor>
        </w:drawing>
      </w:r>
      <w:r w:rsidR="00313EC0" w:rsidRPr="00D7594E">
        <w:rPr>
          <w:noProof/>
        </w:rPr>
        <w:drawing>
          <wp:anchor distT="0" distB="0" distL="114300" distR="114300" simplePos="0" relativeHeight="251658247" behindDoc="0" locked="0" layoutInCell="1" allowOverlap="1" wp14:anchorId="3273FA78" wp14:editId="2F0CBF52">
            <wp:simplePos x="0" y="0"/>
            <wp:positionH relativeFrom="column">
              <wp:posOffset>-930910</wp:posOffset>
            </wp:positionH>
            <wp:positionV relativeFrom="paragraph">
              <wp:posOffset>5623560</wp:posOffset>
            </wp:positionV>
            <wp:extent cx="2018665" cy="2018665"/>
            <wp:effectExtent l="0" t="0" r="635" b="635"/>
            <wp:wrapNone/>
            <wp:docPr id="768366764" name="Picture 768366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366764" name="Picture 768366764"/>
                    <pic:cNvPicPr/>
                  </pic:nvPicPr>
                  <pic:blipFill>
                    <a:blip r:embed="rId16">
                      <a:extLst>
                        <a:ext uri="{28A0092B-C50C-407E-A947-70E740481C1C}">
                          <a14:useLocalDpi xmlns:a14="http://schemas.microsoft.com/office/drawing/2010/main" val="0"/>
                        </a:ext>
                      </a:extLst>
                    </a:blip>
                    <a:stretch>
                      <a:fillRect/>
                    </a:stretch>
                  </pic:blipFill>
                  <pic:spPr>
                    <a:xfrm>
                      <a:off x="0" y="0"/>
                      <a:ext cx="2018665" cy="2018665"/>
                    </a:xfrm>
                    <a:prstGeom prst="rect">
                      <a:avLst/>
                    </a:prstGeom>
                  </pic:spPr>
                </pic:pic>
              </a:graphicData>
            </a:graphic>
            <wp14:sizeRelH relativeFrom="page">
              <wp14:pctWidth>0</wp14:pctWidth>
            </wp14:sizeRelH>
            <wp14:sizeRelV relativeFrom="page">
              <wp14:pctHeight>0</wp14:pctHeight>
            </wp14:sizeRelV>
          </wp:anchor>
        </w:drawing>
      </w:r>
      <w:r w:rsidR="00313EC0" w:rsidRPr="00D7594E">
        <w:rPr>
          <w:noProof/>
        </w:rPr>
        <w:drawing>
          <wp:anchor distT="0" distB="0" distL="114300" distR="114300" simplePos="0" relativeHeight="251658246" behindDoc="0" locked="0" layoutInCell="1" allowOverlap="1" wp14:anchorId="36B617DF" wp14:editId="498036CA">
            <wp:simplePos x="0" y="0"/>
            <wp:positionH relativeFrom="column">
              <wp:posOffset>1087120</wp:posOffset>
            </wp:positionH>
            <wp:positionV relativeFrom="paragraph">
              <wp:posOffset>5623560</wp:posOffset>
            </wp:positionV>
            <wp:extent cx="2018665" cy="2018665"/>
            <wp:effectExtent l="0" t="0" r="635" b="635"/>
            <wp:wrapNone/>
            <wp:docPr id="545666473" name="Picture 545666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666473" name="Picture 545666473"/>
                    <pic:cNvPicPr/>
                  </pic:nvPicPr>
                  <pic:blipFill>
                    <a:blip r:embed="rId17">
                      <a:extLst>
                        <a:ext uri="{28A0092B-C50C-407E-A947-70E740481C1C}">
                          <a14:useLocalDpi xmlns:a14="http://schemas.microsoft.com/office/drawing/2010/main" val="0"/>
                        </a:ext>
                      </a:extLst>
                    </a:blip>
                    <a:stretch>
                      <a:fillRect/>
                    </a:stretch>
                  </pic:blipFill>
                  <pic:spPr>
                    <a:xfrm>
                      <a:off x="0" y="0"/>
                      <a:ext cx="2018665" cy="2018665"/>
                    </a:xfrm>
                    <a:prstGeom prst="rect">
                      <a:avLst/>
                    </a:prstGeom>
                  </pic:spPr>
                </pic:pic>
              </a:graphicData>
            </a:graphic>
            <wp14:sizeRelH relativeFrom="page">
              <wp14:pctWidth>0</wp14:pctWidth>
            </wp14:sizeRelH>
            <wp14:sizeRelV relativeFrom="page">
              <wp14:pctHeight>0</wp14:pctHeight>
            </wp14:sizeRelV>
          </wp:anchor>
        </w:drawing>
      </w:r>
      <w:r w:rsidR="00313EC0" w:rsidRPr="00D7594E">
        <w:rPr>
          <w:noProof/>
        </w:rPr>
        <w:drawing>
          <wp:anchor distT="0" distB="0" distL="114300" distR="114300" simplePos="0" relativeHeight="251658244" behindDoc="0" locked="0" layoutInCell="1" allowOverlap="1" wp14:anchorId="1AD11661" wp14:editId="5C3947B9">
            <wp:simplePos x="0" y="0"/>
            <wp:positionH relativeFrom="column">
              <wp:posOffset>808355</wp:posOffset>
            </wp:positionH>
            <wp:positionV relativeFrom="paragraph">
              <wp:posOffset>1418590</wp:posOffset>
            </wp:positionV>
            <wp:extent cx="2018665" cy="2018665"/>
            <wp:effectExtent l="0" t="0" r="635" b="635"/>
            <wp:wrapNone/>
            <wp:docPr id="860916388" name="Picture 860916388"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16388" name="Picture 6" descr="Shape, circl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018665" cy="2018665"/>
                    </a:xfrm>
                    <a:prstGeom prst="rect">
                      <a:avLst/>
                    </a:prstGeom>
                  </pic:spPr>
                </pic:pic>
              </a:graphicData>
            </a:graphic>
            <wp14:sizeRelH relativeFrom="page">
              <wp14:pctWidth>0</wp14:pctWidth>
            </wp14:sizeRelH>
            <wp14:sizeRelV relativeFrom="page">
              <wp14:pctHeight>0</wp14:pctHeight>
            </wp14:sizeRelV>
          </wp:anchor>
        </w:drawing>
      </w:r>
      <w:r w:rsidR="004A629B" w:rsidRPr="00D7594E">
        <w:rPr>
          <w:rFonts w:ascii="Modern Era TRIAL Medium" w:hAnsi="Modern Era TRIAL Medium"/>
          <w:color w:val="E8E4DB"/>
          <w:sz w:val="56"/>
          <w:szCs w:val="56"/>
        </w:rPr>
        <w:br w:type="page"/>
      </w:r>
    </w:p>
    <w:p w14:paraId="31306906" w14:textId="1E57C152" w:rsidR="00386EBA" w:rsidRPr="00D7594E" w:rsidRDefault="00386EBA" w:rsidP="0062605C">
      <w:pPr>
        <w:pStyle w:val="TOC2"/>
        <w:tabs>
          <w:tab w:val="right" w:leader="dot" w:pos="9402"/>
        </w:tabs>
        <w:spacing w:line="360" w:lineRule="auto"/>
        <w:rPr>
          <w:rFonts w:ascii="Avenir" w:hAnsi="Avenir"/>
          <w:sz w:val="44"/>
          <w:szCs w:val="44"/>
        </w:rPr>
      </w:pPr>
      <w:r w:rsidRPr="00D7594E">
        <w:rPr>
          <w:rFonts w:ascii="Avenir" w:hAnsi="Avenir"/>
          <w:sz w:val="44"/>
          <w:szCs w:val="44"/>
        </w:rPr>
        <w:lastRenderedPageBreak/>
        <w:t>Contents</w:t>
      </w:r>
    </w:p>
    <w:p w14:paraId="50300C4D" w14:textId="3A60670A" w:rsidR="00891011" w:rsidRDefault="00C960D7">
      <w:pPr>
        <w:pStyle w:val="TOC3"/>
        <w:rPr>
          <w:rFonts w:asciiTheme="minorHAnsi" w:eastAsiaTheme="minorEastAsia" w:hAnsiTheme="minorHAnsi"/>
          <w:noProof/>
          <w:kern w:val="2"/>
          <w:sz w:val="22"/>
          <w:szCs w:val="22"/>
          <w:lang w:eastAsia="en-AU"/>
          <w14:ligatures w14:val="standardContextual"/>
        </w:rPr>
      </w:pPr>
      <w:r w:rsidRPr="00D7594E">
        <w:rPr>
          <w:b/>
          <w:sz w:val="28"/>
          <w:szCs w:val="28"/>
        </w:rPr>
        <w:fldChar w:fldCharType="begin"/>
      </w:r>
      <w:r w:rsidRPr="00D7594E">
        <w:rPr>
          <w:b/>
          <w:sz w:val="28"/>
          <w:szCs w:val="28"/>
        </w:rPr>
        <w:instrText xml:space="preserve"> TOC \o "1-4" \h \z \u </w:instrText>
      </w:r>
      <w:r w:rsidRPr="00D7594E">
        <w:rPr>
          <w:b/>
          <w:sz w:val="28"/>
          <w:szCs w:val="28"/>
        </w:rPr>
        <w:fldChar w:fldCharType="separate"/>
      </w:r>
      <w:hyperlink w:anchor="_Toc148363115" w:history="1">
        <w:r w:rsidR="00891011" w:rsidRPr="00935A3F">
          <w:rPr>
            <w:rStyle w:val="Hyperlink"/>
            <w:noProof/>
          </w:rPr>
          <w:t>Disclaimer</w:t>
        </w:r>
        <w:r w:rsidR="00891011">
          <w:rPr>
            <w:noProof/>
            <w:webHidden/>
          </w:rPr>
          <w:tab/>
        </w:r>
        <w:r w:rsidR="00891011">
          <w:rPr>
            <w:noProof/>
            <w:webHidden/>
          </w:rPr>
          <w:fldChar w:fldCharType="begin"/>
        </w:r>
        <w:r w:rsidR="00891011">
          <w:rPr>
            <w:noProof/>
            <w:webHidden/>
          </w:rPr>
          <w:instrText xml:space="preserve"> PAGEREF _Toc148363115 \h </w:instrText>
        </w:r>
        <w:r w:rsidR="00891011">
          <w:rPr>
            <w:noProof/>
            <w:webHidden/>
          </w:rPr>
        </w:r>
        <w:r w:rsidR="00891011">
          <w:rPr>
            <w:noProof/>
            <w:webHidden/>
          </w:rPr>
          <w:fldChar w:fldCharType="separate"/>
        </w:r>
        <w:r w:rsidR="00891011">
          <w:rPr>
            <w:noProof/>
            <w:webHidden/>
          </w:rPr>
          <w:t>6</w:t>
        </w:r>
        <w:r w:rsidR="00891011">
          <w:rPr>
            <w:noProof/>
            <w:webHidden/>
          </w:rPr>
          <w:fldChar w:fldCharType="end"/>
        </w:r>
      </w:hyperlink>
    </w:p>
    <w:p w14:paraId="5E54BB77" w14:textId="3BF115D2" w:rsidR="00891011" w:rsidRDefault="00000000">
      <w:pPr>
        <w:pStyle w:val="TOC3"/>
        <w:rPr>
          <w:rFonts w:asciiTheme="minorHAnsi" w:eastAsiaTheme="minorEastAsia" w:hAnsiTheme="minorHAnsi"/>
          <w:noProof/>
          <w:kern w:val="2"/>
          <w:sz w:val="22"/>
          <w:szCs w:val="22"/>
          <w:lang w:eastAsia="en-AU"/>
          <w14:ligatures w14:val="standardContextual"/>
        </w:rPr>
      </w:pPr>
      <w:hyperlink w:anchor="_Toc148363116" w:history="1">
        <w:r w:rsidR="00891011" w:rsidRPr="00935A3F">
          <w:rPr>
            <w:rStyle w:val="Hyperlink"/>
            <w:noProof/>
          </w:rPr>
          <w:t>Implementation Guide modification history</w:t>
        </w:r>
        <w:r w:rsidR="00891011">
          <w:rPr>
            <w:noProof/>
            <w:webHidden/>
          </w:rPr>
          <w:tab/>
        </w:r>
        <w:r w:rsidR="00891011">
          <w:rPr>
            <w:noProof/>
            <w:webHidden/>
          </w:rPr>
          <w:fldChar w:fldCharType="begin"/>
        </w:r>
        <w:r w:rsidR="00891011">
          <w:rPr>
            <w:noProof/>
            <w:webHidden/>
          </w:rPr>
          <w:instrText xml:space="preserve"> PAGEREF _Toc148363116 \h </w:instrText>
        </w:r>
        <w:r w:rsidR="00891011">
          <w:rPr>
            <w:noProof/>
            <w:webHidden/>
          </w:rPr>
        </w:r>
        <w:r w:rsidR="00891011">
          <w:rPr>
            <w:noProof/>
            <w:webHidden/>
          </w:rPr>
          <w:fldChar w:fldCharType="separate"/>
        </w:r>
        <w:r w:rsidR="00891011">
          <w:rPr>
            <w:noProof/>
            <w:webHidden/>
          </w:rPr>
          <w:t>8</w:t>
        </w:r>
        <w:r w:rsidR="00891011">
          <w:rPr>
            <w:noProof/>
            <w:webHidden/>
          </w:rPr>
          <w:fldChar w:fldCharType="end"/>
        </w:r>
      </w:hyperlink>
    </w:p>
    <w:p w14:paraId="73A8A7BB" w14:textId="7DA5BE7F" w:rsidR="00891011" w:rsidRDefault="00000000">
      <w:pPr>
        <w:pStyle w:val="TOC1"/>
        <w:tabs>
          <w:tab w:val="right" w:leader="dot" w:pos="9402"/>
        </w:tabs>
        <w:rPr>
          <w:rFonts w:asciiTheme="minorHAnsi" w:eastAsiaTheme="minorEastAsia" w:hAnsiTheme="minorHAnsi"/>
          <w:noProof/>
          <w:kern w:val="2"/>
          <w:sz w:val="22"/>
          <w:szCs w:val="22"/>
          <w:lang w:eastAsia="en-AU"/>
          <w14:ligatures w14:val="standardContextual"/>
        </w:rPr>
      </w:pPr>
      <w:hyperlink w:anchor="_Toc148363117" w:history="1">
        <w:r w:rsidR="00891011" w:rsidRPr="00935A3F">
          <w:rPr>
            <w:rStyle w:val="Hyperlink"/>
            <w:noProof/>
          </w:rPr>
          <w:t>Introduction</w:t>
        </w:r>
        <w:r w:rsidR="00891011">
          <w:rPr>
            <w:noProof/>
            <w:webHidden/>
          </w:rPr>
          <w:tab/>
        </w:r>
        <w:r w:rsidR="00891011">
          <w:rPr>
            <w:noProof/>
            <w:webHidden/>
          </w:rPr>
          <w:fldChar w:fldCharType="begin"/>
        </w:r>
        <w:r w:rsidR="00891011">
          <w:rPr>
            <w:noProof/>
            <w:webHidden/>
          </w:rPr>
          <w:instrText xml:space="preserve"> PAGEREF _Toc148363117 \h </w:instrText>
        </w:r>
        <w:r w:rsidR="00891011">
          <w:rPr>
            <w:noProof/>
            <w:webHidden/>
          </w:rPr>
        </w:r>
        <w:r w:rsidR="00891011">
          <w:rPr>
            <w:noProof/>
            <w:webHidden/>
          </w:rPr>
          <w:fldChar w:fldCharType="separate"/>
        </w:r>
        <w:r w:rsidR="00891011">
          <w:rPr>
            <w:noProof/>
            <w:webHidden/>
          </w:rPr>
          <w:t>13</w:t>
        </w:r>
        <w:r w:rsidR="00891011">
          <w:rPr>
            <w:noProof/>
            <w:webHidden/>
          </w:rPr>
          <w:fldChar w:fldCharType="end"/>
        </w:r>
      </w:hyperlink>
    </w:p>
    <w:p w14:paraId="2837B988" w14:textId="4C2E237A" w:rsidR="00891011" w:rsidRDefault="00000000">
      <w:pPr>
        <w:pStyle w:val="TOC2"/>
        <w:tabs>
          <w:tab w:val="right" w:leader="dot" w:pos="9402"/>
        </w:tabs>
        <w:rPr>
          <w:rFonts w:asciiTheme="minorHAnsi" w:eastAsiaTheme="minorEastAsia" w:hAnsiTheme="minorHAnsi"/>
          <w:b w:val="0"/>
          <w:noProof/>
          <w:kern w:val="2"/>
          <w:sz w:val="22"/>
          <w:szCs w:val="22"/>
          <w:lang w:eastAsia="en-AU"/>
          <w14:ligatures w14:val="standardContextual"/>
        </w:rPr>
      </w:pPr>
      <w:hyperlink w:anchor="_Toc148363118" w:history="1">
        <w:r w:rsidR="00891011" w:rsidRPr="00935A3F">
          <w:rPr>
            <w:rStyle w:val="Hyperlink"/>
            <w:noProof/>
          </w:rPr>
          <w:t>Overview</w:t>
        </w:r>
        <w:r w:rsidR="00891011">
          <w:rPr>
            <w:noProof/>
            <w:webHidden/>
          </w:rPr>
          <w:tab/>
        </w:r>
        <w:r w:rsidR="00891011">
          <w:rPr>
            <w:noProof/>
            <w:webHidden/>
          </w:rPr>
          <w:fldChar w:fldCharType="begin"/>
        </w:r>
        <w:r w:rsidR="00891011">
          <w:rPr>
            <w:noProof/>
            <w:webHidden/>
          </w:rPr>
          <w:instrText xml:space="preserve"> PAGEREF _Toc148363118 \h </w:instrText>
        </w:r>
        <w:r w:rsidR="00891011">
          <w:rPr>
            <w:noProof/>
            <w:webHidden/>
          </w:rPr>
        </w:r>
        <w:r w:rsidR="00891011">
          <w:rPr>
            <w:noProof/>
            <w:webHidden/>
          </w:rPr>
          <w:fldChar w:fldCharType="separate"/>
        </w:r>
        <w:r w:rsidR="00891011">
          <w:rPr>
            <w:noProof/>
            <w:webHidden/>
          </w:rPr>
          <w:t>14</w:t>
        </w:r>
        <w:r w:rsidR="00891011">
          <w:rPr>
            <w:noProof/>
            <w:webHidden/>
          </w:rPr>
          <w:fldChar w:fldCharType="end"/>
        </w:r>
      </w:hyperlink>
    </w:p>
    <w:p w14:paraId="7CD54EF9" w14:textId="34568193" w:rsidR="00891011" w:rsidRDefault="00000000">
      <w:pPr>
        <w:pStyle w:val="TOC3"/>
        <w:rPr>
          <w:rFonts w:asciiTheme="minorHAnsi" w:eastAsiaTheme="minorEastAsia" w:hAnsiTheme="minorHAnsi"/>
          <w:noProof/>
          <w:kern w:val="2"/>
          <w:sz w:val="22"/>
          <w:szCs w:val="22"/>
          <w:lang w:eastAsia="en-AU"/>
          <w14:ligatures w14:val="standardContextual"/>
        </w:rPr>
      </w:pPr>
      <w:hyperlink w:anchor="_Toc148363119" w:history="1">
        <w:r w:rsidR="00891011" w:rsidRPr="00935A3F">
          <w:rPr>
            <w:rStyle w:val="Hyperlink"/>
            <w:noProof/>
          </w:rPr>
          <w:t>Endorsed products</w:t>
        </w:r>
        <w:r w:rsidR="00891011">
          <w:rPr>
            <w:noProof/>
            <w:webHidden/>
          </w:rPr>
          <w:tab/>
        </w:r>
        <w:r w:rsidR="00891011">
          <w:rPr>
            <w:noProof/>
            <w:webHidden/>
          </w:rPr>
          <w:fldChar w:fldCharType="begin"/>
        </w:r>
        <w:r w:rsidR="00891011">
          <w:rPr>
            <w:noProof/>
            <w:webHidden/>
          </w:rPr>
          <w:instrText xml:space="preserve"> PAGEREF _Toc148363119 \h </w:instrText>
        </w:r>
        <w:r w:rsidR="00891011">
          <w:rPr>
            <w:noProof/>
            <w:webHidden/>
          </w:rPr>
        </w:r>
        <w:r w:rsidR="00891011">
          <w:rPr>
            <w:noProof/>
            <w:webHidden/>
          </w:rPr>
          <w:fldChar w:fldCharType="separate"/>
        </w:r>
        <w:r w:rsidR="00891011">
          <w:rPr>
            <w:noProof/>
            <w:webHidden/>
          </w:rPr>
          <w:t>15</w:t>
        </w:r>
        <w:r w:rsidR="00891011">
          <w:rPr>
            <w:noProof/>
            <w:webHidden/>
          </w:rPr>
          <w:fldChar w:fldCharType="end"/>
        </w:r>
      </w:hyperlink>
    </w:p>
    <w:p w14:paraId="1E43ABFB" w14:textId="52FDED11" w:rsidR="00891011" w:rsidRDefault="00000000">
      <w:pPr>
        <w:pStyle w:val="TOC3"/>
        <w:rPr>
          <w:rFonts w:asciiTheme="minorHAnsi" w:eastAsiaTheme="minorEastAsia" w:hAnsiTheme="minorHAnsi"/>
          <w:noProof/>
          <w:kern w:val="2"/>
          <w:sz w:val="22"/>
          <w:szCs w:val="22"/>
          <w:lang w:eastAsia="en-AU"/>
          <w14:ligatures w14:val="standardContextual"/>
        </w:rPr>
      </w:pPr>
      <w:hyperlink w:anchor="_Toc148363120" w:history="1">
        <w:r w:rsidR="00891011" w:rsidRPr="00935A3F">
          <w:rPr>
            <w:rStyle w:val="Hyperlink"/>
            <w:noProof/>
          </w:rPr>
          <w:t>Non-endorsed products</w:t>
        </w:r>
        <w:r w:rsidR="00891011">
          <w:rPr>
            <w:noProof/>
            <w:webHidden/>
          </w:rPr>
          <w:tab/>
        </w:r>
        <w:r w:rsidR="00891011">
          <w:rPr>
            <w:noProof/>
            <w:webHidden/>
          </w:rPr>
          <w:fldChar w:fldCharType="begin"/>
        </w:r>
        <w:r w:rsidR="00891011">
          <w:rPr>
            <w:noProof/>
            <w:webHidden/>
          </w:rPr>
          <w:instrText xml:space="preserve"> PAGEREF _Toc148363120 \h </w:instrText>
        </w:r>
        <w:r w:rsidR="00891011">
          <w:rPr>
            <w:noProof/>
            <w:webHidden/>
          </w:rPr>
        </w:r>
        <w:r w:rsidR="00891011">
          <w:rPr>
            <w:noProof/>
            <w:webHidden/>
          </w:rPr>
          <w:fldChar w:fldCharType="separate"/>
        </w:r>
        <w:r w:rsidR="00891011">
          <w:rPr>
            <w:noProof/>
            <w:webHidden/>
          </w:rPr>
          <w:t>15</w:t>
        </w:r>
        <w:r w:rsidR="00891011">
          <w:rPr>
            <w:noProof/>
            <w:webHidden/>
          </w:rPr>
          <w:fldChar w:fldCharType="end"/>
        </w:r>
      </w:hyperlink>
    </w:p>
    <w:p w14:paraId="25298A09" w14:textId="2E5DDF24" w:rsidR="00891011" w:rsidRDefault="00000000">
      <w:pPr>
        <w:pStyle w:val="TOC3"/>
        <w:rPr>
          <w:rFonts w:asciiTheme="minorHAnsi" w:eastAsiaTheme="minorEastAsia" w:hAnsiTheme="minorHAnsi"/>
          <w:noProof/>
          <w:kern w:val="2"/>
          <w:sz w:val="22"/>
          <w:szCs w:val="22"/>
          <w:lang w:eastAsia="en-AU"/>
          <w14:ligatures w14:val="standardContextual"/>
        </w:rPr>
      </w:pPr>
      <w:hyperlink w:anchor="_Toc148363121" w:history="1">
        <w:r w:rsidR="00891011" w:rsidRPr="00935A3F">
          <w:rPr>
            <w:rStyle w:val="Hyperlink"/>
            <w:noProof/>
          </w:rPr>
          <w:t>Training package development</w:t>
        </w:r>
        <w:r w:rsidR="00891011">
          <w:rPr>
            <w:noProof/>
            <w:webHidden/>
          </w:rPr>
          <w:tab/>
        </w:r>
        <w:r w:rsidR="00891011">
          <w:rPr>
            <w:noProof/>
            <w:webHidden/>
          </w:rPr>
          <w:fldChar w:fldCharType="begin"/>
        </w:r>
        <w:r w:rsidR="00891011">
          <w:rPr>
            <w:noProof/>
            <w:webHidden/>
          </w:rPr>
          <w:instrText xml:space="preserve"> PAGEREF _Toc148363121 \h </w:instrText>
        </w:r>
        <w:r w:rsidR="00891011">
          <w:rPr>
            <w:noProof/>
            <w:webHidden/>
          </w:rPr>
        </w:r>
        <w:r w:rsidR="00891011">
          <w:rPr>
            <w:noProof/>
            <w:webHidden/>
          </w:rPr>
          <w:fldChar w:fldCharType="separate"/>
        </w:r>
        <w:r w:rsidR="00891011">
          <w:rPr>
            <w:noProof/>
            <w:webHidden/>
          </w:rPr>
          <w:t>16</w:t>
        </w:r>
        <w:r w:rsidR="00891011">
          <w:rPr>
            <w:noProof/>
            <w:webHidden/>
          </w:rPr>
          <w:fldChar w:fldCharType="end"/>
        </w:r>
      </w:hyperlink>
    </w:p>
    <w:p w14:paraId="45A14A8B" w14:textId="60429465" w:rsidR="00891011" w:rsidRDefault="00000000">
      <w:pPr>
        <w:pStyle w:val="TOC3"/>
        <w:rPr>
          <w:rFonts w:asciiTheme="minorHAnsi" w:eastAsiaTheme="minorEastAsia" w:hAnsiTheme="minorHAnsi"/>
          <w:noProof/>
          <w:kern w:val="2"/>
          <w:sz w:val="22"/>
          <w:szCs w:val="22"/>
          <w:lang w:eastAsia="en-AU"/>
          <w14:ligatures w14:val="standardContextual"/>
        </w:rPr>
      </w:pPr>
      <w:hyperlink w:anchor="_Toc148363122" w:history="1">
        <w:r w:rsidR="00891011" w:rsidRPr="00935A3F">
          <w:rPr>
            <w:rStyle w:val="Hyperlink"/>
            <w:noProof/>
          </w:rPr>
          <w:t>Key stakeholder roles</w:t>
        </w:r>
        <w:r w:rsidR="00891011">
          <w:rPr>
            <w:noProof/>
            <w:webHidden/>
          </w:rPr>
          <w:tab/>
        </w:r>
        <w:r w:rsidR="00891011">
          <w:rPr>
            <w:noProof/>
            <w:webHidden/>
          </w:rPr>
          <w:fldChar w:fldCharType="begin"/>
        </w:r>
        <w:r w:rsidR="00891011">
          <w:rPr>
            <w:noProof/>
            <w:webHidden/>
          </w:rPr>
          <w:instrText xml:space="preserve"> PAGEREF _Toc148363122 \h </w:instrText>
        </w:r>
        <w:r w:rsidR="00891011">
          <w:rPr>
            <w:noProof/>
            <w:webHidden/>
          </w:rPr>
        </w:r>
        <w:r w:rsidR="00891011">
          <w:rPr>
            <w:noProof/>
            <w:webHidden/>
          </w:rPr>
          <w:fldChar w:fldCharType="separate"/>
        </w:r>
        <w:r w:rsidR="00891011">
          <w:rPr>
            <w:noProof/>
            <w:webHidden/>
          </w:rPr>
          <w:t>16</w:t>
        </w:r>
        <w:r w:rsidR="00891011">
          <w:rPr>
            <w:noProof/>
            <w:webHidden/>
          </w:rPr>
          <w:fldChar w:fldCharType="end"/>
        </w:r>
      </w:hyperlink>
    </w:p>
    <w:p w14:paraId="57B59714" w14:textId="420075B2" w:rsidR="00891011" w:rsidRDefault="00000000">
      <w:pPr>
        <w:pStyle w:val="TOC3"/>
        <w:rPr>
          <w:rFonts w:asciiTheme="minorHAnsi" w:eastAsiaTheme="minorEastAsia" w:hAnsiTheme="minorHAnsi"/>
          <w:noProof/>
          <w:kern w:val="2"/>
          <w:sz w:val="22"/>
          <w:szCs w:val="22"/>
          <w:lang w:eastAsia="en-AU"/>
          <w14:ligatures w14:val="standardContextual"/>
        </w:rPr>
      </w:pPr>
      <w:hyperlink w:anchor="_Toc148363123" w:history="1">
        <w:r w:rsidR="00891011" w:rsidRPr="00935A3F">
          <w:rPr>
            <w:rStyle w:val="Hyperlink"/>
            <w:noProof/>
          </w:rPr>
          <w:t>The development process</w:t>
        </w:r>
        <w:r w:rsidR="00891011">
          <w:rPr>
            <w:noProof/>
            <w:webHidden/>
          </w:rPr>
          <w:tab/>
        </w:r>
        <w:r w:rsidR="00891011">
          <w:rPr>
            <w:noProof/>
            <w:webHidden/>
          </w:rPr>
          <w:fldChar w:fldCharType="begin"/>
        </w:r>
        <w:r w:rsidR="00891011">
          <w:rPr>
            <w:noProof/>
            <w:webHidden/>
          </w:rPr>
          <w:instrText xml:space="preserve"> PAGEREF _Toc148363123 \h </w:instrText>
        </w:r>
        <w:r w:rsidR="00891011">
          <w:rPr>
            <w:noProof/>
            <w:webHidden/>
          </w:rPr>
        </w:r>
        <w:r w:rsidR="00891011">
          <w:rPr>
            <w:noProof/>
            <w:webHidden/>
          </w:rPr>
          <w:fldChar w:fldCharType="separate"/>
        </w:r>
        <w:r w:rsidR="00891011">
          <w:rPr>
            <w:noProof/>
            <w:webHidden/>
          </w:rPr>
          <w:t>17</w:t>
        </w:r>
        <w:r w:rsidR="00891011">
          <w:rPr>
            <w:noProof/>
            <w:webHidden/>
          </w:rPr>
          <w:fldChar w:fldCharType="end"/>
        </w:r>
      </w:hyperlink>
    </w:p>
    <w:p w14:paraId="6C71B946" w14:textId="105CAF47" w:rsidR="00891011" w:rsidRDefault="00000000">
      <w:pPr>
        <w:pStyle w:val="TOC3"/>
        <w:rPr>
          <w:rFonts w:asciiTheme="minorHAnsi" w:eastAsiaTheme="minorEastAsia" w:hAnsiTheme="minorHAnsi"/>
          <w:noProof/>
          <w:kern w:val="2"/>
          <w:sz w:val="22"/>
          <w:szCs w:val="22"/>
          <w:lang w:eastAsia="en-AU"/>
          <w14:ligatures w14:val="standardContextual"/>
        </w:rPr>
      </w:pPr>
      <w:hyperlink w:anchor="_Toc148363124" w:history="1">
        <w:r w:rsidR="00891011" w:rsidRPr="00935A3F">
          <w:rPr>
            <w:rStyle w:val="Hyperlink"/>
            <w:rFonts w:ascii="Avenir Book" w:hAnsi="Avenir Book"/>
            <w:b/>
            <w:bCs/>
            <w:noProof/>
          </w:rPr>
          <w:t>Units of competency codes</w:t>
        </w:r>
        <w:r w:rsidR="00891011">
          <w:rPr>
            <w:noProof/>
            <w:webHidden/>
          </w:rPr>
          <w:tab/>
        </w:r>
        <w:r w:rsidR="00891011">
          <w:rPr>
            <w:noProof/>
            <w:webHidden/>
          </w:rPr>
          <w:fldChar w:fldCharType="begin"/>
        </w:r>
        <w:r w:rsidR="00891011">
          <w:rPr>
            <w:noProof/>
            <w:webHidden/>
          </w:rPr>
          <w:instrText xml:space="preserve"> PAGEREF _Toc148363124 \h </w:instrText>
        </w:r>
        <w:r w:rsidR="00891011">
          <w:rPr>
            <w:noProof/>
            <w:webHidden/>
          </w:rPr>
        </w:r>
        <w:r w:rsidR="00891011">
          <w:rPr>
            <w:noProof/>
            <w:webHidden/>
          </w:rPr>
          <w:fldChar w:fldCharType="separate"/>
        </w:r>
        <w:r w:rsidR="00891011">
          <w:rPr>
            <w:noProof/>
            <w:webHidden/>
          </w:rPr>
          <w:t>25</w:t>
        </w:r>
        <w:r w:rsidR="00891011">
          <w:rPr>
            <w:noProof/>
            <w:webHidden/>
          </w:rPr>
          <w:fldChar w:fldCharType="end"/>
        </w:r>
      </w:hyperlink>
    </w:p>
    <w:p w14:paraId="61DD988E" w14:textId="52CF8E8F" w:rsidR="00891011" w:rsidRDefault="00000000">
      <w:pPr>
        <w:pStyle w:val="TOC2"/>
        <w:tabs>
          <w:tab w:val="right" w:leader="dot" w:pos="9402"/>
        </w:tabs>
        <w:rPr>
          <w:rFonts w:asciiTheme="minorHAnsi" w:eastAsiaTheme="minorEastAsia" w:hAnsiTheme="minorHAnsi"/>
          <w:b w:val="0"/>
          <w:noProof/>
          <w:kern w:val="2"/>
          <w:sz w:val="22"/>
          <w:szCs w:val="22"/>
          <w:lang w:eastAsia="en-AU"/>
          <w14:ligatures w14:val="standardContextual"/>
        </w:rPr>
      </w:pPr>
      <w:hyperlink w:anchor="_Toc148363125" w:history="1">
        <w:r w:rsidR="00891011" w:rsidRPr="00935A3F">
          <w:rPr>
            <w:rStyle w:val="Hyperlink"/>
            <w:noProof/>
          </w:rPr>
          <w:t>Key work and training requirements in the industry</w:t>
        </w:r>
        <w:r w:rsidR="00891011">
          <w:rPr>
            <w:noProof/>
            <w:webHidden/>
          </w:rPr>
          <w:tab/>
        </w:r>
        <w:r w:rsidR="00891011">
          <w:rPr>
            <w:noProof/>
            <w:webHidden/>
          </w:rPr>
          <w:fldChar w:fldCharType="begin"/>
        </w:r>
        <w:r w:rsidR="00891011">
          <w:rPr>
            <w:noProof/>
            <w:webHidden/>
          </w:rPr>
          <w:instrText xml:space="preserve"> PAGEREF _Toc148363125 \h </w:instrText>
        </w:r>
        <w:r w:rsidR="00891011">
          <w:rPr>
            <w:noProof/>
            <w:webHidden/>
          </w:rPr>
        </w:r>
        <w:r w:rsidR="00891011">
          <w:rPr>
            <w:noProof/>
            <w:webHidden/>
          </w:rPr>
          <w:fldChar w:fldCharType="separate"/>
        </w:r>
        <w:r w:rsidR="00891011">
          <w:rPr>
            <w:noProof/>
            <w:webHidden/>
          </w:rPr>
          <w:t>26</w:t>
        </w:r>
        <w:r w:rsidR="00891011">
          <w:rPr>
            <w:noProof/>
            <w:webHidden/>
          </w:rPr>
          <w:fldChar w:fldCharType="end"/>
        </w:r>
      </w:hyperlink>
    </w:p>
    <w:p w14:paraId="0D326F9B" w14:textId="313CC804" w:rsidR="00891011" w:rsidRDefault="00000000">
      <w:pPr>
        <w:pStyle w:val="TOC3"/>
        <w:rPr>
          <w:rFonts w:asciiTheme="minorHAnsi" w:eastAsiaTheme="minorEastAsia" w:hAnsiTheme="minorHAnsi"/>
          <w:noProof/>
          <w:kern w:val="2"/>
          <w:sz w:val="22"/>
          <w:szCs w:val="22"/>
          <w:lang w:eastAsia="en-AU"/>
          <w14:ligatures w14:val="standardContextual"/>
        </w:rPr>
      </w:pPr>
      <w:hyperlink w:anchor="_Toc148363126" w:history="1">
        <w:r w:rsidR="00891011" w:rsidRPr="00935A3F">
          <w:rPr>
            <w:rStyle w:val="Hyperlink"/>
            <w:noProof/>
          </w:rPr>
          <w:t>About the industry</w:t>
        </w:r>
        <w:r w:rsidR="00891011">
          <w:rPr>
            <w:noProof/>
            <w:webHidden/>
          </w:rPr>
          <w:tab/>
        </w:r>
        <w:r w:rsidR="00891011">
          <w:rPr>
            <w:noProof/>
            <w:webHidden/>
          </w:rPr>
          <w:fldChar w:fldCharType="begin"/>
        </w:r>
        <w:r w:rsidR="00891011">
          <w:rPr>
            <w:noProof/>
            <w:webHidden/>
          </w:rPr>
          <w:instrText xml:space="preserve"> PAGEREF _Toc148363126 \h </w:instrText>
        </w:r>
        <w:r w:rsidR="00891011">
          <w:rPr>
            <w:noProof/>
            <w:webHidden/>
          </w:rPr>
        </w:r>
        <w:r w:rsidR="00891011">
          <w:rPr>
            <w:noProof/>
            <w:webHidden/>
          </w:rPr>
          <w:fldChar w:fldCharType="separate"/>
        </w:r>
        <w:r w:rsidR="00891011">
          <w:rPr>
            <w:noProof/>
            <w:webHidden/>
          </w:rPr>
          <w:t>26</w:t>
        </w:r>
        <w:r w:rsidR="00891011">
          <w:rPr>
            <w:noProof/>
            <w:webHidden/>
          </w:rPr>
          <w:fldChar w:fldCharType="end"/>
        </w:r>
      </w:hyperlink>
    </w:p>
    <w:p w14:paraId="62F055FD" w14:textId="115027CD" w:rsidR="00891011" w:rsidRDefault="00000000">
      <w:pPr>
        <w:pStyle w:val="TOC3"/>
        <w:rPr>
          <w:rFonts w:asciiTheme="minorHAnsi" w:eastAsiaTheme="minorEastAsia" w:hAnsiTheme="minorHAnsi"/>
          <w:noProof/>
          <w:kern w:val="2"/>
          <w:sz w:val="22"/>
          <w:szCs w:val="22"/>
          <w:lang w:eastAsia="en-AU"/>
          <w14:ligatures w14:val="standardContextual"/>
        </w:rPr>
      </w:pPr>
      <w:hyperlink w:anchor="_Toc148363127" w:history="1">
        <w:r w:rsidR="00891011" w:rsidRPr="00935A3F">
          <w:rPr>
            <w:rStyle w:val="Hyperlink"/>
            <w:noProof/>
          </w:rPr>
          <w:t>Forest harvesting optimisation</w:t>
        </w:r>
        <w:r w:rsidR="00891011">
          <w:rPr>
            <w:noProof/>
            <w:webHidden/>
          </w:rPr>
          <w:tab/>
        </w:r>
        <w:r w:rsidR="00891011">
          <w:rPr>
            <w:noProof/>
            <w:webHidden/>
          </w:rPr>
          <w:fldChar w:fldCharType="begin"/>
        </w:r>
        <w:r w:rsidR="00891011">
          <w:rPr>
            <w:noProof/>
            <w:webHidden/>
          </w:rPr>
          <w:instrText xml:space="preserve"> PAGEREF _Toc148363127 \h </w:instrText>
        </w:r>
        <w:r w:rsidR="00891011">
          <w:rPr>
            <w:noProof/>
            <w:webHidden/>
          </w:rPr>
        </w:r>
        <w:r w:rsidR="00891011">
          <w:rPr>
            <w:noProof/>
            <w:webHidden/>
          </w:rPr>
          <w:fldChar w:fldCharType="separate"/>
        </w:r>
        <w:r w:rsidR="00891011">
          <w:rPr>
            <w:noProof/>
            <w:webHidden/>
          </w:rPr>
          <w:t>27</w:t>
        </w:r>
        <w:r w:rsidR="00891011">
          <w:rPr>
            <w:noProof/>
            <w:webHidden/>
          </w:rPr>
          <w:fldChar w:fldCharType="end"/>
        </w:r>
      </w:hyperlink>
    </w:p>
    <w:p w14:paraId="391FAC18" w14:textId="6DD9B9D9" w:rsidR="00891011" w:rsidRDefault="00000000">
      <w:pPr>
        <w:pStyle w:val="TOC3"/>
        <w:rPr>
          <w:rFonts w:asciiTheme="minorHAnsi" w:eastAsiaTheme="minorEastAsia" w:hAnsiTheme="minorHAnsi"/>
          <w:noProof/>
          <w:kern w:val="2"/>
          <w:sz w:val="22"/>
          <w:szCs w:val="22"/>
          <w:lang w:eastAsia="en-AU"/>
          <w14:ligatures w14:val="standardContextual"/>
        </w:rPr>
      </w:pPr>
      <w:hyperlink w:anchor="_Toc148363128" w:history="1">
        <w:r w:rsidR="00891011" w:rsidRPr="00935A3F">
          <w:rPr>
            <w:rStyle w:val="Hyperlink"/>
            <w:noProof/>
          </w:rPr>
          <w:t>Harvesting operator skills</w:t>
        </w:r>
        <w:r w:rsidR="00891011">
          <w:rPr>
            <w:noProof/>
            <w:webHidden/>
          </w:rPr>
          <w:tab/>
        </w:r>
        <w:r w:rsidR="00891011">
          <w:rPr>
            <w:noProof/>
            <w:webHidden/>
          </w:rPr>
          <w:fldChar w:fldCharType="begin"/>
        </w:r>
        <w:r w:rsidR="00891011">
          <w:rPr>
            <w:noProof/>
            <w:webHidden/>
          </w:rPr>
          <w:instrText xml:space="preserve"> PAGEREF _Toc148363128 \h </w:instrText>
        </w:r>
        <w:r w:rsidR="00891011">
          <w:rPr>
            <w:noProof/>
            <w:webHidden/>
          </w:rPr>
        </w:r>
        <w:r w:rsidR="00891011">
          <w:rPr>
            <w:noProof/>
            <w:webHidden/>
          </w:rPr>
          <w:fldChar w:fldCharType="separate"/>
        </w:r>
        <w:r w:rsidR="00891011">
          <w:rPr>
            <w:noProof/>
            <w:webHidden/>
          </w:rPr>
          <w:t>28</w:t>
        </w:r>
        <w:r w:rsidR="00891011">
          <w:rPr>
            <w:noProof/>
            <w:webHidden/>
          </w:rPr>
          <w:fldChar w:fldCharType="end"/>
        </w:r>
      </w:hyperlink>
    </w:p>
    <w:p w14:paraId="0F19DEC0" w14:textId="4BF533D4"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129" w:history="1">
        <w:r w:rsidR="00891011" w:rsidRPr="00935A3F">
          <w:rPr>
            <w:rStyle w:val="Hyperlink"/>
            <w:noProof/>
          </w:rPr>
          <w:t>a) Work health and safety risk control measures</w:t>
        </w:r>
        <w:r w:rsidR="00891011">
          <w:rPr>
            <w:noProof/>
            <w:webHidden/>
          </w:rPr>
          <w:tab/>
        </w:r>
        <w:r w:rsidR="00891011">
          <w:rPr>
            <w:noProof/>
            <w:webHidden/>
          </w:rPr>
          <w:fldChar w:fldCharType="begin"/>
        </w:r>
        <w:r w:rsidR="00891011">
          <w:rPr>
            <w:noProof/>
            <w:webHidden/>
          </w:rPr>
          <w:instrText xml:space="preserve"> PAGEREF _Toc148363129 \h </w:instrText>
        </w:r>
        <w:r w:rsidR="00891011">
          <w:rPr>
            <w:noProof/>
            <w:webHidden/>
          </w:rPr>
        </w:r>
        <w:r w:rsidR="00891011">
          <w:rPr>
            <w:noProof/>
            <w:webHidden/>
          </w:rPr>
          <w:fldChar w:fldCharType="separate"/>
        </w:r>
        <w:r w:rsidR="00891011">
          <w:rPr>
            <w:noProof/>
            <w:webHidden/>
          </w:rPr>
          <w:t>28</w:t>
        </w:r>
        <w:r w:rsidR="00891011">
          <w:rPr>
            <w:noProof/>
            <w:webHidden/>
          </w:rPr>
          <w:fldChar w:fldCharType="end"/>
        </w:r>
      </w:hyperlink>
    </w:p>
    <w:p w14:paraId="6E8330E8" w14:textId="15B9543C"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130" w:history="1">
        <w:r w:rsidR="00891011" w:rsidRPr="00935A3F">
          <w:rPr>
            <w:rStyle w:val="Hyperlink"/>
            <w:noProof/>
          </w:rPr>
          <w:t>b) Machine maintenance requirements</w:t>
        </w:r>
        <w:r w:rsidR="00891011">
          <w:rPr>
            <w:noProof/>
            <w:webHidden/>
          </w:rPr>
          <w:tab/>
        </w:r>
        <w:r w:rsidR="00891011">
          <w:rPr>
            <w:noProof/>
            <w:webHidden/>
          </w:rPr>
          <w:fldChar w:fldCharType="begin"/>
        </w:r>
        <w:r w:rsidR="00891011">
          <w:rPr>
            <w:noProof/>
            <w:webHidden/>
          </w:rPr>
          <w:instrText xml:space="preserve"> PAGEREF _Toc148363130 \h </w:instrText>
        </w:r>
        <w:r w:rsidR="00891011">
          <w:rPr>
            <w:noProof/>
            <w:webHidden/>
          </w:rPr>
        </w:r>
        <w:r w:rsidR="00891011">
          <w:rPr>
            <w:noProof/>
            <w:webHidden/>
          </w:rPr>
          <w:fldChar w:fldCharType="separate"/>
        </w:r>
        <w:r w:rsidR="00891011">
          <w:rPr>
            <w:noProof/>
            <w:webHidden/>
          </w:rPr>
          <w:t>28</w:t>
        </w:r>
        <w:r w:rsidR="00891011">
          <w:rPr>
            <w:noProof/>
            <w:webHidden/>
          </w:rPr>
          <w:fldChar w:fldCharType="end"/>
        </w:r>
      </w:hyperlink>
    </w:p>
    <w:p w14:paraId="39F82739" w14:textId="6256CED2"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131" w:history="1">
        <w:r w:rsidR="00891011" w:rsidRPr="00935A3F">
          <w:rPr>
            <w:rStyle w:val="Hyperlink"/>
            <w:noProof/>
          </w:rPr>
          <w:t>c) Log quality characteristics and defects</w:t>
        </w:r>
        <w:r w:rsidR="00891011">
          <w:rPr>
            <w:noProof/>
            <w:webHidden/>
          </w:rPr>
          <w:tab/>
        </w:r>
        <w:r w:rsidR="00891011">
          <w:rPr>
            <w:noProof/>
            <w:webHidden/>
          </w:rPr>
          <w:fldChar w:fldCharType="begin"/>
        </w:r>
        <w:r w:rsidR="00891011">
          <w:rPr>
            <w:noProof/>
            <w:webHidden/>
          </w:rPr>
          <w:instrText xml:space="preserve"> PAGEREF _Toc148363131 \h </w:instrText>
        </w:r>
        <w:r w:rsidR="00891011">
          <w:rPr>
            <w:noProof/>
            <w:webHidden/>
          </w:rPr>
        </w:r>
        <w:r w:rsidR="00891011">
          <w:rPr>
            <w:noProof/>
            <w:webHidden/>
          </w:rPr>
          <w:fldChar w:fldCharType="separate"/>
        </w:r>
        <w:r w:rsidR="00891011">
          <w:rPr>
            <w:noProof/>
            <w:webHidden/>
          </w:rPr>
          <w:t>28</w:t>
        </w:r>
        <w:r w:rsidR="00891011">
          <w:rPr>
            <w:noProof/>
            <w:webHidden/>
          </w:rPr>
          <w:fldChar w:fldCharType="end"/>
        </w:r>
      </w:hyperlink>
    </w:p>
    <w:p w14:paraId="000581C3" w14:textId="45F70B19"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132" w:history="1">
        <w:r w:rsidR="00891011" w:rsidRPr="00935A3F">
          <w:rPr>
            <w:rStyle w:val="Hyperlink"/>
            <w:noProof/>
          </w:rPr>
          <w:t>d) Methods to reset the harvesting head’s length counter</w:t>
        </w:r>
        <w:r w:rsidR="00891011">
          <w:rPr>
            <w:noProof/>
            <w:webHidden/>
          </w:rPr>
          <w:tab/>
        </w:r>
        <w:r w:rsidR="00891011">
          <w:rPr>
            <w:noProof/>
            <w:webHidden/>
          </w:rPr>
          <w:fldChar w:fldCharType="begin"/>
        </w:r>
        <w:r w:rsidR="00891011">
          <w:rPr>
            <w:noProof/>
            <w:webHidden/>
          </w:rPr>
          <w:instrText xml:space="preserve"> PAGEREF _Toc148363132 \h </w:instrText>
        </w:r>
        <w:r w:rsidR="00891011">
          <w:rPr>
            <w:noProof/>
            <w:webHidden/>
          </w:rPr>
        </w:r>
        <w:r w:rsidR="00891011">
          <w:rPr>
            <w:noProof/>
            <w:webHidden/>
          </w:rPr>
          <w:fldChar w:fldCharType="separate"/>
        </w:r>
        <w:r w:rsidR="00891011">
          <w:rPr>
            <w:noProof/>
            <w:webHidden/>
          </w:rPr>
          <w:t>28</w:t>
        </w:r>
        <w:r w:rsidR="00891011">
          <w:rPr>
            <w:noProof/>
            <w:webHidden/>
          </w:rPr>
          <w:fldChar w:fldCharType="end"/>
        </w:r>
      </w:hyperlink>
    </w:p>
    <w:p w14:paraId="6E4FD753" w14:textId="2F8DF09B"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133" w:history="1">
        <w:r w:rsidR="00891011" w:rsidRPr="00935A3F">
          <w:rPr>
            <w:rStyle w:val="Hyperlink"/>
            <w:noProof/>
          </w:rPr>
          <w:t>e) Length and diameter measuring system fitted on harvesting heads</w:t>
        </w:r>
        <w:r w:rsidR="00891011">
          <w:rPr>
            <w:noProof/>
            <w:webHidden/>
          </w:rPr>
          <w:tab/>
        </w:r>
        <w:r w:rsidR="00891011">
          <w:rPr>
            <w:noProof/>
            <w:webHidden/>
          </w:rPr>
          <w:fldChar w:fldCharType="begin"/>
        </w:r>
        <w:r w:rsidR="00891011">
          <w:rPr>
            <w:noProof/>
            <w:webHidden/>
          </w:rPr>
          <w:instrText xml:space="preserve"> PAGEREF _Toc148363133 \h </w:instrText>
        </w:r>
        <w:r w:rsidR="00891011">
          <w:rPr>
            <w:noProof/>
            <w:webHidden/>
          </w:rPr>
        </w:r>
        <w:r w:rsidR="00891011">
          <w:rPr>
            <w:noProof/>
            <w:webHidden/>
          </w:rPr>
          <w:fldChar w:fldCharType="separate"/>
        </w:r>
        <w:r w:rsidR="00891011">
          <w:rPr>
            <w:noProof/>
            <w:webHidden/>
          </w:rPr>
          <w:t>28</w:t>
        </w:r>
        <w:r w:rsidR="00891011">
          <w:rPr>
            <w:noProof/>
            <w:webHidden/>
          </w:rPr>
          <w:fldChar w:fldCharType="end"/>
        </w:r>
      </w:hyperlink>
    </w:p>
    <w:p w14:paraId="080481EB" w14:textId="709B8EBD" w:rsidR="00891011" w:rsidRDefault="00000000">
      <w:pPr>
        <w:pStyle w:val="TOC3"/>
        <w:rPr>
          <w:rFonts w:asciiTheme="minorHAnsi" w:eastAsiaTheme="minorEastAsia" w:hAnsiTheme="minorHAnsi"/>
          <w:noProof/>
          <w:kern w:val="2"/>
          <w:sz w:val="22"/>
          <w:szCs w:val="22"/>
          <w:lang w:eastAsia="en-AU"/>
          <w14:ligatures w14:val="standardContextual"/>
        </w:rPr>
      </w:pPr>
      <w:hyperlink w:anchor="_Toc148363134" w:history="1">
        <w:r w:rsidR="00891011" w:rsidRPr="00935A3F">
          <w:rPr>
            <w:rStyle w:val="Hyperlink"/>
            <w:noProof/>
          </w:rPr>
          <w:t>Harvesting Technologies</w:t>
        </w:r>
        <w:r w:rsidR="00891011">
          <w:rPr>
            <w:noProof/>
            <w:webHidden/>
          </w:rPr>
          <w:tab/>
        </w:r>
        <w:r w:rsidR="00891011">
          <w:rPr>
            <w:noProof/>
            <w:webHidden/>
          </w:rPr>
          <w:fldChar w:fldCharType="begin"/>
        </w:r>
        <w:r w:rsidR="00891011">
          <w:rPr>
            <w:noProof/>
            <w:webHidden/>
          </w:rPr>
          <w:instrText xml:space="preserve"> PAGEREF _Toc148363134 \h </w:instrText>
        </w:r>
        <w:r w:rsidR="00891011">
          <w:rPr>
            <w:noProof/>
            <w:webHidden/>
          </w:rPr>
        </w:r>
        <w:r w:rsidR="00891011">
          <w:rPr>
            <w:noProof/>
            <w:webHidden/>
          </w:rPr>
          <w:fldChar w:fldCharType="separate"/>
        </w:r>
        <w:r w:rsidR="00891011">
          <w:rPr>
            <w:noProof/>
            <w:webHidden/>
          </w:rPr>
          <w:t>29</w:t>
        </w:r>
        <w:r w:rsidR="00891011">
          <w:rPr>
            <w:noProof/>
            <w:webHidden/>
          </w:rPr>
          <w:fldChar w:fldCharType="end"/>
        </w:r>
      </w:hyperlink>
    </w:p>
    <w:p w14:paraId="2FF8D1E3" w14:textId="16E500AC" w:rsidR="00891011" w:rsidRDefault="00000000">
      <w:pPr>
        <w:pStyle w:val="TOC3"/>
        <w:rPr>
          <w:rFonts w:asciiTheme="minorHAnsi" w:eastAsiaTheme="minorEastAsia" w:hAnsiTheme="minorHAnsi"/>
          <w:noProof/>
          <w:kern w:val="2"/>
          <w:sz w:val="22"/>
          <w:szCs w:val="22"/>
          <w:lang w:eastAsia="en-AU"/>
          <w14:ligatures w14:val="standardContextual"/>
        </w:rPr>
      </w:pPr>
      <w:hyperlink w:anchor="_Toc148363135" w:history="1">
        <w:r w:rsidR="00891011" w:rsidRPr="00935A3F">
          <w:rPr>
            <w:rStyle w:val="Hyperlink"/>
            <w:noProof/>
          </w:rPr>
          <w:t>Timber and Wood Products Operations</w:t>
        </w:r>
        <w:r w:rsidR="00891011">
          <w:rPr>
            <w:noProof/>
            <w:webHidden/>
          </w:rPr>
          <w:tab/>
        </w:r>
        <w:r w:rsidR="00891011">
          <w:rPr>
            <w:noProof/>
            <w:webHidden/>
          </w:rPr>
          <w:fldChar w:fldCharType="begin"/>
        </w:r>
        <w:r w:rsidR="00891011">
          <w:rPr>
            <w:noProof/>
            <w:webHidden/>
          </w:rPr>
          <w:instrText xml:space="preserve"> PAGEREF _Toc148363135 \h </w:instrText>
        </w:r>
        <w:r w:rsidR="00891011">
          <w:rPr>
            <w:noProof/>
            <w:webHidden/>
          </w:rPr>
        </w:r>
        <w:r w:rsidR="00891011">
          <w:rPr>
            <w:noProof/>
            <w:webHidden/>
          </w:rPr>
          <w:fldChar w:fldCharType="separate"/>
        </w:r>
        <w:r w:rsidR="00891011">
          <w:rPr>
            <w:noProof/>
            <w:webHidden/>
          </w:rPr>
          <w:t>30</w:t>
        </w:r>
        <w:r w:rsidR="00891011">
          <w:rPr>
            <w:noProof/>
            <w:webHidden/>
          </w:rPr>
          <w:fldChar w:fldCharType="end"/>
        </w:r>
      </w:hyperlink>
    </w:p>
    <w:p w14:paraId="7798D02C" w14:textId="0ACAF656" w:rsidR="00891011" w:rsidRDefault="00000000">
      <w:pPr>
        <w:pStyle w:val="TOC3"/>
        <w:rPr>
          <w:rFonts w:asciiTheme="minorHAnsi" w:eastAsiaTheme="minorEastAsia" w:hAnsiTheme="minorHAnsi"/>
          <w:noProof/>
          <w:kern w:val="2"/>
          <w:sz w:val="22"/>
          <w:szCs w:val="22"/>
          <w:lang w:eastAsia="en-AU"/>
          <w14:ligatures w14:val="standardContextual"/>
        </w:rPr>
      </w:pPr>
      <w:hyperlink w:anchor="_Toc148363136" w:history="1">
        <w:r w:rsidR="00891011" w:rsidRPr="00935A3F">
          <w:rPr>
            <w:rStyle w:val="Hyperlink"/>
            <w:noProof/>
          </w:rPr>
          <w:t>Prefabricated timber building systems</w:t>
        </w:r>
        <w:r w:rsidR="00891011">
          <w:rPr>
            <w:noProof/>
            <w:webHidden/>
          </w:rPr>
          <w:tab/>
        </w:r>
        <w:r w:rsidR="00891011">
          <w:rPr>
            <w:noProof/>
            <w:webHidden/>
          </w:rPr>
          <w:fldChar w:fldCharType="begin"/>
        </w:r>
        <w:r w:rsidR="00891011">
          <w:rPr>
            <w:noProof/>
            <w:webHidden/>
          </w:rPr>
          <w:instrText xml:space="preserve"> PAGEREF _Toc148363136 \h </w:instrText>
        </w:r>
        <w:r w:rsidR="00891011">
          <w:rPr>
            <w:noProof/>
            <w:webHidden/>
          </w:rPr>
        </w:r>
        <w:r w:rsidR="00891011">
          <w:rPr>
            <w:noProof/>
            <w:webHidden/>
          </w:rPr>
          <w:fldChar w:fldCharType="separate"/>
        </w:r>
        <w:r w:rsidR="00891011">
          <w:rPr>
            <w:noProof/>
            <w:webHidden/>
          </w:rPr>
          <w:t>36</w:t>
        </w:r>
        <w:r w:rsidR="00891011">
          <w:rPr>
            <w:noProof/>
            <w:webHidden/>
          </w:rPr>
          <w:fldChar w:fldCharType="end"/>
        </w:r>
      </w:hyperlink>
    </w:p>
    <w:p w14:paraId="3C77189A" w14:textId="045162E0" w:rsidR="00891011" w:rsidRDefault="00000000">
      <w:pPr>
        <w:pStyle w:val="TOC3"/>
        <w:tabs>
          <w:tab w:val="left" w:pos="720"/>
        </w:tabs>
        <w:rPr>
          <w:rFonts w:asciiTheme="minorHAnsi" w:eastAsiaTheme="minorEastAsia" w:hAnsiTheme="minorHAnsi"/>
          <w:noProof/>
          <w:kern w:val="2"/>
          <w:sz w:val="22"/>
          <w:szCs w:val="22"/>
          <w:lang w:eastAsia="en-AU"/>
          <w14:ligatures w14:val="standardContextual"/>
        </w:rPr>
      </w:pPr>
      <w:hyperlink w:anchor="_Toc148363137" w:history="1">
        <w:r w:rsidR="00891011" w:rsidRPr="00935A3F">
          <w:rPr>
            <w:rStyle w:val="Hyperlink"/>
            <w:noProof/>
          </w:rPr>
          <w:t>a)</w:t>
        </w:r>
        <w:r w:rsidR="00891011">
          <w:rPr>
            <w:rFonts w:asciiTheme="minorHAnsi" w:eastAsiaTheme="minorEastAsia" w:hAnsiTheme="minorHAnsi"/>
            <w:noProof/>
            <w:kern w:val="2"/>
            <w:sz w:val="22"/>
            <w:szCs w:val="22"/>
            <w:lang w:eastAsia="en-AU"/>
            <w14:ligatures w14:val="standardContextual"/>
          </w:rPr>
          <w:tab/>
        </w:r>
        <w:r w:rsidR="00891011" w:rsidRPr="00935A3F">
          <w:rPr>
            <w:rStyle w:val="Hyperlink"/>
            <w:noProof/>
          </w:rPr>
          <w:t>Industry expectations about training delivery</w:t>
        </w:r>
        <w:r w:rsidR="00891011">
          <w:rPr>
            <w:noProof/>
            <w:webHidden/>
          </w:rPr>
          <w:tab/>
        </w:r>
        <w:r w:rsidR="00891011">
          <w:rPr>
            <w:noProof/>
            <w:webHidden/>
          </w:rPr>
          <w:fldChar w:fldCharType="begin"/>
        </w:r>
        <w:r w:rsidR="00891011">
          <w:rPr>
            <w:noProof/>
            <w:webHidden/>
          </w:rPr>
          <w:instrText xml:space="preserve"> PAGEREF _Toc148363137 \h </w:instrText>
        </w:r>
        <w:r w:rsidR="00891011">
          <w:rPr>
            <w:noProof/>
            <w:webHidden/>
          </w:rPr>
        </w:r>
        <w:r w:rsidR="00891011">
          <w:rPr>
            <w:noProof/>
            <w:webHidden/>
          </w:rPr>
          <w:fldChar w:fldCharType="separate"/>
        </w:r>
        <w:r w:rsidR="00891011">
          <w:rPr>
            <w:noProof/>
            <w:webHidden/>
          </w:rPr>
          <w:t>36</w:t>
        </w:r>
        <w:r w:rsidR="00891011">
          <w:rPr>
            <w:noProof/>
            <w:webHidden/>
          </w:rPr>
          <w:fldChar w:fldCharType="end"/>
        </w:r>
      </w:hyperlink>
    </w:p>
    <w:p w14:paraId="3FF7A616" w14:textId="2A214290" w:rsidR="00891011" w:rsidRDefault="00000000">
      <w:pPr>
        <w:pStyle w:val="TOC3"/>
        <w:tabs>
          <w:tab w:val="left" w:pos="720"/>
        </w:tabs>
        <w:rPr>
          <w:rFonts w:asciiTheme="minorHAnsi" w:eastAsiaTheme="minorEastAsia" w:hAnsiTheme="minorHAnsi"/>
          <w:noProof/>
          <w:kern w:val="2"/>
          <w:sz w:val="22"/>
          <w:szCs w:val="22"/>
          <w:lang w:eastAsia="en-AU"/>
          <w14:ligatures w14:val="standardContextual"/>
        </w:rPr>
      </w:pPr>
      <w:hyperlink w:anchor="_Toc148363138" w:history="1">
        <w:r w:rsidR="00891011" w:rsidRPr="00935A3F">
          <w:rPr>
            <w:rStyle w:val="Hyperlink"/>
            <w:noProof/>
          </w:rPr>
          <w:t>b)</w:t>
        </w:r>
        <w:r w:rsidR="00891011">
          <w:rPr>
            <w:rFonts w:asciiTheme="minorHAnsi" w:eastAsiaTheme="minorEastAsia" w:hAnsiTheme="minorHAnsi"/>
            <w:noProof/>
            <w:kern w:val="2"/>
            <w:sz w:val="22"/>
            <w:szCs w:val="22"/>
            <w:lang w:eastAsia="en-AU"/>
            <w14:ligatures w14:val="standardContextual"/>
          </w:rPr>
          <w:tab/>
        </w:r>
        <w:r w:rsidR="00891011" w:rsidRPr="00935A3F">
          <w:rPr>
            <w:rStyle w:val="Hyperlink"/>
            <w:noProof/>
          </w:rPr>
          <w:t>How training package components meet occupation and licensing requirements</w:t>
        </w:r>
        <w:r w:rsidR="00891011">
          <w:rPr>
            <w:noProof/>
            <w:webHidden/>
          </w:rPr>
          <w:tab/>
        </w:r>
        <w:r w:rsidR="00891011">
          <w:rPr>
            <w:noProof/>
            <w:webHidden/>
          </w:rPr>
          <w:fldChar w:fldCharType="begin"/>
        </w:r>
        <w:r w:rsidR="00891011">
          <w:rPr>
            <w:noProof/>
            <w:webHidden/>
          </w:rPr>
          <w:instrText xml:space="preserve"> PAGEREF _Toc148363138 \h </w:instrText>
        </w:r>
        <w:r w:rsidR="00891011">
          <w:rPr>
            <w:noProof/>
            <w:webHidden/>
          </w:rPr>
        </w:r>
        <w:r w:rsidR="00891011">
          <w:rPr>
            <w:noProof/>
            <w:webHidden/>
          </w:rPr>
          <w:fldChar w:fldCharType="separate"/>
        </w:r>
        <w:r w:rsidR="00891011">
          <w:rPr>
            <w:noProof/>
            <w:webHidden/>
          </w:rPr>
          <w:t>37</w:t>
        </w:r>
        <w:r w:rsidR="00891011">
          <w:rPr>
            <w:noProof/>
            <w:webHidden/>
          </w:rPr>
          <w:fldChar w:fldCharType="end"/>
        </w:r>
      </w:hyperlink>
    </w:p>
    <w:p w14:paraId="1AAB612D" w14:textId="497CEFFD" w:rsidR="00891011" w:rsidRDefault="00000000">
      <w:pPr>
        <w:pStyle w:val="TOC3"/>
        <w:tabs>
          <w:tab w:val="left" w:pos="720"/>
        </w:tabs>
        <w:rPr>
          <w:rFonts w:asciiTheme="minorHAnsi" w:eastAsiaTheme="minorEastAsia" w:hAnsiTheme="minorHAnsi"/>
          <w:noProof/>
          <w:kern w:val="2"/>
          <w:sz w:val="22"/>
          <w:szCs w:val="22"/>
          <w:lang w:eastAsia="en-AU"/>
          <w14:ligatures w14:val="standardContextual"/>
        </w:rPr>
      </w:pPr>
      <w:hyperlink w:anchor="_Toc148363139" w:history="1">
        <w:r w:rsidR="00891011" w:rsidRPr="00935A3F">
          <w:rPr>
            <w:rStyle w:val="Hyperlink"/>
            <w:noProof/>
          </w:rPr>
          <w:t>c)</w:t>
        </w:r>
        <w:r w:rsidR="00891011">
          <w:rPr>
            <w:rFonts w:asciiTheme="minorHAnsi" w:eastAsiaTheme="minorEastAsia" w:hAnsiTheme="minorHAnsi"/>
            <w:noProof/>
            <w:kern w:val="2"/>
            <w:sz w:val="22"/>
            <w:szCs w:val="22"/>
            <w:lang w:eastAsia="en-AU"/>
            <w14:ligatures w14:val="standardContextual"/>
          </w:rPr>
          <w:tab/>
        </w:r>
        <w:r w:rsidR="00891011" w:rsidRPr="00935A3F">
          <w:rPr>
            <w:rStyle w:val="Hyperlink"/>
            <w:noProof/>
          </w:rPr>
          <w:t>Industry standards and codes needed to be considered when delivering and assessing the prefabricated timber building systems units of competency:</w:t>
        </w:r>
        <w:r w:rsidR="00891011">
          <w:rPr>
            <w:noProof/>
            <w:webHidden/>
          </w:rPr>
          <w:tab/>
        </w:r>
        <w:r w:rsidR="00891011">
          <w:rPr>
            <w:noProof/>
            <w:webHidden/>
          </w:rPr>
          <w:fldChar w:fldCharType="begin"/>
        </w:r>
        <w:r w:rsidR="00891011">
          <w:rPr>
            <w:noProof/>
            <w:webHidden/>
          </w:rPr>
          <w:instrText xml:space="preserve"> PAGEREF _Toc148363139 \h </w:instrText>
        </w:r>
        <w:r w:rsidR="00891011">
          <w:rPr>
            <w:noProof/>
            <w:webHidden/>
          </w:rPr>
        </w:r>
        <w:r w:rsidR="00891011">
          <w:rPr>
            <w:noProof/>
            <w:webHidden/>
          </w:rPr>
          <w:fldChar w:fldCharType="separate"/>
        </w:r>
        <w:r w:rsidR="00891011">
          <w:rPr>
            <w:noProof/>
            <w:webHidden/>
          </w:rPr>
          <w:t>37</w:t>
        </w:r>
        <w:r w:rsidR="00891011">
          <w:rPr>
            <w:noProof/>
            <w:webHidden/>
          </w:rPr>
          <w:fldChar w:fldCharType="end"/>
        </w:r>
      </w:hyperlink>
    </w:p>
    <w:p w14:paraId="3BBBC441" w14:textId="25DE9DF9" w:rsidR="00891011" w:rsidRDefault="00000000">
      <w:pPr>
        <w:pStyle w:val="TOC3"/>
        <w:rPr>
          <w:rFonts w:asciiTheme="minorHAnsi" w:eastAsiaTheme="minorEastAsia" w:hAnsiTheme="minorHAnsi"/>
          <w:noProof/>
          <w:kern w:val="2"/>
          <w:sz w:val="22"/>
          <w:szCs w:val="22"/>
          <w:lang w:eastAsia="en-AU"/>
          <w14:ligatures w14:val="standardContextual"/>
        </w:rPr>
      </w:pPr>
      <w:hyperlink w:anchor="_Toc148363140" w:history="1">
        <w:r w:rsidR="00891011" w:rsidRPr="00935A3F">
          <w:rPr>
            <w:rStyle w:val="Hyperlink"/>
            <w:noProof/>
          </w:rPr>
          <w:t>Timber Truss and Frame Estimating and Design</w:t>
        </w:r>
        <w:r w:rsidR="00891011">
          <w:rPr>
            <w:noProof/>
            <w:webHidden/>
          </w:rPr>
          <w:tab/>
        </w:r>
        <w:r w:rsidR="00891011">
          <w:rPr>
            <w:noProof/>
            <w:webHidden/>
          </w:rPr>
          <w:fldChar w:fldCharType="begin"/>
        </w:r>
        <w:r w:rsidR="00891011">
          <w:rPr>
            <w:noProof/>
            <w:webHidden/>
          </w:rPr>
          <w:instrText xml:space="preserve"> PAGEREF _Toc148363140 \h </w:instrText>
        </w:r>
        <w:r w:rsidR="00891011">
          <w:rPr>
            <w:noProof/>
            <w:webHidden/>
          </w:rPr>
        </w:r>
        <w:r w:rsidR="00891011">
          <w:rPr>
            <w:noProof/>
            <w:webHidden/>
          </w:rPr>
          <w:fldChar w:fldCharType="separate"/>
        </w:r>
        <w:r w:rsidR="00891011">
          <w:rPr>
            <w:noProof/>
            <w:webHidden/>
          </w:rPr>
          <w:t>40</w:t>
        </w:r>
        <w:r w:rsidR="00891011">
          <w:rPr>
            <w:noProof/>
            <w:webHidden/>
          </w:rPr>
          <w:fldChar w:fldCharType="end"/>
        </w:r>
      </w:hyperlink>
    </w:p>
    <w:p w14:paraId="2D64C157" w14:textId="45F5D035" w:rsidR="00891011" w:rsidRDefault="00000000">
      <w:pPr>
        <w:pStyle w:val="TOC3"/>
        <w:rPr>
          <w:rFonts w:asciiTheme="minorHAnsi" w:eastAsiaTheme="minorEastAsia" w:hAnsiTheme="minorHAnsi"/>
          <w:noProof/>
          <w:kern w:val="2"/>
          <w:sz w:val="22"/>
          <w:szCs w:val="22"/>
          <w:lang w:eastAsia="en-AU"/>
          <w14:ligatures w14:val="standardContextual"/>
        </w:rPr>
      </w:pPr>
      <w:hyperlink w:anchor="_Toc148363141" w:history="1">
        <w:r w:rsidR="00891011" w:rsidRPr="00935A3F">
          <w:rPr>
            <w:rStyle w:val="Hyperlink"/>
            <w:noProof/>
          </w:rPr>
          <w:t>Timber Supply</w:t>
        </w:r>
        <w:r w:rsidR="00891011">
          <w:rPr>
            <w:noProof/>
            <w:webHidden/>
          </w:rPr>
          <w:tab/>
        </w:r>
        <w:r w:rsidR="00891011">
          <w:rPr>
            <w:noProof/>
            <w:webHidden/>
          </w:rPr>
          <w:fldChar w:fldCharType="begin"/>
        </w:r>
        <w:r w:rsidR="00891011">
          <w:rPr>
            <w:noProof/>
            <w:webHidden/>
          </w:rPr>
          <w:instrText xml:space="preserve"> PAGEREF _Toc148363141 \h </w:instrText>
        </w:r>
        <w:r w:rsidR="00891011">
          <w:rPr>
            <w:noProof/>
            <w:webHidden/>
          </w:rPr>
        </w:r>
        <w:r w:rsidR="00891011">
          <w:rPr>
            <w:noProof/>
            <w:webHidden/>
          </w:rPr>
          <w:fldChar w:fldCharType="separate"/>
        </w:r>
        <w:r w:rsidR="00891011">
          <w:rPr>
            <w:noProof/>
            <w:webHidden/>
          </w:rPr>
          <w:t>40</w:t>
        </w:r>
        <w:r w:rsidR="00891011">
          <w:rPr>
            <w:noProof/>
            <w:webHidden/>
          </w:rPr>
          <w:fldChar w:fldCharType="end"/>
        </w:r>
      </w:hyperlink>
    </w:p>
    <w:p w14:paraId="0D59E446" w14:textId="6A316906" w:rsidR="00891011" w:rsidRDefault="00000000">
      <w:pPr>
        <w:pStyle w:val="TOC3"/>
        <w:rPr>
          <w:rFonts w:asciiTheme="minorHAnsi" w:eastAsiaTheme="minorEastAsia" w:hAnsiTheme="minorHAnsi"/>
          <w:noProof/>
          <w:kern w:val="2"/>
          <w:sz w:val="22"/>
          <w:szCs w:val="22"/>
          <w:lang w:eastAsia="en-AU"/>
          <w14:ligatures w14:val="standardContextual"/>
        </w:rPr>
      </w:pPr>
      <w:hyperlink w:anchor="_Toc148363142" w:history="1">
        <w:r w:rsidR="00891011" w:rsidRPr="00935A3F">
          <w:rPr>
            <w:rStyle w:val="Hyperlink"/>
            <w:noProof/>
          </w:rPr>
          <w:t>Working safely</w:t>
        </w:r>
        <w:r w:rsidR="00891011">
          <w:rPr>
            <w:noProof/>
            <w:webHidden/>
          </w:rPr>
          <w:tab/>
        </w:r>
        <w:r w:rsidR="00891011">
          <w:rPr>
            <w:noProof/>
            <w:webHidden/>
          </w:rPr>
          <w:fldChar w:fldCharType="begin"/>
        </w:r>
        <w:r w:rsidR="00891011">
          <w:rPr>
            <w:noProof/>
            <w:webHidden/>
          </w:rPr>
          <w:instrText xml:space="preserve"> PAGEREF _Toc148363142 \h </w:instrText>
        </w:r>
        <w:r w:rsidR="00891011">
          <w:rPr>
            <w:noProof/>
            <w:webHidden/>
          </w:rPr>
        </w:r>
        <w:r w:rsidR="00891011">
          <w:rPr>
            <w:noProof/>
            <w:webHidden/>
          </w:rPr>
          <w:fldChar w:fldCharType="separate"/>
        </w:r>
        <w:r w:rsidR="00891011">
          <w:rPr>
            <w:noProof/>
            <w:webHidden/>
          </w:rPr>
          <w:t>41</w:t>
        </w:r>
        <w:r w:rsidR="00891011">
          <w:rPr>
            <w:noProof/>
            <w:webHidden/>
          </w:rPr>
          <w:fldChar w:fldCharType="end"/>
        </w:r>
      </w:hyperlink>
    </w:p>
    <w:p w14:paraId="4C9717B6" w14:textId="020695BF" w:rsidR="00891011" w:rsidRDefault="00000000">
      <w:pPr>
        <w:pStyle w:val="TOC3"/>
        <w:rPr>
          <w:rFonts w:asciiTheme="minorHAnsi" w:eastAsiaTheme="minorEastAsia" w:hAnsiTheme="minorHAnsi"/>
          <w:noProof/>
          <w:kern w:val="2"/>
          <w:sz w:val="22"/>
          <w:szCs w:val="22"/>
          <w:lang w:eastAsia="en-AU"/>
          <w14:ligatures w14:val="standardContextual"/>
        </w:rPr>
      </w:pPr>
      <w:hyperlink w:anchor="_Toc148363143" w:history="1">
        <w:r w:rsidR="00891011" w:rsidRPr="00935A3F">
          <w:rPr>
            <w:rStyle w:val="Hyperlink"/>
            <w:noProof/>
          </w:rPr>
          <w:t>Working sustainably</w:t>
        </w:r>
        <w:r w:rsidR="00891011">
          <w:rPr>
            <w:noProof/>
            <w:webHidden/>
          </w:rPr>
          <w:tab/>
        </w:r>
        <w:r w:rsidR="00891011">
          <w:rPr>
            <w:noProof/>
            <w:webHidden/>
          </w:rPr>
          <w:fldChar w:fldCharType="begin"/>
        </w:r>
        <w:r w:rsidR="00891011">
          <w:rPr>
            <w:noProof/>
            <w:webHidden/>
          </w:rPr>
          <w:instrText xml:space="preserve"> PAGEREF _Toc148363143 \h </w:instrText>
        </w:r>
        <w:r w:rsidR="00891011">
          <w:rPr>
            <w:noProof/>
            <w:webHidden/>
          </w:rPr>
        </w:r>
        <w:r w:rsidR="00891011">
          <w:rPr>
            <w:noProof/>
            <w:webHidden/>
          </w:rPr>
          <w:fldChar w:fldCharType="separate"/>
        </w:r>
        <w:r w:rsidR="00891011">
          <w:rPr>
            <w:noProof/>
            <w:webHidden/>
          </w:rPr>
          <w:t>42</w:t>
        </w:r>
        <w:r w:rsidR="00891011">
          <w:rPr>
            <w:noProof/>
            <w:webHidden/>
          </w:rPr>
          <w:fldChar w:fldCharType="end"/>
        </w:r>
      </w:hyperlink>
    </w:p>
    <w:p w14:paraId="5B75897E" w14:textId="79F4830A" w:rsidR="00891011" w:rsidRDefault="00000000">
      <w:pPr>
        <w:pStyle w:val="TOC3"/>
        <w:rPr>
          <w:rFonts w:asciiTheme="minorHAnsi" w:eastAsiaTheme="minorEastAsia" w:hAnsiTheme="minorHAnsi"/>
          <w:noProof/>
          <w:kern w:val="2"/>
          <w:sz w:val="22"/>
          <w:szCs w:val="22"/>
          <w:lang w:eastAsia="en-AU"/>
          <w14:ligatures w14:val="standardContextual"/>
        </w:rPr>
      </w:pPr>
      <w:hyperlink w:anchor="_Toc148363144" w:history="1">
        <w:r w:rsidR="00891011" w:rsidRPr="00935A3F">
          <w:rPr>
            <w:rStyle w:val="Hyperlink"/>
            <w:noProof/>
          </w:rPr>
          <w:t>Working innovatively</w:t>
        </w:r>
        <w:r w:rsidR="00891011">
          <w:rPr>
            <w:noProof/>
            <w:webHidden/>
          </w:rPr>
          <w:tab/>
        </w:r>
        <w:r w:rsidR="00891011">
          <w:rPr>
            <w:noProof/>
            <w:webHidden/>
          </w:rPr>
          <w:fldChar w:fldCharType="begin"/>
        </w:r>
        <w:r w:rsidR="00891011">
          <w:rPr>
            <w:noProof/>
            <w:webHidden/>
          </w:rPr>
          <w:instrText xml:space="preserve"> PAGEREF _Toc148363144 \h </w:instrText>
        </w:r>
        <w:r w:rsidR="00891011">
          <w:rPr>
            <w:noProof/>
            <w:webHidden/>
          </w:rPr>
        </w:r>
        <w:r w:rsidR="00891011">
          <w:rPr>
            <w:noProof/>
            <w:webHidden/>
          </w:rPr>
          <w:fldChar w:fldCharType="separate"/>
        </w:r>
        <w:r w:rsidR="00891011">
          <w:rPr>
            <w:noProof/>
            <w:webHidden/>
          </w:rPr>
          <w:t>43</w:t>
        </w:r>
        <w:r w:rsidR="00891011">
          <w:rPr>
            <w:noProof/>
            <w:webHidden/>
          </w:rPr>
          <w:fldChar w:fldCharType="end"/>
        </w:r>
      </w:hyperlink>
    </w:p>
    <w:p w14:paraId="47288196" w14:textId="290A3B48" w:rsidR="00891011" w:rsidRDefault="00000000">
      <w:pPr>
        <w:pStyle w:val="TOC3"/>
        <w:rPr>
          <w:rFonts w:asciiTheme="minorHAnsi" w:eastAsiaTheme="minorEastAsia" w:hAnsiTheme="minorHAnsi"/>
          <w:noProof/>
          <w:kern w:val="2"/>
          <w:sz w:val="22"/>
          <w:szCs w:val="22"/>
          <w:lang w:eastAsia="en-AU"/>
          <w14:ligatures w14:val="standardContextual"/>
        </w:rPr>
      </w:pPr>
      <w:hyperlink w:anchor="_Toc148363145" w:history="1">
        <w:r w:rsidR="00891011" w:rsidRPr="00935A3F">
          <w:rPr>
            <w:rStyle w:val="Hyperlink"/>
            <w:noProof/>
          </w:rPr>
          <w:t>Working with the community</w:t>
        </w:r>
        <w:r w:rsidR="00891011">
          <w:rPr>
            <w:noProof/>
            <w:webHidden/>
          </w:rPr>
          <w:tab/>
        </w:r>
        <w:r w:rsidR="00891011">
          <w:rPr>
            <w:noProof/>
            <w:webHidden/>
          </w:rPr>
          <w:fldChar w:fldCharType="begin"/>
        </w:r>
        <w:r w:rsidR="00891011">
          <w:rPr>
            <w:noProof/>
            <w:webHidden/>
          </w:rPr>
          <w:instrText xml:space="preserve"> PAGEREF _Toc148363145 \h </w:instrText>
        </w:r>
        <w:r w:rsidR="00891011">
          <w:rPr>
            <w:noProof/>
            <w:webHidden/>
          </w:rPr>
        </w:r>
        <w:r w:rsidR="00891011">
          <w:rPr>
            <w:noProof/>
            <w:webHidden/>
          </w:rPr>
          <w:fldChar w:fldCharType="separate"/>
        </w:r>
        <w:r w:rsidR="00891011">
          <w:rPr>
            <w:noProof/>
            <w:webHidden/>
          </w:rPr>
          <w:t>43</w:t>
        </w:r>
        <w:r w:rsidR="00891011">
          <w:rPr>
            <w:noProof/>
            <w:webHidden/>
          </w:rPr>
          <w:fldChar w:fldCharType="end"/>
        </w:r>
      </w:hyperlink>
    </w:p>
    <w:p w14:paraId="78003706" w14:textId="5A59F8FC" w:rsidR="00891011" w:rsidRDefault="00000000">
      <w:pPr>
        <w:pStyle w:val="TOC3"/>
        <w:rPr>
          <w:rFonts w:asciiTheme="minorHAnsi" w:eastAsiaTheme="minorEastAsia" w:hAnsiTheme="minorHAnsi"/>
          <w:noProof/>
          <w:kern w:val="2"/>
          <w:sz w:val="22"/>
          <w:szCs w:val="22"/>
          <w:lang w:eastAsia="en-AU"/>
          <w14:ligatures w14:val="standardContextual"/>
        </w:rPr>
      </w:pPr>
      <w:hyperlink w:anchor="_Toc148363146" w:history="1">
        <w:r w:rsidR="00891011" w:rsidRPr="00935A3F">
          <w:rPr>
            <w:rStyle w:val="Hyperlink"/>
            <w:noProof/>
          </w:rPr>
          <w:t>Regulatory and organisational requirements</w:t>
        </w:r>
        <w:r w:rsidR="00891011">
          <w:rPr>
            <w:noProof/>
            <w:webHidden/>
          </w:rPr>
          <w:tab/>
        </w:r>
        <w:r w:rsidR="00891011">
          <w:rPr>
            <w:noProof/>
            <w:webHidden/>
          </w:rPr>
          <w:fldChar w:fldCharType="begin"/>
        </w:r>
        <w:r w:rsidR="00891011">
          <w:rPr>
            <w:noProof/>
            <w:webHidden/>
          </w:rPr>
          <w:instrText xml:space="preserve"> PAGEREF _Toc148363146 \h </w:instrText>
        </w:r>
        <w:r w:rsidR="00891011">
          <w:rPr>
            <w:noProof/>
            <w:webHidden/>
          </w:rPr>
        </w:r>
        <w:r w:rsidR="00891011">
          <w:rPr>
            <w:noProof/>
            <w:webHidden/>
          </w:rPr>
          <w:fldChar w:fldCharType="separate"/>
        </w:r>
        <w:r w:rsidR="00891011">
          <w:rPr>
            <w:noProof/>
            <w:webHidden/>
          </w:rPr>
          <w:t>44</w:t>
        </w:r>
        <w:r w:rsidR="00891011">
          <w:rPr>
            <w:noProof/>
            <w:webHidden/>
          </w:rPr>
          <w:fldChar w:fldCharType="end"/>
        </w:r>
      </w:hyperlink>
    </w:p>
    <w:p w14:paraId="3B4BD1B9" w14:textId="6BAB8418" w:rsidR="00891011" w:rsidRDefault="00000000">
      <w:pPr>
        <w:pStyle w:val="TOC3"/>
        <w:rPr>
          <w:rFonts w:asciiTheme="minorHAnsi" w:eastAsiaTheme="minorEastAsia" w:hAnsiTheme="minorHAnsi"/>
          <w:noProof/>
          <w:kern w:val="2"/>
          <w:sz w:val="22"/>
          <w:szCs w:val="22"/>
          <w:lang w:eastAsia="en-AU"/>
          <w14:ligatures w14:val="standardContextual"/>
        </w:rPr>
      </w:pPr>
      <w:hyperlink w:anchor="_Toc148363147" w:history="1">
        <w:r w:rsidR="00891011" w:rsidRPr="00935A3F">
          <w:rPr>
            <w:rStyle w:val="Hyperlink"/>
            <w:noProof/>
          </w:rPr>
          <w:t>Communication</w:t>
        </w:r>
        <w:r w:rsidR="00891011">
          <w:rPr>
            <w:noProof/>
            <w:webHidden/>
          </w:rPr>
          <w:tab/>
        </w:r>
        <w:r w:rsidR="00891011">
          <w:rPr>
            <w:noProof/>
            <w:webHidden/>
          </w:rPr>
          <w:fldChar w:fldCharType="begin"/>
        </w:r>
        <w:r w:rsidR="00891011">
          <w:rPr>
            <w:noProof/>
            <w:webHidden/>
          </w:rPr>
          <w:instrText xml:space="preserve"> PAGEREF _Toc148363147 \h </w:instrText>
        </w:r>
        <w:r w:rsidR="00891011">
          <w:rPr>
            <w:noProof/>
            <w:webHidden/>
          </w:rPr>
        </w:r>
        <w:r w:rsidR="00891011">
          <w:rPr>
            <w:noProof/>
            <w:webHidden/>
          </w:rPr>
          <w:fldChar w:fldCharType="separate"/>
        </w:r>
        <w:r w:rsidR="00891011">
          <w:rPr>
            <w:noProof/>
            <w:webHidden/>
          </w:rPr>
          <w:t>44</w:t>
        </w:r>
        <w:r w:rsidR="00891011">
          <w:rPr>
            <w:noProof/>
            <w:webHidden/>
          </w:rPr>
          <w:fldChar w:fldCharType="end"/>
        </w:r>
      </w:hyperlink>
    </w:p>
    <w:p w14:paraId="66B97973" w14:textId="4BB3EC66" w:rsidR="00891011" w:rsidRDefault="00000000">
      <w:pPr>
        <w:pStyle w:val="TOC3"/>
        <w:rPr>
          <w:rFonts w:asciiTheme="minorHAnsi" w:eastAsiaTheme="minorEastAsia" w:hAnsiTheme="minorHAnsi"/>
          <w:noProof/>
          <w:kern w:val="2"/>
          <w:sz w:val="22"/>
          <w:szCs w:val="22"/>
          <w:lang w:eastAsia="en-AU"/>
          <w14:ligatures w14:val="standardContextual"/>
        </w:rPr>
      </w:pPr>
      <w:hyperlink w:anchor="_Toc148363148" w:history="1">
        <w:r w:rsidR="00891011" w:rsidRPr="00935A3F">
          <w:rPr>
            <w:rStyle w:val="Hyperlink"/>
            <w:noProof/>
          </w:rPr>
          <w:t>Other factors impacting on training delivery and assessment</w:t>
        </w:r>
        <w:r w:rsidR="00891011">
          <w:rPr>
            <w:noProof/>
            <w:webHidden/>
          </w:rPr>
          <w:tab/>
        </w:r>
        <w:r w:rsidR="00891011">
          <w:rPr>
            <w:noProof/>
            <w:webHidden/>
          </w:rPr>
          <w:fldChar w:fldCharType="begin"/>
        </w:r>
        <w:r w:rsidR="00891011">
          <w:rPr>
            <w:noProof/>
            <w:webHidden/>
          </w:rPr>
          <w:instrText xml:space="preserve"> PAGEREF _Toc148363148 \h </w:instrText>
        </w:r>
        <w:r w:rsidR="00891011">
          <w:rPr>
            <w:noProof/>
            <w:webHidden/>
          </w:rPr>
        </w:r>
        <w:r w:rsidR="00891011">
          <w:rPr>
            <w:noProof/>
            <w:webHidden/>
          </w:rPr>
          <w:fldChar w:fldCharType="separate"/>
        </w:r>
        <w:r w:rsidR="00891011">
          <w:rPr>
            <w:noProof/>
            <w:webHidden/>
          </w:rPr>
          <w:t>45</w:t>
        </w:r>
        <w:r w:rsidR="00891011">
          <w:rPr>
            <w:noProof/>
            <w:webHidden/>
          </w:rPr>
          <w:fldChar w:fldCharType="end"/>
        </w:r>
      </w:hyperlink>
    </w:p>
    <w:p w14:paraId="74752969" w14:textId="08B0C288"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149" w:history="1">
        <w:r w:rsidR="00891011" w:rsidRPr="00935A3F">
          <w:rPr>
            <w:rStyle w:val="Hyperlink"/>
            <w:noProof/>
          </w:rPr>
          <w:t>a) Regional training delivery</w:t>
        </w:r>
        <w:r w:rsidR="00891011">
          <w:rPr>
            <w:noProof/>
            <w:webHidden/>
          </w:rPr>
          <w:tab/>
        </w:r>
        <w:r w:rsidR="00891011">
          <w:rPr>
            <w:noProof/>
            <w:webHidden/>
          </w:rPr>
          <w:fldChar w:fldCharType="begin"/>
        </w:r>
        <w:r w:rsidR="00891011">
          <w:rPr>
            <w:noProof/>
            <w:webHidden/>
          </w:rPr>
          <w:instrText xml:space="preserve"> PAGEREF _Toc148363149 \h </w:instrText>
        </w:r>
        <w:r w:rsidR="00891011">
          <w:rPr>
            <w:noProof/>
            <w:webHidden/>
          </w:rPr>
        </w:r>
        <w:r w:rsidR="00891011">
          <w:rPr>
            <w:noProof/>
            <w:webHidden/>
          </w:rPr>
          <w:fldChar w:fldCharType="separate"/>
        </w:r>
        <w:r w:rsidR="00891011">
          <w:rPr>
            <w:noProof/>
            <w:webHidden/>
          </w:rPr>
          <w:t>45</w:t>
        </w:r>
        <w:r w:rsidR="00891011">
          <w:rPr>
            <w:noProof/>
            <w:webHidden/>
          </w:rPr>
          <w:fldChar w:fldCharType="end"/>
        </w:r>
      </w:hyperlink>
    </w:p>
    <w:p w14:paraId="4DC28BEB" w14:textId="27270162"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150" w:history="1">
        <w:r w:rsidR="00891011" w:rsidRPr="00935A3F">
          <w:rPr>
            <w:rStyle w:val="Hyperlink"/>
            <w:noProof/>
          </w:rPr>
          <w:t>b) Just in time</w:t>
        </w:r>
        <w:r w:rsidR="00891011">
          <w:rPr>
            <w:noProof/>
            <w:webHidden/>
          </w:rPr>
          <w:tab/>
        </w:r>
        <w:r w:rsidR="00891011">
          <w:rPr>
            <w:noProof/>
            <w:webHidden/>
          </w:rPr>
          <w:fldChar w:fldCharType="begin"/>
        </w:r>
        <w:r w:rsidR="00891011">
          <w:rPr>
            <w:noProof/>
            <w:webHidden/>
          </w:rPr>
          <w:instrText xml:space="preserve"> PAGEREF _Toc148363150 \h </w:instrText>
        </w:r>
        <w:r w:rsidR="00891011">
          <w:rPr>
            <w:noProof/>
            <w:webHidden/>
          </w:rPr>
        </w:r>
        <w:r w:rsidR="00891011">
          <w:rPr>
            <w:noProof/>
            <w:webHidden/>
          </w:rPr>
          <w:fldChar w:fldCharType="separate"/>
        </w:r>
        <w:r w:rsidR="00891011">
          <w:rPr>
            <w:noProof/>
            <w:webHidden/>
          </w:rPr>
          <w:t>45</w:t>
        </w:r>
        <w:r w:rsidR="00891011">
          <w:rPr>
            <w:noProof/>
            <w:webHidden/>
          </w:rPr>
          <w:fldChar w:fldCharType="end"/>
        </w:r>
      </w:hyperlink>
    </w:p>
    <w:p w14:paraId="3B7E8A11" w14:textId="52B7B7BF" w:rsidR="00891011" w:rsidRDefault="00000000">
      <w:pPr>
        <w:pStyle w:val="TOC2"/>
        <w:tabs>
          <w:tab w:val="right" w:leader="dot" w:pos="9402"/>
        </w:tabs>
        <w:rPr>
          <w:rFonts w:asciiTheme="minorHAnsi" w:eastAsiaTheme="minorEastAsia" w:hAnsiTheme="minorHAnsi"/>
          <w:b w:val="0"/>
          <w:noProof/>
          <w:kern w:val="2"/>
          <w:sz w:val="22"/>
          <w:szCs w:val="22"/>
          <w:lang w:eastAsia="en-AU"/>
          <w14:ligatures w14:val="standardContextual"/>
        </w:rPr>
      </w:pPr>
      <w:hyperlink w:anchor="_Toc148363151" w:history="1">
        <w:r w:rsidR="00891011" w:rsidRPr="00935A3F">
          <w:rPr>
            <w:rStyle w:val="Hyperlink"/>
            <w:noProof/>
          </w:rPr>
          <w:t>Progression between qualifications</w:t>
        </w:r>
        <w:r w:rsidR="00891011">
          <w:rPr>
            <w:noProof/>
            <w:webHidden/>
          </w:rPr>
          <w:tab/>
        </w:r>
        <w:r w:rsidR="00891011">
          <w:rPr>
            <w:noProof/>
            <w:webHidden/>
          </w:rPr>
          <w:fldChar w:fldCharType="begin"/>
        </w:r>
        <w:r w:rsidR="00891011">
          <w:rPr>
            <w:noProof/>
            <w:webHidden/>
          </w:rPr>
          <w:instrText xml:space="preserve"> PAGEREF _Toc148363151 \h </w:instrText>
        </w:r>
        <w:r w:rsidR="00891011">
          <w:rPr>
            <w:noProof/>
            <w:webHidden/>
          </w:rPr>
        </w:r>
        <w:r w:rsidR="00891011">
          <w:rPr>
            <w:noProof/>
            <w:webHidden/>
          </w:rPr>
          <w:fldChar w:fldCharType="separate"/>
        </w:r>
        <w:r w:rsidR="00891011">
          <w:rPr>
            <w:noProof/>
            <w:webHidden/>
          </w:rPr>
          <w:t>53</w:t>
        </w:r>
        <w:r w:rsidR="00891011">
          <w:rPr>
            <w:noProof/>
            <w:webHidden/>
          </w:rPr>
          <w:fldChar w:fldCharType="end"/>
        </w:r>
      </w:hyperlink>
    </w:p>
    <w:p w14:paraId="008383E6" w14:textId="7A779F3C" w:rsidR="00891011" w:rsidRDefault="00000000">
      <w:pPr>
        <w:pStyle w:val="TOC3"/>
        <w:rPr>
          <w:rFonts w:asciiTheme="minorHAnsi" w:eastAsiaTheme="minorEastAsia" w:hAnsiTheme="minorHAnsi"/>
          <w:noProof/>
          <w:kern w:val="2"/>
          <w:sz w:val="22"/>
          <w:szCs w:val="22"/>
          <w:lang w:eastAsia="en-AU"/>
          <w14:ligatures w14:val="standardContextual"/>
        </w:rPr>
      </w:pPr>
      <w:hyperlink w:anchor="_Toc148363152" w:history="1">
        <w:r w:rsidR="00891011" w:rsidRPr="00935A3F">
          <w:rPr>
            <w:rStyle w:val="Hyperlink"/>
            <w:noProof/>
          </w:rPr>
          <w:t>Examples of pathways into qualifications</w:t>
        </w:r>
        <w:r w:rsidR="00891011">
          <w:rPr>
            <w:noProof/>
            <w:webHidden/>
          </w:rPr>
          <w:tab/>
        </w:r>
        <w:r w:rsidR="00891011">
          <w:rPr>
            <w:noProof/>
            <w:webHidden/>
          </w:rPr>
          <w:fldChar w:fldCharType="begin"/>
        </w:r>
        <w:r w:rsidR="00891011">
          <w:rPr>
            <w:noProof/>
            <w:webHidden/>
          </w:rPr>
          <w:instrText xml:space="preserve"> PAGEREF _Toc148363152 \h </w:instrText>
        </w:r>
        <w:r w:rsidR="00891011">
          <w:rPr>
            <w:noProof/>
            <w:webHidden/>
          </w:rPr>
        </w:r>
        <w:r w:rsidR="00891011">
          <w:rPr>
            <w:noProof/>
            <w:webHidden/>
          </w:rPr>
          <w:fldChar w:fldCharType="separate"/>
        </w:r>
        <w:r w:rsidR="00891011">
          <w:rPr>
            <w:noProof/>
            <w:webHidden/>
          </w:rPr>
          <w:t>53</w:t>
        </w:r>
        <w:r w:rsidR="00891011">
          <w:rPr>
            <w:noProof/>
            <w:webHidden/>
          </w:rPr>
          <w:fldChar w:fldCharType="end"/>
        </w:r>
      </w:hyperlink>
    </w:p>
    <w:p w14:paraId="5067BA3D" w14:textId="0D88CA51" w:rsidR="00891011" w:rsidRDefault="00000000">
      <w:pPr>
        <w:pStyle w:val="TOC2"/>
        <w:tabs>
          <w:tab w:val="right" w:leader="dot" w:pos="9402"/>
        </w:tabs>
        <w:rPr>
          <w:rFonts w:asciiTheme="minorHAnsi" w:eastAsiaTheme="minorEastAsia" w:hAnsiTheme="minorHAnsi"/>
          <w:b w:val="0"/>
          <w:noProof/>
          <w:kern w:val="2"/>
          <w:sz w:val="22"/>
          <w:szCs w:val="22"/>
          <w:lang w:eastAsia="en-AU"/>
          <w14:ligatures w14:val="standardContextual"/>
        </w:rPr>
      </w:pPr>
      <w:hyperlink w:anchor="_Toc148363153" w:history="1">
        <w:r w:rsidR="00891011" w:rsidRPr="00935A3F">
          <w:rPr>
            <w:rStyle w:val="Hyperlink"/>
            <w:noProof/>
          </w:rPr>
          <w:t>Entry requirements for qualifications</w:t>
        </w:r>
        <w:r w:rsidR="00891011">
          <w:rPr>
            <w:noProof/>
            <w:webHidden/>
          </w:rPr>
          <w:tab/>
        </w:r>
        <w:r w:rsidR="00891011">
          <w:rPr>
            <w:noProof/>
            <w:webHidden/>
          </w:rPr>
          <w:fldChar w:fldCharType="begin"/>
        </w:r>
        <w:r w:rsidR="00891011">
          <w:rPr>
            <w:noProof/>
            <w:webHidden/>
          </w:rPr>
          <w:instrText xml:space="preserve"> PAGEREF _Toc148363153 \h </w:instrText>
        </w:r>
        <w:r w:rsidR="00891011">
          <w:rPr>
            <w:noProof/>
            <w:webHidden/>
          </w:rPr>
        </w:r>
        <w:r w:rsidR="00891011">
          <w:rPr>
            <w:noProof/>
            <w:webHidden/>
          </w:rPr>
          <w:fldChar w:fldCharType="separate"/>
        </w:r>
        <w:r w:rsidR="00891011">
          <w:rPr>
            <w:noProof/>
            <w:webHidden/>
          </w:rPr>
          <w:t>58</w:t>
        </w:r>
        <w:r w:rsidR="00891011">
          <w:rPr>
            <w:noProof/>
            <w:webHidden/>
          </w:rPr>
          <w:fldChar w:fldCharType="end"/>
        </w:r>
      </w:hyperlink>
    </w:p>
    <w:p w14:paraId="36608C08" w14:textId="674A4E79" w:rsidR="00891011" w:rsidRDefault="00000000">
      <w:pPr>
        <w:pStyle w:val="TOC3"/>
        <w:rPr>
          <w:rFonts w:asciiTheme="minorHAnsi" w:eastAsiaTheme="minorEastAsia" w:hAnsiTheme="minorHAnsi"/>
          <w:noProof/>
          <w:kern w:val="2"/>
          <w:sz w:val="22"/>
          <w:szCs w:val="22"/>
          <w:lang w:eastAsia="en-AU"/>
          <w14:ligatures w14:val="standardContextual"/>
        </w:rPr>
      </w:pPr>
      <w:hyperlink w:anchor="_Toc148363154" w:history="1">
        <w:r w:rsidR="00891011" w:rsidRPr="00935A3F">
          <w:rPr>
            <w:rStyle w:val="Hyperlink"/>
            <w:noProof/>
          </w:rPr>
          <w:t>Selecting electives to enable different occupational outcomes</w:t>
        </w:r>
        <w:r w:rsidR="00891011">
          <w:rPr>
            <w:noProof/>
            <w:webHidden/>
          </w:rPr>
          <w:tab/>
        </w:r>
        <w:r w:rsidR="00891011">
          <w:rPr>
            <w:noProof/>
            <w:webHidden/>
          </w:rPr>
          <w:fldChar w:fldCharType="begin"/>
        </w:r>
        <w:r w:rsidR="00891011">
          <w:rPr>
            <w:noProof/>
            <w:webHidden/>
          </w:rPr>
          <w:instrText xml:space="preserve"> PAGEREF _Toc148363154 \h </w:instrText>
        </w:r>
        <w:r w:rsidR="00891011">
          <w:rPr>
            <w:noProof/>
            <w:webHidden/>
          </w:rPr>
        </w:r>
        <w:r w:rsidR="00891011">
          <w:rPr>
            <w:noProof/>
            <w:webHidden/>
          </w:rPr>
          <w:fldChar w:fldCharType="separate"/>
        </w:r>
        <w:r w:rsidR="00891011">
          <w:rPr>
            <w:noProof/>
            <w:webHidden/>
          </w:rPr>
          <w:t>58</w:t>
        </w:r>
        <w:r w:rsidR="00891011">
          <w:rPr>
            <w:noProof/>
            <w:webHidden/>
          </w:rPr>
          <w:fldChar w:fldCharType="end"/>
        </w:r>
      </w:hyperlink>
    </w:p>
    <w:p w14:paraId="30E8D3FE" w14:textId="2EF7CD00" w:rsidR="00891011" w:rsidRDefault="00000000">
      <w:pPr>
        <w:pStyle w:val="TOC2"/>
        <w:tabs>
          <w:tab w:val="right" w:leader="dot" w:pos="9402"/>
        </w:tabs>
        <w:rPr>
          <w:rFonts w:asciiTheme="minorHAnsi" w:eastAsiaTheme="minorEastAsia" w:hAnsiTheme="minorHAnsi"/>
          <w:b w:val="0"/>
          <w:noProof/>
          <w:kern w:val="2"/>
          <w:sz w:val="22"/>
          <w:szCs w:val="22"/>
          <w:lang w:eastAsia="en-AU"/>
          <w14:ligatures w14:val="standardContextual"/>
        </w:rPr>
      </w:pPr>
      <w:hyperlink w:anchor="_Toc148363155" w:history="1">
        <w:r w:rsidR="00891011" w:rsidRPr="00935A3F">
          <w:rPr>
            <w:rStyle w:val="Hyperlink"/>
            <w:noProof/>
          </w:rPr>
          <w:t>Training package delivery and assessment</w:t>
        </w:r>
        <w:r w:rsidR="00891011">
          <w:rPr>
            <w:noProof/>
            <w:webHidden/>
          </w:rPr>
          <w:tab/>
        </w:r>
        <w:r w:rsidR="00891011">
          <w:rPr>
            <w:noProof/>
            <w:webHidden/>
          </w:rPr>
          <w:fldChar w:fldCharType="begin"/>
        </w:r>
        <w:r w:rsidR="00891011">
          <w:rPr>
            <w:noProof/>
            <w:webHidden/>
          </w:rPr>
          <w:instrText xml:space="preserve"> PAGEREF _Toc148363155 \h </w:instrText>
        </w:r>
        <w:r w:rsidR="00891011">
          <w:rPr>
            <w:noProof/>
            <w:webHidden/>
          </w:rPr>
        </w:r>
        <w:r w:rsidR="00891011">
          <w:rPr>
            <w:noProof/>
            <w:webHidden/>
          </w:rPr>
          <w:fldChar w:fldCharType="separate"/>
        </w:r>
        <w:r w:rsidR="00891011">
          <w:rPr>
            <w:noProof/>
            <w:webHidden/>
          </w:rPr>
          <w:t>59</w:t>
        </w:r>
        <w:r w:rsidR="00891011">
          <w:rPr>
            <w:noProof/>
            <w:webHidden/>
          </w:rPr>
          <w:fldChar w:fldCharType="end"/>
        </w:r>
      </w:hyperlink>
    </w:p>
    <w:p w14:paraId="6F197CE1" w14:textId="2AD22C65" w:rsidR="00891011" w:rsidRDefault="00000000">
      <w:pPr>
        <w:pStyle w:val="TOC3"/>
        <w:rPr>
          <w:rFonts w:asciiTheme="minorHAnsi" w:eastAsiaTheme="minorEastAsia" w:hAnsiTheme="minorHAnsi"/>
          <w:noProof/>
          <w:kern w:val="2"/>
          <w:sz w:val="22"/>
          <w:szCs w:val="22"/>
          <w:lang w:eastAsia="en-AU"/>
          <w14:ligatures w14:val="standardContextual"/>
        </w:rPr>
      </w:pPr>
      <w:hyperlink w:anchor="_Toc148363156" w:history="1">
        <w:r w:rsidR="00891011" w:rsidRPr="00935A3F">
          <w:rPr>
            <w:rStyle w:val="Hyperlink"/>
            <w:noProof/>
          </w:rPr>
          <w:t>Amount of training and volume of learning</w:t>
        </w:r>
        <w:r w:rsidR="00891011">
          <w:rPr>
            <w:noProof/>
            <w:webHidden/>
          </w:rPr>
          <w:tab/>
        </w:r>
        <w:r w:rsidR="00891011">
          <w:rPr>
            <w:noProof/>
            <w:webHidden/>
          </w:rPr>
          <w:fldChar w:fldCharType="begin"/>
        </w:r>
        <w:r w:rsidR="00891011">
          <w:rPr>
            <w:noProof/>
            <w:webHidden/>
          </w:rPr>
          <w:instrText xml:space="preserve"> PAGEREF _Toc148363156 \h </w:instrText>
        </w:r>
        <w:r w:rsidR="00891011">
          <w:rPr>
            <w:noProof/>
            <w:webHidden/>
          </w:rPr>
        </w:r>
        <w:r w:rsidR="00891011">
          <w:rPr>
            <w:noProof/>
            <w:webHidden/>
          </w:rPr>
          <w:fldChar w:fldCharType="separate"/>
        </w:r>
        <w:r w:rsidR="00891011">
          <w:rPr>
            <w:noProof/>
            <w:webHidden/>
          </w:rPr>
          <w:t>59</w:t>
        </w:r>
        <w:r w:rsidR="00891011">
          <w:rPr>
            <w:noProof/>
            <w:webHidden/>
          </w:rPr>
          <w:fldChar w:fldCharType="end"/>
        </w:r>
      </w:hyperlink>
    </w:p>
    <w:p w14:paraId="3FD8BA20" w14:textId="7F4D7AA0" w:rsidR="00891011" w:rsidRDefault="00000000">
      <w:pPr>
        <w:pStyle w:val="TOC3"/>
        <w:rPr>
          <w:rFonts w:asciiTheme="minorHAnsi" w:eastAsiaTheme="minorEastAsia" w:hAnsiTheme="minorHAnsi"/>
          <w:noProof/>
          <w:kern w:val="2"/>
          <w:sz w:val="22"/>
          <w:szCs w:val="22"/>
          <w:lang w:eastAsia="en-AU"/>
          <w14:ligatures w14:val="standardContextual"/>
        </w:rPr>
      </w:pPr>
      <w:hyperlink w:anchor="_Toc148363157" w:history="1">
        <w:r w:rsidR="00891011" w:rsidRPr="00935A3F">
          <w:rPr>
            <w:rStyle w:val="Hyperlink"/>
            <w:noProof/>
          </w:rPr>
          <w:t>Access and equity considerations</w:t>
        </w:r>
        <w:r w:rsidR="00891011">
          <w:rPr>
            <w:noProof/>
            <w:webHidden/>
          </w:rPr>
          <w:tab/>
        </w:r>
        <w:r w:rsidR="00891011">
          <w:rPr>
            <w:noProof/>
            <w:webHidden/>
          </w:rPr>
          <w:fldChar w:fldCharType="begin"/>
        </w:r>
        <w:r w:rsidR="00891011">
          <w:rPr>
            <w:noProof/>
            <w:webHidden/>
          </w:rPr>
          <w:instrText xml:space="preserve"> PAGEREF _Toc148363157 \h </w:instrText>
        </w:r>
        <w:r w:rsidR="00891011">
          <w:rPr>
            <w:noProof/>
            <w:webHidden/>
          </w:rPr>
        </w:r>
        <w:r w:rsidR="00891011">
          <w:rPr>
            <w:noProof/>
            <w:webHidden/>
          </w:rPr>
          <w:fldChar w:fldCharType="separate"/>
        </w:r>
        <w:r w:rsidR="00891011">
          <w:rPr>
            <w:noProof/>
            <w:webHidden/>
          </w:rPr>
          <w:t>60</w:t>
        </w:r>
        <w:r w:rsidR="00891011">
          <w:rPr>
            <w:noProof/>
            <w:webHidden/>
          </w:rPr>
          <w:fldChar w:fldCharType="end"/>
        </w:r>
      </w:hyperlink>
    </w:p>
    <w:p w14:paraId="78693729" w14:textId="0C968894" w:rsidR="00891011" w:rsidRDefault="00000000">
      <w:pPr>
        <w:pStyle w:val="TOC3"/>
        <w:rPr>
          <w:rFonts w:asciiTheme="minorHAnsi" w:eastAsiaTheme="minorEastAsia" w:hAnsiTheme="minorHAnsi"/>
          <w:noProof/>
          <w:kern w:val="2"/>
          <w:sz w:val="22"/>
          <w:szCs w:val="22"/>
          <w:lang w:eastAsia="en-AU"/>
          <w14:ligatures w14:val="standardContextual"/>
        </w:rPr>
      </w:pPr>
      <w:hyperlink w:anchor="_Toc148363158" w:history="1">
        <w:r w:rsidR="00891011" w:rsidRPr="00935A3F">
          <w:rPr>
            <w:rStyle w:val="Hyperlink"/>
            <w:noProof/>
          </w:rPr>
          <w:t>Considerations specific to learners with disability</w:t>
        </w:r>
        <w:r w:rsidR="00891011">
          <w:rPr>
            <w:noProof/>
            <w:webHidden/>
          </w:rPr>
          <w:tab/>
        </w:r>
        <w:r w:rsidR="00891011">
          <w:rPr>
            <w:noProof/>
            <w:webHidden/>
          </w:rPr>
          <w:fldChar w:fldCharType="begin"/>
        </w:r>
        <w:r w:rsidR="00891011">
          <w:rPr>
            <w:noProof/>
            <w:webHidden/>
          </w:rPr>
          <w:instrText xml:space="preserve"> PAGEREF _Toc148363158 \h </w:instrText>
        </w:r>
        <w:r w:rsidR="00891011">
          <w:rPr>
            <w:noProof/>
            <w:webHidden/>
          </w:rPr>
        </w:r>
        <w:r w:rsidR="00891011">
          <w:rPr>
            <w:noProof/>
            <w:webHidden/>
          </w:rPr>
          <w:fldChar w:fldCharType="separate"/>
        </w:r>
        <w:r w:rsidR="00891011">
          <w:rPr>
            <w:noProof/>
            <w:webHidden/>
          </w:rPr>
          <w:t>60</w:t>
        </w:r>
        <w:r w:rsidR="00891011">
          <w:rPr>
            <w:noProof/>
            <w:webHidden/>
          </w:rPr>
          <w:fldChar w:fldCharType="end"/>
        </w:r>
      </w:hyperlink>
    </w:p>
    <w:p w14:paraId="7776226B" w14:textId="4035C8E6" w:rsidR="00891011" w:rsidRDefault="00000000">
      <w:pPr>
        <w:pStyle w:val="TOC3"/>
        <w:rPr>
          <w:rFonts w:asciiTheme="minorHAnsi" w:eastAsiaTheme="minorEastAsia" w:hAnsiTheme="minorHAnsi"/>
          <w:noProof/>
          <w:kern w:val="2"/>
          <w:sz w:val="22"/>
          <w:szCs w:val="22"/>
          <w:lang w:eastAsia="en-AU"/>
          <w14:ligatures w14:val="standardContextual"/>
        </w:rPr>
      </w:pPr>
      <w:hyperlink w:anchor="_Toc148363159" w:history="1">
        <w:r w:rsidR="00891011" w:rsidRPr="00935A3F">
          <w:rPr>
            <w:rStyle w:val="Hyperlink"/>
            <w:noProof/>
          </w:rPr>
          <w:t>Foundation skills in units of competency</w:t>
        </w:r>
        <w:r w:rsidR="00891011">
          <w:rPr>
            <w:noProof/>
            <w:webHidden/>
          </w:rPr>
          <w:tab/>
        </w:r>
        <w:r w:rsidR="00891011">
          <w:rPr>
            <w:noProof/>
            <w:webHidden/>
          </w:rPr>
          <w:fldChar w:fldCharType="begin"/>
        </w:r>
        <w:r w:rsidR="00891011">
          <w:rPr>
            <w:noProof/>
            <w:webHidden/>
          </w:rPr>
          <w:instrText xml:space="preserve"> PAGEREF _Toc148363159 \h </w:instrText>
        </w:r>
        <w:r w:rsidR="00891011">
          <w:rPr>
            <w:noProof/>
            <w:webHidden/>
          </w:rPr>
        </w:r>
        <w:r w:rsidR="00891011">
          <w:rPr>
            <w:noProof/>
            <w:webHidden/>
          </w:rPr>
          <w:fldChar w:fldCharType="separate"/>
        </w:r>
        <w:r w:rsidR="00891011">
          <w:rPr>
            <w:noProof/>
            <w:webHidden/>
          </w:rPr>
          <w:t>62</w:t>
        </w:r>
        <w:r w:rsidR="00891011">
          <w:rPr>
            <w:noProof/>
            <w:webHidden/>
          </w:rPr>
          <w:fldChar w:fldCharType="end"/>
        </w:r>
      </w:hyperlink>
    </w:p>
    <w:p w14:paraId="0A134CE6" w14:textId="6D5D96DA" w:rsidR="00891011" w:rsidRDefault="00000000">
      <w:pPr>
        <w:pStyle w:val="TOC3"/>
        <w:rPr>
          <w:rFonts w:asciiTheme="minorHAnsi" w:eastAsiaTheme="minorEastAsia" w:hAnsiTheme="minorHAnsi"/>
          <w:noProof/>
          <w:kern w:val="2"/>
          <w:sz w:val="22"/>
          <w:szCs w:val="22"/>
          <w:lang w:eastAsia="en-AU"/>
          <w14:ligatures w14:val="standardContextual"/>
        </w:rPr>
      </w:pPr>
      <w:hyperlink w:anchor="_Toc148363160" w:history="1">
        <w:r w:rsidR="00891011" w:rsidRPr="00935A3F">
          <w:rPr>
            <w:rStyle w:val="Hyperlink"/>
            <w:noProof/>
          </w:rPr>
          <w:t>Frameworks used</w:t>
        </w:r>
        <w:r w:rsidR="00891011">
          <w:rPr>
            <w:noProof/>
            <w:webHidden/>
          </w:rPr>
          <w:tab/>
        </w:r>
        <w:r w:rsidR="00891011">
          <w:rPr>
            <w:noProof/>
            <w:webHidden/>
          </w:rPr>
          <w:fldChar w:fldCharType="begin"/>
        </w:r>
        <w:r w:rsidR="00891011">
          <w:rPr>
            <w:noProof/>
            <w:webHidden/>
          </w:rPr>
          <w:instrText xml:space="preserve"> PAGEREF _Toc148363160 \h </w:instrText>
        </w:r>
        <w:r w:rsidR="00891011">
          <w:rPr>
            <w:noProof/>
            <w:webHidden/>
          </w:rPr>
        </w:r>
        <w:r w:rsidR="00891011">
          <w:rPr>
            <w:noProof/>
            <w:webHidden/>
          </w:rPr>
          <w:fldChar w:fldCharType="separate"/>
        </w:r>
        <w:r w:rsidR="00891011">
          <w:rPr>
            <w:noProof/>
            <w:webHidden/>
          </w:rPr>
          <w:t>62</w:t>
        </w:r>
        <w:r w:rsidR="00891011">
          <w:rPr>
            <w:noProof/>
            <w:webHidden/>
          </w:rPr>
          <w:fldChar w:fldCharType="end"/>
        </w:r>
      </w:hyperlink>
    </w:p>
    <w:p w14:paraId="2179C7EF" w14:textId="453EDA23" w:rsidR="00891011" w:rsidRDefault="00000000">
      <w:pPr>
        <w:pStyle w:val="TOC3"/>
        <w:rPr>
          <w:rFonts w:asciiTheme="minorHAnsi" w:eastAsiaTheme="minorEastAsia" w:hAnsiTheme="minorHAnsi"/>
          <w:noProof/>
          <w:kern w:val="2"/>
          <w:sz w:val="22"/>
          <w:szCs w:val="22"/>
          <w:lang w:eastAsia="en-AU"/>
          <w14:ligatures w14:val="standardContextual"/>
        </w:rPr>
      </w:pPr>
      <w:hyperlink w:anchor="_Toc148363161" w:history="1">
        <w:r w:rsidR="00891011" w:rsidRPr="00935A3F">
          <w:rPr>
            <w:rStyle w:val="Hyperlink"/>
            <w:noProof/>
          </w:rPr>
          <w:t>Key legislative implications for implementation</w:t>
        </w:r>
        <w:r w:rsidR="00891011">
          <w:rPr>
            <w:noProof/>
            <w:webHidden/>
          </w:rPr>
          <w:tab/>
        </w:r>
        <w:r w:rsidR="00891011">
          <w:rPr>
            <w:noProof/>
            <w:webHidden/>
          </w:rPr>
          <w:fldChar w:fldCharType="begin"/>
        </w:r>
        <w:r w:rsidR="00891011">
          <w:rPr>
            <w:noProof/>
            <w:webHidden/>
          </w:rPr>
          <w:instrText xml:space="preserve"> PAGEREF _Toc148363161 \h </w:instrText>
        </w:r>
        <w:r w:rsidR="00891011">
          <w:rPr>
            <w:noProof/>
            <w:webHidden/>
          </w:rPr>
        </w:r>
        <w:r w:rsidR="00891011">
          <w:rPr>
            <w:noProof/>
            <w:webHidden/>
          </w:rPr>
          <w:fldChar w:fldCharType="separate"/>
        </w:r>
        <w:r w:rsidR="00891011">
          <w:rPr>
            <w:noProof/>
            <w:webHidden/>
          </w:rPr>
          <w:t>63</w:t>
        </w:r>
        <w:r w:rsidR="00891011">
          <w:rPr>
            <w:noProof/>
            <w:webHidden/>
          </w:rPr>
          <w:fldChar w:fldCharType="end"/>
        </w:r>
      </w:hyperlink>
    </w:p>
    <w:p w14:paraId="57F7CE06" w14:textId="70FDB6E3" w:rsidR="00891011" w:rsidRDefault="00000000">
      <w:pPr>
        <w:pStyle w:val="TOC2"/>
        <w:tabs>
          <w:tab w:val="right" w:leader="dot" w:pos="9402"/>
        </w:tabs>
        <w:rPr>
          <w:rFonts w:asciiTheme="minorHAnsi" w:eastAsiaTheme="minorEastAsia" w:hAnsiTheme="minorHAnsi"/>
          <w:b w:val="0"/>
          <w:noProof/>
          <w:kern w:val="2"/>
          <w:sz w:val="22"/>
          <w:szCs w:val="22"/>
          <w:lang w:eastAsia="en-AU"/>
          <w14:ligatures w14:val="standardContextual"/>
        </w:rPr>
      </w:pPr>
      <w:hyperlink w:anchor="_Toc148363162" w:history="1">
        <w:r w:rsidR="00891011" w:rsidRPr="00935A3F">
          <w:rPr>
            <w:rStyle w:val="Hyperlink"/>
            <w:noProof/>
          </w:rPr>
          <w:t>Other legislative requirements</w:t>
        </w:r>
        <w:r w:rsidR="00891011">
          <w:rPr>
            <w:noProof/>
            <w:webHidden/>
          </w:rPr>
          <w:tab/>
        </w:r>
        <w:r w:rsidR="00891011">
          <w:rPr>
            <w:noProof/>
            <w:webHidden/>
          </w:rPr>
          <w:fldChar w:fldCharType="begin"/>
        </w:r>
        <w:r w:rsidR="00891011">
          <w:rPr>
            <w:noProof/>
            <w:webHidden/>
          </w:rPr>
          <w:instrText xml:space="preserve"> PAGEREF _Toc148363162 \h </w:instrText>
        </w:r>
        <w:r w:rsidR="00891011">
          <w:rPr>
            <w:noProof/>
            <w:webHidden/>
          </w:rPr>
        </w:r>
        <w:r w:rsidR="00891011">
          <w:rPr>
            <w:noProof/>
            <w:webHidden/>
          </w:rPr>
          <w:fldChar w:fldCharType="separate"/>
        </w:r>
        <w:r w:rsidR="00891011">
          <w:rPr>
            <w:noProof/>
            <w:webHidden/>
          </w:rPr>
          <w:t>66</w:t>
        </w:r>
        <w:r w:rsidR="00891011">
          <w:rPr>
            <w:noProof/>
            <w:webHidden/>
          </w:rPr>
          <w:fldChar w:fldCharType="end"/>
        </w:r>
      </w:hyperlink>
    </w:p>
    <w:p w14:paraId="58A7B0D8" w14:textId="49A82B7B"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163" w:history="1">
        <w:r w:rsidR="00891011" w:rsidRPr="00935A3F">
          <w:rPr>
            <w:rStyle w:val="Hyperlink"/>
            <w:noProof/>
          </w:rPr>
          <w:t>Environmental protection</w:t>
        </w:r>
        <w:r w:rsidR="00891011">
          <w:rPr>
            <w:noProof/>
            <w:webHidden/>
          </w:rPr>
          <w:tab/>
        </w:r>
        <w:r w:rsidR="00891011">
          <w:rPr>
            <w:noProof/>
            <w:webHidden/>
          </w:rPr>
          <w:fldChar w:fldCharType="begin"/>
        </w:r>
        <w:r w:rsidR="00891011">
          <w:rPr>
            <w:noProof/>
            <w:webHidden/>
          </w:rPr>
          <w:instrText xml:space="preserve"> PAGEREF _Toc148363163 \h </w:instrText>
        </w:r>
        <w:r w:rsidR="00891011">
          <w:rPr>
            <w:noProof/>
            <w:webHidden/>
          </w:rPr>
        </w:r>
        <w:r w:rsidR="00891011">
          <w:rPr>
            <w:noProof/>
            <w:webHidden/>
          </w:rPr>
          <w:fldChar w:fldCharType="separate"/>
        </w:r>
        <w:r w:rsidR="00891011">
          <w:rPr>
            <w:noProof/>
            <w:webHidden/>
          </w:rPr>
          <w:t>67</w:t>
        </w:r>
        <w:r w:rsidR="00891011">
          <w:rPr>
            <w:noProof/>
            <w:webHidden/>
          </w:rPr>
          <w:fldChar w:fldCharType="end"/>
        </w:r>
      </w:hyperlink>
    </w:p>
    <w:p w14:paraId="34382131" w14:textId="66233C1D"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164" w:history="1">
        <w:r w:rsidR="00891011" w:rsidRPr="00935A3F">
          <w:rPr>
            <w:rStyle w:val="Hyperlink"/>
            <w:noProof/>
          </w:rPr>
          <w:t>Forestry legislation</w:t>
        </w:r>
        <w:r w:rsidR="00891011">
          <w:rPr>
            <w:noProof/>
            <w:webHidden/>
          </w:rPr>
          <w:tab/>
        </w:r>
        <w:r w:rsidR="00891011">
          <w:rPr>
            <w:noProof/>
            <w:webHidden/>
          </w:rPr>
          <w:fldChar w:fldCharType="begin"/>
        </w:r>
        <w:r w:rsidR="00891011">
          <w:rPr>
            <w:noProof/>
            <w:webHidden/>
          </w:rPr>
          <w:instrText xml:space="preserve"> PAGEREF _Toc148363164 \h </w:instrText>
        </w:r>
        <w:r w:rsidR="00891011">
          <w:rPr>
            <w:noProof/>
            <w:webHidden/>
          </w:rPr>
        </w:r>
        <w:r w:rsidR="00891011">
          <w:rPr>
            <w:noProof/>
            <w:webHidden/>
          </w:rPr>
          <w:fldChar w:fldCharType="separate"/>
        </w:r>
        <w:r w:rsidR="00891011">
          <w:rPr>
            <w:noProof/>
            <w:webHidden/>
          </w:rPr>
          <w:t>67</w:t>
        </w:r>
        <w:r w:rsidR="00891011">
          <w:rPr>
            <w:noProof/>
            <w:webHidden/>
          </w:rPr>
          <w:fldChar w:fldCharType="end"/>
        </w:r>
      </w:hyperlink>
    </w:p>
    <w:p w14:paraId="685E1CA8" w14:textId="6CA4AE70"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165" w:history="1">
        <w:r w:rsidR="00891011" w:rsidRPr="00935A3F">
          <w:rPr>
            <w:rStyle w:val="Hyperlink"/>
            <w:noProof/>
          </w:rPr>
          <w:t>Heavy Vehicle National Law and Regulations</w:t>
        </w:r>
        <w:r w:rsidR="00891011">
          <w:rPr>
            <w:noProof/>
            <w:webHidden/>
          </w:rPr>
          <w:tab/>
        </w:r>
        <w:r w:rsidR="00891011">
          <w:rPr>
            <w:noProof/>
            <w:webHidden/>
          </w:rPr>
          <w:fldChar w:fldCharType="begin"/>
        </w:r>
        <w:r w:rsidR="00891011">
          <w:rPr>
            <w:noProof/>
            <w:webHidden/>
          </w:rPr>
          <w:instrText xml:space="preserve"> PAGEREF _Toc148363165 \h </w:instrText>
        </w:r>
        <w:r w:rsidR="00891011">
          <w:rPr>
            <w:noProof/>
            <w:webHidden/>
          </w:rPr>
        </w:r>
        <w:r w:rsidR="00891011">
          <w:rPr>
            <w:noProof/>
            <w:webHidden/>
          </w:rPr>
          <w:fldChar w:fldCharType="separate"/>
        </w:r>
        <w:r w:rsidR="00891011">
          <w:rPr>
            <w:noProof/>
            <w:webHidden/>
          </w:rPr>
          <w:t>68</w:t>
        </w:r>
        <w:r w:rsidR="00891011">
          <w:rPr>
            <w:noProof/>
            <w:webHidden/>
          </w:rPr>
          <w:fldChar w:fldCharType="end"/>
        </w:r>
      </w:hyperlink>
    </w:p>
    <w:p w14:paraId="7D7E3A49" w14:textId="4D07BEF6"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166" w:history="1">
        <w:r w:rsidR="00891011" w:rsidRPr="00935A3F">
          <w:rPr>
            <w:rStyle w:val="Hyperlink"/>
            <w:noProof/>
          </w:rPr>
          <w:t>Environmental and heritage protection legislation</w:t>
        </w:r>
        <w:r w:rsidR="00891011">
          <w:rPr>
            <w:noProof/>
            <w:webHidden/>
          </w:rPr>
          <w:tab/>
        </w:r>
        <w:r w:rsidR="00891011">
          <w:rPr>
            <w:noProof/>
            <w:webHidden/>
          </w:rPr>
          <w:fldChar w:fldCharType="begin"/>
        </w:r>
        <w:r w:rsidR="00891011">
          <w:rPr>
            <w:noProof/>
            <w:webHidden/>
          </w:rPr>
          <w:instrText xml:space="preserve"> PAGEREF _Toc148363166 \h </w:instrText>
        </w:r>
        <w:r w:rsidR="00891011">
          <w:rPr>
            <w:noProof/>
            <w:webHidden/>
          </w:rPr>
        </w:r>
        <w:r w:rsidR="00891011">
          <w:rPr>
            <w:noProof/>
            <w:webHidden/>
          </w:rPr>
          <w:fldChar w:fldCharType="separate"/>
        </w:r>
        <w:r w:rsidR="00891011">
          <w:rPr>
            <w:noProof/>
            <w:webHidden/>
          </w:rPr>
          <w:t>69</w:t>
        </w:r>
        <w:r w:rsidR="00891011">
          <w:rPr>
            <w:noProof/>
            <w:webHidden/>
          </w:rPr>
          <w:fldChar w:fldCharType="end"/>
        </w:r>
      </w:hyperlink>
    </w:p>
    <w:p w14:paraId="6E8EF9E1" w14:textId="58C2998D"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167" w:history="1">
        <w:r w:rsidR="00891011" w:rsidRPr="00935A3F">
          <w:rPr>
            <w:rStyle w:val="Hyperlink"/>
            <w:noProof/>
          </w:rPr>
          <w:t>Sustainable forest management</w:t>
        </w:r>
        <w:r w:rsidR="00891011">
          <w:rPr>
            <w:noProof/>
            <w:webHidden/>
          </w:rPr>
          <w:tab/>
        </w:r>
        <w:r w:rsidR="00891011">
          <w:rPr>
            <w:noProof/>
            <w:webHidden/>
          </w:rPr>
          <w:fldChar w:fldCharType="begin"/>
        </w:r>
        <w:r w:rsidR="00891011">
          <w:rPr>
            <w:noProof/>
            <w:webHidden/>
          </w:rPr>
          <w:instrText xml:space="preserve"> PAGEREF _Toc148363167 \h </w:instrText>
        </w:r>
        <w:r w:rsidR="00891011">
          <w:rPr>
            <w:noProof/>
            <w:webHidden/>
          </w:rPr>
        </w:r>
        <w:r w:rsidR="00891011">
          <w:rPr>
            <w:noProof/>
            <w:webHidden/>
          </w:rPr>
          <w:fldChar w:fldCharType="separate"/>
        </w:r>
        <w:r w:rsidR="00891011">
          <w:rPr>
            <w:noProof/>
            <w:webHidden/>
          </w:rPr>
          <w:t>70</w:t>
        </w:r>
        <w:r w:rsidR="00891011">
          <w:rPr>
            <w:noProof/>
            <w:webHidden/>
          </w:rPr>
          <w:fldChar w:fldCharType="end"/>
        </w:r>
      </w:hyperlink>
    </w:p>
    <w:p w14:paraId="7E151436" w14:textId="56072DB7"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168" w:history="1">
        <w:r w:rsidR="00891011" w:rsidRPr="00935A3F">
          <w:rPr>
            <w:rStyle w:val="Hyperlink"/>
            <w:noProof/>
          </w:rPr>
          <w:t>Additional considerations</w:t>
        </w:r>
        <w:r w:rsidR="00891011">
          <w:rPr>
            <w:noProof/>
            <w:webHidden/>
          </w:rPr>
          <w:tab/>
        </w:r>
        <w:r w:rsidR="00891011">
          <w:rPr>
            <w:noProof/>
            <w:webHidden/>
          </w:rPr>
          <w:fldChar w:fldCharType="begin"/>
        </w:r>
        <w:r w:rsidR="00891011">
          <w:rPr>
            <w:noProof/>
            <w:webHidden/>
          </w:rPr>
          <w:instrText xml:space="preserve"> PAGEREF _Toc148363168 \h </w:instrText>
        </w:r>
        <w:r w:rsidR="00891011">
          <w:rPr>
            <w:noProof/>
            <w:webHidden/>
          </w:rPr>
        </w:r>
        <w:r w:rsidR="00891011">
          <w:rPr>
            <w:noProof/>
            <w:webHidden/>
          </w:rPr>
          <w:fldChar w:fldCharType="separate"/>
        </w:r>
        <w:r w:rsidR="00891011">
          <w:rPr>
            <w:noProof/>
            <w:webHidden/>
          </w:rPr>
          <w:t>72</w:t>
        </w:r>
        <w:r w:rsidR="00891011">
          <w:rPr>
            <w:noProof/>
            <w:webHidden/>
          </w:rPr>
          <w:fldChar w:fldCharType="end"/>
        </w:r>
      </w:hyperlink>
    </w:p>
    <w:p w14:paraId="09B555FB" w14:textId="7B323E89"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169" w:history="1">
        <w:r w:rsidR="00891011" w:rsidRPr="00935A3F">
          <w:rPr>
            <w:rStyle w:val="Hyperlink"/>
            <w:noProof/>
          </w:rPr>
          <w:t>Safe &amp; Skilled</w:t>
        </w:r>
        <w:r w:rsidR="00891011">
          <w:rPr>
            <w:noProof/>
            <w:webHidden/>
          </w:rPr>
          <w:tab/>
        </w:r>
        <w:r w:rsidR="00891011">
          <w:rPr>
            <w:noProof/>
            <w:webHidden/>
          </w:rPr>
          <w:fldChar w:fldCharType="begin"/>
        </w:r>
        <w:r w:rsidR="00891011">
          <w:rPr>
            <w:noProof/>
            <w:webHidden/>
          </w:rPr>
          <w:instrText xml:space="preserve"> PAGEREF _Toc148363169 \h </w:instrText>
        </w:r>
        <w:r w:rsidR="00891011">
          <w:rPr>
            <w:noProof/>
            <w:webHidden/>
          </w:rPr>
        </w:r>
        <w:r w:rsidR="00891011">
          <w:rPr>
            <w:noProof/>
            <w:webHidden/>
          </w:rPr>
          <w:fldChar w:fldCharType="separate"/>
        </w:r>
        <w:r w:rsidR="00891011">
          <w:rPr>
            <w:noProof/>
            <w:webHidden/>
          </w:rPr>
          <w:t>74</w:t>
        </w:r>
        <w:r w:rsidR="00891011">
          <w:rPr>
            <w:noProof/>
            <w:webHidden/>
          </w:rPr>
          <w:fldChar w:fldCharType="end"/>
        </w:r>
      </w:hyperlink>
    </w:p>
    <w:p w14:paraId="0CB02320" w14:textId="6CE34E7A"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170" w:history="1">
        <w:r w:rsidR="00891011" w:rsidRPr="00935A3F">
          <w:rPr>
            <w:rStyle w:val="Hyperlink"/>
            <w:noProof/>
          </w:rPr>
          <w:t>FOLS Skills Verification Program</w:t>
        </w:r>
        <w:r w:rsidR="00891011">
          <w:rPr>
            <w:noProof/>
            <w:webHidden/>
          </w:rPr>
          <w:tab/>
        </w:r>
        <w:r w:rsidR="00891011">
          <w:rPr>
            <w:noProof/>
            <w:webHidden/>
          </w:rPr>
          <w:fldChar w:fldCharType="begin"/>
        </w:r>
        <w:r w:rsidR="00891011">
          <w:rPr>
            <w:noProof/>
            <w:webHidden/>
          </w:rPr>
          <w:instrText xml:space="preserve"> PAGEREF _Toc148363170 \h </w:instrText>
        </w:r>
        <w:r w:rsidR="00891011">
          <w:rPr>
            <w:noProof/>
            <w:webHidden/>
          </w:rPr>
        </w:r>
        <w:r w:rsidR="00891011">
          <w:rPr>
            <w:noProof/>
            <w:webHidden/>
          </w:rPr>
          <w:fldChar w:fldCharType="separate"/>
        </w:r>
        <w:r w:rsidR="00891011">
          <w:rPr>
            <w:noProof/>
            <w:webHidden/>
          </w:rPr>
          <w:t>76</w:t>
        </w:r>
        <w:r w:rsidR="00891011">
          <w:rPr>
            <w:noProof/>
            <w:webHidden/>
          </w:rPr>
          <w:fldChar w:fldCharType="end"/>
        </w:r>
      </w:hyperlink>
    </w:p>
    <w:p w14:paraId="5C404B27" w14:textId="1B0A3ABB" w:rsidR="00891011" w:rsidRDefault="00000000">
      <w:pPr>
        <w:pStyle w:val="TOC2"/>
        <w:tabs>
          <w:tab w:val="right" w:leader="dot" w:pos="9402"/>
        </w:tabs>
        <w:rPr>
          <w:rFonts w:asciiTheme="minorHAnsi" w:eastAsiaTheme="minorEastAsia" w:hAnsiTheme="minorHAnsi"/>
          <w:b w:val="0"/>
          <w:noProof/>
          <w:kern w:val="2"/>
          <w:sz w:val="22"/>
          <w:szCs w:val="22"/>
          <w:lang w:eastAsia="en-AU"/>
          <w14:ligatures w14:val="standardContextual"/>
        </w:rPr>
      </w:pPr>
      <w:hyperlink w:anchor="_Toc148363171" w:history="1">
        <w:r w:rsidR="00891011" w:rsidRPr="00935A3F">
          <w:rPr>
            <w:rStyle w:val="Hyperlink"/>
            <w:noProof/>
          </w:rPr>
          <w:t>Training and assessing environments</w:t>
        </w:r>
        <w:r w:rsidR="00891011">
          <w:rPr>
            <w:noProof/>
            <w:webHidden/>
          </w:rPr>
          <w:tab/>
        </w:r>
        <w:r w:rsidR="00891011">
          <w:rPr>
            <w:noProof/>
            <w:webHidden/>
          </w:rPr>
          <w:fldChar w:fldCharType="begin"/>
        </w:r>
        <w:r w:rsidR="00891011">
          <w:rPr>
            <w:noProof/>
            <w:webHidden/>
          </w:rPr>
          <w:instrText xml:space="preserve"> PAGEREF _Toc148363171 \h </w:instrText>
        </w:r>
        <w:r w:rsidR="00891011">
          <w:rPr>
            <w:noProof/>
            <w:webHidden/>
          </w:rPr>
        </w:r>
        <w:r w:rsidR="00891011">
          <w:rPr>
            <w:noProof/>
            <w:webHidden/>
          </w:rPr>
          <w:fldChar w:fldCharType="separate"/>
        </w:r>
        <w:r w:rsidR="00891011">
          <w:rPr>
            <w:noProof/>
            <w:webHidden/>
          </w:rPr>
          <w:t>77</w:t>
        </w:r>
        <w:r w:rsidR="00891011">
          <w:rPr>
            <w:noProof/>
            <w:webHidden/>
          </w:rPr>
          <w:fldChar w:fldCharType="end"/>
        </w:r>
      </w:hyperlink>
    </w:p>
    <w:p w14:paraId="299010C7" w14:textId="65F64E5A" w:rsidR="00891011" w:rsidRDefault="00000000">
      <w:pPr>
        <w:pStyle w:val="TOC3"/>
        <w:rPr>
          <w:rFonts w:asciiTheme="minorHAnsi" w:eastAsiaTheme="minorEastAsia" w:hAnsiTheme="minorHAnsi"/>
          <w:noProof/>
          <w:kern w:val="2"/>
          <w:sz w:val="22"/>
          <w:szCs w:val="22"/>
          <w:lang w:eastAsia="en-AU"/>
          <w14:ligatures w14:val="standardContextual"/>
        </w:rPr>
      </w:pPr>
      <w:hyperlink w:anchor="_Toc148363172" w:history="1">
        <w:r w:rsidR="00891011" w:rsidRPr="00935A3F">
          <w:rPr>
            <w:rStyle w:val="Hyperlink"/>
            <w:noProof/>
          </w:rPr>
          <w:t>Legal considerations for learners in the workplace/on placements</w:t>
        </w:r>
        <w:r w:rsidR="00891011">
          <w:rPr>
            <w:noProof/>
            <w:webHidden/>
          </w:rPr>
          <w:tab/>
        </w:r>
        <w:r w:rsidR="00891011">
          <w:rPr>
            <w:noProof/>
            <w:webHidden/>
          </w:rPr>
          <w:fldChar w:fldCharType="begin"/>
        </w:r>
        <w:r w:rsidR="00891011">
          <w:rPr>
            <w:noProof/>
            <w:webHidden/>
          </w:rPr>
          <w:instrText xml:space="preserve"> PAGEREF _Toc148363172 \h </w:instrText>
        </w:r>
        <w:r w:rsidR="00891011">
          <w:rPr>
            <w:noProof/>
            <w:webHidden/>
          </w:rPr>
        </w:r>
        <w:r w:rsidR="00891011">
          <w:rPr>
            <w:noProof/>
            <w:webHidden/>
          </w:rPr>
          <w:fldChar w:fldCharType="separate"/>
        </w:r>
        <w:r w:rsidR="00891011">
          <w:rPr>
            <w:noProof/>
            <w:webHidden/>
          </w:rPr>
          <w:t>77</w:t>
        </w:r>
        <w:r w:rsidR="00891011">
          <w:rPr>
            <w:noProof/>
            <w:webHidden/>
          </w:rPr>
          <w:fldChar w:fldCharType="end"/>
        </w:r>
      </w:hyperlink>
    </w:p>
    <w:p w14:paraId="16E07491" w14:textId="0A814671"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173" w:history="1">
        <w:r w:rsidR="00891011" w:rsidRPr="00935A3F">
          <w:rPr>
            <w:rStyle w:val="Hyperlink"/>
            <w:noProof/>
          </w:rPr>
          <w:t>Resources and equipment lists</w:t>
        </w:r>
        <w:r w:rsidR="00891011">
          <w:rPr>
            <w:noProof/>
            <w:webHidden/>
          </w:rPr>
          <w:tab/>
        </w:r>
        <w:r w:rsidR="00891011">
          <w:rPr>
            <w:noProof/>
            <w:webHidden/>
          </w:rPr>
          <w:fldChar w:fldCharType="begin"/>
        </w:r>
        <w:r w:rsidR="00891011">
          <w:rPr>
            <w:noProof/>
            <w:webHidden/>
          </w:rPr>
          <w:instrText xml:space="preserve"> PAGEREF _Toc148363173 \h </w:instrText>
        </w:r>
        <w:r w:rsidR="00891011">
          <w:rPr>
            <w:noProof/>
            <w:webHidden/>
          </w:rPr>
        </w:r>
        <w:r w:rsidR="00891011">
          <w:rPr>
            <w:noProof/>
            <w:webHidden/>
          </w:rPr>
          <w:fldChar w:fldCharType="separate"/>
        </w:r>
        <w:r w:rsidR="00891011">
          <w:rPr>
            <w:noProof/>
            <w:webHidden/>
          </w:rPr>
          <w:t>77</w:t>
        </w:r>
        <w:r w:rsidR="00891011">
          <w:rPr>
            <w:noProof/>
            <w:webHidden/>
          </w:rPr>
          <w:fldChar w:fldCharType="end"/>
        </w:r>
      </w:hyperlink>
    </w:p>
    <w:p w14:paraId="3BE4A316" w14:textId="0EA24DC1" w:rsidR="00891011" w:rsidRDefault="00000000">
      <w:pPr>
        <w:pStyle w:val="TOC1"/>
        <w:tabs>
          <w:tab w:val="right" w:leader="dot" w:pos="9402"/>
        </w:tabs>
        <w:rPr>
          <w:rFonts w:asciiTheme="minorHAnsi" w:eastAsiaTheme="minorEastAsia" w:hAnsiTheme="minorHAnsi"/>
          <w:noProof/>
          <w:kern w:val="2"/>
          <w:sz w:val="22"/>
          <w:szCs w:val="22"/>
          <w:lang w:eastAsia="en-AU"/>
          <w14:ligatures w14:val="standardContextual"/>
        </w:rPr>
      </w:pPr>
      <w:hyperlink w:anchor="_Toc148363174" w:history="1">
        <w:r w:rsidR="00891011" w:rsidRPr="00935A3F">
          <w:rPr>
            <w:rStyle w:val="Hyperlink"/>
            <w:noProof/>
          </w:rPr>
          <w:t>Links</w:t>
        </w:r>
        <w:r w:rsidR="00891011">
          <w:rPr>
            <w:noProof/>
            <w:webHidden/>
          </w:rPr>
          <w:tab/>
        </w:r>
        <w:r w:rsidR="00891011">
          <w:rPr>
            <w:noProof/>
            <w:webHidden/>
          </w:rPr>
          <w:fldChar w:fldCharType="begin"/>
        </w:r>
        <w:r w:rsidR="00891011">
          <w:rPr>
            <w:noProof/>
            <w:webHidden/>
          </w:rPr>
          <w:instrText xml:space="preserve"> PAGEREF _Toc148363174 \h </w:instrText>
        </w:r>
        <w:r w:rsidR="00891011">
          <w:rPr>
            <w:noProof/>
            <w:webHidden/>
          </w:rPr>
        </w:r>
        <w:r w:rsidR="00891011">
          <w:rPr>
            <w:noProof/>
            <w:webHidden/>
          </w:rPr>
          <w:fldChar w:fldCharType="separate"/>
        </w:r>
        <w:r w:rsidR="00891011">
          <w:rPr>
            <w:noProof/>
            <w:webHidden/>
          </w:rPr>
          <w:t>78</w:t>
        </w:r>
        <w:r w:rsidR="00891011">
          <w:rPr>
            <w:noProof/>
            <w:webHidden/>
          </w:rPr>
          <w:fldChar w:fldCharType="end"/>
        </w:r>
      </w:hyperlink>
    </w:p>
    <w:p w14:paraId="4D51569D" w14:textId="70E87CC4"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175" w:history="1">
        <w:r w:rsidR="00891011" w:rsidRPr="00935A3F">
          <w:rPr>
            <w:rStyle w:val="Hyperlink"/>
            <w:noProof/>
          </w:rPr>
          <w:t>Industry links</w:t>
        </w:r>
        <w:r w:rsidR="00891011">
          <w:rPr>
            <w:noProof/>
            <w:webHidden/>
          </w:rPr>
          <w:tab/>
        </w:r>
        <w:r w:rsidR="00891011">
          <w:rPr>
            <w:noProof/>
            <w:webHidden/>
          </w:rPr>
          <w:fldChar w:fldCharType="begin"/>
        </w:r>
        <w:r w:rsidR="00891011">
          <w:rPr>
            <w:noProof/>
            <w:webHidden/>
          </w:rPr>
          <w:instrText xml:space="preserve"> PAGEREF _Toc148363175 \h </w:instrText>
        </w:r>
        <w:r w:rsidR="00891011">
          <w:rPr>
            <w:noProof/>
            <w:webHidden/>
          </w:rPr>
        </w:r>
        <w:r w:rsidR="00891011">
          <w:rPr>
            <w:noProof/>
            <w:webHidden/>
          </w:rPr>
          <w:fldChar w:fldCharType="separate"/>
        </w:r>
        <w:r w:rsidR="00891011">
          <w:rPr>
            <w:noProof/>
            <w:webHidden/>
          </w:rPr>
          <w:t>78</w:t>
        </w:r>
        <w:r w:rsidR="00891011">
          <w:rPr>
            <w:noProof/>
            <w:webHidden/>
          </w:rPr>
          <w:fldChar w:fldCharType="end"/>
        </w:r>
      </w:hyperlink>
    </w:p>
    <w:p w14:paraId="447493C9" w14:textId="1AC2EFC8"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176" w:history="1">
        <w:r w:rsidR="00891011" w:rsidRPr="00935A3F">
          <w:rPr>
            <w:rStyle w:val="Hyperlink"/>
            <w:noProof/>
          </w:rPr>
          <w:t>State and Territory Training Authorities</w:t>
        </w:r>
        <w:r w:rsidR="00891011">
          <w:rPr>
            <w:noProof/>
            <w:webHidden/>
          </w:rPr>
          <w:tab/>
        </w:r>
        <w:r w:rsidR="00891011">
          <w:rPr>
            <w:noProof/>
            <w:webHidden/>
          </w:rPr>
          <w:fldChar w:fldCharType="begin"/>
        </w:r>
        <w:r w:rsidR="00891011">
          <w:rPr>
            <w:noProof/>
            <w:webHidden/>
          </w:rPr>
          <w:instrText xml:space="preserve"> PAGEREF _Toc148363176 \h </w:instrText>
        </w:r>
        <w:r w:rsidR="00891011">
          <w:rPr>
            <w:noProof/>
            <w:webHidden/>
          </w:rPr>
        </w:r>
        <w:r w:rsidR="00891011">
          <w:rPr>
            <w:noProof/>
            <w:webHidden/>
          </w:rPr>
          <w:fldChar w:fldCharType="separate"/>
        </w:r>
        <w:r w:rsidR="00891011">
          <w:rPr>
            <w:noProof/>
            <w:webHidden/>
          </w:rPr>
          <w:t>79</w:t>
        </w:r>
        <w:r w:rsidR="00891011">
          <w:rPr>
            <w:noProof/>
            <w:webHidden/>
          </w:rPr>
          <w:fldChar w:fldCharType="end"/>
        </w:r>
      </w:hyperlink>
    </w:p>
    <w:p w14:paraId="47565C30" w14:textId="23929B6C"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177" w:history="1">
        <w:r w:rsidR="00891011" w:rsidRPr="00935A3F">
          <w:rPr>
            <w:rStyle w:val="Hyperlink"/>
            <w:noProof/>
          </w:rPr>
          <w:t>General</w:t>
        </w:r>
        <w:r w:rsidR="00891011">
          <w:rPr>
            <w:noProof/>
            <w:webHidden/>
          </w:rPr>
          <w:tab/>
        </w:r>
        <w:r w:rsidR="00891011">
          <w:rPr>
            <w:noProof/>
            <w:webHidden/>
          </w:rPr>
          <w:fldChar w:fldCharType="begin"/>
        </w:r>
        <w:r w:rsidR="00891011">
          <w:rPr>
            <w:noProof/>
            <w:webHidden/>
          </w:rPr>
          <w:instrText xml:space="preserve"> PAGEREF _Toc148363177 \h </w:instrText>
        </w:r>
        <w:r w:rsidR="00891011">
          <w:rPr>
            <w:noProof/>
            <w:webHidden/>
          </w:rPr>
        </w:r>
        <w:r w:rsidR="00891011">
          <w:rPr>
            <w:noProof/>
            <w:webHidden/>
          </w:rPr>
          <w:fldChar w:fldCharType="separate"/>
        </w:r>
        <w:r w:rsidR="00891011">
          <w:rPr>
            <w:noProof/>
            <w:webHidden/>
          </w:rPr>
          <w:t>80</w:t>
        </w:r>
        <w:r w:rsidR="00891011">
          <w:rPr>
            <w:noProof/>
            <w:webHidden/>
          </w:rPr>
          <w:fldChar w:fldCharType="end"/>
        </w:r>
      </w:hyperlink>
    </w:p>
    <w:p w14:paraId="571B72EE" w14:textId="317BBBF7" w:rsidR="00891011" w:rsidRDefault="00000000">
      <w:pPr>
        <w:pStyle w:val="TOC1"/>
        <w:tabs>
          <w:tab w:val="right" w:leader="dot" w:pos="9402"/>
        </w:tabs>
        <w:rPr>
          <w:rFonts w:asciiTheme="minorHAnsi" w:eastAsiaTheme="minorEastAsia" w:hAnsiTheme="minorHAnsi"/>
          <w:noProof/>
          <w:kern w:val="2"/>
          <w:sz w:val="22"/>
          <w:szCs w:val="22"/>
          <w:lang w:eastAsia="en-AU"/>
          <w14:ligatures w14:val="standardContextual"/>
        </w:rPr>
      </w:pPr>
      <w:hyperlink w:anchor="_Toc148363178" w:history="1">
        <w:r w:rsidR="00891011" w:rsidRPr="00935A3F">
          <w:rPr>
            <w:rStyle w:val="Hyperlink"/>
            <w:noProof/>
          </w:rPr>
          <w:t>Appendix 1: Training Package Components</w:t>
        </w:r>
        <w:r w:rsidR="00891011">
          <w:rPr>
            <w:noProof/>
            <w:webHidden/>
          </w:rPr>
          <w:tab/>
        </w:r>
        <w:r w:rsidR="00891011">
          <w:rPr>
            <w:noProof/>
            <w:webHidden/>
          </w:rPr>
          <w:fldChar w:fldCharType="begin"/>
        </w:r>
        <w:r w:rsidR="00891011">
          <w:rPr>
            <w:noProof/>
            <w:webHidden/>
          </w:rPr>
          <w:instrText xml:space="preserve"> PAGEREF _Toc148363178 \h </w:instrText>
        </w:r>
        <w:r w:rsidR="00891011">
          <w:rPr>
            <w:noProof/>
            <w:webHidden/>
          </w:rPr>
        </w:r>
        <w:r w:rsidR="00891011">
          <w:rPr>
            <w:noProof/>
            <w:webHidden/>
          </w:rPr>
          <w:fldChar w:fldCharType="separate"/>
        </w:r>
        <w:r w:rsidR="00891011">
          <w:rPr>
            <w:noProof/>
            <w:webHidden/>
          </w:rPr>
          <w:t>81</w:t>
        </w:r>
        <w:r w:rsidR="00891011">
          <w:rPr>
            <w:noProof/>
            <w:webHidden/>
          </w:rPr>
          <w:fldChar w:fldCharType="end"/>
        </w:r>
      </w:hyperlink>
    </w:p>
    <w:p w14:paraId="5314F7F7" w14:textId="327CDE75"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179" w:history="1">
        <w:r w:rsidR="00891011" w:rsidRPr="00935A3F">
          <w:rPr>
            <w:rStyle w:val="Hyperlink"/>
            <w:noProof/>
          </w:rPr>
          <w:t>Qualifications</w:t>
        </w:r>
        <w:r w:rsidR="00891011">
          <w:rPr>
            <w:noProof/>
            <w:webHidden/>
          </w:rPr>
          <w:tab/>
        </w:r>
        <w:r w:rsidR="00891011">
          <w:rPr>
            <w:noProof/>
            <w:webHidden/>
          </w:rPr>
          <w:fldChar w:fldCharType="begin"/>
        </w:r>
        <w:r w:rsidR="00891011">
          <w:rPr>
            <w:noProof/>
            <w:webHidden/>
          </w:rPr>
          <w:instrText xml:space="preserve"> PAGEREF _Toc148363179 \h </w:instrText>
        </w:r>
        <w:r w:rsidR="00891011">
          <w:rPr>
            <w:noProof/>
            <w:webHidden/>
          </w:rPr>
        </w:r>
        <w:r w:rsidR="00891011">
          <w:rPr>
            <w:noProof/>
            <w:webHidden/>
          </w:rPr>
          <w:fldChar w:fldCharType="separate"/>
        </w:r>
        <w:r w:rsidR="00891011">
          <w:rPr>
            <w:noProof/>
            <w:webHidden/>
          </w:rPr>
          <w:t>81</w:t>
        </w:r>
        <w:r w:rsidR="00891011">
          <w:rPr>
            <w:noProof/>
            <w:webHidden/>
          </w:rPr>
          <w:fldChar w:fldCharType="end"/>
        </w:r>
      </w:hyperlink>
    </w:p>
    <w:p w14:paraId="6679A0F6" w14:textId="0740C8B9"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180" w:history="1">
        <w:r w:rsidR="00891011" w:rsidRPr="00935A3F">
          <w:rPr>
            <w:rStyle w:val="Hyperlink"/>
            <w:noProof/>
          </w:rPr>
          <w:t>Skill sets</w:t>
        </w:r>
        <w:r w:rsidR="00891011">
          <w:rPr>
            <w:noProof/>
            <w:webHidden/>
          </w:rPr>
          <w:tab/>
        </w:r>
        <w:r w:rsidR="00891011">
          <w:rPr>
            <w:noProof/>
            <w:webHidden/>
          </w:rPr>
          <w:fldChar w:fldCharType="begin"/>
        </w:r>
        <w:r w:rsidR="00891011">
          <w:rPr>
            <w:noProof/>
            <w:webHidden/>
          </w:rPr>
          <w:instrText xml:space="preserve"> PAGEREF _Toc148363180 \h </w:instrText>
        </w:r>
        <w:r w:rsidR="00891011">
          <w:rPr>
            <w:noProof/>
            <w:webHidden/>
          </w:rPr>
        </w:r>
        <w:r w:rsidR="00891011">
          <w:rPr>
            <w:noProof/>
            <w:webHidden/>
          </w:rPr>
          <w:fldChar w:fldCharType="separate"/>
        </w:r>
        <w:r w:rsidR="00891011">
          <w:rPr>
            <w:noProof/>
            <w:webHidden/>
          </w:rPr>
          <w:t>81</w:t>
        </w:r>
        <w:r w:rsidR="00891011">
          <w:rPr>
            <w:noProof/>
            <w:webHidden/>
          </w:rPr>
          <w:fldChar w:fldCharType="end"/>
        </w:r>
      </w:hyperlink>
    </w:p>
    <w:p w14:paraId="6320DC39" w14:textId="156D8B4D"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181" w:history="1">
        <w:r w:rsidR="00891011" w:rsidRPr="00935A3F">
          <w:rPr>
            <w:rStyle w:val="Hyperlink"/>
            <w:noProof/>
          </w:rPr>
          <w:t>Units of competency</w:t>
        </w:r>
        <w:r w:rsidR="00891011">
          <w:rPr>
            <w:noProof/>
            <w:webHidden/>
          </w:rPr>
          <w:tab/>
        </w:r>
        <w:r w:rsidR="00891011">
          <w:rPr>
            <w:noProof/>
            <w:webHidden/>
          </w:rPr>
          <w:fldChar w:fldCharType="begin"/>
        </w:r>
        <w:r w:rsidR="00891011">
          <w:rPr>
            <w:noProof/>
            <w:webHidden/>
          </w:rPr>
          <w:instrText xml:space="preserve"> PAGEREF _Toc148363181 \h </w:instrText>
        </w:r>
        <w:r w:rsidR="00891011">
          <w:rPr>
            <w:noProof/>
            <w:webHidden/>
          </w:rPr>
        </w:r>
        <w:r w:rsidR="00891011">
          <w:rPr>
            <w:noProof/>
            <w:webHidden/>
          </w:rPr>
          <w:fldChar w:fldCharType="separate"/>
        </w:r>
        <w:r w:rsidR="00891011">
          <w:rPr>
            <w:noProof/>
            <w:webHidden/>
          </w:rPr>
          <w:t>83</w:t>
        </w:r>
        <w:r w:rsidR="00891011">
          <w:rPr>
            <w:noProof/>
            <w:webHidden/>
          </w:rPr>
          <w:fldChar w:fldCharType="end"/>
        </w:r>
      </w:hyperlink>
    </w:p>
    <w:p w14:paraId="7EAD7542" w14:textId="704C6B48"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182" w:history="1">
        <w:r w:rsidR="00891011" w:rsidRPr="00935A3F">
          <w:rPr>
            <w:rStyle w:val="Hyperlink"/>
            <w:noProof/>
          </w:rPr>
          <w:t>Imported units of competency</w:t>
        </w:r>
        <w:r w:rsidR="00891011">
          <w:rPr>
            <w:noProof/>
            <w:webHidden/>
          </w:rPr>
          <w:tab/>
        </w:r>
        <w:r w:rsidR="00891011">
          <w:rPr>
            <w:noProof/>
            <w:webHidden/>
          </w:rPr>
          <w:fldChar w:fldCharType="begin"/>
        </w:r>
        <w:r w:rsidR="00891011">
          <w:rPr>
            <w:noProof/>
            <w:webHidden/>
          </w:rPr>
          <w:instrText xml:space="preserve"> PAGEREF _Toc148363182 \h </w:instrText>
        </w:r>
        <w:r w:rsidR="00891011">
          <w:rPr>
            <w:noProof/>
            <w:webHidden/>
          </w:rPr>
        </w:r>
        <w:r w:rsidR="00891011">
          <w:rPr>
            <w:noProof/>
            <w:webHidden/>
          </w:rPr>
          <w:fldChar w:fldCharType="separate"/>
        </w:r>
        <w:r w:rsidR="00891011">
          <w:rPr>
            <w:noProof/>
            <w:webHidden/>
          </w:rPr>
          <w:t>92</w:t>
        </w:r>
        <w:r w:rsidR="00891011">
          <w:rPr>
            <w:noProof/>
            <w:webHidden/>
          </w:rPr>
          <w:fldChar w:fldCharType="end"/>
        </w:r>
      </w:hyperlink>
    </w:p>
    <w:p w14:paraId="5F785D29" w14:textId="0B08AA79" w:rsidR="00891011" w:rsidRDefault="00000000">
      <w:pPr>
        <w:pStyle w:val="TOC1"/>
        <w:tabs>
          <w:tab w:val="right" w:leader="dot" w:pos="9402"/>
        </w:tabs>
        <w:rPr>
          <w:rFonts w:asciiTheme="minorHAnsi" w:eastAsiaTheme="minorEastAsia" w:hAnsiTheme="minorHAnsi"/>
          <w:noProof/>
          <w:kern w:val="2"/>
          <w:sz w:val="22"/>
          <w:szCs w:val="22"/>
          <w:lang w:eastAsia="en-AU"/>
          <w14:ligatures w14:val="standardContextual"/>
        </w:rPr>
      </w:pPr>
      <w:hyperlink w:anchor="_Toc148363183" w:history="1">
        <w:r w:rsidR="00891011" w:rsidRPr="00935A3F">
          <w:rPr>
            <w:rStyle w:val="Hyperlink"/>
            <w:noProof/>
          </w:rPr>
          <w:t>Appendix 2: Mapping information</w:t>
        </w:r>
        <w:r w:rsidR="00891011">
          <w:rPr>
            <w:noProof/>
            <w:webHidden/>
          </w:rPr>
          <w:tab/>
        </w:r>
        <w:r w:rsidR="00891011">
          <w:rPr>
            <w:noProof/>
            <w:webHidden/>
          </w:rPr>
          <w:fldChar w:fldCharType="begin"/>
        </w:r>
        <w:r w:rsidR="00891011">
          <w:rPr>
            <w:noProof/>
            <w:webHidden/>
          </w:rPr>
          <w:instrText xml:space="preserve"> PAGEREF _Toc148363183 \h </w:instrText>
        </w:r>
        <w:r w:rsidR="00891011">
          <w:rPr>
            <w:noProof/>
            <w:webHidden/>
          </w:rPr>
        </w:r>
        <w:r w:rsidR="00891011">
          <w:rPr>
            <w:noProof/>
            <w:webHidden/>
          </w:rPr>
          <w:fldChar w:fldCharType="separate"/>
        </w:r>
        <w:r w:rsidR="00891011">
          <w:rPr>
            <w:noProof/>
            <w:webHidden/>
          </w:rPr>
          <w:t>103</w:t>
        </w:r>
        <w:r w:rsidR="00891011">
          <w:rPr>
            <w:noProof/>
            <w:webHidden/>
          </w:rPr>
          <w:fldChar w:fldCharType="end"/>
        </w:r>
      </w:hyperlink>
    </w:p>
    <w:p w14:paraId="279AD539" w14:textId="24129B81" w:rsidR="00891011" w:rsidRDefault="00000000">
      <w:pPr>
        <w:pStyle w:val="TOC3"/>
        <w:rPr>
          <w:rFonts w:asciiTheme="minorHAnsi" w:eastAsiaTheme="minorEastAsia" w:hAnsiTheme="minorHAnsi"/>
          <w:noProof/>
          <w:kern w:val="2"/>
          <w:sz w:val="22"/>
          <w:szCs w:val="22"/>
          <w:lang w:eastAsia="en-AU"/>
          <w14:ligatures w14:val="standardContextual"/>
        </w:rPr>
      </w:pPr>
      <w:hyperlink w:anchor="_Toc148363184" w:history="1">
        <w:r w:rsidR="00891011" w:rsidRPr="00935A3F">
          <w:rPr>
            <w:rStyle w:val="Hyperlink"/>
            <w:noProof/>
          </w:rPr>
          <w:t>FWP Forest and Wood Products Training Package Version 8.2 to Version 9.0</w:t>
        </w:r>
        <w:r w:rsidR="00891011">
          <w:rPr>
            <w:noProof/>
            <w:webHidden/>
          </w:rPr>
          <w:tab/>
        </w:r>
        <w:r w:rsidR="00891011">
          <w:rPr>
            <w:noProof/>
            <w:webHidden/>
          </w:rPr>
          <w:fldChar w:fldCharType="begin"/>
        </w:r>
        <w:r w:rsidR="00891011">
          <w:rPr>
            <w:noProof/>
            <w:webHidden/>
          </w:rPr>
          <w:instrText xml:space="preserve"> PAGEREF _Toc148363184 \h </w:instrText>
        </w:r>
        <w:r w:rsidR="00891011">
          <w:rPr>
            <w:noProof/>
            <w:webHidden/>
          </w:rPr>
        </w:r>
        <w:r w:rsidR="00891011">
          <w:rPr>
            <w:noProof/>
            <w:webHidden/>
          </w:rPr>
          <w:fldChar w:fldCharType="separate"/>
        </w:r>
        <w:r w:rsidR="00891011">
          <w:rPr>
            <w:noProof/>
            <w:webHidden/>
          </w:rPr>
          <w:t>103</w:t>
        </w:r>
        <w:r w:rsidR="00891011">
          <w:rPr>
            <w:noProof/>
            <w:webHidden/>
          </w:rPr>
          <w:fldChar w:fldCharType="end"/>
        </w:r>
      </w:hyperlink>
    </w:p>
    <w:p w14:paraId="79F2B1B0" w14:textId="7E9FEB88"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185" w:history="1">
        <w:r w:rsidR="00891011" w:rsidRPr="00935A3F">
          <w:rPr>
            <w:rStyle w:val="Hyperlink"/>
            <w:noProof/>
          </w:rPr>
          <w:t>Qualifications</w:t>
        </w:r>
        <w:r w:rsidR="00891011">
          <w:rPr>
            <w:noProof/>
            <w:webHidden/>
          </w:rPr>
          <w:tab/>
        </w:r>
        <w:r w:rsidR="00891011">
          <w:rPr>
            <w:noProof/>
            <w:webHidden/>
          </w:rPr>
          <w:fldChar w:fldCharType="begin"/>
        </w:r>
        <w:r w:rsidR="00891011">
          <w:rPr>
            <w:noProof/>
            <w:webHidden/>
          </w:rPr>
          <w:instrText xml:space="preserve"> PAGEREF _Toc148363185 \h </w:instrText>
        </w:r>
        <w:r w:rsidR="00891011">
          <w:rPr>
            <w:noProof/>
            <w:webHidden/>
          </w:rPr>
        </w:r>
        <w:r w:rsidR="00891011">
          <w:rPr>
            <w:noProof/>
            <w:webHidden/>
          </w:rPr>
          <w:fldChar w:fldCharType="separate"/>
        </w:r>
        <w:r w:rsidR="00891011">
          <w:rPr>
            <w:noProof/>
            <w:webHidden/>
          </w:rPr>
          <w:t>103</w:t>
        </w:r>
        <w:r w:rsidR="00891011">
          <w:rPr>
            <w:noProof/>
            <w:webHidden/>
          </w:rPr>
          <w:fldChar w:fldCharType="end"/>
        </w:r>
      </w:hyperlink>
    </w:p>
    <w:p w14:paraId="6E979FCD" w14:textId="534FC0A8"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186" w:history="1">
        <w:r w:rsidR="00891011" w:rsidRPr="00935A3F">
          <w:rPr>
            <w:rStyle w:val="Hyperlink"/>
            <w:noProof/>
          </w:rPr>
          <w:t>Units of competency</w:t>
        </w:r>
        <w:r w:rsidR="00891011">
          <w:rPr>
            <w:noProof/>
            <w:webHidden/>
          </w:rPr>
          <w:tab/>
        </w:r>
        <w:r w:rsidR="00891011">
          <w:rPr>
            <w:noProof/>
            <w:webHidden/>
          </w:rPr>
          <w:fldChar w:fldCharType="begin"/>
        </w:r>
        <w:r w:rsidR="00891011">
          <w:rPr>
            <w:noProof/>
            <w:webHidden/>
          </w:rPr>
          <w:instrText xml:space="preserve"> PAGEREF _Toc148363186 \h </w:instrText>
        </w:r>
        <w:r w:rsidR="00891011">
          <w:rPr>
            <w:noProof/>
            <w:webHidden/>
          </w:rPr>
        </w:r>
        <w:r w:rsidR="00891011">
          <w:rPr>
            <w:noProof/>
            <w:webHidden/>
          </w:rPr>
          <w:fldChar w:fldCharType="separate"/>
        </w:r>
        <w:r w:rsidR="00891011">
          <w:rPr>
            <w:noProof/>
            <w:webHidden/>
          </w:rPr>
          <w:t>104</w:t>
        </w:r>
        <w:r w:rsidR="00891011">
          <w:rPr>
            <w:noProof/>
            <w:webHidden/>
          </w:rPr>
          <w:fldChar w:fldCharType="end"/>
        </w:r>
      </w:hyperlink>
    </w:p>
    <w:p w14:paraId="49DA66D8" w14:textId="6EDD7321" w:rsidR="00891011" w:rsidRDefault="00000000">
      <w:pPr>
        <w:pStyle w:val="TOC2"/>
        <w:tabs>
          <w:tab w:val="right" w:leader="dot" w:pos="9402"/>
        </w:tabs>
        <w:rPr>
          <w:rFonts w:asciiTheme="minorHAnsi" w:eastAsiaTheme="minorEastAsia" w:hAnsiTheme="minorHAnsi"/>
          <w:b w:val="0"/>
          <w:noProof/>
          <w:kern w:val="2"/>
          <w:sz w:val="22"/>
          <w:szCs w:val="22"/>
          <w:lang w:eastAsia="en-AU"/>
          <w14:ligatures w14:val="standardContextual"/>
        </w:rPr>
      </w:pPr>
      <w:hyperlink w:anchor="_Toc148363187" w:history="1">
        <w:r w:rsidR="00891011" w:rsidRPr="00935A3F">
          <w:rPr>
            <w:rStyle w:val="Hyperlink"/>
            <w:noProof/>
          </w:rPr>
          <w:t>FWP Forest and Wood Products Training Package Version 8.0 to Version 8.1</w:t>
        </w:r>
        <w:r w:rsidR="00891011">
          <w:rPr>
            <w:noProof/>
            <w:webHidden/>
          </w:rPr>
          <w:tab/>
        </w:r>
        <w:r w:rsidR="00891011">
          <w:rPr>
            <w:noProof/>
            <w:webHidden/>
          </w:rPr>
          <w:fldChar w:fldCharType="begin"/>
        </w:r>
        <w:r w:rsidR="00891011">
          <w:rPr>
            <w:noProof/>
            <w:webHidden/>
          </w:rPr>
          <w:instrText xml:space="preserve"> PAGEREF _Toc148363187 \h </w:instrText>
        </w:r>
        <w:r w:rsidR="00891011">
          <w:rPr>
            <w:noProof/>
            <w:webHidden/>
          </w:rPr>
        </w:r>
        <w:r w:rsidR="00891011">
          <w:rPr>
            <w:noProof/>
            <w:webHidden/>
          </w:rPr>
          <w:fldChar w:fldCharType="separate"/>
        </w:r>
        <w:r w:rsidR="00891011">
          <w:rPr>
            <w:noProof/>
            <w:webHidden/>
          </w:rPr>
          <w:t>104</w:t>
        </w:r>
        <w:r w:rsidR="00891011">
          <w:rPr>
            <w:noProof/>
            <w:webHidden/>
          </w:rPr>
          <w:fldChar w:fldCharType="end"/>
        </w:r>
      </w:hyperlink>
    </w:p>
    <w:p w14:paraId="5AA8518C" w14:textId="403402D3"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188" w:history="1">
        <w:r w:rsidR="00891011" w:rsidRPr="00935A3F">
          <w:rPr>
            <w:rStyle w:val="Hyperlink"/>
            <w:noProof/>
          </w:rPr>
          <w:t>Qualifications</w:t>
        </w:r>
        <w:r w:rsidR="00891011">
          <w:rPr>
            <w:noProof/>
            <w:webHidden/>
          </w:rPr>
          <w:tab/>
        </w:r>
        <w:r w:rsidR="00891011">
          <w:rPr>
            <w:noProof/>
            <w:webHidden/>
          </w:rPr>
          <w:fldChar w:fldCharType="begin"/>
        </w:r>
        <w:r w:rsidR="00891011">
          <w:rPr>
            <w:noProof/>
            <w:webHidden/>
          </w:rPr>
          <w:instrText xml:space="preserve"> PAGEREF _Toc148363188 \h </w:instrText>
        </w:r>
        <w:r w:rsidR="00891011">
          <w:rPr>
            <w:noProof/>
            <w:webHidden/>
          </w:rPr>
        </w:r>
        <w:r w:rsidR="00891011">
          <w:rPr>
            <w:noProof/>
            <w:webHidden/>
          </w:rPr>
          <w:fldChar w:fldCharType="separate"/>
        </w:r>
        <w:r w:rsidR="00891011">
          <w:rPr>
            <w:noProof/>
            <w:webHidden/>
          </w:rPr>
          <w:t>104</w:t>
        </w:r>
        <w:r w:rsidR="00891011">
          <w:rPr>
            <w:noProof/>
            <w:webHidden/>
          </w:rPr>
          <w:fldChar w:fldCharType="end"/>
        </w:r>
      </w:hyperlink>
    </w:p>
    <w:p w14:paraId="064D42FA" w14:textId="1A96173E" w:rsidR="00891011" w:rsidRDefault="00000000">
      <w:pPr>
        <w:pStyle w:val="TOC2"/>
        <w:tabs>
          <w:tab w:val="right" w:leader="dot" w:pos="9402"/>
        </w:tabs>
        <w:rPr>
          <w:rFonts w:asciiTheme="minorHAnsi" w:eastAsiaTheme="minorEastAsia" w:hAnsiTheme="minorHAnsi"/>
          <w:b w:val="0"/>
          <w:noProof/>
          <w:kern w:val="2"/>
          <w:sz w:val="22"/>
          <w:szCs w:val="22"/>
          <w:lang w:eastAsia="en-AU"/>
          <w14:ligatures w14:val="standardContextual"/>
        </w:rPr>
      </w:pPr>
      <w:hyperlink w:anchor="_Toc148363189" w:history="1">
        <w:r w:rsidR="00891011" w:rsidRPr="00935A3F">
          <w:rPr>
            <w:rStyle w:val="Hyperlink"/>
            <w:noProof/>
          </w:rPr>
          <w:t>FWP Forest and Wood Products Training Package Version 7.1 to Version 8.0</w:t>
        </w:r>
        <w:r w:rsidR="00891011">
          <w:rPr>
            <w:noProof/>
            <w:webHidden/>
          </w:rPr>
          <w:tab/>
        </w:r>
        <w:r w:rsidR="00891011">
          <w:rPr>
            <w:noProof/>
            <w:webHidden/>
          </w:rPr>
          <w:fldChar w:fldCharType="begin"/>
        </w:r>
        <w:r w:rsidR="00891011">
          <w:rPr>
            <w:noProof/>
            <w:webHidden/>
          </w:rPr>
          <w:instrText xml:space="preserve"> PAGEREF _Toc148363189 \h </w:instrText>
        </w:r>
        <w:r w:rsidR="00891011">
          <w:rPr>
            <w:noProof/>
            <w:webHidden/>
          </w:rPr>
        </w:r>
        <w:r w:rsidR="00891011">
          <w:rPr>
            <w:noProof/>
            <w:webHidden/>
          </w:rPr>
          <w:fldChar w:fldCharType="separate"/>
        </w:r>
        <w:r w:rsidR="00891011">
          <w:rPr>
            <w:noProof/>
            <w:webHidden/>
          </w:rPr>
          <w:t>105</w:t>
        </w:r>
        <w:r w:rsidR="00891011">
          <w:rPr>
            <w:noProof/>
            <w:webHidden/>
          </w:rPr>
          <w:fldChar w:fldCharType="end"/>
        </w:r>
      </w:hyperlink>
    </w:p>
    <w:p w14:paraId="5D0F1F80" w14:textId="67327603"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190" w:history="1">
        <w:r w:rsidR="00891011" w:rsidRPr="00935A3F">
          <w:rPr>
            <w:rStyle w:val="Hyperlink"/>
            <w:noProof/>
          </w:rPr>
          <w:t>Qualifications</w:t>
        </w:r>
        <w:r w:rsidR="00891011">
          <w:rPr>
            <w:noProof/>
            <w:webHidden/>
          </w:rPr>
          <w:tab/>
        </w:r>
        <w:r w:rsidR="00891011">
          <w:rPr>
            <w:noProof/>
            <w:webHidden/>
          </w:rPr>
          <w:fldChar w:fldCharType="begin"/>
        </w:r>
        <w:r w:rsidR="00891011">
          <w:rPr>
            <w:noProof/>
            <w:webHidden/>
          </w:rPr>
          <w:instrText xml:space="preserve"> PAGEREF _Toc148363190 \h </w:instrText>
        </w:r>
        <w:r w:rsidR="00891011">
          <w:rPr>
            <w:noProof/>
            <w:webHidden/>
          </w:rPr>
        </w:r>
        <w:r w:rsidR="00891011">
          <w:rPr>
            <w:noProof/>
            <w:webHidden/>
          </w:rPr>
          <w:fldChar w:fldCharType="separate"/>
        </w:r>
        <w:r w:rsidR="00891011">
          <w:rPr>
            <w:noProof/>
            <w:webHidden/>
          </w:rPr>
          <w:t>105</w:t>
        </w:r>
        <w:r w:rsidR="00891011">
          <w:rPr>
            <w:noProof/>
            <w:webHidden/>
          </w:rPr>
          <w:fldChar w:fldCharType="end"/>
        </w:r>
      </w:hyperlink>
    </w:p>
    <w:p w14:paraId="2838518F" w14:textId="0862CB6B"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191" w:history="1">
        <w:r w:rsidR="00891011" w:rsidRPr="00935A3F">
          <w:rPr>
            <w:rStyle w:val="Hyperlink"/>
            <w:noProof/>
          </w:rPr>
          <w:t>Skill sets</w:t>
        </w:r>
        <w:r w:rsidR="00891011">
          <w:rPr>
            <w:noProof/>
            <w:webHidden/>
          </w:rPr>
          <w:tab/>
        </w:r>
        <w:r w:rsidR="00891011">
          <w:rPr>
            <w:noProof/>
            <w:webHidden/>
          </w:rPr>
          <w:fldChar w:fldCharType="begin"/>
        </w:r>
        <w:r w:rsidR="00891011">
          <w:rPr>
            <w:noProof/>
            <w:webHidden/>
          </w:rPr>
          <w:instrText xml:space="preserve"> PAGEREF _Toc148363191 \h </w:instrText>
        </w:r>
        <w:r w:rsidR="00891011">
          <w:rPr>
            <w:noProof/>
            <w:webHidden/>
          </w:rPr>
        </w:r>
        <w:r w:rsidR="00891011">
          <w:rPr>
            <w:noProof/>
            <w:webHidden/>
          </w:rPr>
          <w:fldChar w:fldCharType="separate"/>
        </w:r>
        <w:r w:rsidR="00891011">
          <w:rPr>
            <w:noProof/>
            <w:webHidden/>
          </w:rPr>
          <w:t>107</w:t>
        </w:r>
        <w:r w:rsidR="00891011">
          <w:rPr>
            <w:noProof/>
            <w:webHidden/>
          </w:rPr>
          <w:fldChar w:fldCharType="end"/>
        </w:r>
      </w:hyperlink>
    </w:p>
    <w:p w14:paraId="139DAF8C" w14:textId="474BFFFD"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192" w:history="1">
        <w:r w:rsidR="00891011" w:rsidRPr="00935A3F">
          <w:rPr>
            <w:rStyle w:val="Hyperlink"/>
            <w:noProof/>
          </w:rPr>
          <w:t>Units of competency</w:t>
        </w:r>
        <w:r w:rsidR="00891011">
          <w:rPr>
            <w:noProof/>
            <w:webHidden/>
          </w:rPr>
          <w:tab/>
        </w:r>
        <w:r w:rsidR="00891011">
          <w:rPr>
            <w:noProof/>
            <w:webHidden/>
          </w:rPr>
          <w:fldChar w:fldCharType="begin"/>
        </w:r>
        <w:r w:rsidR="00891011">
          <w:rPr>
            <w:noProof/>
            <w:webHidden/>
          </w:rPr>
          <w:instrText xml:space="preserve"> PAGEREF _Toc148363192 \h </w:instrText>
        </w:r>
        <w:r w:rsidR="00891011">
          <w:rPr>
            <w:noProof/>
            <w:webHidden/>
          </w:rPr>
        </w:r>
        <w:r w:rsidR="00891011">
          <w:rPr>
            <w:noProof/>
            <w:webHidden/>
          </w:rPr>
          <w:fldChar w:fldCharType="separate"/>
        </w:r>
        <w:r w:rsidR="00891011">
          <w:rPr>
            <w:noProof/>
            <w:webHidden/>
          </w:rPr>
          <w:t>110</w:t>
        </w:r>
        <w:r w:rsidR="00891011">
          <w:rPr>
            <w:noProof/>
            <w:webHidden/>
          </w:rPr>
          <w:fldChar w:fldCharType="end"/>
        </w:r>
      </w:hyperlink>
    </w:p>
    <w:p w14:paraId="2364441C" w14:textId="372756BF" w:rsidR="00891011" w:rsidRDefault="00000000">
      <w:pPr>
        <w:pStyle w:val="TOC2"/>
        <w:tabs>
          <w:tab w:val="right" w:leader="dot" w:pos="9402"/>
        </w:tabs>
        <w:rPr>
          <w:rFonts w:asciiTheme="minorHAnsi" w:eastAsiaTheme="minorEastAsia" w:hAnsiTheme="minorHAnsi"/>
          <w:b w:val="0"/>
          <w:noProof/>
          <w:kern w:val="2"/>
          <w:sz w:val="22"/>
          <w:szCs w:val="22"/>
          <w:lang w:eastAsia="en-AU"/>
          <w14:ligatures w14:val="standardContextual"/>
        </w:rPr>
      </w:pPr>
      <w:hyperlink w:anchor="_Toc148363193" w:history="1">
        <w:r w:rsidR="00891011" w:rsidRPr="00935A3F">
          <w:rPr>
            <w:rStyle w:val="Hyperlink"/>
            <w:noProof/>
          </w:rPr>
          <w:t>FWP Forest and Wood Products Training Package Version 7.0 to Version 7.1</w:t>
        </w:r>
        <w:r w:rsidR="00891011">
          <w:rPr>
            <w:noProof/>
            <w:webHidden/>
          </w:rPr>
          <w:tab/>
        </w:r>
        <w:r w:rsidR="00891011">
          <w:rPr>
            <w:noProof/>
            <w:webHidden/>
          </w:rPr>
          <w:fldChar w:fldCharType="begin"/>
        </w:r>
        <w:r w:rsidR="00891011">
          <w:rPr>
            <w:noProof/>
            <w:webHidden/>
          </w:rPr>
          <w:instrText xml:space="preserve"> PAGEREF _Toc148363193 \h </w:instrText>
        </w:r>
        <w:r w:rsidR="00891011">
          <w:rPr>
            <w:noProof/>
            <w:webHidden/>
          </w:rPr>
        </w:r>
        <w:r w:rsidR="00891011">
          <w:rPr>
            <w:noProof/>
            <w:webHidden/>
          </w:rPr>
          <w:fldChar w:fldCharType="separate"/>
        </w:r>
        <w:r w:rsidR="00891011">
          <w:rPr>
            <w:noProof/>
            <w:webHidden/>
          </w:rPr>
          <w:t>122</w:t>
        </w:r>
        <w:r w:rsidR="00891011">
          <w:rPr>
            <w:noProof/>
            <w:webHidden/>
          </w:rPr>
          <w:fldChar w:fldCharType="end"/>
        </w:r>
      </w:hyperlink>
    </w:p>
    <w:p w14:paraId="5895AD21" w14:textId="6048B80E"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194" w:history="1">
        <w:r w:rsidR="00891011" w:rsidRPr="00935A3F">
          <w:rPr>
            <w:rStyle w:val="Hyperlink"/>
            <w:noProof/>
          </w:rPr>
          <w:t>Qualifications</w:t>
        </w:r>
        <w:r w:rsidR="00891011">
          <w:rPr>
            <w:noProof/>
            <w:webHidden/>
          </w:rPr>
          <w:tab/>
        </w:r>
        <w:r w:rsidR="00891011">
          <w:rPr>
            <w:noProof/>
            <w:webHidden/>
          </w:rPr>
          <w:fldChar w:fldCharType="begin"/>
        </w:r>
        <w:r w:rsidR="00891011">
          <w:rPr>
            <w:noProof/>
            <w:webHidden/>
          </w:rPr>
          <w:instrText xml:space="preserve"> PAGEREF _Toc148363194 \h </w:instrText>
        </w:r>
        <w:r w:rsidR="00891011">
          <w:rPr>
            <w:noProof/>
            <w:webHidden/>
          </w:rPr>
        </w:r>
        <w:r w:rsidR="00891011">
          <w:rPr>
            <w:noProof/>
            <w:webHidden/>
          </w:rPr>
          <w:fldChar w:fldCharType="separate"/>
        </w:r>
        <w:r w:rsidR="00891011">
          <w:rPr>
            <w:noProof/>
            <w:webHidden/>
          </w:rPr>
          <w:t>122</w:t>
        </w:r>
        <w:r w:rsidR="00891011">
          <w:rPr>
            <w:noProof/>
            <w:webHidden/>
          </w:rPr>
          <w:fldChar w:fldCharType="end"/>
        </w:r>
      </w:hyperlink>
    </w:p>
    <w:p w14:paraId="011FA55B" w14:textId="6825FBA3" w:rsidR="00891011" w:rsidRDefault="00000000">
      <w:pPr>
        <w:pStyle w:val="TOC2"/>
        <w:tabs>
          <w:tab w:val="right" w:leader="dot" w:pos="9402"/>
        </w:tabs>
        <w:rPr>
          <w:rFonts w:asciiTheme="minorHAnsi" w:eastAsiaTheme="minorEastAsia" w:hAnsiTheme="minorHAnsi"/>
          <w:b w:val="0"/>
          <w:noProof/>
          <w:kern w:val="2"/>
          <w:sz w:val="22"/>
          <w:szCs w:val="22"/>
          <w:lang w:eastAsia="en-AU"/>
          <w14:ligatures w14:val="standardContextual"/>
        </w:rPr>
      </w:pPr>
      <w:hyperlink w:anchor="_Toc148363195" w:history="1">
        <w:r w:rsidR="00891011" w:rsidRPr="00935A3F">
          <w:rPr>
            <w:rStyle w:val="Hyperlink"/>
            <w:noProof/>
          </w:rPr>
          <w:t>FWP Forest and Wood Products Training Package Version 6.3 to Version 7.0</w:t>
        </w:r>
        <w:r w:rsidR="00891011">
          <w:rPr>
            <w:noProof/>
            <w:webHidden/>
          </w:rPr>
          <w:tab/>
        </w:r>
        <w:r w:rsidR="00891011">
          <w:rPr>
            <w:noProof/>
            <w:webHidden/>
          </w:rPr>
          <w:fldChar w:fldCharType="begin"/>
        </w:r>
        <w:r w:rsidR="00891011">
          <w:rPr>
            <w:noProof/>
            <w:webHidden/>
          </w:rPr>
          <w:instrText xml:space="preserve"> PAGEREF _Toc148363195 \h </w:instrText>
        </w:r>
        <w:r w:rsidR="00891011">
          <w:rPr>
            <w:noProof/>
            <w:webHidden/>
          </w:rPr>
        </w:r>
        <w:r w:rsidR="00891011">
          <w:rPr>
            <w:noProof/>
            <w:webHidden/>
          </w:rPr>
          <w:fldChar w:fldCharType="separate"/>
        </w:r>
        <w:r w:rsidR="00891011">
          <w:rPr>
            <w:noProof/>
            <w:webHidden/>
          </w:rPr>
          <w:t>122</w:t>
        </w:r>
        <w:r w:rsidR="00891011">
          <w:rPr>
            <w:noProof/>
            <w:webHidden/>
          </w:rPr>
          <w:fldChar w:fldCharType="end"/>
        </w:r>
      </w:hyperlink>
    </w:p>
    <w:p w14:paraId="361749C8" w14:textId="02BE8F30"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196" w:history="1">
        <w:r w:rsidR="00891011" w:rsidRPr="00935A3F">
          <w:rPr>
            <w:rStyle w:val="Hyperlink"/>
            <w:noProof/>
          </w:rPr>
          <w:t>Qualifications</w:t>
        </w:r>
        <w:r w:rsidR="00891011">
          <w:rPr>
            <w:noProof/>
            <w:webHidden/>
          </w:rPr>
          <w:tab/>
        </w:r>
        <w:r w:rsidR="00891011">
          <w:rPr>
            <w:noProof/>
            <w:webHidden/>
          </w:rPr>
          <w:fldChar w:fldCharType="begin"/>
        </w:r>
        <w:r w:rsidR="00891011">
          <w:rPr>
            <w:noProof/>
            <w:webHidden/>
          </w:rPr>
          <w:instrText xml:space="preserve"> PAGEREF _Toc148363196 \h </w:instrText>
        </w:r>
        <w:r w:rsidR="00891011">
          <w:rPr>
            <w:noProof/>
            <w:webHidden/>
          </w:rPr>
        </w:r>
        <w:r w:rsidR="00891011">
          <w:rPr>
            <w:noProof/>
            <w:webHidden/>
          </w:rPr>
          <w:fldChar w:fldCharType="separate"/>
        </w:r>
        <w:r w:rsidR="00891011">
          <w:rPr>
            <w:noProof/>
            <w:webHidden/>
          </w:rPr>
          <w:t>122</w:t>
        </w:r>
        <w:r w:rsidR="00891011">
          <w:rPr>
            <w:noProof/>
            <w:webHidden/>
          </w:rPr>
          <w:fldChar w:fldCharType="end"/>
        </w:r>
      </w:hyperlink>
    </w:p>
    <w:p w14:paraId="36766090" w14:textId="758CF01D"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197" w:history="1">
        <w:r w:rsidR="00891011" w:rsidRPr="00935A3F">
          <w:rPr>
            <w:rStyle w:val="Hyperlink"/>
            <w:noProof/>
          </w:rPr>
          <w:t>Skill sets</w:t>
        </w:r>
        <w:r w:rsidR="00891011">
          <w:rPr>
            <w:noProof/>
            <w:webHidden/>
          </w:rPr>
          <w:tab/>
        </w:r>
        <w:r w:rsidR="00891011">
          <w:rPr>
            <w:noProof/>
            <w:webHidden/>
          </w:rPr>
          <w:fldChar w:fldCharType="begin"/>
        </w:r>
        <w:r w:rsidR="00891011">
          <w:rPr>
            <w:noProof/>
            <w:webHidden/>
          </w:rPr>
          <w:instrText xml:space="preserve"> PAGEREF _Toc148363197 \h </w:instrText>
        </w:r>
        <w:r w:rsidR="00891011">
          <w:rPr>
            <w:noProof/>
            <w:webHidden/>
          </w:rPr>
        </w:r>
        <w:r w:rsidR="00891011">
          <w:rPr>
            <w:noProof/>
            <w:webHidden/>
          </w:rPr>
          <w:fldChar w:fldCharType="separate"/>
        </w:r>
        <w:r w:rsidR="00891011">
          <w:rPr>
            <w:noProof/>
            <w:webHidden/>
          </w:rPr>
          <w:t>125</w:t>
        </w:r>
        <w:r w:rsidR="00891011">
          <w:rPr>
            <w:noProof/>
            <w:webHidden/>
          </w:rPr>
          <w:fldChar w:fldCharType="end"/>
        </w:r>
      </w:hyperlink>
    </w:p>
    <w:p w14:paraId="7663509F" w14:textId="37C76BCA"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198" w:history="1">
        <w:r w:rsidR="00891011" w:rsidRPr="00935A3F">
          <w:rPr>
            <w:rStyle w:val="Hyperlink"/>
            <w:noProof/>
          </w:rPr>
          <w:t>Units of competency</w:t>
        </w:r>
        <w:r w:rsidR="00891011">
          <w:rPr>
            <w:noProof/>
            <w:webHidden/>
          </w:rPr>
          <w:tab/>
        </w:r>
        <w:r w:rsidR="00891011">
          <w:rPr>
            <w:noProof/>
            <w:webHidden/>
          </w:rPr>
          <w:fldChar w:fldCharType="begin"/>
        </w:r>
        <w:r w:rsidR="00891011">
          <w:rPr>
            <w:noProof/>
            <w:webHidden/>
          </w:rPr>
          <w:instrText xml:space="preserve"> PAGEREF _Toc148363198 \h </w:instrText>
        </w:r>
        <w:r w:rsidR="00891011">
          <w:rPr>
            <w:noProof/>
            <w:webHidden/>
          </w:rPr>
        </w:r>
        <w:r w:rsidR="00891011">
          <w:rPr>
            <w:noProof/>
            <w:webHidden/>
          </w:rPr>
          <w:fldChar w:fldCharType="separate"/>
        </w:r>
        <w:r w:rsidR="00891011">
          <w:rPr>
            <w:noProof/>
            <w:webHidden/>
          </w:rPr>
          <w:t>128</w:t>
        </w:r>
        <w:r w:rsidR="00891011">
          <w:rPr>
            <w:noProof/>
            <w:webHidden/>
          </w:rPr>
          <w:fldChar w:fldCharType="end"/>
        </w:r>
      </w:hyperlink>
    </w:p>
    <w:p w14:paraId="5B18DB92" w14:textId="2C587006" w:rsidR="00891011" w:rsidRDefault="00000000">
      <w:pPr>
        <w:pStyle w:val="TOC2"/>
        <w:tabs>
          <w:tab w:val="right" w:leader="dot" w:pos="9402"/>
        </w:tabs>
        <w:rPr>
          <w:rFonts w:asciiTheme="minorHAnsi" w:eastAsiaTheme="minorEastAsia" w:hAnsiTheme="minorHAnsi"/>
          <w:b w:val="0"/>
          <w:noProof/>
          <w:kern w:val="2"/>
          <w:sz w:val="22"/>
          <w:szCs w:val="22"/>
          <w:lang w:eastAsia="en-AU"/>
          <w14:ligatures w14:val="standardContextual"/>
        </w:rPr>
      </w:pPr>
      <w:hyperlink w:anchor="_Toc148363199" w:history="1">
        <w:r w:rsidR="00891011" w:rsidRPr="00935A3F">
          <w:rPr>
            <w:rStyle w:val="Hyperlink"/>
            <w:noProof/>
          </w:rPr>
          <w:t>FWP Forest and Wood Products Training Package Version 6.2 to Version 6.3</w:t>
        </w:r>
        <w:r w:rsidR="00891011">
          <w:rPr>
            <w:noProof/>
            <w:webHidden/>
          </w:rPr>
          <w:tab/>
        </w:r>
        <w:r w:rsidR="00891011">
          <w:rPr>
            <w:noProof/>
            <w:webHidden/>
          </w:rPr>
          <w:fldChar w:fldCharType="begin"/>
        </w:r>
        <w:r w:rsidR="00891011">
          <w:rPr>
            <w:noProof/>
            <w:webHidden/>
          </w:rPr>
          <w:instrText xml:space="preserve"> PAGEREF _Toc148363199 \h </w:instrText>
        </w:r>
        <w:r w:rsidR="00891011">
          <w:rPr>
            <w:noProof/>
            <w:webHidden/>
          </w:rPr>
        </w:r>
        <w:r w:rsidR="00891011">
          <w:rPr>
            <w:noProof/>
            <w:webHidden/>
          </w:rPr>
          <w:fldChar w:fldCharType="separate"/>
        </w:r>
        <w:r w:rsidR="00891011">
          <w:rPr>
            <w:noProof/>
            <w:webHidden/>
          </w:rPr>
          <w:t>151</w:t>
        </w:r>
        <w:r w:rsidR="00891011">
          <w:rPr>
            <w:noProof/>
            <w:webHidden/>
          </w:rPr>
          <w:fldChar w:fldCharType="end"/>
        </w:r>
      </w:hyperlink>
    </w:p>
    <w:p w14:paraId="63AC5AF6" w14:textId="31A7CCA6"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200" w:history="1">
        <w:r w:rsidR="00891011" w:rsidRPr="00935A3F">
          <w:rPr>
            <w:rStyle w:val="Hyperlink"/>
            <w:noProof/>
          </w:rPr>
          <w:t>Units of competency</w:t>
        </w:r>
        <w:r w:rsidR="00891011">
          <w:rPr>
            <w:noProof/>
            <w:webHidden/>
          </w:rPr>
          <w:tab/>
        </w:r>
        <w:r w:rsidR="00891011">
          <w:rPr>
            <w:noProof/>
            <w:webHidden/>
          </w:rPr>
          <w:fldChar w:fldCharType="begin"/>
        </w:r>
        <w:r w:rsidR="00891011">
          <w:rPr>
            <w:noProof/>
            <w:webHidden/>
          </w:rPr>
          <w:instrText xml:space="preserve"> PAGEREF _Toc148363200 \h </w:instrText>
        </w:r>
        <w:r w:rsidR="00891011">
          <w:rPr>
            <w:noProof/>
            <w:webHidden/>
          </w:rPr>
        </w:r>
        <w:r w:rsidR="00891011">
          <w:rPr>
            <w:noProof/>
            <w:webHidden/>
          </w:rPr>
          <w:fldChar w:fldCharType="separate"/>
        </w:r>
        <w:r w:rsidR="00891011">
          <w:rPr>
            <w:noProof/>
            <w:webHidden/>
          </w:rPr>
          <w:t>151</w:t>
        </w:r>
        <w:r w:rsidR="00891011">
          <w:rPr>
            <w:noProof/>
            <w:webHidden/>
          </w:rPr>
          <w:fldChar w:fldCharType="end"/>
        </w:r>
      </w:hyperlink>
    </w:p>
    <w:p w14:paraId="662A70EC" w14:textId="5B854229" w:rsidR="00891011" w:rsidRDefault="00000000">
      <w:pPr>
        <w:pStyle w:val="TOC2"/>
        <w:tabs>
          <w:tab w:val="right" w:leader="dot" w:pos="9402"/>
        </w:tabs>
        <w:rPr>
          <w:rFonts w:asciiTheme="minorHAnsi" w:eastAsiaTheme="minorEastAsia" w:hAnsiTheme="minorHAnsi"/>
          <w:b w:val="0"/>
          <w:noProof/>
          <w:kern w:val="2"/>
          <w:sz w:val="22"/>
          <w:szCs w:val="22"/>
          <w:lang w:eastAsia="en-AU"/>
          <w14:ligatures w14:val="standardContextual"/>
        </w:rPr>
      </w:pPr>
      <w:hyperlink w:anchor="_Toc148363201" w:history="1">
        <w:r w:rsidR="00891011" w:rsidRPr="00935A3F">
          <w:rPr>
            <w:rStyle w:val="Hyperlink"/>
            <w:noProof/>
          </w:rPr>
          <w:t>FWP Forest and Wood Products Training Package Version 6.1 to Version 6.2</w:t>
        </w:r>
        <w:r w:rsidR="00891011">
          <w:rPr>
            <w:noProof/>
            <w:webHidden/>
          </w:rPr>
          <w:tab/>
        </w:r>
        <w:r w:rsidR="00891011">
          <w:rPr>
            <w:noProof/>
            <w:webHidden/>
          </w:rPr>
          <w:fldChar w:fldCharType="begin"/>
        </w:r>
        <w:r w:rsidR="00891011">
          <w:rPr>
            <w:noProof/>
            <w:webHidden/>
          </w:rPr>
          <w:instrText xml:space="preserve"> PAGEREF _Toc148363201 \h </w:instrText>
        </w:r>
        <w:r w:rsidR="00891011">
          <w:rPr>
            <w:noProof/>
            <w:webHidden/>
          </w:rPr>
        </w:r>
        <w:r w:rsidR="00891011">
          <w:rPr>
            <w:noProof/>
            <w:webHidden/>
          </w:rPr>
          <w:fldChar w:fldCharType="separate"/>
        </w:r>
        <w:r w:rsidR="00891011">
          <w:rPr>
            <w:noProof/>
            <w:webHidden/>
          </w:rPr>
          <w:t>151</w:t>
        </w:r>
        <w:r w:rsidR="00891011">
          <w:rPr>
            <w:noProof/>
            <w:webHidden/>
          </w:rPr>
          <w:fldChar w:fldCharType="end"/>
        </w:r>
      </w:hyperlink>
    </w:p>
    <w:p w14:paraId="053AFA9C" w14:textId="4FD5EDB3"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202" w:history="1">
        <w:r w:rsidR="00891011" w:rsidRPr="00935A3F">
          <w:rPr>
            <w:rStyle w:val="Hyperlink"/>
            <w:noProof/>
          </w:rPr>
          <w:t>Skill sets</w:t>
        </w:r>
        <w:r w:rsidR="00891011">
          <w:rPr>
            <w:noProof/>
            <w:webHidden/>
          </w:rPr>
          <w:tab/>
        </w:r>
        <w:r w:rsidR="00891011">
          <w:rPr>
            <w:noProof/>
            <w:webHidden/>
          </w:rPr>
          <w:fldChar w:fldCharType="begin"/>
        </w:r>
        <w:r w:rsidR="00891011">
          <w:rPr>
            <w:noProof/>
            <w:webHidden/>
          </w:rPr>
          <w:instrText xml:space="preserve"> PAGEREF _Toc148363202 \h </w:instrText>
        </w:r>
        <w:r w:rsidR="00891011">
          <w:rPr>
            <w:noProof/>
            <w:webHidden/>
          </w:rPr>
        </w:r>
        <w:r w:rsidR="00891011">
          <w:rPr>
            <w:noProof/>
            <w:webHidden/>
          </w:rPr>
          <w:fldChar w:fldCharType="separate"/>
        </w:r>
        <w:r w:rsidR="00891011">
          <w:rPr>
            <w:noProof/>
            <w:webHidden/>
          </w:rPr>
          <w:t>151</w:t>
        </w:r>
        <w:r w:rsidR="00891011">
          <w:rPr>
            <w:noProof/>
            <w:webHidden/>
          </w:rPr>
          <w:fldChar w:fldCharType="end"/>
        </w:r>
      </w:hyperlink>
    </w:p>
    <w:p w14:paraId="42ACE33A" w14:textId="3D6EC728" w:rsidR="00891011" w:rsidRDefault="00000000">
      <w:pPr>
        <w:pStyle w:val="TOC2"/>
        <w:tabs>
          <w:tab w:val="right" w:leader="dot" w:pos="9402"/>
        </w:tabs>
        <w:rPr>
          <w:rFonts w:asciiTheme="minorHAnsi" w:eastAsiaTheme="minorEastAsia" w:hAnsiTheme="minorHAnsi"/>
          <w:b w:val="0"/>
          <w:noProof/>
          <w:kern w:val="2"/>
          <w:sz w:val="22"/>
          <w:szCs w:val="22"/>
          <w:lang w:eastAsia="en-AU"/>
          <w14:ligatures w14:val="standardContextual"/>
        </w:rPr>
      </w:pPr>
      <w:hyperlink w:anchor="_Toc148363203" w:history="1">
        <w:r w:rsidR="00891011" w:rsidRPr="00935A3F">
          <w:rPr>
            <w:rStyle w:val="Hyperlink"/>
            <w:noProof/>
          </w:rPr>
          <w:t>FWP Forest and Wood Products Training Package Version 6.0 to Version 6.1</w:t>
        </w:r>
        <w:r w:rsidR="00891011">
          <w:rPr>
            <w:noProof/>
            <w:webHidden/>
          </w:rPr>
          <w:tab/>
        </w:r>
        <w:r w:rsidR="00891011">
          <w:rPr>
            <w:noProof/>
            <w:webHidden/>
          </w:rPr>
          <w:fldChar w:fldCharType="begin"/>
        </w:r>
        <w:r w:rsidR="00891011">
          <w:rPr>
            <w:noProof/>
            <w:webHidden/>
          </w:rPr>
          <w:instrText xml:space="preserve"> PAGEREF _Toc148363203 \h </w:instrText>
        </w:r>
        <w:r w:rsidR="00891011">
          <w:rPr>
            <w:noProof/>
            <w:webHidden/>
          </w:rPr>
        </w:r>
        <w:r w:rsidR="00891011">
          <w:rPr>
            <w:noProof/>
            <w:webHidden/>
          </w:rPr>
          <w:fldChar w:fldCharType="separate"/>
        </w:r>
        <w:r w:rsidR="00891011">
          <w:rPr>
            <w:noProof/>
            <w:webHidden/>
          </w:rPr>
          <w:t>153</w:t>
        </w:r>
        <w:r w:rsidR="00891011">
          <w:rPr>
            <w:noProof/>
            <w:webHidden/>
          </w:rPr>
          <w:fldChar w:fldCharType="end"/>
        </w:r>
      </w:hyperlink>
    </w:p>
    <w:p w14:paraId="7D95F684" w14:textId="73E3A53F"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204" w:history="1">
        <w:r w:rsidR="00891011" w:rsidRPr="00935A3F">
          <w:rPr>
            <w:rStyle w:val="Hyperlink"/>
            <w:noProof/>
          </w:rPr>
          <w:t>Qualifications</w:t>
        </w:r>
        <w:r w:rsidR="00891011">
          <w:rPr>
            <w:noProof/>
            <w:webHidden/>
          </w:rPr>
          <w:tab/>
        </w:r>
        <w:r w:rsidR="00891011">
          <w:rPr>
            <w:noProof/>
            <w:webHidden/>
          </w:rPr>
          <w:fldChar w:fldCharType="begin"/>
        </w:r>
        <w:r w:rsidR="00891011">
          <w:rPr>
            <w:noProof/>
            <w:webHidden/>
          </w:rPr>
          <w:instrText xml:space="preserve"> PAGEREF _Toc148363204 \h </w:instrText>
        </w:r>
        <w:r w:rsidR="00891011">
          <w:rPr>
            <w:noProof/>
            <w:webHidden/>
          </w:rPr>
        </w:r>
        <w:r w:rsidR="00891011">
          <w:rPr>
            <w:noProof/>
            <w:webHidden/>
          </w:rPr>
          <w:fldChar w:fldCharType="separate"/>
        </w:r>
        <w:r w:rsidR="00891011">
          <w:rPr>
            <w:noProof/>
            <w:webHidden/>
          </w:rPr>
          <w:t>153</w:t>
        </w:r>
        <w:r w:rsidR="00891011">
          <w:rPr>
            <w:noProof/>
            <w:webHidden/>
          </w:rPr>
          <w:fldChar w:fldCharType="end"/>
        </w:r>
      </w:hyperlink>
    </w:p>
    <w:p w14:paraId="7D1F2CF8" w14:textId="755B95CE"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205" w:history="1">
        <w:r w:rsidR="00891011" w:rsidRPr="00935A3F">
          <w:rPr>
            <w:rStyle w:val="Hyperlink"/>
            <w:noProof/>
          </w:rPr>
          <w:t>Units of competency</w:t>
        </w:r>
        <w:r w:rsidR="00891011">
          <w:rPr>
            <w:noProof/>
            <w:webHidden/>
          </w:rPr>
          <w:tab/>
        </w:r>
        <w:r w:rsidR="00891011">
          <w:rPr>
            <w:noProof/>
            <w:webHidden/>
          </w:rPr>
          <w:fldChar w:fldCharType="begin"/>
        </w:r>
        <w:r w:rsidR="00891011">
          <w:rPr>
            <w:noProof/>
            <w:webHidden/>
          </w:rPr>
          <w:instrText xml:space="preserve"> PAGEREF _Toc148363205 \h </w:instrText>
        </w:r>
        <w:r w:rsidR="00891011">
          <w:rPr>
            <w:noProof/>
            <w:webHidden/>
          </w:rPr>
        </w:r>
        <w:r w:rsidR="00891011">
          <w:rPr>
            <w:noProof/>
            <w:webHidden/>
          </w:rPr>
          <w:fldChar w:fldCharType="separate"/>
        </w:r>
        <w:r w:rsidR="00891011">
          <w:rPr>
            <w:noProof/>
            <w:webHidden/>
          </w:rPr>
          <w:t>155</w:t>
        </w:r>
        <w:r w:rsidR="00891011">
          <w:rPr>
            <w:noProof/>
            <w:webHidden/>
          </w:rPr>
          <w:fldChar w:fldCharType="end"/>
        </w:r>
      </w:hyperlink>
    </w:p>
    <w:p w14:paraId="300D3296" w14:textId="37D03CFA" w:rsidR="00891011" w:rsidRDefault="00000000">
      <w:pPr>
        <w:pStyle w:val="TOC2"/>
        <w:tabs>
          <w:tab w:val="right" w:leader="dot" w:pos="9402"/>
        </w:tabs>
        <w:rPr>
          <w:rFonts w:asciiTheme="minorHAnsi" w:eastAsiaTheme="minorEastAsia" w:hAnsiTheme="minorHAnsi"/>
          <w:b w:val="0"/>
          <w:noProof/>
          <w:kern w:val="2"/>
          <w:sz w:val="22"/>
          <w:szCs w:val="22"/>
          <w:lang w:eastAsia="en-AU"/>
          <w14:ligatures w14:val="standardContextual"/>
        </w:rPr>
      </w:pPr>
      <w:hyperlink w:anchor="_Toc148363206" w:history="1">
        <w:r w:rsidR="00891011" w:rsidRPr="00935A3F">
          <w:rPr>
            <w:rStyle w:val="Hyperlink"/>
            <w:noProof/>
          </w:rPr>
          <w:t>FWP Forest and Wood Products Training Package Version 6.0 to Version 5.0</w:t>
        </w:r>
        <w:r w:rsidR="00891011">
          <w:rPr>
            <w:noProof/>
            <w:webHidden/>
          </w:rPr>
          <w:tab/>
        </w:r>
        <w:r w:rsidR="00891011">
          <w:rPr>
            <w:noProof/>
            <w:webHidden/>
          </w:rPr>
          <w:fldChar w:fldCharType="begin"/>
        </w:r>
        <w:r w:rsidR="00891011">
          <w:rPr>
            <w:noProof/>
            <w:webHidden/>
          </w:rPr>
          <w:instrText xml:space="preserve"> PAGEREF _Toc148363206 \h </w:instrText>
        </w:r>
        <w:r w:rsidR="00891011">
          <w:rPr>
            <w:noProof/>
            <w:webHidden/>
          </w:rPr>
        </w:r>
        <w:r w:rsidR="00891011">
          <w:rPr>
            <w:noProof/>
            <w:webHidden/>
          </w:rPr>
          <w:fldChar w:fldCharType="separate"/>
        </w:r>
        <w:r w:rsidR="00891011">
          <w:rPr>
            <w:noProof/>
            <w:webHidden/>
          </w:rPr>
          <w:t>164</w:t>
        </w:r>
        <w:r w:rsidR="00891011">
          <w:rPr>
            <w:noProof/>
            <w:webHidden/>
          </w:rPr>
          <w:fldChar w:fldCharType="end"/>
        </w:r>
      </w:hyperlink>
    </w:p>
    <w:p w14:paraId="055A6E27" w14:textId="6DE7012D"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207" w:history="1">
        <w:r w:rsidR="00891011" w:rsidRPr="00935A3F">
          <w:rPr>
            <w:rStyle w:val="Hyperlink"/>
            <w:noProof/>
          </w:rPr>
          <w:t>Qualifications</w:t>
        </w:r>
        <w:r w:rsidR="00891011">
          <w:rPr>
            <w:noProof/>
            <w:webHidden/>
          </w:rPr>
          <w:tab/>
        </w:r>
        <w:r w:rsidR="00891011">
          <w:rPr>
            <w:noProof/>
            <w:webHidden/>
          </w:rPr>
          <w:fldChar w:fldCharType="begin"/>
        </w:r>
        <w:r w:rsidR="00891011">
          <w:rPr>
            <w:noProof/>
            <w:webHidden/>
          </w:rPr>
          <w:instrText xml:space="preserve"> PAGEREF _Toc148363207 \h </w:instrText>
        </w:r>
        <w:r w:rsidR="00891011">
          <w:rPr>
            <w:noProof/>
            <w:webHidden/>
          </w:rPr>
        </w:r>
        <w:r w:rsidR="00891011">
          <w:rPr>
            <w:noProof/>
            <w:webHidden/>
          </w:rPr>
          <w:fldChar w:fldCharType="separate"/>
        </w:r>
        <w:r w:rsidR="00891011">
          <w:rPr>
            <w:noProof/>
            <w:webHidden/>
          </w:rPr>
          <w:t>164</w:t>
        </w:r>
        <w:r w:rsidR="00891011">
          <w:rPr>
            <w:noProof/>
            <w:webHidden/>
          </w:rPr>
          <w:fldChar w:fldCharType="end"/>
        </w:r>
      </w:hyperlink>
    </w:p>
    <w:p w14:paraId="7940707B" w14:textId="5A476BA8"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208" w:history="1">
        <w:r w:rsidR="00891011" w:rsidRPr="00935A3F">
          <w:rPr>
            <w:rStyle w:val="Hyperlink"/>
            <w:noProof/>
          </w:rPr>
          <w:t>Skill sets</w:t>
        </w:r>
        <w:r w:rsidR="00891011">
          <w:rPr>
            <w:noProof/>
            <w:webHidden/>
          </w:rPr>
          <w:tab/>
        </w:r>
        <w:r w:rsidR="00891011">
          <w:rPr>
            <w:noProof/>
            <w:webHidden/>
          </w:rPr>
          <w:fldChar w:fldCharType="begin"/>
        </w:r>
        <w:r w:rsidR="00891011">
          <w:rPr>
            <w:noProof/>
            <w:webHidden/>
          </w:rPr>
          <w:instrText xml:space="preserve"> PAGEREF _Toc148363208 \h </w:instrText>
        </w:r>
        <w:r w:rsidR="00891011">
          <w:rPr>
            <w:noProof/>
            <w:webHidden/>
          </w:rPr>
        </w:r>
        <w:r w:rsidR="00891011">
          <w:rPr>
            <w:noProof/>
            <w:webHidden/>
          </w:rPr>
          <w:fldChar w:fldCharType="separate"/>
        </w:r>
        <w:r w:rsidR="00891011">
          <w:rPr>
            <w:noProof/>
            <w:webHidden/>
          </w:rPr>
          <w:t>166</w:t>
        </w:r>
        <w:r w:rsidR="00891011">
          <w:rPr>
            <w:noProof/>
            <w:webHidden/>
          </w:rPr>
          <w:fldChar w:fldCharType="end"/>
        </w:r>
      </w:hyperlink>
    </w:p>
    <w:p w14:paraId="3828263B" w14:textId="2DBDDF1A"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209" w:history="1">
        <w:r w:rsidR="00891011" w:rsidRPr="00935A3F">
          <w:rPr>
            <w:rStyle w:val="Hyperlink"/>
            <w:noProof/>
          </w:rPr>
          <w:t>Units of competency</w:t>
        </w:r>
        <w:r w:rsidR="00891011">
          <w:rPr>
            <w:noProof/>
            <w:webHidden/>
          </w:rPr>
          <w:tab/>
        </w:r>
        <w:r w:rsidR="00891011">
          <w:rPr>
            <w:noProof/>
            <w:webHidden/>
          </w:rPr>
          <w:fldChar w:fldCharType="begin"/>
        </w:r>
        <w:r w:rsidR="00891011">
          <w:rPr>
            <w:noProof/>
            <w:webHidden/>
          </w:rPr>
          <w:instrText xml:space="preserve"> PAGEREF _Toc148363209 \h </w:instrText>
        </w:r>
        <w:r w:rsidR="00891011">
          <w:rPr>
            <w:noProof/>
            <w:webHidden/>
          </w:rPr>
        </w:r>
        <w:r w:rsidR="00891011">
          <w:rPr>
            <w:noProof/>
            <w:webHidden/>
          </w:rPr>
          <w:fldChar w:fldCharType="separate"/>
        </w:r>
        <w:r w:rsidR="00891011">
          <w:rPr>
            <w:noProof/>
            <w:webHidden/>
          </w:rPr>
          <w:t>167</w:t>
        </w:r>
        <w:r w:rsidR="00891011">
          <w:rPr>
            <w:noProof/>
            <w:webHidden/>
          </w:rPr>
          <w:fldChar w:fldCharType="end"/>
        </w:r>
      </w:hyperlink>
    </w:p>
    <w:p w14:paraId="774F6F89" w14:textId="6EC50602" w:rsidR="00891011" w:rsidRDefault="00000000">
      <w:pPr>
        <w:pStyle w:val="TOC2"/>
        <w:tabs>
          <w:tab w:val="right" w:leader="dot" w:pos="9402"/>
        </w:tabs>
        <w:rPr>
          <w:rFonts w:asciiTheme="minorHAnsi" w:eastAsiaTheme="minorEastAsia" w:hAnsiTheme="minorHAnsi"/>
          <w:b w:val="0"/>
          <w:noProof/>
          <w:kern w:val="2"/>
          <w:sz w:val="22"/>
          <w:szCs w:val="22"/>
          <w:lang w:eastAsia="en-AU"/>
          <w14:ligatures w14:val="standardContextual"/>
        </w:rPr>
      </w:pPr>
      <w:hyperlink w:anchor="_Toc148363210" w:history="1">
        <w:r w:rsidR="00891011" w:rsidRPr="00935A3F">
          <w:rPr>
            <w:rStyle w:val="Hyperlink"/>
            <w:noProof/>
          </w:rPr>
          <w:t>FWP Forest and Wood Products Training Package Version 5.0 to Version 4.0</w:t>
        </w:r>
        <w:r w:rsidR="00891011">
          <w:rPr>
            <w:noProof/>
            <w:webHidden/>
          </w:rPr>
          <w:tab/>
        </w:r>
        <w:r w:rsidR="00891011">
          <w:rPr>
            <w:noProof/>
            <w:webHidden/>
          </w:rPr>
          <w:fldChar w:fldCharType="begin"/>
        </w:r>
        <w:r w:rsidR="00891011">
          <w:rPr>
            <w:noProof/>
            <w:webHidden/>
          </w:rPr>
          <w:instrText xml:space="preserve"> PAGEREF _Toc148363210 \h </w:instrText>
        </w:r>
        <w:r w:rsidR="00891011">
          <w:rPr>
            <w:noProof/>
            <w:webHidden/>
          </w:rPr>
        </w:r>
        <w:r w:rsidR="00891011">
          <w:rPr>
            <w:noProof/>
            <w:webHidden/>
          </w:rPr>
          <w:fldChar w:fldCharType="separate"/>
        </w:r>
        <w:r w:rsidR="00891011">
          <w:rPr>
            <w:noProof/>
            <w:webHidden/>
          </w:rPr>
          <w:t>180</w:t>
        </w:r>
        <w:r w:rsidR="00891011">
          <w:rPr>
            <w:noProof/>
            <w:webHidden/>
          </w:rPr>
          <w:fldChar w:fldCharType="end"/>
        </w:r>
      </w:hyperlink>
    </w:p>
    <w:p w14:paraId="3D76CD43" w14:textId="1B769E69"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211" w:history="1">
        <w:r w:rsidR="00891011" w:rsidRPr="00935A3F">
          <w:rPr>
            <w:rStyle w:val="Hyperlink"/>
            <w:noProof/>
          </w:rPr>
          <w:t>Qualifications</w:t>
        </w:r>
        <w:r w:rsidR="00891011">
          <w:rPr>
            <w:noProof/>
            <w:webHidden/>
          </w:rPr>
          <w:tab/>
        </w:r>
        <w:r w:rsidR="00891011">
          <w:rPr>
            <w:noProof/>
            <w:webHidden/>
          </w:rPr>
          <w:fldChar w:fldCharType="begin"/>
        </w:r>
        <w:r w:rsidR="00891011">
          <w:rPr>
            <w:noProof/>
            <w:webHidden/>
          </w:rPr>
          <w:instrText xml:space="preserve"> PAGEREF _Toc148363211 \h </w:instrText>
        </w:r>
        <w:r w:rsidR="00891011">
          <w:rPr>
            <w:noProof/>
            <w:webHidden/>
          </w:rPr>
        </w:r>
        <w:r w:rsidR="00891011">
          <w:rPr>
            <w:noProof/>
            <w:webHidden/>
          </w:rPr>
          <w:fldChar w:fldCharType="separate"/>
        </w:r>
        <w:r w:rsidR="00891011">
          <w:rPr>
            <w:noProof/>
            <w:webHidden/>
          </w:rPr>
          <w:t>180</w:t>
        </w:r>
        <w:r w:rsidR="00891011">
          <w:rPr>
            <w:noProof/>
            <w:webHidden/>
          </w:rPr>
          <w:fldChar w:fldCharType="end"/>
        </w:r>
      </w:hyperlink>
    </w:p>
    <w:p w14:paraId="11AD4BCC" w14:textId="64B586C0"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212" w:history="1">
        <w:r w:rsidR="00891011" w:rsidRPr="00935A3F">
          <w:rPr>
            <w:rStyle w:val="Hyperlink"/>
            <w:noProof/>
          </w:rPr>
          <w:t>Skill sets</w:t>
        </w:r>
        <w:r w:rsidR="00891011">
          <w:rPr>
            <w:noProof/>
            <w:webHidden/>
          </w:rPr>
          <w:tab/>
        </w:r>
        <w:r w:rsidR="00891011">
          <w:rPr>
            <w:noProof/>
            <w:webHidden/>
          </w:rPr>
          <w:fldChar w:fldCharType="begin"/>
        </w:r>
        <w:r w:rsidR="00891011">
          <w:rPr>
            <w:noProof/>
            <w:webHidden/>
          </w:rPr>
          <w:instrText xml:space="preserve"> PAGEREF _Toc148363212 \h </w:instrText>
        </w:r>
        <w:r w:rsidR="00891011">
          <w:rPr>
            <w:noProof/>
            <w:webHidden/>
          </w:rPr>
        </w:r>
        <w:r w:rsidR="00891011">
          <w:rPr>
            <w:noProof/>
            <w:webHidden/>
          </w:rPr>
          <w:fldChar w:fldCharType="separate"/>
        </w:r>
        <w:r w:rsidR="00891011">
          <w:rPr>
            <w:noProof/>
            <w:webHidden/>
          </w:rPr>
          <w:t>181</w:t>
        </w:r>
        <w:r w:rsidR="00891011">
          <w:rPr>
            <w:noProof/>
            <w:webHidden/>
          </w:rPr>
          <w:fldChar w:fldCharType="end"/>
        </w:r>
      </w:hyperlink>
    </w:p>
    <w:p w14:paraId="40419D63" w14:textId="1E925F8F"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213" w:history="1">
        <w:r w:rsidR="00891011" w:rsidRPr="00935A3F">
          <w:rPr>
            <w:rStyle w:val="Hyperlink"/>
            <w:noProof/>
          </w:rPr>
          <w:t>Units of competency</w:t>
        </w:r>
        <w:r w:rsidR="00891011">
          <w:rPr>
            <w:noProof/>
            <w:webHidden/>
          </w:rPr>
          <w:tab/>
        </w:r>
        <w:r w:rsidR="00891011">
          <w:rPr>
            <w:noProof/>
            <w:webHidden/>
          </w:rPr>
          <w:fldChar w:fldCharType="begin"/>
        </w:r>
        <w:r w:rsidR="00891011">
          <w:rPr>
            <w:noProof/>
            <w:webHidden/>
          </w:rPr>
          <w:instrText xml:space="preserve"> PAGEREF _Toc148363213 \h </w:instrText>
        </w:r>
        <w:r w:rsidR="00891011">
          <w:rPr>
            <w:noProof/>
            <w:webHidden/>
          </w:rPr>
        </w:r>
        <w:r w:rsidR="00891011">
          <w:rPr>
            <w:noProof/>
            <w:webHidden/>
          </w:rPr>
          <w:fldChar w:fldCharType="separate"/>
        </w:r>
        <w:r w:rsidR="00891011">
          <w:rPr>
            <w:noProof/>
            <w:webHidden/>
          </w:rPr>
          <w:t>182</w:t>
        </w:r>
        <w:r w:rsidR="00891011">
          <w:rPr>
            <w:noProof/>
            <w:webHidden/>
          </w:rPr>
          <w:fldChar w:fldCharType="end"/>
        </w:r>
      </w:hyperlink>
    </w:p>
    <w:p w14:paraId="303FB55C" w14:textId="2551C71E" w:rsidR="00891011" w:rsidRDefault="00000000">
      <w:pPr>
        <w:pStyle w:val="TOC2"/>
        <w:tabs>
          <w:tab w:val="right" w:leader="dot" w:pos="9402"/>
        </w:tabs>
        <w:rPr>
          <w:rFonts w:asciiTheme="minorHAnsi" w:eastAsiaTheme="minorEastAsia" w:hAnsiTheme="minorHAnsi"/>
          <w:b w:val="0"/>
          <w:noProof/>
          <w:kern w:val="2"/>
          <w:sz w:val="22"/>
          <w:szCs w:val="22"/>
          <w:lang w:eastAsia="en-AU"/>
          <w14:ligatures w14:val="standardContextual"/>
        </w:rPr>
      </w:pPr>
      <w:hyperlink w:anchor="_Toc148363214" w:history="1">
        <w:r w:rsidR="00891011" w:rsidRPr="00935A3F">
          <w:rPr>
            <w:rStyle w:val="Hyperlink"/>
            <w:noProof/>
          </w:rPr>
          <w:t>FWP Forest and Wood Products Training Package Version 4.0 to Version 3.0</w:t>
        </w:r>
        <w:r w:rsidR="00891011">
          <w:rPr>
            <w:noProof/>
            <w:webHidden/>
          </w:rPr>
          <w:tab/>
        </w:r>
        <w:r w:rsidR="00891011">
          <w:rPr>
            <w:noProof/>
            <w:webHidden/>
          </w:rPr>
          <w:fldChar w:fldCharType="begin"/>
        </w:r>
        <w:r w:rsidR="00891011">
          <w:rPr>
            <w:noProof/>
            <w:webHidden/>
          </w:rPr>
          <w:instrText xml:space="preserve"> PAGEREF _Toc148363214 \h </w:instrText>
        </w:r>
        <w:r w:rsidR="00891011">
          <w:rPr>
            <w:noProof/>
            <w:webHidden/>
          </w:rPr>
        </w:r>
        <w:r w:rsidR="00891011">
          <w:rPr>
            <w:noProof/>
            <w:webHidden/>
          </w:rPr>
          <w:fldChar w:fldCharType="separate"/>
        </w:r>
        <w:r w:rsidR="00891011">
          <w:rPr>
            <w:noProof/>
            <w:webHidden/>
          </w:rPr>
          <w:t>194</w:t>
        </w:r>
        <w:r w:rsidR="00891011">
          <w:rPr>
            <w:noProof/>
            <w:webHidden/>
          </w:rPr>
          <w:fldChar w:fldCharType="end"/>
        </w:r>
      </w:hyperlink>
    </w:p>
    <w:p w14:paraId="171D4E76" w14:textId="046BCF42"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215" w:history="1">
        <w:r w:rsidR="00891011" w:rsidRPr="00935A3F">
          <w:rPr>
            <w:rStyle w:val="Hyperlink"/>
            <w:noProof/>
          </w:rPr>
          <w:t>Qualifications</w:t>
        </w:r>
        <w:r w:rsidR="00891011">
          <w:rPr>
            <w:noProof/>
            <w:webHidden/>
          </w:rPr>
          <w:tab/>
        </w:r>
        <w:r w:rsidR="00891011">
          <w:rPr>
            <w:noProof/>
            <w:webHidden/>
          </w:rPr>
          <w:fldChar w:fldCharType="begin"/>
        </w:r>
        <w:r w:rsidR="00891011">
          <w:rPr>
            <w:noProof/>
            <w:webHidden/>
          </w:rPr>
          <w:instrText xml:space="preserve"> PAGEREF _Toc148363215 \h </w:instrText>
        </w:r>
        <w:r w:rsidR="00891011">
          <w:rPr>
            <w:noProof/>
            <w:webHidden/>
          </w:rPr>
        </w:r>
        <w:r w:rsidR="00891011">
          <w:rPr>
            <w:noProof/>
            <w:webHidden/>
          </w:rPr>
          <w:fldChar w:fldCharType="separate"/>
        </w:r>
        <w:r w:rsidR="00891011">
          <w:rPr>
            <w:noProof/>
            <w:webHidden/>
          </w:rPr>
          <w:t>194</w:t>
        </w:r>
        <w:r w:rsidR="00891011">
          <w:rPr>
            <w:noProof/>
            <w:webHidden/>
          </w:rPr>
          <w:fldChar w:fldCharType="end"/>
        </w:r>
      </w:hyperlink>
    </w:p>
    <w:p w14:paraId="5A57B5A5" w14:textId="5753FAE7"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216" w:history="1">
        <w:r w:rsidR="00891011" w:rsidRPr="00935A3F">
          <w:rPr>
            <w:rStyle w:val="Hyperlink"/>
            <w:noProof/>
          </w:rPr>
          <w:t>Skill sets</w:t>
        </w:r>
        <w:r w:rsidR="00891011">
          <w:rPr>
            <w:noProof/>
            <w:webHidden/>
          </w:rPr>
          <w:tab/>
        </w:r>
        <w:r w:rsidR="00891011">
          <w:rPr>
            <w:noProof/>
            <w:webHidden/>
          </w:rPr>
          <w:fldChar w:fldCharType="begin"/>
        </w:r>
        <w:r w:rsidR="00891011">
          <w:rPr>
            <w:noProof/>
            <w:webHidden/>
          </w:rPr>
          <w:instrText xml:space="preserve"> PAGEREF _Toc148363216 \h </w:instrText>
        </w:r>
        <w:r w:rsidR="00891011">
          <w:rPr>
            <w:noProof/>
            <w:webHidden/>
          </w:rPr>
        </w:r>
        <w:r w:rsidR="00891011">
          <w:rPr>
            <w:noProof/>
            <w:webHidden/>
          </w:rPr>
          <w:fldChar w:fldCharType="separate"/>
        </w:r>
        <w:r w:rsidR="00891011">
          <w:rPr>
            <w:noProof/>
            <w:webHidden/>
          </w:rPr>
          <w:t>195</w:t>
        </w:r>
        <w:r w:rsidR="00891011">
          <w:rPr>
            <w:noProof/>
            <w:webHidden/>
          </w:rPr>
          <w:fldChar w:fldCharType="end"/>
        </w:r>
      </w:hyperlink>
    </w:p>
    <w:p w14:paraId="71E05E4B" w14:textId="5C4583EC"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217" w:history="1">
        <w:r w:rsidR="00891011" w:rsidRPr="00935A3F">
          <w:rPr>
            <w:rStyle w:val="Hyperlink"/>
            <w:noProof/>
          </w:rPr>
          <w:t>Units of competency</w:t>
        </w:r>
        <w:r w:rsidR="00891011">
          <w:rPr>
            <w:noProof/>
            <w:webHidden/>
          </w:rPr>
          <w:tab/>
        </w:r>
        <w:r w:rsidR="00891011">
          <w:rPr>
            <w:noProof/>
            <w:webHidden/>
          </w:rPr>
          <w:fldChar w:fldCharType="begin"/>
        </w:r>
        <w:r w:rsidR="00891011">
          <w:rPr>
            <w:noProof/>
            <w:webHidden/>
          </w:rPr>
          <w:instrText xml:space="preserve"> PAGEREF _Toc148363217 \h </w:instrText>
        </w:r>
        <w:r w:rsidR="00891011">
          <w:rPr>
            <w:noProof/>
            <w:webHidden/>
          </w:rPr>
        </w:r>
        <w:r w:rsidR="00891011">
          <w:rPr>
            <w:noProof/>
            <w:webHidden/>
          </w:rPr>
          <w:fldChar w:fldCharType="separate"/>
        </w:r>
        <w:r w:rsidR="00891011">
          <w:rPr>
            <w:noProof/>
            <w:webHidden/>
          </w:rPr>
          <w:t>196</w:t>
        </w:r>
        <w:r w:rsidR="00891011">
          <w:rPr>
            <w:noProof/>
            <w:webHidden/>
          </w:rPr>
          <w:fldChar w:fldCharType="end"/>
        </w:r>
      </w:hyperlink>
    </w:p>
    <w:p w14:paraId="478E5DE7" w14:textId="791DBAE8" w:rsidR="00891011" w:rsidRDefault="00000000">
      <w:pPr>
        <w:pStyle w:val="TOC2"/>
        <w:tabs>
          <w:tab w:val="right" w:leader="dot" w:pos="9402"/>
        </w:tabs>
        <w:rPr>
          <w:rFonts w:asciiTheme="minorHAnsi" w:eastAsiaTheme="minorEastAsia" w:hAnsiTheme="minorHAnsi"/>
          <w:b w:val="0"/>
          <w:noProof/>
          <w:kern w:val="2"/>
          <w:sz w:val="22"/>
          <w:szCs w:val="22"/>
          <w:lang w:eastAsia="en-AU"/>
          <w14:ligatures w14:val="standardContextual"/>
        </w:rPr>
      </w:pPr>
      <w:hyperlink w:anchor="_Toc148363218" w:history="1">
        <w:r w:rsidR="00891011" w:rsidRPr="00935A3F">
          <w:rPr>
            <w:rStyle w:val="Hyperlink"/>
            <w:noProof/>
          </w:rPr>
          <w:t>FWP Forest and Wood Products Training Package Version 3.0 to Version 2.0</w:t>
        </w:r>
        <w:r w:rsidR="00891011">
          <w:rPr>
            <w:noProof/>
            <w:webHidden/>
          </w:rPr>
          <w:tab/>
        </w:r>
        <w:r w:rsidR="00891011">
          <w:rPr>
            <w:noProof/>
            <w:webHidden/>
          </w:rPr>
          <w:fldChar w:fldCharType="begin"/>
        </w:r>
        <w:r w:rsidR="00891011">
          <w:rPr>
            <w:noProof/>
            <w:webHidden/>
          </w:rPr>
          <w:instrText xml:space="preserve"> PAGEREF _Toc148363218 \h </w:instrText>
        </w:r>
        <w:r w:rsidR="00891011">
          <w:rPr>
            <w:noProof/>
            <w:webHidden/>
          </w:rPr>
        </w:r>
        <w:r w:rsidR="00891011">
          <w:rPr>
            <w:noProof/>
            <w:webHidden/>
          </w:rPr>
          <w:fldChar w:fldCharType="separate"/>
        </w:r>
        <w:r w:rsidR="00891011">
          <w:rPr>
            <w:noProof/>
            <w:webHidden/>
          </w:rPr>
          <w:t>201</w:t>
        </w:r>
        <w:r w:rsidR="00891011">
          <w:rPr>
            <w:noProof/>
            <w:webHidden/>
          </w:rPr>
          <w:fldChar w:fldCharType="end"/>
        </w:r>
      </w:hyperlink>
    </w:p>
    <w:p w14:paraId="3BB54E18" w14:textId="16AF6EC1"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219" w:history="1">
        <w:r w:rsidR="00891011" w:rsidRPr="00935A3F">
          <w:rPr>
            <w:rStyle w:val="Hyperlink"/>
            <w:noProof/>
          </w:rPr>
          <w:t>Qualifications</w:t>
        </w:r>
        <w:r w:rsidR="00891011">
          <w:rPr>
            <w:noProof/>
            <w:webHidden/>
          </w:rPr>
          <w:tab/>
        </w:r>
        <w:r w:rsidR="00891011">
          <w:rPr>
            <w:noProof/>
            <w:webHidden/>
          </w:rPr>
          <w:fldChar w:fldCharType="begin"/>
        </w:r>
        <w:r w:rsidR="00891011">
          <w:rPr>
            <w:noProof/>
            <w:webHidden/>
          </w:rPr>
          <w:instrText xml:space="preserve"> PAGEREF _Toc148363219 \h </w:instrText>
        </w:r>
        <w:r w:rsidR="00891011">
          <w:rPr>
            <w:noProof/>
            <w:webHidden/>
          </w:rPr>
        </w:r>
        <w:r w:rsidR="00891011">
          <w:rPr>
            <w:noProof/>
            <w:webHidden/>
          </w:rPr>
          <w:fldChar w:fldCharType="separate"/>
        </w:r>
        <w:r w:rsidR="00891011">
          <w:rPr>
            <w:noProof/>
            <w:webHidden/>
          </w:rPr>
          <w:t>201</w:t>
        </w:r>
        <w:r w:rsidR="00891011">
          <w:rPr>
            <w:noProof/>
            <w:webHidden/>
          </w:rPr>
          <w:fldChar w:fldCharType="end"/>
        </w:r>
      </w:hyperlink>
    </w:p>
    <w:p w14:paraId="3581CD21" w14:textId="742086FA"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220" w:history="1">
        <w:r w:rsidR="00891011" w:rsidRPr="00935A3F">
          <w:rPr>
            <w:rStyle w:val="Hyperlink"/>
            <w:noProof/>
          </w:rPr>
          <w:t>Skill sets</w:t>
        </w:r>
        <w:r w:rsidR="00891011">
          <w:rPr>
            <w:noProof/>
            <w:webHidden/>
          </w:rPr>
          <w:tab/>
        </w:r>
        <w:r w:rsidR="00891011">
          <w:rPr>
            <w:noProof/>
            <w:webHidden/>
          </w:rPr>
          <w:fldChar w:fldCharType="begin"/>
        </w:r>
        <w:r w:rsidR="00891011">
          <w:rPr>
            <w:noProof/>
            <w:webHidden/>
          </w:rPr>
          <w:instrText xml:space="preserve"> PAGEREF _Toc148363220 \h </w:instrText>
        </w:r>
        <w:r w:rsidR="00891011">
          <w:rPr>
            <w:noProof/>
            <w:webHidden/>
          </w:rPr>
        </w:r>
        <w:r w:rsidR="00891011">
          <w:rPr>
            <w:noProof/>
            <w:webHidden/>
          </w:rPr>
          <w:fldChar w:fldCharType="separate"/>
        </w:r>
        <w:r w:rsidR="00891011">
          <w:rPr>
            <w:noProof/>
            <w:webHidden/>
          </w:rPr>
          <w:t>202</w:t>
        </w:r>
        <w:r w:rsidR="00891011">
          <w:rPr>
            <w:noProof/>
            <w:webHidden/>
          </w:rPr>
          <w:fldChar w:fldCharType="end"/>
        </w:r>
      </w:hyperlink>
    </w:p>
    <w:p w14:paraId="4FA73FBB" w14:textId="6E0DC8EB"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221" w:history="1">
        <w:r w:rsidR="00891011" w:rsidRPr="00935A3F">
          <w:rPr>
            <w:rStyle w:val="Hyperlink"/>
            <w:noProof/>
          </w:rPr>
          <w:t>Units of competency</w:t>
        </w:r>
        <w:r w:rsidR="00891011">
          <w:rPr>
            <w:noProof/>
            <w:webHidden/>
          </w:rPr>
          <w:tab/>
        </w:r>
        <w:r w:rsidR="00891011">
          <w:rPr>
            <w:noProof/>
            <w:webHidden/>
          </w:rPr>
          <w:fldChar w:fldCharType="begin"/>
        </w:r>
        <w:r w:rsidR="00891011">
          <w:rPr>
            <w:noProof/>
            <w:webHidden/>
          </w:rPr>
          <w:instrText xml:space="preserve"> PAGEREF _Toc148363221 \h </w:instrText>
        </w:r>
        <w:r w:rsidR="00891011">
          <w:rPr>
            <w:noProof/>
            <w:webHidden/>
          </w:rPr>
        </w:r>
        <w:r w:rsidR="00891011">
          <w:rPr>
            <w:noProof/>
            <w:webHidden/>
          </w:rPr>
          <w:fldChar w:fldCharType="separate"/>
        </w:r>
        <w:r w:rsidR="00891011">
          <w:rPr>
            <w:noProof/>
            <w:webHidden/>
          </w:rPr>
          <w:t>203</w:t>
        </w:r>
        <w:r w:rsidR="00891011">
          <w:rPr>
            <w:noProof/>
            <w:webHidden/>
          </w:rPr>
          <w:fldChar w:fldCharType="end"/>
        </w:r>
      </w:hyperlink>
    </w:p>
    <w:p w14:paraId="5E44D37B" w14:textId="20DFF032" w:rsidR="00891011" w:rsidRDefault="00000000">
      <w:pPr>
        <w:pStyle w:val="TOC2"/>
        <w:tabs>
          <w:tab w:val="right" w:leader="dot" w:pos="9402"/>
        </w:tabs>
        <w:rPr>
          <w:rFonts w:asciiTheme="minorHAnsi" w:eastAsiaTheme="minorEastAsia" w:hAnsiTheme="minorHAnsi"/>
          <w:b w:val="0"/>
          <w:noProof/>
          <w:kern w:val="2"/>
          <w:sz w:val="22"/>
          <w:szCs w:val="22"/>
          <w:lang w:eastAsia="en-AU"/>
          <w14:ligatures w14:val="standardContextual"/>
        </w:rPr>
      </w:pPr>
      <w:hyperlink w:anchor="_Toc148363222" w:history="1">
        <w:r w:rsidR="00891011" w:rsidRPr="00935A3F">
          <w:rPr>
            <w:rStyle w:val="Hyperlink"/>
            <w:noProof/>
          </w:rPr>
          <w:t>FWP Forest and Wood Products Training Package Version 2.0 to previous versions</w:t>
        </w:r>
        <w:r w:rsidR="00891011">
          <w:rPr>
            <w:noProof/>
            <w:webHidden/>
          </w:rPr>
          <w:tab/>
        </w:r>
        <w:r w:rsidR="00891011">
          <w:rPr>
            <w:noProof/>
            <w:webHidden/>
          </w:rPr>
          <w:fldChar w:fldCharType="begin"/>
        </w:r>
        <w:r w:rsidR="00891011">
          <w:rPr>
            <w:noProof/>
            <w:webHidden/>
          </w:rPr>
          <w:instrText xml:space="preserve"> PAGEREF _Toc148363222 \h </w:instrText>
        </w:r>
        <w:r w:rsidR="00891011">
          <w:rPr>
            <w:noProof/>
            <w:webHidden/>
          </w:rPr>
        </w:r>
        <w:r w:rsidR="00891011">
          <w:rPr>
            <w:noProof/>
            <w:webHidden/>
          </w:rPr>
          <w:fldChar w:fldCharType="separate"/>
        </w:r>
        <w:r w:rsidR="00891011">
          <w:rPr>
            <w:noProof/>
            <w:webHidden/>
          </w:rPr>
          <w:t>208</w:t>
        </w:r>
        <w:r w:rsidR="00891011">
          <w:rPr>
            <w:noProof/>
            <w:webHidden/>
          </w:rPr>
          <w:fldChar w:fldCharType="end"/>
        </w:r>
      </w:hyperlink>
    </w:p>
    <w:p w14:paraId="1171FAC4" w14:textId="02636FC9"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223" w:history="1">
        <w:r w:rsidR="00891011" w:rsidRPr="00935A3F">
          <w:rPr>
            <w:rStyle w:val="Hyperlink"/>
            <w:noProof/>
          </w:rPr>
          <w:t>Qualifications</w:t>
        </w:r>
        <w:r w:rsidR="00891011">
          <w:rPr>
            <w:noProof/>
            <w:webHidden/>
          </w:rPr>
          <w:tab/>
        </w:r>
        <w:r w:rsidR="00891011">
          <w:rPr>
            <w:noProof/>
            <w:webHidden/>
          </w:rPr>
          <w:fldChar w:fldCharType="begin"/>
        </w:r>
        <w:r w:rsidR="00891011">
          <w:rPr>
            <w:noProof/>
            <w:webHidden/>
          </w:rPr>
          <w:instrText xml:space="preserve"> PAGEREF _Toc148363223 \h </w:instrText>
        </w:r>
        <w:r w:rsidR="00891011">
          <w:rPr>
            <w:noProof/>
            <w:webHidden/>
          </w:rPr>
        </w:r>
        <w:r w:rsidR="00891011">
          <w:rPr>
            <w:noProof/>
            <w:webHidden/>
          </w:rPr>
          <w:fldChar w:fldCharType="separate"/>
        </w:r>
        <w:r w:rsidR="00891011">
          <w:rPr>
            <w:noProof/>
            <w:webHidden/>
          </w:rPr>
          <w:t>208</w:t>
        </w:r>
        <w:r w:rsidR="00891011">
          <w:rPr>
            <w:noProof/>
            <w:webHidden/>
          </w:rPr>
          <w:fldChar w:fldCharType="end"/>
        </w:r>
      </w:hyperlink>
    </w:p>
    <w:p w14:paraId="5CADE5F4" w14:textId="5A6F5429"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224" w:history="1">
        <w:r w:rsidR="00891011" w:rsidRPr="00935A3F">
          <w:rPr>
            <w:rStyle w:val="Hyperlink"/>
            <w:noProof/>
          </w:rPr>
          <w:t>Skill sets</w:t>
        </w:r>
        <w:r w:rsidR="00891011">
          <w:rPr>
            <w:noProof/>
            <w:webHidden/>
          </w:rPr>
          <w:tab/>
        </w:r>
        <w:r w:rsidR="00891011">
          <w:rPr>
            <w:noProof/>
            <w:webHidden/>
          </w:rPr>
          <w:fldChar w:fldCharType="begin"/>
        </w:r>
        <w:r w:rsidR="00891011">
          <w:rPr>
            <w:noProof/>
            <w:webHidden/>
          </w:rPr>
          <w:instrText xml:space="preserve"> PAGEREF _Toc148363224 \h </w:instrText>
        </w:r>
        <w:r w:rsidR="00891011">
          <w:rPr>
            <w:noProof/>
            <w:webHidden/>
          </w:rPr>
        </w:r>
        <w:r w:rsidR="00891011">
          <w:rPr>
            <w:noProof/>
            <w:webHidden/>
          </w:rPr>
          <w:fldChar w:fldCharType="separate"/>
        </w:r>
        <w:r w:rsidR="00891011">
          <w:rPr>
            <w:noProof/>
            <w:webHidden/>
          </w:rPr>
          <w:t>211</w:t>
        </w:r>
        <w:r w:rsidR="00891011">
          <w:rPr>
            <w:noProof/>
            <w:webHidden/>
          </w:rPr>
          <w:fldChar w:fldCharType="end"/>
        </w:r>
      </w:hyperlink>
    </w:p>
    <w:p w14:paraId="165B96B0" w14:textId="22870575" w:rsidR="00891011" w:rsidRDefault="00000000">
      <w:pPr>
        <w:pStyle w:val="TOC4"/>
        <w:tabs>
          <w:tab w:val="right" w:leader="dot" w:pos="9402"/>
        </w:tabs>
        <w:rPr>
          <w:rFonts w:asciiTheme="minorHAnsi" w:eastAsiaTheme="minorEastAsia" w:hAnsiTheme="minorHAnsi"/>
          <w:noProof/>
          <w:kern w:val="2"/>
          <w:sz w:val="22"/>
          <w:szCs w:val="22"/>
          <w:lang w:eastAsia="en-AU"/>
          <w14:ligatures w14:val="standardContextual"/>
        </w:rPr>
      </w:pPr>
      <w:hyperlink w:anchor="_Toc148363225" w:history="1">
        <w:r w:rsidR="00891011" w:rsidRPr="00935A3F">
          <w:rPr>
            <w:rStyle w:val="Hyperlink"/>
            <w:noProof/>
          </w:rPr>
          <w:t>Units of competency</w:t>
        </w:r>
        <w:r w:rsidR="00891011">
          <w:rPr>
            <w:noProof/>
            <w:webHidden/>
          </w:rPr>
          <w:tab/>
        </w:r>
        <w:r w:rsidR="00891011">
          <w:rPr>
            <w:noProof/>
            <w:webHidden/>
          </w:rPr>
          <w:fldChar w:fldCharType="begin"/>
        </w:r>
        <w:r w:rsidR="00891011">
          <w:rPr>
            <w:noProof/>
            <w:webHidden/>
          </w:rPr>
          <w:instrText xml:space="preserve"> PAGEREF _Toc148363225 \h </w:instrText>
        </w:r>
        <w:r w:rsidR="00891011">
          <w:rPr>
            <w:noProof/>
            <w:webHidden/>
          </w:rPr>
        </w:r>
        <w:r w:rsidR="00891011">
          <w:rPr>
            <w:noProof/>
            <w:webHidden/>
          </w:rPr>
          <w:fldChar w:fldCharType="separate"/>
        </w:r>
        <w:r w:rsidR="00891011">
          <w:rPr>
            <w:noProof/>
            <w:webHidden/>
          </w:rPr>
          <w:t>213</w:t>
        </w:r>
        <w:r w:rsidR="00891011">
          <w:rPr>
            <w:noProof/>
            <w:webHidden/>
          </w:rPr>
          <w:fldChar w:fldCharType="end"/>
        </w:r>
      </w:hyperlink>
    </w:p>
    <w:p w14:paraId="1308B7B0" w14:textId="52B097A2" w:rsidR="0062605C" w:rsidRPr="00D7594E" w:rsidRDefault="00C960D7" w:rsidP="00386EBA">
      <w:pPr>
        <w:pStyle w:val="TOC1"/>
      </w:pPr>
      <w:r w:rsidRPr="00D7594E">
        <w:rPr>
          <w:b/>
          <w:sz w:val="28"/>
          <w:szCs w:val="28"/>
        </w:rPr>
        <w:fldChar w:fldCharType="end"/>
      </w:r>
    </w:p>
    <w:p w14:paraId="029E92B3" w14:textId="033B3FBC" w:rsidR="00042AC3" w:rsidRPr="00D7594E" w:rsidRDefault="00FA3888" w:rsidP="00386EBA">
      <w:pPr>
        <w:pStyle w:val="TOC1"/>
      </w:pPr>
      <w:r w:rsidRPr="00D7594E">
        <w:fldChar w:fldCharType="begin"/>
      </w:r>
      <w:r w:rsidRPr="00D7594E">
        <w:instrText>TOC \o "1-4" \h \z \u</w:instrText>
      </w:r>
      <w:r w:rsidR="00000000">
        <w:fldChar w:fldCharType="separate"/>
      </w:r>
      <w:r w:rsidRPr="00D7594E">
        <w:fldChar w:fldCharType="end"/>
      </w:r>
      <w:r w:rsidR="00042AC3" w:rsidRPr="00D7594E">
        <w:br w:type="page"/>
      </w:r>
    </w:p>
    <w:p w14:paraId="1AE28AFD" w14:textId="395D72FC" w:rsidR="00210D83" w:rsidRPr="00D7594E" w:rsidRDefault="00753C83" w:rsidP="00252900">
      <w:pPr>
        <w:pStyle w:val="Heading3SI"/>
      </w:pPr>
      <w:bookmarkStart w:id="0" w:name="_Toc148363115"/>
      <w:r w:rsidRPr="00D7594E">
        <w:lastRenderedPageBreak/>
        <w:t>Disclaimer</w:t>
      </w:r>
      <w:bookmarkEnd w:id="0"/>
    </w:p>
    <w:p w14:paraId="2B7CC5FB" w14:textId="0F3203C7" w:rsidR="00753C83" w:rsidRPr="00D7594E" w:rsidRDefault="00753C83" w:rsidP="00753C83">
      <w:pPr>
        <w:pStyle w:val="BodyTextSI"/>
      </w:pPr>
      <w:r w:rsidRPr="00D7594E">
        <w:t>This work has been produced with the assistance of funding provided by the Commonwealth Government through the Department of Employment and Workplace Relations (DEWR).</w:t>
      </w:r>
    </w:p>
    <w:p w14:paraId="34D11E3E" w14:textId="77777777" w:rsidR="00753C83" w:rsidRPr="00D7594E" w:rsidRDefault="00753C83" w:rsidP="00753C83">
      <w:pPr>
        <w:pStyle w:val="BodyTextSI"/>
      </w:pPr>
      <w:r w:rsidRPr="00D7594E">
        <w:t>The views expressed in this work do not necessarily represent the views of the DEWR. In addition, the DEWR does not give warranty or accept any legal liability in relation to the content of this work.</w:t>
      </w:r>
    </w:p>
    <w:p w14:paraId="5582135A" w14:textId="77777777" w:rsidR="00753C83" w:rsidRPr="00D7594E" w:rsidRDefault="00753C83" w:rsidP="00753C83">
      <w:pPr>
        <w:pStyle w:val="BodyTextSI"/>
      </w:pPr>
      <w:r w:rsidRPr="00D7594E">
        <w:t xml:space="preserve">For further information about this Companion Volume or any other work being undertaken by Skills Insight, please visit: </w:t>
      </w:r>
    </w:p>
    <w:p w14:paraId="13838797" w14:textId="043A6685" w:rsidR="00753C83" w:rsidRPr="00D7594E" w:rsidRDefault="00000000" w:rsidP="00753C83">
      <w:pPr>
        <w:pStyle w:val="BodyTextSI"/>
      </w:pPr>
      <w:hyperlink r:id="rId19" w:history="1">
        <w:r w:rsidR="00753C83" w:rsidRPr="00D7594E">
          <w:rPr>
            <w:rStyle w:val="Hyperlink"/>
          </w:rPr>
          <w:t>www.skillsinsight.com.au</w:t>
        </w:r>
      </w:hyperlink>
      <w:r w:rsidR="00753C83" w:rsidRPr="00D7594E">
        <w:t xml:space="preserve"> </w:t>
      </w:r>
    </w:p>
    <w:p w14:paraId="496E8DD8" w14:textId="77777777" w:rsidR="00753C83" w:rsidRPr="00D7594E" w:rsidRDefault="00753C83" w:rsidP="00753C83">
      <w:pPr>
        <w:pStyle w:val="BodyTextSI"/>
      </w:pPr>
    </w:p>
    <w:p w14:paraId="28826378" w14:textId="77777777" w:rsidR="00753C83" w:rsidRPr="00D7594E" w:rsidRDefault="00753C83" w:rsidP="00753C83">
      <w:pPr>
        <w:pStyle w:val="BodyTextSI"/>
      </w:pPr>
    </w:p>
    <w:p w14:paraId="75A8040A" w14:textId="77777777" w:rsidR="00753C83" w:rsidRPr="00D7594E" w:rsidRDefault="00753C83" w:rsidP="00753C83">
      <w:pPr>
        <w:pStyle w:val="BodyTextSI"/>
      </w:pPr>
    </w:p>
    <w:p w14:paraId="7C16627C" w14:textId="77777777" w:rsidR="00753C83" w:rsidRPr="00D7594E" w:rsidRDefault="00753C83" w:rsidP="00753C83">
      <w:pPr>
        <w:pStyle w:val="BodyTextSI"/>
      </w:pPr>
    </w:p>
    <w:p w14:paraId="38E50D33" w14:textId="77777777" w:rsidR="00753C83" w:rsidRPr="00D7594E" w:rsidRDefault="00753C83" w:rsidP="00753C83">
      <w:pPr>
        <w:pStyle w:val="BodyTextSI"/>
      </w:pPr>
    </w:p>
    <w:p w14:paraId="75AE19F3" w14:textId="77777777" w:rsidR="00753C83" w:rsidRPr="00D7594E" w:rsidRDefault="00753C83" w:rsidP="00753C83">
      <w:pPr>
        <w:pStyle w:val="BodyTextSI"/>
      </w:pPr>
    </w:p>
    <w:p w14:paraId="66266CBD" w14:textId="77777777" w:rsidR="00753C83" w:rsidRPr="00D7594E" w:rsidRDefault="00753C83" w:rsidP="00753C83">
      <w:pPr>
        <w:pStyle w:val="BodyTextSI"/>
      </w:pPr>
    </w:p>
    <w:p w14:paraId="40B6AC4B" w14:textId="77777777" w:rsidR="00753C83" w:rsidRPr="00D7594E" w:rsidRDefault="00753C83" w:rsidP="00753C83">
      <w:pPr>
        <w:pStyle w:val="BodyTextSI"/>
      </w:pPr>
    </w:p>
    <w:p w14:paraId="081933DB" w14:textId="77777777" w:rsidR="00753C83" w:rsidRPr="00D7594E" w:rsidRDefault="00753C83" w:rsidP="00753C83">
      <w:pPr>
        <w:pStyle w:val="BodyTextSI"/>
      </w:pPr>
    </w:p>
    <w:p w14:paraId="3FE80564" w14:textId="77777777" w:rsidR="00753C83" w:rsidRPr="00D7594E" w:rsidRDefault="00753C83" w:rsidP="00753C83">
      <w:pPr>
        <w:pStyle w:val="BodyTextSI"/>
      </w:pPr>
    </w:p>
    <w:p w14:paraId="48164235" w14:textId="77777777" w:rsidR="00753C83" w:rsidRPr="00D7594E" w:rsidRDefault="00753C83" w:rsidP="00753C83">
      <w:pPr>
        <w:pStyle w:val="BodyTextSI"/>
      </w:pPr>
    </w:p>
    <w:p w14:paraId="5101D837" w14:textId="77777777" w:rsidR="00753C83" w:rsidRPr="00D7594E" w:rsidRDefault="00753C83" w:rsidP="00753C83">
      <w:pPr>
        <w:pStyle w:val="BodyTextSI"/>
      </w:pPr>
    </w:p>
    <w:p w14:paraId="30D70C39" w14:textId="77777777" w:rsidR="00753C83" w:rsidRPr="00D7594E" w:rsidRDefault="00753C83" w:rsidP="00753C83">
      <w:pPr>
        <w:pStyle w:val="BodyTextSI"/>
      </w:pPr>
    </w:p>
    <w:p w14:paraId="2D8522C7" w14:textId="77777777" w:rsidR="00753C83" w:rsidRPr="00D7594E" w:rsidRDefault="00753C83" w:rsidP="00753C83">
      <w:pPr>
        <w:pStyle w:val="BodyTextSI"/>
      </w:pPr>
    </w:p>
    <w:p w14:paraId="5F2569F1" w14:textId="77777777" w:rsidR="00753C83" w:rsidRPr="00D7594E" w:rsidRDefault="00753C83" w:rsidP="00753C83">
      <w:pPr>
        <w:pStyle w:val="BodyTextSI"/>
        <w:rPr>
          <w:b/>
          <w:bCs/>
        </w:rPr>
      </w:pPr>
      <w:r w:rsidRPr="00D7594E">
        <w:rPr>
          <w:b/>
          <w:bCs/>
        </w:rPr>
        <w:t>Skills Insight Ltd</w:t>
      </w:r>
    </w:p>
    <w:p w14:paraId="395E2741" w14:textId="77777777" w:rsidR="00753C83" w:rsidRPr="00D7594E" w:rsidRDefault="00753C83" w:rsidP="00753C83">
      <w:pPr>
        <w:pStyle w:val="BodyTextSI"/>
      </w:pPr>
      <w:r w:rsidRPr="00D7594E">
        <w:t>ABN: 58 006 212 693</w:t>
      </w:r>
    </w:p>
    <w:p w14:paraId="6C14C73F" w14:textId="77777777" w:rsidR="00753C83" w:rsidRPr="00D7594E" w:rsidRDefault="00753C83" w:rsidP="00753C83">
      <w:pPr>
        <w:pStyle w:val="BodyTextSI"/>
      </w:pPr>
    </w:p>
    <w:p w14:paraId="742CA588" w14:textId="77777777" w:rsidR="00753C83" w:rsidRPr="00D7594E" w:rsidRDefault="00753C83" w:rsidP="00753C83">
      <w:pPr>
        <w:pStyle w:val="BodyTextSI"/>
      </w:pPr>
      <w:r w:rsidRPr="00D7594E">
        <w:t>Level 1, 165 Bouverie Street</w:t>
      </w:r>
    </w:p>
    <w:p w14:paraId="6FD7571A" w14:textId="44DA0773" w:rsidR="00753C83" w:rsidRPr="00D7594E" w:rsidRDefault="008D37AC" w:rsidP="00753C83">
      <w:pPr>
        <w:pStyle w:val="BodyTextSI"/>
      </w:pPr>
      <w:r w:rsidRPr="00D7594E">
        <w:t xml:space="preserve">CARLTON VIC </w:t>
      </w:r>
      <w:r w:rsidR="00753C83" w:rsidRPr="00D7594E">
        <w:t>3053</w:t>
      </w:r>
    </w:p>
    <w:p w14:paraId="333574A9" w14:textId="77777777" w:rsidR="00753C83" w:rsidRPr="00D7594E" w:rsidRDefault="00753C83" w:rsidP="00753C83">
      <w:pPr>
        <w:pStyle w:val="BodyTextSI"/>
      </w:pPr>
      <w:r w:rsidRPr="00D7594E">
        <w:t>PO Box 466</w:t>
      </w:r>
    </w:p>
    <w:p w14:paraId="24C946BF" w14:textId="77777777" w:rsidR="00753C83" w:rsidRPr="00D7594E" w:rsidRDefault="00753C83" w:rsidP="00753C83">
      <w:pPr>
        <w:pStyle w:val="BodyTextSI"/>
      </w:pPr>
      <w:r w:rsidRPr="00D7594E">
        <w:t>NORTH MELBOURNE VIC 3051</w:t>
      </w:r>
    </w:p>
    <w:p w14:paraId="58ABCE93" w14:textId="77777777" w:rsidR="00753C83" w:rsidRPr="00D7594E" w:rsidRDefault="00753C83" w:rsidP="00753C83">
      <w:pPr>
        <w:pStyle w:val="BodyTextSI"/>
      </w:pPr>
    </w:p>
    <w:p w14:paraId="5220B84A" w14:textId="77777777" w:rsidR="00753C83" w:rsidRPr="00D7594E" w:rsidRDefault="00753C83" w:rsidP="00753C83">
      <w:pPr>
        <w:pStyle w:val="BodyTextSI"/>
      </w:pPr>
      <w:r w:rsidRPr="00D7594E">
        <w:t>p. (03) 9321 3526</w:t>
      </w:r>
    </w:p>
    <w:p w14:paraId="4C4AD562" w14:textId="4DF943DB" w:rsidR="00753C83" w:rsidRPr="00D7594E" w:rsidRDefault="00753C83" w:rsidP="00753C83">
      <w:pPr>
        <w:pStyle w:val="BodyTextSI"/>
      </w:pPr>
      <w:r w:rsidRPr="00D7594E">
        <w:t xml:space="preserve">e. </w:t>
      </w:r>
      <w:hyperlink r:id="rId20" w:history="1">
        <w:r w:rsidRPr="00D7594E">
          <w:rPr>
            <w:rStyle w:val="Hyperlink"/>
          </w:rPr>
          <w:t>inquiry@skillsinsight.com.au</w:t>
        </w:r>
      </w:hyperlink>
      <w:r w:rsidRPr="00D7594E">
        <w:t xml:space="preserve"> </w:t>
      </w:r>
    </w:p>
    <w:p w14:paraId="46694C81" w14:textId="77777777" w:rsidR="00753C83" w:rsidRPr="00D7594E" w:rsidRDefault="00753C83" w:rsidP="00753C83">
      <w:pPr>
        <w:pStyle w:val="BodyTextSI"/>
        <w:sectPr w:rsidR="00753C83" w:rsidRPr="00D7594E" w:rsidSect="006C0AA0">
          <w:headerReference w:type="even" r:id="rId21"/>
          <w:headerReference w:type="default" r:id="rId22"/>
          <w:footerReference w:type="even" r:id="rId23"/>
          <w:footerReference w:type="default" r:id="rId24"/>
          <w:headerReference w:type="first" r:id="rId25"/>
          <w:footerReference w:type="first" r:id="rId26"/>
          <w:pgSz w:w="11906" w:h="16838"/>
          <w:pgMar w:top="1361" w:right="1247" w:bottom="1361" w:left="1247" w:header="709" w:footer="709" w:gutter="0"/>
          <w:cols w:space="708"/>
          <w:docGrid w:linePitch="360"/>
        </w:sectPr>
      </w:pPr>
      <w:r w:rsidRPr="00D7594E">
        <w:t xml:space="preserve">w. </w:t>
      </w:r>
      <w:hyperlink r:id="rId27" w:history="1">
        <w:r w:rsidRPr="00D7594E">
          <w:rPr>
            <w:rStyle w:val="Hyperlink"/>
          </w:rPr>
          <w:t>www.skillsinsight.com.au</w:t>
        </w:r>
      </w:hyperlink>
      <w:r w:rsidRPr="00D7594E">
        <w:t xml:space="preserve"> </w:t>
      </w:r>
    </w:p>
    <w:p w14:paraId="31A87B76" w14:textId="71F34D40" w:rsidR="00753C83" w:rsidRPr="00D7594E" w:rsidRDefault="00753C83" w:rsidP="00753C83">
      <w:pPr>
        <w:pStyle w:val="BodyTextSI"/>
      </w:pPr>
    </w:p>
    <w:p w14:paraId="50A8C2C2" w14:textId="77777777" w:rsidR="00753C83" w:rsidRPr="00D7594E" w:rsidRDefault="00753C83" w:rsidP="00753C83">
      <w:pPr>
        <w:pStyle w:val="BodyTextSI"/>
        <w:sectPr w:rsidR="00753C83" w:rsidRPr="00D7594E" w:rsidSect="006C0AA0">
          <w:pgSz w:w="11906" w:h="16838"/>
          <w:pgMar w:top="1361" w:right="1247" w:bottom="1361" w:left="1247" w:header="709" w:footer="709" w:gutter="0"/>
          <w:cols w:space="708"/>
          <w:docGrid w:linePitch="360"/>
        </w:sectPr>
      </w:pPr>
    </w:p>
    <w:p w14:paraId="311DAF9C" w14:textId="342E85E2" w:rsidR="00753C83" w:rsidRPr="00D7594E" w:rsidRDefault="004207F5" w:rsidP="00252900">
      <w:pPr>
        <w:pStyle w:val="Heading3SI"/>
      </w:pPr>
      <w:bookmarkStart w:id="1" w:name="_Toc148363116"/>
      <w:r w:rsidRPr="00D7594E">
        <w:lastRenderedPageBreak/>
        <w:t>Implementation Guide modification history</w:t>
      </w:r>
      <w:bookmarkEnd w:id="1"/>
    </w:p>
    <w:tbl>
      <w:tblPr>
        <w:tblStyle w:val="TableGrid"/>
        <w:tblW w:w="9356" w:type="dxa"/>
        <w:tblLook w:val="04A0" w:firstRow="1" w:lastRow="0" w:firstColumn="1" w:lastColumn="0" w:noHBand="0" w:noVBand="1"/>
      </w:tblPr>
      <w:tblGrid>
        <w:gridCol w:w="2160"/>
        <w:gridCol w:w="1913"/>
        <w:gridCol w:w="1906"/>
        <w:gridCol w:w="3377"/>
      </w:tblGrid>
      <w:tr w:rsidR="004207F5" w:rsidRPr="00D7594E" w14:paraId="6C42CF71" w14:textId="77777777" w:rsidTr="004C090D">
        <w:trPr>
          <w:trHeight w:val="542"/>
          <w:tblHeader/>
        </w:trPr>
        <w:tc>
          <w:tcPr>
            <w:tcW w:w="2160" w:type="dxa"/>
            <w:tcBorders>
              <w:top w:val="single" w:sz="18" w:space="0" w:color="4C7D2C"/>
              <w:left w:val="nil"/>
              <w:bottom w:val="single" w:sz="18" w:space="0" w:color="4C7D2C"/>
              <w:right w:val="nil"/>
            </w:tcBorders>
            <w:shd w:val="clear" w:color="auto" w:fill="auto"/>
          </w:tcPr>
          <w:p w14:paraId="0F533B14" w14:textId="3DBD4A69" w:rsidR="004207F5" w:rsidRPr="00D7594E" w:rsidRDefault="004207F5" w:rsidP="000F20D3">
            <w:pPr>
              <w:pStyle w:val="SITableHeading1"/>
            </w:pPr>
            <w:r w:rsidRPr="00D7594E">
              <w:t>Release Number</w:t>
            </w:r>
          </w:p>
        </w:tc>
        <w:tc>
          <w:tcPr>
            <w:tcW w:w="1913" w:type="dxa"/>
            <w:tcBorders>
              <w:top w:val="single" w:sz="18" w:space="0" w:color="4C7D2C"/>
              <w:left w:val="nil"/>
              <w:bottom w:val="single" w:sz="18" w:space="0" w:color="4C7D2C"/>
              <w:right w:val="nil"/>
            </w:tcBorders>
            <w:shd w:val="clear" w:color="auto" w:fill="auto"/>
          </w:tcPr>
          <w:p w14:paraId="070E1FF2" w14:textId="21DC6687" w:rsidR="004207F5" w:rsidRPr="00D7594E" w:rsidRDefault="004207F5" w:rsidP="000F20D3">
            <w:pPr>
              <w:pStyle w:val="SITableHeading1"/>
            </w:pPr>
            <w:r w:rsidRPr="00D7594E">
              <w:t>Release date</w:t>
            </w:r>
          </w:p>
        </w:tc>
        <w:tc>
          <w:tcPr>
            <w:tcW w:w="1906" w:type="dxa"/>
            <w:tcBorders>
              <w:top w:val="single" w:sz="18" w:space="0" w:color="4C7D2C"/>
              <w:left w:val="nil"/>
              <w:bottom w:val="single" w:sz="18" w:space="0" w:color="4C7D2C"/>
              <w:right w:val="nil"/>
            </w:tcBorders>
            <w:shd w:val="clear" w:color="auto" w:fill="auto"/>
          </w:tcPr>
          <w:p w14:paraId="43EC4ACD" w14:textId="77777777" w:rsidR="004207F5" w:rsidRPr="00D7594E" w:rsidRDefault="004207F5" w:rsidP="000F20D3">
            <w:pPr>
              <w:pStyle w:val="SITableHeading1"/>
            </w:pPr>
            <w:r w:rsidRPr="00D7594E">
              <w:t>Author</w:t>
            </w:r>
          </w:p>
        </w:tc>
        <w:tc>
          <w:tcPr>
            <w:tcW w:w="3377" w:type="dxa"/>
            <w:tcBorders>
              <w:top w:val="single" w:sz="18" w:space="0" w:color="4C7D2C"/>
              <w:left w:val="nil"/>
              <w:bottom w:val="single" w:sz="18" w:space="0" w:color="4C7D2C"/>
              <w:right w:val="nil"/>
            </w:tcBorders>
            <w:shd w:val="clear" w:color="auto" w:fill="auto"/>
          </w:tcPr>
          <w:p w14:paraId="5AFE63AD" w14:textId="77777777" w:rsidR="004207F5" w:rsidRPr="00D7594E" w:rsidRDefault="004207F5" w:rsidP="000F20D3">
            <w:pPr>
              <w:pStyle w:val="SITableHeading1"/>
            </w:pPr>
            <w:r w:rsidRPr="00D7594E">
              <w:t>Comments</w:t>
            </w:r>
          </w:p>
        </w:tc>
      </w:tr>
      <w:tr w:rsidR="00C4491E" w:rsidRPr="00D7594E" w14:paraId="420B11F9" w14:textId="77777777" w:rsidTr="000524A7">
        <w:trPr>
          <w:trHeight w:val="2399"/>
        </w:trPr>
        <w:tc>
          <w:tcPr>
            <w:tcW w:w="2160" w:type="dxa"/>
            <w:tcBorders>
              <w:top w:val="single" w:sz="18" w:space="0" w:color="4C7D2C"/>
              <w:left w:val="nil"/>
              <w:bottom w:val="single" w:sz="4" w:space="0" w:color="4C7D2C"/>
              <w:right w:val="nil"/>
            </w:tcBorders>
            <w:shd w:val="clear" w:color="auto" w:fill="auto"/>
          </w:tcPr>
          <w:p w14:paraId="5A1D1BF5" w14:textId="7BC7C18C" w:rsidR="00C4491E" w:rsidRPr="00D7594E" w:rsidRDefault="00573D1D" w:rsidP="004E35CC">
            <w:pPr>
              <w:pStyle w:val="SITableHeading2"/>
            </w:pPr>
            <w:r w:rsidRPr="00D7594E">
              <w:t>9.0</w:t>
            </w:r>
          </w:p>
        </w:tc>
        <w:tc>
          <w:tcPr>
            <w:tcW w:w="1913" w:type="dxa"/>
            <w:tcBorders>
              <w:top w:val="single" w:sz="18" w:space="0" w:color="4C7D2C"/>
              <w:left w:val="nil"/>
              <w:bottom w:val="single" w:sz="4" w:space="0" w:color="4C7D2C"/>
              <w:right w:val="nil"/>
            </w:tcBorders>
          </w:tcPr>
          <w:p w14:paraId="4BD12C75" w14:textId="77777777" w:rsidR="00C4491E" w:rsidRPr="00D7594E" w:rsidRDefault="00C4491E" w:rsidP="00C4491E">
            <w:pPr>
              <w:pStyle w:val="SITableBody"/>
            </w:pPr>
            <w:r w:rsidRPr="00D7594E">
              <w:t>[Month 2024]</w:t>
            </w:r>
          </w:p>
          <w:p w14:paraId="7FFA0652" w14:textId="77777777" w:rsidR="00692D58" w:rsidRPr="00D7594E" w:rsidRDefault="00692D58" w:rsidP="00692D58">
            <w:pPr>
              <w:rPr>
                <w:rFonts w:ascii="Avenir Book" w:hAnsi="Avenir Book"/>
                <w:color w:val="1E3531"/>
                <w:sz w:val="21"/>
                <w:szCs w:val="21"/>
              </w:rPr>
            </w:pPr>
          </w:p>
          <w:p w14:paraId="29C6743A" w14:textId="393F7883" w:rsidR="00692D58" w:rsidRPr="00D7594E" w:rsidRDefault="00692D58" w:rsidP="00692D58">
            <w:pPr>
              <w:jc w:val="center"/>
            </w:pPr>
          </w:p>
        </w:tc>
        <w:tc>
          <w:tcPr>
            <w:tcW w:w="1906" w:type="dxa"/>
            <w:tcBorders>
              <w:top w:val="single" w:sz="18" w:space="0" w:color="4C7D2C"/>
              <w:left w:val="nil"/>
              <w:bottom w:val="single" w:sz="4" w:space="0" w:color="4C7D2C"/>
              <w:right w:val="nil"/>
            </w:tcBorders>
          </w:tcPr>
          <w:p w14:paraId="3D658FF7" w14:textId="1FF7E4DB" w:rsidR="00C4491E" w:rsidRPr="00D7594E" w:rsidRDefault="00C4491E" w:rsidP="00C4491E">
            <w:pPr>
              <w:pStyle w:val="SITableBody"/>
            </w:pPr>
            <w:r w:rsidRPr="00D7594E">
              <w:t>ForestWorks</w:t>
            </w:r>
          </w:p>
        </w:tc>
        <w:tc>
          <w:tcPr>
            <w:tcW w:w="3377" w:type="dxa"/>
            <w:tcBorders>
              <w:top w:val="single" w:sz="18" w:space="0" w:color="4C7D2C"/>
              <w:left w:val="nil"/>
              <w:bottom w:val="single" w:sz="4" w:space="0" w:color="4C7D2C"/>
              <w:right w:val="nil"/>
            </w:tcBorders>
          </w:tcPr>
          <w:p w14:paraId="7DA42ED4" w14:textId="1BFB2A32" w:rsidR="00C4491E" w:rsidRPr="00D7594E" w:rsidRDefault="00C4491E" w:rsidP="00C4491E">
            <w:pPr>
              <w:pStyle w:val="SITableBody"/>
            </w:pPr>
            <w:r w:rsidRPr="00D7594E">
              <w:t>Implementation Guide updated to accompany release of FWP Forest and Wood Products Training Package V</w:t>
            </w:r>
            <w:r w:rsidR="001F1087">
              <w:t>9</w:t>
            </w:r>
            <w:r w:rsidRPr="00D7594E">
              <w:t>.</w:t>
            </w:r>
            <w:r w:rsidR="001F1087">
              <w:t>0</w:t>
            </w:r>
            <w:r w:rsidRPr="00D7594E">
              <w:t>.</w:t>
            </w:r>
          </w:p>
          <w:p w14:paraId="484EC528" w14:textId="77777777" w:rsidR="00311560" w:rsidRPr="00D7594E" w:rsidRDefault="00311560" w:rsidP="004D2187">
            <w:pPr>
              <w:pStyle w:val="SITableBody"/>
              <w:spacing w:before="0" w:after="0"/>
            </w:pPr>
            <w:r w:rsidRPr="00D7594E">
              <w:t>Major changes</w:t>
            </w:r>
          </w:p>
          <w:p w14:paraId="10EE7B5B" w14:textId="61E16900" w:rsidR="00311560" w:rsidRPr="00D7594E" w:rsidRDefault="00311560" w:rsidP="00FA6B38">
            <w:pPr>
              <w:pStyle w:val="SITablebullet1"/>
              <w:numPr>
                <w:ilvl w:val="0"/>
                <w:numId w:val="5"/>
              </w:numPr>
              <w:spacing w:after="0"/>
            </w:pPr>
            <w:r w:rsidRPr="00D7594E">
              <w:t>Updated 3 units of competency</w:t>
            </w:r>
          </w:p>
          <w:p w14:paraId="27FF1426" w14:textId="77777777" w:rsidR="00311560" w:rsidRPr="00D7594E" w:rsidRDefault="00311560" w:rsidP="004D2187">
            <w:pPr>
              <w:pStyle w:val="SITableBody"/>
              <w:spacing w:after="0"/>
            </w:pPr>
            <w:r w:rsidRPr="00D7594E">
              <w:t>Minor change</w:t>
            </w:r>
          </w:p>
          <w:p w14:paraId="7C50C7B9" w14:textId="73C1E1F0" w:rsidR="00311560" w:rsidRPr="00D7594E" w:rsidRDefault="00311560" w:rsidP="00FA6B38">
            <w:pPr>
              <w:pStyle w:val="SITablebullet1"/>
              <w:numPr>
                <w:ilvl w:val="0"/>
                <w:numId w:val="4"/>
              </w:numPr>
              <w:spacing w:after="0"/>
            </w:pPr>
            <w:r w:rsidRPr="00D7594E">
              <w:t>Updated 3 qualification to reflect changes to the codes of elective units</w:t>
            </w:r>
          </w:p>
        </w:tc>
      </w:tr>
      <w:tr w:rsidR="00D05986" w:rsidRPr="00D7594E" w14:paraId="633E8225" w14:textId="77777777" w:rsidTr="000524A7">
        <w:trPr>
          <w:trHeight w:val="448"/>
        </w:trPr>
        <w:tc>
          <w:tcPr>
            <w:tcW w:w="2160" w:type="dxa"/>
            <w:tcBorders>
              <w:top w:val="single" w:sz="4" w:space="0" w:color="4C7D2C"/>
              <w:left w:val="nil"/>
              <w:bottom w:val="single" w:sz="4" w:space="0" w:color="4C7D2C"/>
              <w:right w:val="nil"/>
            </w:tcBorders>
            <w:shd w:val="clear" w:color="auto" w:fill="auto"/>
          </w:tcPr>
          <w:p w14:paraId="06B7F6A5" w14:textId="199C986C" w:rsidR="00D05986" w:rsidRPr="00D7594E" w:rsidRDefault="00D05986" w:rsidP="004E35CC">
            <w:pPr>
              <w:pStyle w:val="SITableHeading2"/>
            </w:pPr>
            <w:r w:rsidRPr="00D7594E">
              <w:t>8.1</w:t>
            </w:r>
          </w:p>
        </w:tc>
        <w:tc>
          <w:tcPr>
            <w:tcW w:w="1913" w:type="dxa"/>
            <w:tcBorders>
              <w:top w:val="single" w:sz="4" w:space="0" w:color="4C7D2C"/>
              <w:left w:val="nil"/>
              <w:bottom w:val="single" w:sz="4" w:space="0" w:color="4C7D2C"/>
              <w:right w:val="nil"/>
            </w:tcBorders>
          </w:tcPr>
          <w:p w14:paraId="5A7DC785" w14:textId="61180A5C" w:rsidR="00D05986" w:rsidRPr="00D7594E" w:rsidRDefault="00D05986" w:rsidP="00D05986">
            <w:pPr>
              <w:pStyle w:val="SITableBody"/>
            </w:pPr>
            <w:r w:rsidRPr="00D7594E">
              <w:t>February 2023</w:t>
            </w:r>
          </w:p>
        </w:tc>
        <w:tc>
          <w:tcPr>
            <w:tcW w:w="1906" w:type="dxa"/>
            <w:tcBorders>
              <w:top w:val="single" w:sz="4" w:space="0" w:color="4C7D2C"/>
              <w:left w:val="nil"/>
              <w:bottom w:val="single" w:sz="4" w:space="0" w:color="4C7D2C"/>
              <w:right w:val="nil"/>
            </w:tcBorders>
          </w:tcPr>
          <w:p w14:paraId="265C2045" w14:textId="5E4E126D" w:rsidR="00D05986" w:rsidRPr="00D7594E" w:rsidRDefault="00D05986" w:rsidP="00D05986">
            <w:pPr>
              <w:pStyle w:val="SITableBody"/>
            </w:pPr>
            <w:r w:rsidRPr="00D7594E">
              <w:t>ForestWorks</w:t>
            </w:r>
          </w:p>
        </w:tc>
        <w:tc>
          <w:tcPr>
            <w:tcW w:w="3377" w:type="dxa"/>
            <w:tcBorders>
              <w:top w:val="single" w:sz="4" w:space="0" w:color="4C7D2C"/>
              <w:left w:val="nil"/>
              <w:bottom w:val="single" w:sz="4" w:space="0" w:color="4C7D2C"/>
              <w:right w:val="nil"/>
            </w:tcBorders>
          </w:tcPr>
          <w:p w14:paraId="78D629AC" w14:textId="77777777" w:rsidR="00D05986" w:rsidRPr="00D7594E" w:rsidRDefault="00D05986" w:rsidP="00D05986">
            <w:pPr>
              <w:pStyle w:val="SITableBody"/>
            </w:pPr>
            <w:r w:rsidRPr="00D7594E">
              <w:t>Implementation Guide updated to accompany release of FWP Forest and Wood Products Training Package V8.1.</w:t>
            </w:r>
          </w:p>
          <w:p w14:paraId="643B5BCE" w14:textId="77777777" w:rsidR="00A078BE" w:rsidRPr="00D7594E" w:rsidRDefault="00A078BE" w:rsidP="004D2187">
            <w:pPr>
              <w:pStyle w:val="SITableBody"/>
              <w:spacing w:before="0" w:after="0"/>
            </w:pPr>
            <w:r w:rsidRPr="00D7594E">
              <w:t>Minor change</w:t>
            </w:r>
          </w:p>
          <w:p w14:paraId="374EC092" w14:textId="2D7ABE12" w:rsidR="00A078BE" w:rsidRPr="00D7594E" w:rsidRDefault="00A078BE" w:rsidP="00FA6B38">
            <w:pPr>
              <w:pStyle w:val="SITablebullet1"/>
              <w:numPr>
                <w:ilvl w:val="0"/>
                <w:numId w:val="4"/>
              </w:numPr>
              <w:spacing w:after="0"/>
            </w:pPr>
            <w:r w:rsidRPr="00D7594E">
              <w:t>Updated 1 qualification to reflect changes to the titles of elective units</w:t>
            </w:r>
          </w:p>
        </w:tc>
      </w:tr>
      <w:tr w:rsidR="00706D79" w:rsidRPr="00D7594E" w14:paraId="5A0C2E46" w14:textId="77777777" w:rsidTr="000524A7">
        <w:trPr>
          <w:trHeight w:val="448"/>
        </w:trPr>
        <w:tc>
          <w:tcPr>
            <w:tcW w:w="2160" w:type="dxa"/>
            <w:tcBorders>
              <w:top w:val="single" w:sz="4" w:space="0" w:color="4C7D2C"/>
              <w:left w:val="nil"/>
              <w:bottom w:val="single" w:sz="4" w:space="0" w:color="auto"/>
              <w:right w:val="nil"/>
            </w:tcBorders>
            <w:shd w:val="clear" w:color="auto" w:fill="auto"/>
          </w:tcPr>
          <w:p w14:paraId="4ABDE2BB" w14:textId="5E949447" w:rsidR="00706D79" w:rsidRPr="00D7594E" w:rsidRDefault="00706D79" w:rsidP="004E35CC">
            <w:pPr>
              <w:pStyle w:val="SITableHeading2"/>
            </w:pPr>
            <w:r w:rsidRPr="00D7594E">
              <w:t>8.0</w:t>
            </w:r>
          </w:p>
        </w:tc>
        <w:tc>
          <w:tcPr>
            <w:tcW w:w="1913" w:type="dxa"/>
            <w:tcBorders>
              <w:top w:val="single" w:sz="4" w:space="0" w:color="4C7D2C"/>
              <w:left w:val="nil"/>
              <w:bottom w:val="single" w:sz="4" w:space="0" w:color="auto"/>
              <w:right w:val="nil"/>
            </w:tcBorders>
          </w:tcPr>
          <w:p w14:paraId="71B0065C" w14:textId="05094F1F" w:rsidR="00706D79" w:rsidRPr="00D7594E" w:rsidRDefault="00706D79" w:rsidP="00706D79">
            <w:pPr>
              <w:pStyle w:val="SITableBody"/>
            </w:pPr>
            <w:r w:rsidRPr="00D7594E">
              <w:t>January 2023</w:t>
            </w:r>
          </w:p>
        </w:tc>
        <w:tc>
          <w:tcPr>
            <w:tcW w:w="1906" w:type="dxa"/>
            <w:tcBorders>
              <w:top w:val="single" w:sz="4" w:space="0" w:color="4C7D2C"/>
              <w:left w:val="nil"/>
              <w:bottom w:val="single" w:sz="4" w:space="0" w:color="auto"/>
              <w:right w:val="nil"/>
            </w:tcBorders>
          </w:tcPr>
          <w:p w14:paraId="08F0DCE1" w14:textId="512D1E3E" w:rsidR="00706D79" w:rsidRPr="00D7594E" w:rsidRDefault="00706D79" w:rsidP="00706D79">
            <w:pPr>
              <w:pStyle w:val="SITableBody"/>
            </w:pPr>
            <w:r w:rsidRPr="00D7594E">
              <w:t>ForestWorks</w:t>
            </w:r>
          </w:p>
        </w:tc>
        <w:tc>
          <w:tcPr>
            <w:tcW w:w="3377" w:type="dxa"/>
            <w:tcBorders>
              <w:top w:val="single" w:sz="4" w:space="0" w:color="4C7D2C"/>
              <w:left w:val="nil"/>
              <w:bottom w:val="single" w:sz="4" w:space="0" w:color="auto"/>
              <w:right w:val="nil"/>
            </w:tcBorders>
          </w:tcPr>
          <w:p w14:paraId="3B5227EA" w14:textId="77777777" w:rsidR="00706D79" w:rsidRPr="00D7594E" w:rsidRDefault="00706D79" w:rsidP="00706D79">
            <w:pPr>
              <w:pStyle w:val="SITableBody"/>
            </w:pPr>
            <w:r w:rsidRPr="00D7594E">
              <w:t>Implementation Guide updated to accompany release of FWP Forest and Wood Products Training Package V8.0.</w:t>
            </w:r>
          </w:p>
          <w:p w14:paraId="59D207AF" w14:textId="77777777" w:rsidR="00706D79" w:rsidRPr="00D7594E" w:rsidRDefault="00706D79" w:rsidP="002D0E50">
            <w:pPr>
              <w:pStyle w:val="SITableBody"/>
              <w:spacing w:before="0" w:after="0"/>
            </w:pPr>
            <w:r w:rsidRPr="00D7594E">
              <w:t>Major changes</w:t>
            </w:r>
          </w:p>
          <w:p w14:paraId="697DBB69" w14:textId="39EBC3F1" w:rsidR="00706D79" w:rsidRPr="00D7594E" w:rsidRDefault="00706D79" w:rsidP="00FA6B38">
            <w:pPr>
              <w:pStyle w:val="SITableBody"/>
              <w:numPr>
                <w:ilvl w:val="0"/>
                <w:numId w:val="4"/>
              </w:numPr>
              <w:spacing w:before="0" w:after="0"/>
            </w:pPr>
            <w:r w:rsidRPr="00D7594E">
              <w:t>Revised 3 qualifications</w:t>
            </w:r>
          </w:p>
          <w:p w14:paraId="178B8822" w14:textId="4546D3A6" w:rsidR="00706D79" w:rsidRPr="00D7594E" w:rsidRDefault="00706D79" w:rsidP="00FA6B38">
            <w:pPr>
              <w:pStyle w:val="SITableBody"/>
              <w:numPr>
                <w:ilvl w:val="0"/>
                <w:numId w:val="4"/>
              </w:numPr>
              <w:spacing w:before="0" w:after="0"/>
            </w:pPr>
            <w:r w:rsidRPr="00D7594E">
              <w:t>Updated 3 qualifications to reflect changes to elective units within a specialisation</w:t>
            </w:r>
          </w:p>
          <w:p w14:paraId="5EF243C9" w14:textId="2CB17B05" w:rsidR="00706D79" w:rsidRPr="00D7594E" w:rsidRDefault="00706D79" w:rsidP="00FA6B38">
            <w:pPr>
              <w:pStyle w:val="SITableBody"/>
              <w:numPr>
                <w:ilvl w:val="0"/>
                <w:numId w:val="4"/>
              </w:numPr>
              <w:spacing w:before="0" w:after="0"/>
            </w:pPr>
            <w:r w:rsidRPr="00D7594E">
              <w:t>Added 9 new skill sets</w:t>
            </w:r>
          </w:p>
          <w:p w14:paraId="0F1F6225" w14:textId="5676D7E7" w:rsidR="00706D79" w:rsidRPr="00D7594E" w:rsidRDefault="00706D79" w:rsidP="00FA6B38">
            <w:pPr>
              <w:pStyle w:val="SITableBody"/>
              <w:numPr>
                <w:ilvl w:val="0"/>
                <w:numId w:val="4"/>
              </w:numPr>
              <w:spacing w:before="0" w:after="0"/>
            </w:pPr>
            <w:r w:rsidRPr="00D7594E">
              <w:t>Revised 42 units of competency</w:t>
            </w:r>
          </w:p>
          <w:p w14:paraId="4204DD0A" w14:textId="11B13BEB" w:rsidR="00706D79" w:rsidRPr="00D7594E" w:rsidRDefault="00706D79" w:rsidP="00FA6B38">
            <w:pPr>
              <w:pStyle w:val="SITableBody"/>
              <w:numPr>
                <w:ilvl w:val="0"/>
                <w:numId w:val="4"/>
              </w:numPr>
              <w:spacing w:before="0" w:after="0"/>
            </w:pPr>
            <w:r w:rsidRPr="00D7594E">
              <w:t>Added 10 new units of competency</w:t>
            </w:r>
          </w:p>
          <w:p w14:paraId="4FA099EE" w14:textId="591ED5FA" w:rsidR="00706D79" w:rsidRPr="00D7594E" w:rsidRDefault="00706D79" w:rsidP="00FA6B38">
            <w:pPr>
              <w:pStyle w:val="SITableBody"/>
              <w:numPr>
                <w:ilvl w:val="0"/>
                <w:numId w:val="4"/>
              </w:numPr>
              <w:spacing w:before="0" w:after="0"/>
            </w:pPr>
            <w:r w:rsidRPr="00D7594E">
              <w:t>Deleted 3 units of competency</w:t>
            </w:r>
          </w:p>
          <w:p w14:paraId="5F3E1C5F" w14:textId="1FBA246B" w:rsidR="00706D79" w:rsidRPr="00D7594E" w:rsidRDefault="00706D79" w:rsidP="00FA6B38">
            <w:pPr>
              <w:pStyle w:val="SITableBody"/>
              <w:numPr>
                <w:ilvl w:val="0"/>
                <w:numId w:val="4"/>
              </w:numPr>
              <w:spacing w:before="0"/>
            </w:pPr>
            <w:r w:rsidRPr="00D7594E">
              <w:t xml:space="preserve">Deleted 4 skill sets </w:t>
            </w:r>
          </w:p>
          <w:p w14:paraId="6CD34B57" w14:textId="77777777" w:rsidR="00706D79" w:rsidRPr="00D7594E" w:rsidRDefault="00706D79" w:rsidP="00EE2CD9">
            <w:pPr>
              <w:pStyle w:val="SITableBody"/>
              <w:spacing w:before="0" w:after="0"/>
            </w:pPr>
            <w:r w:rsidRPr="00D7594E">
              <w:t>Minor changes</w:t>
            </w:r>
          </w:p>
          <w:p w14:paraId="00FE38DA" w14:textId="778FB234" w:rsidR="00706D79" w:rsidRPr="00D7594E" w:rsidRDefault="00706D79" w:rsidP="00FA6B38">
            <w:pPr>
              <w:pStyle w:val="SITablebullet1"/>
              <w:numPr>
                <w:ilvl w:val="0"/>
                <w:numId w:val="6"/>
              </w:numPr>
              <w:spacing w:after="0"/>
            </w:pPr>
            <w:r w:rsidRPr="00D7594E">
              <w:t>Updated 4 qualifications to reflect changes to the code and titles of elective units</w:t>
            </w:r>
          </w:p>
          <w:p w14:paraId="33D7BA92" w14:textId="4B5BF2B5" w:rsidR="00706D79" w:rsidRPr="00D7594E" w:rsidRDefault="00706D79" w:rsidP="00FA6B38">
            <w:pPr>
              <w:pStyle w:val="SITablebullet1"/>
              <w:numPr>
                <w:ilvl w:val="0"/>
                <w:numId w:val="6"/>
              </w:numPr>
              <w:spacing w:after="0"/>
            </w:pPr>
            <w:r w:rsidRPr="00D7594E">
              <w:t>1 unit of competency with minor changes to a performance criterion</w:t>
            </w:r>
          </w:p>
          <w:p w14:paraId="761D2F6E" w14:textId="77777777" w:rsidR="00706D79" w:rsidRPr="00D7594E" w:rsidRDefault="00706D79" w:rsidP="00580BD6">
            <w:pPr>
              <w:pStyle w:val="SITableBody"/>
              <w:spacing w:before="0" w:after="0"/>
            </w:pPr>
            <w:r w:rsidRPr="00D7594E">
              <w:lastRenderedPageBreak/>
              <w:t>Fell trees manually units of competency</w:t>
            </w:r>
          </w:p>
          <w:p w14:paraId="58B183BC" w14:textId="038B239C" w:rsidR="00706D79" w:rsidRPr="00D7594E" w:rsidRDefault="00706D79" w:rsidP="00FA6B38">
            <w:pPr>
              <w:pStyle w:val="SITablebullet1"/>
              <w:numPr>
                <w:ilvl w:val="0"/>
                <w:numId w:val="7"/>
              </w:numPr>
              <w:spacing w:after="0"/>
            </w:pPr>
            <w:r w:rsidRPr="00D7594E">
              <w:t>Safety information</w:t>
            </w:r>
          </w:p>
          <w:p w14:paraId="1B56551E" w14:textId="6EFC30D4" w:rsidR="00706D79" w:rsidRPr="00D7594E" w:rsidRDefault="00706D79" w:rsidP="00FA6B38">
            <w:pPr>
              <w:pStyle w:val="SITablebullet1"/>
              <w:numPr>
                <w:ilvl w:val="0"/>
                <w:numId w:val="7"/>
              </w:numPr>
              <w:spacing w:after="0"/>
            </w:pPr>
            <w:r w:rsidRPr="00D7594E">
              <w:t>Assessment requirements</w:t>
            </w:r>
          </w:p>
        </w:tc>
      </w:tr>
      <w:tr w:rsidR="00CB473C" w:rsidRPr="00D7594E" w14:paraId="4F8E33CE" w14:textId="77777777" w:rsidTr="000524A7">
        <w:trPr>
          <w:trHeight w:val="448"/>
        </w:trPr>
        <w:tc>
          <w:tcPr>
            <w:tcW w:w="2160" w:type="dxa"/>
            <w:tcBorders>
              <w:top w:val="single" w:sz="4" w:space="0" w:color="4C7D2C"/>
              <w:left w:val="nil"/>
              <w:bottom w:val="single" w:sz="4" w:space="0" w:color="4C7D2C"/>
              <w:right w:val="nil"/>
            </w:tcBorders>
            <w:shd w:val="clear" w:color="auto" w:fill="auto"/>
          </w:tcPr>
          <w:p w14:paraId="61CC3C7E" w14:textId="7FA51B08" w:rsidR="00CB473C" w:rsidRPr="00D7594E" w:rsidRDefault="00CB473C" w:rsidP="004E35CC">
            <w:pPr>
              <w:pStyle w:val="SITableHeading2"/>
            </w:pPr>
            <w:r w:rsidRPr="00D7594E">
              <w:lastRenderedPageBreak/>
              <w:t>7.1</w:t>
            </w:r>
          </w:p>
        </w:tc>
        <w:tc>
          <w:tcPr>
            <w:tcW w:w="1913" w:type="dxa"/>
            <w:tcBorders>
              <w:top w:val="single" w:sz="4" w:space="0" w:color="4C7D2C"/>
              <w:left w:val="nil"/>
              <w:bottom w:val="single" w:sz="4" w:space="0" w:color="4C7D2C"/>
              <w:right w:val="nil"/>
            </w:tcBorders>
          </w:tcPr>
          <w:p w14:paraId="73398B5B" w14:textId="7C0B0062" w:rsidR="00CB473C" w:rsidRPr="00D7594E" w:rsidRDefault="00CB473C" w:rsidP="00CB473C">
            <w:pPr>
              <w:pStyle w:val="SITableBody"/>
            </w:pPr>
            <w:r w:rsidRPr="00D7594E">
              <w:t>February 2022</w:t>
            </w:r>
          </w:p>
        </w:tc>
        <w:tc>
          <w:tcPr>
            <w:tcW w:w="1906" w:type="dxa"/>
            <w:tcBorders>
              <w:top w:val="single" w:sz="4" w:space="0" w:color="4C7D2C"/>
              <w:left w:val="nil"/>
              <w:bottom w:val="single" w:sz="4" w:space="0" w:color="4C7D2C"/>
              <w:right w:val="nil"/>
            </w:tcBorders>
          </w:tcPr>
          <w:p w14:paraId="01A41D3F" w14:textId="4D1AA0D1" w:rsidR="00CB473C" w:rsidRPr="00D7594E" w:rsidRDefault="00CB473C" w:rsidP="00CB473C">
            <w:pPr>
              <w:pStyle w:val="SITableBody"/>
            </w:pPr>
            <w:r w:rsidRPr="00D7594E">
              <w:t>ForestWorks</w:t>
            </w:r>
          </w:p>
        </w:tc>
        <w:tc>
          <w:tcPr>
            <w:tcW w:w="3377" w:type="dxa"/>
            <w:tcBorders>
              <w:top w:val="single" w:sz="4" w:space="0" w:color="4C7D2C"/>
              <w:left w:val="nil"/>
              <w:bottom w:val="single" w:sz="4" w:space="0" w:color="4C7D2C"/>
              <w:right w:val="nil"/>
            </w:tcBorders>
          </w:tcPr>
          <w:p w14:paraId="21441490" w14:textId="77777777" w:rsidR="00422792" w:rsidRPr="00D7594E" w:rsidRDefault="00422792" w:rsidP="00422792">
            <w:pPr>
              <w:pStyle w:val="SITableBody"/>
            </w:pPr>
            <w:r w:rsidRPr="00D7594E">
              <w:t>Implementation Guide updated to accompany release of FWP Forest and Wood Products Training Package V7.1</w:t>
            </w:r>
          </w:p>
          <w:p w14:paraId="10029EAE" w14:textId="4BD59382" w:rsidR="00CB473C" w:rsidRPr="00D7594E" w:rsidRDefault="00422792" w:rsidP="00422792">
            <w:pPr>
              <w:pStyle w:val="SITableBody"/>
            </w:pPr>
            <w:r w:rsidRPr="00D7594E">
              <w:t>Updated 1 qualification to reflect change in the imported elective code and prerequisite requirements table</w:t>
            </w:r>
          </w:p>
        </w:tc>
      </w:tr>
      <w:tr w:rsidR="000428FD" w:rsidRPr="00D7594E" w14:paraId="3D7E8950" w14:textId="77777777" w:rsidTr="000524A7">
        <w:trPr>
          <w:trHeight w:val="448"/>
        </w:trPr>
        <w:tc>
          <w:tcPr>
            <w:tcW w:w="2160" w:type="dxa"/>
            <w:tcBorders>
              <w:top w:val="single" w:sz="4" w:space="0" w:color="4C7D2C"/>
              <w:left w:val="nil"/>
              <w:bottom w:val="single" w:sz="4" w:space="0" w:color="4C7D2C"/>
              <w:right w:val="nil"/>
            </w:tcBorders>
            <w:shd w:val="clear" w:color="auto" w:fill="auto"/>
          </w:tcPr>
          <w:p w14:paraId="03E496ED" w14:textId="5998D080" w:rsidR="000428FD" w:rsidRPr="00D7594E" w:rsidRDefault="000428FD" w:rsidP="004E35CC">
            <w:pPr>
              <w:pStyle w:val="SITableHeading2"/>
            </w:pPr>
            <w:r w:rsidRPr="00D7594E">
              <w:t>7.0</w:t>
            </w:r>
          </w:p>
        </w:tc>
        <w:tc>
          <w:tcPr>
            <w:tcW w:w="1913" w:type="dxa"/>
            <w:tcBorders>
              <w:top w:val="single" w:sz="4" w:space="0" w:color="4C7D2C"/>
              <w:left w:val="nil"/>
              <w:bottom w:val="single" w:sz="4" w:space="0" w:color="4C7D2C"/>
              <w:right w:val="nil"/>
            </w:tcBorders>
          </w:tcPr>
          <w:p w14:paraId="737EAD7A" w14:textId="56839A70" w:rsidR="000428FD" w:rsidRPr="00D7594E" w:rsidRDefault="000428FD" w:rsidP="000428FD">
            <w:pPr>
              <w:pStyle w:val="SITableBody"/>
            </w:pPr>
            <w:r w:rsidRPr="00D7594E">
              <w:t>January 2022</w:t>
            </w:r>
          </w:p>
        </w:tc>
        <w:tc>
          <w:tcPr>
            <w:tcW w:w="1906" w:type="dxa"/>
            <w:tcBorders>
              <w:top w:val="single" w:sz="4" w:space="0" w:color="4C7D2C"/>
              <w:left w:val="nil"/>
              <w:bottom w:val="single" w:sz="4" w:space="0" w:color="4C7D2C"/>
              <w:right w:val="nil"/>
            </w:tcBorders>
          </w:tcPr>
          <w:p w14:paraId="5DD2280A" w14:textId="11C88FA9" w:rsidR="000428FD" w:rsidRPr="00D7594E" w:rsidRDefault="000428FD" w:rsidP="000428FD">
            <w:pPr>
              <w:pStyle w:val="SITableBody"/>
            </w:pPr>
            <w:r w:rsidRPr="00D7594E">
              <w:t>ForestWorks</w:t>
            </w:r>
          </w:p>
        </w:tc>
        <w:tc>
          <w:tcPr>
            <w:tcW w:w="3377" w:type="dxa"/>
            <w:tcBorders>
              <w:top w:val="single" w:sz="4" w:space="0" w:color="4C7D2C"/>
              <w:left w:val="nil"/>
              <w:bottom w:val="single" w:sz="4" w:space="0" w:color="4C7D2C"/>
              <w:right w:val="nil"/>
            </w:tcBorders>
          </w:tcPr>
          <w:p w14:paraId="4B9A8624" w14:textId="77777777" w:rsidR="000A1ADA" w:rsidRPr="00D7594E" w:rsidRDefault="000A1ADA" w:rsidP="000A1ADA">
            <w:pPr>
              <w:pStyle w:val="SITableBody"/>
            </w:pPr>
            <w:r w:rsidRPr="00D7594E">
              <w:t>Implementation Guide updated to accompany release of FWP Forest and Wood Products Training Package V7.0</w:t>
            </w:r>
          </w:p>
          <w:p w14:paraId="0218E979" w14:textId="77777777" w:rsidR="000A1ADA" w:rsidRPr="00D7594E" w:rsidRDefault="000A1ADA" w:rsidP="00F303AB">
            <w:pPr>
              <w:pStyle w:val="SITableBody"/>
              <w:spacing w:before="0" w:after="0"/>
            </w:pPr>
            <w:r w:rsidRPr="00D7594E">
              <w:t>Major changes</w:t>
            </w:r>
          </w:p>
          <w:p w14:paraId="10C18AFF" w14:textId="5A28C6CC" w:rsidR="000A1ADA" w:rsidRPr="00D7594E" w:rsidRDefault="000A1ADA" w:rsidP="00FA6B38">
            <w:pPr>
              <w:pStyle w:val="SITablebullet1"/>
              <w:numPr>
                <w:ilvl w:val="0"/>
                <w:numId w:val="8"/>
              </w:numPr>
              <w:spacing w:after="0"/>
            </w:pPr>
            <w:r w:rsidRPr="00D7594E">
              <w:t>Revised 4 qualifications</w:t>
            </w:r>
          </w:p>
          <w:p w14:paraId="6BFE096A" w14:textId="09BFD451" w:rsidR="000A1ADA" w:rsidRPr="00D7594E" w:rsidRDefault="000A1ADA" w:rsidP="00FA6B38">
            <w:pPr>
              <w:pStyle w:val="SITablebullet1"/>
              <w:numPr>
                <w:ilvl w:val="0"/>
                <w:numId w:val="8"/>
              </w:numPr>
              <w:spacing w:after="0"/>
            </w:pPr>
            <w:r w:rsidRPr="00D7594E">
              <w:t>Updated 3 qualifications to reflect changes to the code and title of core and elective units</w:t>
            </w:r>
          </w:p>
          <w:p w14:paraId="0BBC21DF" w14:textId="14D8B014" w:rsidR="000A1ADA" w:rsidRPr="00D7594E" w:rsidRDefault="000A1ADA" w:rsidP="00FA6B38">
            <w:pPr>
              <w:pStyle w:val="SITablebullet1"/>
              <w:numPr>
                <w:ilvl w:val="0"/>
                <w:numId w:val="8"/>
              </w:numPr>
              <w:spacing w:after="0"/>
            </w:pPr>
            <w:r w:rsidRPr="00D7594E">
              <w:t>Revised 15 skill sets</w:t>
            </w:r>
          </w:p>
          <w:p w14:paraId="4B6C0CF3" w14:textId="6C77E366" w:rsidR="000A1ADA" w:rsidRPr="00D7594E" w:rsidRDefault="000A1ADA" w:rsidP="00FA6B38">
            <w:pPr>
              <w:pStyle w:val="SITablebullet1"/>
              <w:numPr>
                <w:ilvl w:val="0"/>
                <w:numId w:val="8"/>
              </w:numPr>
              <w:spacing w:after="0"/>
            </w:pPr>
            <w:r w:rsidRPr="00D7594E">
              <w:t>Added 5 new skill sets</w:t>
            </w:r>
          </w:p>
          <w:p w14:paraId="0B39B52D" w14:textId="306CFB6A" w:rsidR="000A1ADA" w:rsidRPr="00D7594E" w:rsidRDefault="000A1ADA" w:rsidP="00FA6B38">
            <w:pPr>
              <w:pStyle w:val="SITablebullet1"/>
              <w:numPr>
                <w:ilvl w:val="0"/>
                <w:numId w:val="8"/>
              </w:numPr>
              <w:spacing w:after="0"/>
            </w:pPr>
            <w:r w:rsidRPr="00D7594E">
              <w:t xml:space="preserve">Revised 72 units </w:t>
            </w:r>
          </w:p>
          <w:p w14:paraId="3FE82C3B" w14:textId="77BA2DDB" w:rsidR="000A1ADA" w:rsidRPr="00D7594E" w:rsidRDefault="000A1ADA" w:rsidP="00FA6B38">
            <w:pPr>
              <w:pStyle w:val="SITablebullet1"/>
              <w:numPr>
                <w:ilvl w:val="0"/>
                <w:numId w:val="8"/>
              </w:numPr>
              <w:spacing w:after="0"/>
            </w:pPr>
            <w:r w:rsidRPr="00D7594E">
              <w:t>Added 29 new units of competency</w:t>
            </w:r>
          </w:p>
          <w:p w14:paraId="48F5A5B4" w14:textId="4D66C197" w:rsidR="000A1ADA" w:rsidRPr="00D7594E" w:rsidRDefault="000A1ADA" w:rsidP="00FA6B38">
            <w:pPr>
              <w:pStyle w:val="SITablebullet1"/>
              <w:numPr>
                <w:ilvl w:val="0"/>
                <w:numId w:val="8"/>
              </w:numPr>
              <w:spacing w:after="0"/>
            </w:pPr>
            <w:r w:rsidRPr="00D7594E">
              <w:t>Deleted 2 qualifications</w:t>
            </w:r>
          </w:p>
          <w:p w14:paraId="12E2D52B" w14:textId="5F2E585B" w:rsidR="000A1ADA" w:rsidRPr="00D7594E" w:rsidRDefault="000A1ADA" w:rsidP="00FA6B38">
            <w:pPr>
              <w:pStyle w:val="SITablebullet1"/>
              <w:numPr>
                <w:ilvl w:val="0"/>
                <w:numId w:val="8"/>
              </w:numPr>
              <w:spacing w:after="0"/>
            </w:pPr>
            <w:r w:rsidRPr="00D7594E">
              <w:t>Deleted 10 skill sets</w:t>
            </w:r>
          </w:p>
          <w:p w14:paraId="23187FE1" w14:textId="70CA9EFD" w:rsidR="000A1ADA" w:rsidRPr="00D7594E" w:rsidRDefault="000A1ADA" w:rsidP="00FA6B38">
            <w:pPr>
              <w:pStyle w:val="SITablebullet1"/>
              <w:numPr>
                <w:ilvl w:val="0"/>
                <w:numId w:val="8"/>
              </w:numPr>
              <w:spacing w:line="240" w:lineRule="auto"/>
            </w:pPr>
            <w:r w:rsidRPr="00D7594E">
              <w:t>Deleted 13 unit</w:t>
            </w:r>
            <w:r w:rsidR="00000F16" w:rsidRPr="00D7594E">
              <w:t>s</w:t>
            </w:r>
            <w:r w:rsidRPr="00D7594E">
              <w:t xml:space="preserve"> of competency</w:t>
            </w:r>
          </w:p>
          <w:p w14:paraId="7DEEA97C" w14:textId="77777777" w:rsidR="000A1ADA" w:rsidRPr="00D7594E" w:rsidRDefault="000A1ADA" w:rsidP="002D0E50">
            <w:pPr>
              <w:pStyle w:val="SITableBody"/>
              <w:spacing w:before="0" w:after="0" w:line="360" w:lineRule="auto"/>
            </w:pPr>
            <w:r w:rsidRPr="00D7594E">
              <w:t>Minor changes</w:t>
            </w:r>
          </w:p>
          <w:p w14:paraId="6256F840" w14:textId="4EFDEB22" w:rsidR="000428FD" w:rsidRPr="00D7594E" w:rsidRDefault="000A1ADA" w:rsidP="002D0E50">
            <w:pPr>
              <w:pStyle w:val="SITablebullet1"/>
              <w:spacing w:after="0"/>
            </w:pPr>
            <w:r w:rsidRPr="00D7594E">
              <w:t>Updated 3 qualifications and 1 unit to reflect changes to the code and titles of elective units</w:t>
            </w:r>
          </w:p>
        </w:tc>
      </w:tr>
      <w:tr w:rsidR="00F950FA" w:rsidRPr="00D7594E" w14:paraId="0925F8DC" w14:textId="77777777" w:rsidTr="000524A7">
        <w:trPr>
          <w:trHeight w:val="448"/>
        </w:trPr>
        <w:tc>
          <w:tcPr>
            <w:tcW w:w="2160" w:type="dxa"/>
            <w:tcBorders>
              <w:top w:val="single" w:sz="4" w:space="0" w:color="4C7D2C"/>
              <w:left w:val="nil"/>
              <w:bottom w:val="single" w:sz="4" w:space="0" w:color="auto"/>
              <w:right w:val="nil"/>
            </w:tcBorders>
            <w:shd w:val="clear" w:color="auto" w:fill="auto"/>
          </w:tcPr>
          <w:p w14:paraId="365B3B3C" w14:textId="26D17CA4" w:rsidR="00F950FA" w:rsidRPr="00D7594E" w:rsidRDefault="00F950FA" w:rsidP="004E35CC">
            <w:pPr>
              <w:pStyle w:val="SITableHeading2"/>
            </w:pPr>
            <w:r w:rsidRPr="00D7594E">
              <w:t>6.3</w:t>
            </w:r>
          </w:p>
        </w:tc>
        <w:tc>
          <w:tcPr>
            <w:tcW w:w="1913" w:type="dxa"/>
            <w:tcBorders>
              <w:top w:val="single" w:sz="4" w:space="0" w:color="4C7D2C"/>
              <w:left w:val="nil"/>
              <w:bottom w:val="single" w:sz="4" w:space="0" w:color="auto"/>
              <w:right w:val="nil"/>
            </w:tcBorders>
          </w:tcPr>
          <w:p w14:paraId="64FC4E0D" w14:textId="4DA76556" w:rsidR="00F950FA" w:rsidRPr="00D7594E" w:rsidRDefault="00F950FA" w:rsidP="00F950FA">
            <w:pPr>
              <w:pStyle w:val="SITableBody"/>
            </w:pPr>
            <w:r w:rsidRPr="00D7594E">
              <w:t>April 2021</w:t>
            </w:r>
          </w:p>
        </w:tc>
        <w:tc>
          <w:tcPr>
            <w:tcW w:w="1906" w:type="dxa"/>
            <w:tcBorders>
              <w:top w:val="single" w:sz="4" w:space="0" w:color="4C7D2C"/>
              <w:left w:val="nil"/>
              <w:bottom w:val="single" w:sz="4" w:space="0" w:color="auto"/>
              <w:right w:val="nil"/>
            </w:tcBorders>
          </w:tcPr>
          <w:p w14:paraId="3E4B4015" w14:textId="29E77234" w:rsidR="00F950FA" w:rsidRPr="00D7594E" w:rsidRDefault="00F950FA" w:rsidP="00F950FA">
            <w:pPr>
              <w:pStyle w:val="SITableBody"/>
            </w:pPr>
            <w:r w:rsidRPr="00D7594E">
              <w:t>ForestWorks</w:t>
            </w:r>
          </w:p>
        </w:tc>
        <w:tc>
          <w:tcPr>
            <w:tcW w:w="3377" w:type="dxa"/>
            <w:tcBorders>
              <w:top w:val="single" w:sz="4" w:space="0" w:color="4C7D2C"/>
              <w:left w:val="nil"/>
              <w:bottom w:val="single" w:sz="4" w:space="0" w:color="auto"/>
              <w:right w:val="nil"/>
            </w:tcBorders>
          </w:tcPr>
          <w:p w14:paraId="16D9996A" w14:textId="77777777" w:rsidR="00F950FA" w:rsidRPr="00D7594E" w:rsidRDefault="00F950FA" w:rsidP="00F950FA">
            <w:pPr>
              <w:pStyle w:val="SITableBody"/>
            </w:pPr>
            <w:r w:rsidRPr="00D7594E">
              <w:t>Implementation Guide updated to accompany release of FWP Forest and Wood Products Training Package V6.3.</w:t>
            </w:r>
          </w:p>
          <w:p w14:paraId="67E64D07" w14:textId="3C17B8AA" w:rsidR="004C090D" w:rsidRPr="00D7594E" w:rsidRDefault="004C090D" w:rsidP="00F950FA">
            <w:pPr>
              <w:pStyle w:val="SITableBody"/>
            </w:pPr>
            <w:r w:rsidRPr="00D7594E">
              <w:t>Updated to reflect minor changes to 1 unit of competency.</w:t>
            </w:r>
          </w:p>
        </w:tc>
      </w:tr>
      <w:tr w:rsidR="000533B1" w:rsidRPr="00D7594E" w14:paraId="133F1682" w14:textId="77777777" w:rsidTr="000524A7">
        <w:trPr>
          <w:trHeight w:val="448"/>
        </w:trPr>
        <w:tc>
          <w:tcPr>
            <w:tcW w:w="2160" w:type="dxa"/>
            <w:tcBorders>
              <w:top w:val="single" w:sz="4" w:space="0" w:color="4C7D2C"/>
              <w:left w:val="nil"/>
              <w:bottom w:val="single" w:sz="4" w:space="0" w:color="4C7D2C"/>
              <w:right w:val="nil"/>
            </w:tcBorders>
            <w:shd w:val="clear" w:color="auto" w:fill="auto"/>
          </w:tcPr>
          <w:p w14:paraId="1B8A9922" w14:textId="759CB33D" w:rsidR="000533B1" w:rsidRPr="00D7594E" w:rsidRDefault="000533B1" w:rsidP="004E35CC">
            <w:pPr>
              <w:pStyle w:val="SITableHeading2"/>
            </w:pPr>
            <w:r w:rsidRPr="00D7594E">
              <w:t>6.2</w:t>
            </w:r>
          </w:p>
        </w:tc>
        <w:tc>
          <w:tcPr>
            <w:tcW w:w="1913" w:type="dxa"/>
            <w:tcBorders>
              <w:top w:val="single" w:sz="4" w:space="0" w:color="4C7D2C"/>
              <w:left w:val="nil"/>
              <w:bottom w:val="single" w:sz="4" w:space="0" w:color="4C7D2C"/>
              <w:right w:val="nil"/>
            </w:tcBorders>
          </w:tcPr>
          <w:p w14:paraId="2F217AFB" w14:textId="17951902" w:rsidR="000533B1" w:rsidRPr="00D7594E" w:rsidRDefault="000533B1" w:rsidP="000533B1">
            <w:pPr>
              <w:pStyle w:val="SITableBody"/>
            </w:pPr>
            <w:r w:rsidRPr="00D7594E">
              <w:t>March 2021</w:t>
            </w:r>
          </w:p>
        </w:tc>
        <w:tc>
          <w:tcPr>
            <w:tcW w:w="1906" w:type="dxa"/>
            <w:tcBorders>
              <w:top w:val="single" w:sz="4" w:space="0" w:color="4C7D2C"/>
              <w:left w:val="nil"/>
              <w:bottom w:val="single" w:sz="4" w:space="0" w:color="4C7D2C"/>
              <w:right w:val="nil"/>
            </w:tcBorders>
          </w:tcPr>
          <w:p w14:paraId="3277A98E" w14:textId="4DED204B" w:rsidR="000533B1" w:rsidRPr="00D7594E" w:rsidRDefault="000533B1" w:rsidP="000533B1">
            <w:pPr>
              <w:pStyle w:val="SITableBody"/>
            </w:pPr>
            <w:r w:rsidRPr="00D7594E">
              <w:t>ForestWorks</w:t>
            </w:r>
          </w:p>
        </w:tc>
        <w:tc>
          <w:tcPr>
            <w:tcW w:w="3377" w:type="dxa"/>
            <w:tcBorders>
              <w:top w:val="single" w:sz="4" w:space="0" w:color="4C7D2C"/>
              <w:left w:val="nil"/>
              <w:bottom w:val="single" w:sz="4" w:space="0" w:color="4C7D2C"/>
              <w:right w:val="nil"/>
            </w:tcBorders>
          </w:tcPr>
          <w:p w14:paraId="7A8051C7" w14:textId="77777777" w:rsidR="000533B1" w:rsidRPr="00D7594E" w:rsidRDefault="000533B1" w:rsidP="000533B1">
            <w:pPr>
              <w:pStyle w:val="SITableBody"/>
            </w:pPr>
            <w:r w:rsidRPr="00D7594E">
              <w:t xml:space="preserve">Implementation Guide updated to accompany release of FWP Forest </w:t>
            </w:r>
            <w:r w:rsidRPr="00D7594E">
              <w:lastRenderedPageBreak/>
              <w:t>and Wood Products Training Package V6.2.</w:t>
            </w:r>
          </w:p>
          <w:p w14:paraId="33B0732B" w14:textId="4CB1C9FE" w:rsidR="00205DF2" w:rsidRPr="00D7594E" w:rsidRDefault="00205DF2" w:rsidP="000533B1">
            <w:pPr>
              <w:pStyle w:val="SITableBody"/>
            </w:pPr>
            <w:r w:rsidRPr="00D7594E">
              <w:t>Updated to reflect minor changes to 9 skill sets.</w:t>
            </w:r>
          </w:p>
        </w:tc>
      </w:tr>
      <w:tr w:rsidR="00DA4E3F" w:rsidRPr="00D7594E" w14:paraId="2378A4EA" w14:textId="77777777" w:rsidTr="000524A7">
        <w:trPr>
          <w:trHeight w:val="448"/>
        </w:trPr>
        <w:tc>
          <w:tcPr>
            <w:tcW w:w="2160" w:type="dxa"/>
            <w:tcBorders>
              <w:top w:val="single" w:sz="4" w:space="0" w:color="4C7D2C"/>
              <w:left w:val="nil"/>
              <w:bottom w:val="single" w:sz="4" w:space="0" w:color="4C7D2C"/>
              <w:right w:val="nil"/>
            </w:tcBorders>
            <w:shd w:val="clear" w:color="auto" w:fill="auto"/>
          </w:tcPr>
          <w:p w14:paraId="7BFEF936" w14:textId="2897E813" w:rsidR="00DA4E3F" w:rsidRPr="00D7594E" w:rsidRDefault="00DA4E3F" w:rsidP="004E35CC">
            <w:pPr>
              <w:pStyle w:val="SITableHeading2"/>
            </w:pPr>
            <w:r w:rsidRPr="00D7594E">
              <w:lastRenderedPageBreak/>
              <w:t>6.1</w:t>
            </w:r>
          </w:p>
        </w:tc>
        <w:tc>
          <w:tcPr>
            <w:tcW w:w="1913" w:type="dxa"/>
            <w:tcBorders>
              <w:top w:val="single" w:sz="4" w:space="0" w:color="4C7D2C"/>
              <w:left w:val="nil"/>
              <w:bottom w:val="single" w:sz="4" w:space="0" w:color="4C7D2C"/>
              <w:right w:val="nil"/>
            </w:tcBorders>
          </w:tcPr>
          <w:p w14:paraId="7FAB86AC" w14:textId="66AEDC05" w:rsidR="00DA4E3F" w:rsidRPr="00D7594E" w:rsidRDefault="00DA4E3F" w:rsidP="00DA4E3F">
            <w:pPr>
              <w:pStyle w:val="SITableBody"/>
            </w:pPr>
            <w:r w:rsidRPr="00D7594E">
              <w:t>February 2021</w:t>
            </w:r>
          </w:p>
        </w:tc>
        <w:tc>
          <w:tcPr>
            <w:tcW w:w="1906" w:type="dxa"/>
            <w:tcBorders>
              <w:top w:val="single" w:sz="4" w:space="0" w:color="4C7D2C"/>
              <w:left w:val="nil"/>
              <w:bottom w:val="single" w:sz="4" w:space="0" w:color="4C7D2C"/>
              <w:right w:val="nil"/>
            </w:tcBorders>
          </w:tcPr>
          <w:p w14:paraId="725A70A3" w14:textId="5D3B91B8" w:rsidR="00DA4E3F" w:rsidRPr="00D7594E" w:rsidRDefault="00DA4E3F" w:rsidP="00DA4E3F">
            <w:pPr>
              <w:pStyle w:val="SITableBody"/>
            </w:pPr>
            <w:r w:rsidRPr="00D7594E">
              <w:t>ForestWorks</w:t>
            </w:r>
          </w:p>
        </w:tc>
        <w:tc>
          <w:tcPr>
            <w:tcW w:w="3377" w:type="dxa"/>
            <w:tcBorders>
              <w:top w:val="single" w:sz="4" w:space="0" w:color="4C7D2C"/>
              <w:left w:val="nil"/>
              <w:bottom w:val="single" w:sz="4" w:space="0" w:color="4C7D2C"/>
              <w:right w:val="nil"/>
            </w:tcBorders>
          </w:tcPr>
          <w:p w14:paraId="5711FEC1" w14:textId="77777777" w:rsidR="00DA4E3F" w:rsidRPr="00D7594E" w:rsidRDefault="00DA4E3F" w:rsidP="00DA4E3F">
            <w:pPr>
              <w:pStyle w:val="SITableBody"/>
            </w:pPr>
            <w:r w:rsidRPr="00D7594E">
              <w:t>Implementation Guide updated to accompany release of FWP Forest and Wood Products Training Package V6.1</w:t>
            </w:r>
          </w:p>
          <w:p w14:paraId="12A01CAC" w14:textId="5EF2D242" w:rsidR="004E70DF" w:rsidRPr="00D7594E" w:rsidRDefault="000F20BC" w:rsidP="00F85AA2">
            <w:pPr>
              <w:pStyle w:val="SITableBody"/>
            </w:pPr>
            <w:r w:rsidRPr="00D7594E">
              <w:t>Updated to reflect components that have been deleted as part of meeting Skills Ministers’ priority of removing training products with low or no enrolments, as agreed by the AISC</w:t>
            </w:r>
            <w:r w:rsidR="00F85AA2" w:rsidRPr="00D7594E">
              <w:t>.</w:t>
            </w:r>
          </w:p>
        </w:tc>
      </w:tr>
      <w:tr w:rsidR="00EC6658" w:rsidRPr="00D7594E" w14:paraId="28D56B1D" w14:textId="77777777" w:rsidTr="000524A7">
        <w:trPr>
          <w:trHeight w:val="448"/>
        </w:trPr>
        <w:tc>
          <w:tcPr>
            <w:tcW w:w="2160" w:type="dxa"/>
            <w:tcBorders>
              <w:top w:val="single" w:sz="4" w:space="0" w:color="4C7D2C"/>
              <w:left w:val="nil"/>
              <w:bottom w:val="single" w:sz="4" w:space="0" w:color="4C7D2C"/>
              <w:right w:val="nil"/>
            </w:tcBorders>
            <w:shd w:val="clear" w:color="auto" w:fill="auto"/>
          </w:tcPr>
          <w:p w14:paraId="1579932B" w14:textId="55661ABE" w:rsidR="00EC6658" w:rsidRPr="00D7594E" w:rsidRDefault="00EC6658" w:rsidP="004E35CC">
            <w:pPr>
              <w:pStyle w:val="SITableHeading2"/>
            </w:pPr>
            <w:r w:rsidRPr="00D7594E">
              <w:t>6.0</w:t>
            </w:r>
          </w:p>
        </w:tc>
        <w:tc>
          <w:tcPr>
            <w:tcW w:w="1913" w:type="dxa"/>
            <w:tcBorders>
              <w:top w:val="single" w:sz="4" w:space="0" w:color="4C7D2C"/>
              <w:left w:val="nil"/>
              <w:bottom w:val="single" w:sz="4" w:space="0" w:color="4C7D2C"/>
              <w:right w:val="nil"/>
            </w:tcBorders>
          </w:tcPr>
          <w:p w14:paraId="740FA7D1" w14:textId="491CCDC7" w:rsidR="00EC6658" w:rsidRPr="00D7594E" w:rsidRDefault="00EC6658" w:rsidP="00EC6658">
            <w:pPr>
              <w:pStyle w:val="SITableBody"/>
            </w:pPr>
            <w:r w:rsidRPr="00D7594E">
              <w:t>December 2020</w:t>
            </w:r>
          </w:p>
        </w:tc>
        <w:tc>
          <w:tcPr>
            <w:tcW w:w="1906" w:type="dxa"/>
            <w:tcBorders>
              <w:top w:val="single" w:sz="4" w:space="0" w:color="4C7D2C"/>
              <w:left w:val="nil"/>
              <w:bottom w:val="single" w:sz="4" w:space="0" w:color="4C7D2C"/>
              <w:right w:val="nil"/>
            </w:tcBorders>
          </w:tcPr>
          <w:p w14:paraId="17A5FCE8" w14:textId="710F3491" w:rsidR="00EC6658" w:rsidRPr="00D7594E" w:rsidRDefault="00EC6658" w:rsidP="00EC6658">
            <w:pPr>
              <w:pStyle w:val="SITableBody"/>
            </w:pPr>
            <w:r w:rsidRPr="00D7594E">
              <w:t>ForestWorks</w:t>
            </w:r>
          </w:p>
        </w:tc>
        <w:tc>
          <w:tcPr>
            <w:tcW w:w="3377" w:type="dxa"/>
            <w:tcBorders>
              <w:top w:val="single" w:sz="4" w:space="0" w:color="4C7D2C"/>
              <w:left w:val="nil"/>
              <w:bottom w:val="single" w:sz="4" w:space="0" w:color="4C7D2C"/>
              <w:right w:val="nil"/>
            </w:tcBorders>
          </w:tcPr>
          <w:p w14:paraId="6747B42E" w14:textId="77777777" w:rsidR="00EC6658" w:rsidRPr="00D7594E" w:rsidRDefault="00EC6658" w:rsidP="00EC6658">
            <w:pPr>
              <w:pStyle w:val="SITableBody"/>
            </w:pPr>
            <w:r w:rsidRPr="00D7594E">
              <w:t>Implementation Guide updated to accompany release of FWP Forest and Wood Products Training Package V6.0</w:t>
            </w:r>
          </w:p>
          <w:p w14:paraId="6A003128" w14:textId="77777777" w:rsidR="00C56359" w:rsidRPr="00D7594E" w:rsidRDefault="00C56359" w:rsidP="00F303AB">
            <w:pPr>
              <w:pStyle w:val="SITableBody"/>
              <w:spacing w:before="0" w:after="0"/>
            </w:pPr>
            <w:r w:rsidRPr="00D7594E">
              <w:t>Major changes</w:t>
            </w:r>
          </w:p>
          <w:p w14:paraId="246AB209" w14:textId="64623635" w:rsidR="00C56359" w:rsidRPr="00D7594E" w:rsidRDefault="00C56359" w:rsidP="00FA6B38">
            <w:pPr>
              <w:pStyle w:val="SITablebullet1"/>
              <w:numPr>
                <w:ilvl w:val="0"/>
                <w:numId w:val="8"/>
              </w:numPr>
              <w:spacing w:after="0"/>
            </w:pPr>
            <w:r w:rsidRPr="00D7594E">
              <w:t>Revised 4 Qualifications</w:t>
            </w:r>
          </w:p>
          <w:p w14:paraId="2C3CC954" w14:textId="26445DAD" w:rsidR="00C56359" w:rsidRPr="00D7594E" w:rsidRDefault="00C56359" w:rsidP="00FA6B38">
            <w:pPr>
              <w:pStyle w:val="SITablebullet1"/>
              <w:numPr>
                <w:ilvl w:val="0"/>
                <w:numId w:val="8"/>
              </w:numPr>
              <w:spacing w:after="0"/>
            </w:pPr>
            <w:r w:rsidRPr="00D7594E">
              <w:t>Added 6 new units of competency</w:t>
            </w:r>
          </w:p>
          <w:p w14:paraId="33046EFD" w14:textId="1CC6F4DA" w:rsidR="00C56359" w:rsidRPr="00D7594E" w:rsidRDefault="00C56359" w:rsidP="00FA6B38">
            <w:pPr>
              <w:pStyle w:val="SITablebullet1"/>
              <w:numPr>
                <w:ilvl w:val="0"/>
                <w:numId w:val="8"/>
              </w:numPr>
              <w:spacing w:after="0"/>
            </w:pPr>
            <w:r w:rsidRPr="00D7594E">
              <w:t xml:space="preserve">Revised 56 units </w:t>
            </w:r>
          </w:p>
          <w:p w14:paraId="4C22A0B9" w14:textId="3D42AE68" w:rsidR="00C56359" w:rsidRPr="00D7594E" w:rsidRDefault="00C56359" w:rsidP="00FA6B38">
            <w:pPr>
              <w:pStyle w:val="SITablebullet1"/>
              <w:numPr>
                <w:ilvl w:val="0"/>
                <w:numId w:val="8"/>
              </w:numPr>
              <w:spacing w:after="0"/>
            </w:pPr>
            <w:r w:rsidRPr="00D7594E">
              <w:t>Deleted 5 Qualifications</w:t>
            </w:r>
          </w:p>
          <w:p w14:paraId="677CB79D" w14:textId="5208BED7" w:rsidR="00C56359" w:rsidRPr="00D7594E" w:rsidRDefault="00C56359" w:rsidP="00FA6B38">
            <w:pPr>
              <w:pStyle w:val="SITablebullet1"/>
              <w:numPr>
                <w:ilvl w:val="0"/>
                <w:numId w:val="8"/>
              </w:numPr>
              <w:spacing w:after="0"/>
            </w:pPr>
            <w:r w:rsidRPr="00D7594E">
              <w:t>Deleted 2 unit of competency</w:t>
            </w:r>
          </w:p>
          <w:p w14:paraId="369CFD25" w14:textId="4A0E5287" w:rsidR="00C56359" w:rsidRPr="00D7594E" w:rsidRDefault="00C56359" w:rsidP="00FA6B38">
            <w:pPr>
              <w:pStyle w:val="SITablebullet1"/>
              <w:numPr>
                <w:ilvl w:val="0"/>
                <w:numId w:val="8"/>
              </w:numPr>
              <w:spacing w:after="0"/>
            </w:pPr>
            <w:r w:rsidRPr="00D7594E">
              <w:t>Added 5 new skill sets</w:t>
            </w:r>
          </w:p>
          <w:p w14:paraId="3FA838A0" w14:textId="77777777" w:rsidR="00C56359" w:rsidRPr="00D7594E" w:rsidRDefault="00C56359" w:rsidP="00F303AB">
            <w:pPr>
              <w:pStyle w:val="SITableBody"/>
              <w:spacing w:before="0" w:after="0" w:line="276" w:lineRule="auto"/>
            </w:pPr>
            <w:r w:rsidRPr="00D7594E">
              <w:t>Minor changes</w:t>
            </w:r>
          </w:p>
          <w:p w14:paraId="55E40D0C" w14:textId="42A61049" w:rsidR="000864E9" w:rsidRPr="00D7594E" w:rsidRDefault="00C56359" w:rsidP="00FA6B38">
            <w:pPr>
              <w:pStyle w:val="SITablebullet1"/>
              <w:numPr>
                <w:ilvl w:val="0"/>
                <w:numId w:val="8"/>
              </w:numPr>
              <w:spacing w:after="0"/>
            </w:pPr>
            <w:r w:rsidRPr="00D7594E">
              <w:t>Updated 14 qualifications, 1 unit and 1 skill set to include revised and new units and superseded and deleted imported units</w:t>
            </w:r>
          </w:p>
        </w:tc>
      </w:tr>
      <w:tr w:rsidR="00E7219A" w:rsidRPr="00D7594E" w14:paraId="2E10D1BA" w14:textId="77777777" w:rsidTr="000524A7">
        <w:trPr>
          <w:trHeight w:val="448"/>
        </w:trPr>
        <w:tc>
          <w:tcPr>
            <w:tcW w:w="2160" w:type="dxa"/>
            <w:tcBorders>
              <w:top w:val="single" w:sz="4" w:space="0" w:color="4C7D2C"/>
              <w:left w:val="nil"/>
              <w:bottom w:val="single" w:sz="4" w:space="0" w:color="4C7D2C"/>
              <w:right w:val="nil"/>
            </w:tcBorders>
            <w:shd w:val="clear" w:color="auto" w:fill="auto"/>
          </w:tcPr>
          <w:p w14:paraId="40CCBCFE" w14:textId="61129EB3" w:rsidR="00E7219A" w:rsidRPr="00D7594E" w:rsidRDefault="00E7219A" w:rsidP="004E35CC">
            <w:pPr>
              <w:pStyle w:val="SITableHeading2"/>
            </w:pPr>
            <w:r w:rsidRPr="00D7594E">
              <w:t>5.0</w:t>
            </w:r>
          </w:p>
        </w:tc>
        <w:tc>
          <w:tcPr>
            <w:tcW w:w="1913" w:type="dxa"/>
            <w:tcBorders>
              <w:top w:val="single" w:sz="4" w:space="0" w:color="4C7D2C"/>
              <w:left w:val="nil"/>
              <w:bottom w:val="single" w:sz="4" w:space="0" w:color="4C7D2C"/>
              <w:right w:val="nil"/>
            </w:tcBorders>
          </w:tcPr>
          <w:p w14:paraId="097B2A21" w14:textId="225F1E08" w:rsidR="00E7219A" w:rsidRPr="00D7594E" w:rsidRDefault="00E7219A" w:rsidP="00E7219A">
            <w:pPr>
              <w:pStyle w:val="SITableBody"/>
            </w:pPr>
            <w:r w:rsidRPr="00D7594E">
              <w:t>January 2020</w:t>
            </w:r>
          </w:p>
        </w:tc>
        <w:tc>
          <w:tcPr>
            <w:tcW w:w="1906" w:type="dxa"/>
            <w:tcBorders>
              <w:top w:val="single" w:sz="4" w:space="0" w:color="4C7D2C"/>
              <w:left w:val="nil"/>
              <w:bottom w:val="single" w:sz="4" w:space="0" w:color="4C7D2C"/>
              <w:right w:val="nil"/>
            </w:tcBorders>
          </w:tcPr>
          <w:p w14:paraId="550BDCE6" w14:textId="360FED0D" w:rsidR="00E7219A" w:rsidRPr="00D7594E" w:rsidRDefault="00E7219A" w:rsidP="00E7219A">
            <w:pPr>
              <w:pStyle w:val="SITableBody"/>
            </w:pPr>
            <w:r w:rsidRPr="00D7594E">
              <w:t>ForestWorks</w:t>
            </w:r>
          </w:p>
        </w:tc>
        <w:tc>
          <w:tcPr>
            <w:tcW w:w="3377" w:type="dxa"/>
            <w:tcBorders>
              <w:top w:val="single" w:sz="4" w:space="0" w:color="4C7D2C"/>
              <w:left w:val="nil"/>
              <w:bottom w:val="single" w:sz="4" w:space="0" w:color="4C7D2C"/>
              <w:right w:val="nil"/>
            </w:tcBorders>
          </w:tcPr>
          <w:p w14:paraId="3AC23343" w14:textId="77777777" w:rsidR="00E7219A" w:rsidRPr="00D7594E" w:rsidRDefault="00E7219A" w:rsidP="00E7219A">
            <w:pPr>
              <w:pStyle w:val="SITableBody"/>
            </w:pPr>
            <w:r w:rsidRPr="00D7594E">
              <w:t>Implementation Guide updated to accompany release of FWP Forest and Wood Products Training Package V5.0</w:t>
            </w:r>
          </w:p>
          <w:p w14:paraId="2332AC50" w14:textId="77777777" w:rsidR="00FB3D07" w:rsidRPr="00D7594E" w:rsidRDefault="00FB3D07" w:rsidP="00FB3D07">
            <w:pPr>
              <w:pStyle w:val="SITableBody"/>
            </w:pPr>
            <w:r w:rsidRPr="00D7594E">
              <w:t>Implementation Guide updated to accompany release of FWP Forest and Wood Products Training Package V5.0</w:t>
            </w:r>
          </w:p>
          <w:p w14:paraId="6A09348E" w14:textId="77777777" w:rsidR="00FB3D07" w:rsidRPr="00D7594E" w:rsidRDefault="00FB3D07" w:rsidP="00EE6482">
            <w:pPr>
              <w:pStyle w:val="SITableBody"/>
              <w:spacing w:before="0" w:after="0"/>
            </w:pPr>
            <w:r w:rsidRPr="00D7594E">
              <w:t>Major changes</w:t>
            </w:r>
          </w:p>
          <w:p w14:paraId="7E3224F7" w14:textId="40ABCE68" w:rsidR="00FB3D07" w:rsidRPr="00D7594E" w:rsidRDefault="00FB3D07" w:rsidP="00FA6B38">
            <w:pPr>
              <w:pStyle w:val="SITablebullet1"/>
              <w:numPr>
                <w:ilvl w:val="0"/>
                <w:numId w:val="8"/>
              </w:numPr>
              <w:spacing w:after="0"/>
            </w:pPr>
            <w:r w:rsidRPr="00D7594E">
              <w:t>Revised 2 Qualifications</w:t>
            </w:r>
          </w:p>
          <w:p w14:paraId="64C121D2" w14:textId="7A7832C1" w:rsidR="00FB3D07" w:rsidRPr="00D7594E" w:rsidRDefault="00FB3D07" w:rsidP="00FA6B38">
            <w:pPr>
              <w:pStyle w:val="SITablebullet1"/>
              <w:numPr>
                <w:ilvl w:val="0"/>
                <w:numId w:val="8"/>
              </w:numPr>
              <w:spacing w:after="0"/>
            </w:pPr>
            <w:r w:rsidRPr="00D7594E">
              <w:t>Added 10 new units of competency</w:t>
            </w:r>
          </w:p>
          <w:p w14:paraId="603B6C80" w14:textId="62D93373" w:rsidR="00FB3D07" w:rsidRPr="00D7594E" w:rsidRDefault="00FB3D07" w:rsidP="00FA6B38">
            <w:pPr>
              <w:pStyle w:val="SITablebullet1"/>
              <w:numPr>
                <w:ilvl w:val="0"/>
                <w:numId w:val="8"/>
              </w:numPr>
              <w:spacing w:after="0"/>
            </w:pPr>
            <w:r w:rsidRPr="00D7594E">
              <w:t xml:space="preserve">Revised 59 units </w:t>
            </w:r>
          </w:p>
          <w:p w14:paraId="62BE43F6" w14:textId="70F5A458" w:rsidR="00FB3D07" w:rsidRPr="00D7594E" w:rsidRDefault="00FB3D07" w:rsidP="00FA6B38">
            <w:pPr>
              <w:pStyle w:val="SITablebullet1"/>
              <w:numPr>
                <w:ilvl w:val="0"/>
                <w:numId w:val="8"/>
              </w:numPr>
              <w:spacing w:after="0"/>
            </w:pPr>
            <w:r w:rsidRPr="00D7594E">
              <w:lastRenderedPageBreak/>
              <w:t>Deleted 1 unit of competency</w:t>
            </w:r>
          </w:p>
          <w:p w14:paraId="38422FED" w14:textId="3A39054E" w:rsidR="00FB3D07" w:rsidRPr="00D7594E" w:rsidRDefault="00FB3D07" w:rsidP="00FA6B38">
            <w:pPr>
              <w:pStyle w:val="SITablebullet1"/>
              <w:numPr>
                <w:ilvl w:val="0"/>
                <w:numId w:val="8"/>
              </w:numPr>
              <w:spacing w:after="0"/>
            </w:pPr>
            <w:r w:rsidRPr="00D7594E">
              <w:t>2 new skill sets</w:t>
            </w:r>
          </w:p>
          <w:p w14:paraId="5E355EBA" w14:textId="77777777" w:rsidR="00FB3D07" w:rsidRPr="00D7594E" w:rsidRDefault="00FB3D07" w:rsidP="00F303AB">
            <w:pPr>
              <w:pStyle w:val="SITableBody"/>
              <w:spacing w:before="0" w:after="0" w:line="276" w:lineRule="auto"/>
            </w:pPr>
            <w:r w:rsidRPr="00D7594E">
              <w:t>Minor changes</w:t>
            </w:r>
          </w:p>
          <w:p w14:paraId="407FF849" w14:textId="222BFC4E" w:rsidR="00FB3D07" w:rsidRPr="00D7594E" w:rsidRDefault="00FB3D07" w:rsidP="00FA6B38">
            <w:pPr>
              <w:pStyle w:val="SITablebullet1"/>
              <w:numPr>
                <w:ilvl w:val="0"/>
                <w:numId w:val="8"/>
              </w:numPr>
              <w:spacing w:after="0"/>
            </w:pPr>
            <w:r w:rsidRPr="00D7594E">
              <w:t>Updated 7 qualifications and 3 skill sets to include revised and new units and superseded and deleted imported units</w:t>
            </w:r>
          </w:p>
          <w:p w14:paraId="43264423" w14:textId="6784BFBC" w:rsidR="00E7219A" w:rsidRPr="00D7594E" w:rsidRDefault="00FB3D07" w:rsidP="00FA6B38">
            <w:pPr>
              <w:pStyle w:val="SITablebullet1"/>
              <w:numPr>
                <w:ilvl w:val="0"/>
                <w:numId w:val="8"/>
              </w:numPr>
              <w:spacing w:after="0"/>
            </w:pPr>
            <w:r w:rsidRPr="00D7594E">
              <w:t>Updated 5 units of competency to achieve consistency, correct system errors and provide clarifications</w:t>
            </w:r>
          </w:p>
        </w:tc>
      </w:tr>
      <w:tr w:rsidR="00352FBB" w:rsidRPr="00D7594E" w14:paraId="0160763F" w14:textId="77777777" w:rsidTr="000524A7">
        <w:trPr>
          <w:trHeight w:val="448"/>
        </w:trPr>
        <w:tc>
          <w:tcPr>
            <w:tcW w:w="2160" w:type="dxa"/>
            <w:tcBorders>
              <w:top w:val="single" w:sz="4" w:space="0" w:color="4C7D2C"/>
              <w:left w:val="nil"/>
              <w:bottom w:val="single" w:sz="4" w:space="0" w:color="4C7D2C"/>
              <w:right w:val="nil"/>
            </w:tcBorders>
            <w:shd w:val="clear" w:color="auto" w:fill="auto"/>
          </w:tcPr>
          <w:p w14:paraId="64E6451C" w14:textId="1B1359BD" w:rsidR="00352FBB" w:rsidRPr="00D7594E" w:rsidRDefault="00352FBB" w:rsidP="004E35CC">
            <w:pPr>
              <w:pStyle w:val="SITableHeading2"/>
            </w:pPr>
            <w:r w:rsidRPr="00D7594E">
              <w:lastRenderedPageBreak/>
              <w:t>4.0</w:t>
            </w:r>
          </w:p>
        </w:tc>
        <w:tc>
          <w:tcPr>
            <w:tcW w:w="1913" w:type="dxa"/>
            <w:tcBorders>
              <w:top w:val="single" w:sz="4" w:space="0" w:color="4C7D2C"/>
              <w:left w:val="nil"/>
              <w:bottom w:val="single" w:sz="4" w:space="0" w:color="4C7D2C"/>
              <w:right w:val="nil"/>
            </w:tcBorders>
          </w:tcPr>
          <w:p w14:paraId="70F6239A" w14:textId="1F3F9EEF" w:rsidR="00352FBB" w:rsidRPr="00D7594E" w:rsidRDefault="00352FBB" w:rsidP="00352FBB">
            <w:pPr>
              <w:pStyle w:val="SITableBody"/>
            </w:pPr>
            <w:r w:rsidRPr="00D7594E">
              <w:t>December 2018</w:t>
            </w:r>
          </w:p>
        </w:tc>
        <w:tc>
          <w:tcPr>
            <w:tcW w:w="1906" w:type="dxa"/>
            <w:tcBorders>
              <w:top w:val="single" w:sz="4" w:space="0" w:color="4C7D2C"/>
              <w:left w:val="nil"/>
              <w:bottom w:val="single" w:sz="4" w:space="0" w:color="4C7D2C"/>
              <w:right w:val="nil"/>
            </w:tcBorders>
          </w:tcPr>
          <w:p w14:paraId="2DC0C262" w14:textId="54586241" w:rsidR="00352FBB" w:rsidRPr="00D7594E" w:rsidRDefault="009F58A4" w:rsidP="00352FBB">
            <w:pPr>
              <w:pStyle w:val="SITableBody"/>
            </w:pPr>
            <w:r w:rsidRPr="00D7594E">
              <w:t>ForestWorks</w:t>
            </w:r>
          </w:p>
        </w:tc>
        <w:tc>
          <w:tcPr>
            <w:tcW w:w="3377" w:type="dxa"/>
            <w:tcBorders>
              <w:top w:val="single" w:sz="4" w:space="0" w:color="4C7D2C"/>
              <w:left w:val="nil"/>
              <w:bottom w:val="single" w:sz="4" w:space="0" w:color="4C7D2C"/>
              <w:right w:val="nil"/>
            </w:tcBorders>
          </w:tcPr>
          <w:p w14:paraId="52EAC623" w14:textId="77777777" w:rsidR="00084277" w:rsidRPr="00D7594E" w:rsidRDefault="00084277" w:rsidP="00084277">
            <w:pPr>
              <w:pStyle w:val="SITableBody"/>
            </w:pPr>
            <w:r w:rsidRPr="00D7594E">
              <w:t>Implementation Guide updated to accompany release of Forest and Wood Products Training Package V4.0.</w:t>
            </w:r>
          </w:p>
          <w:p w14:paraId="13C01E29" w14:textId="77777777" w:rsidR="00084277" w:rsidRPr="00D7594E" w:rsidRDefault="00084277" w:rsidP="00EE6482">
            <w:pPr>
              <w:pStyle w:val="SITableBody"/>
              <w:spacing w:before="0" w:after="0"/>
            </w:pPr>
            <w:r w:rsidRPr="00D7594E">
              <w:t>Major changes</w:t>
            </w:r>
          </w:p>
          <w:p w14:paraId="4C51BE85" w14:textId="44E5F393" w:rsidR="00084277" w:rsidRPr="00D7594E" w:rsidRDefault="00084277" w:rsidP="00FA6B38">
            <w:pPr>
              <w:pStyle w:val="SITablebullet1"/>
              <w:numPr>
                <w:ilvl w:val="0"/>
                <w:numId w:val="8"/>
              </w:numPr>
              <w:spacing w:after="0"/>
            </w:pPr>
            <w:r w:rsidRPr="00D7594E">
              <w:t xml:space="preserve">Developed </w:t>
            </w:r>
            <w:proofErr w:type="gramStart"/>
            <w:r w:rsidRPr="00D7594E">
              <w:t>4</w:t>
            </w:r>
            <w:proofErr w:type="gramEnd"/>
            <w:r w:rsidRPr="00D7594E">
              <w:t xml:space="preserve"> new units of competency covering design, manufacture and installation of prefabricated timber building systems </w:t>
            </w:r>
          </w:p>
          <w:p w14:paraId="7706D3EC" w14:textId="4CDB928D" w:rsidR="00084277" w:rsidRPr="00D7594E" w:rsidRDefault="00084277" w:rsidP="00FA6B38">
            <w:pPr>
              <w:pStyle w:val="SITablebullet1"/>
              <w:numPr>
                <w:ilvl w:val="0"/>
                <w:numId w:val="8"/>
              </w:numPr>
              <w:spacing w:after="0"/>
            </w:pPr>
            <w:r w:rsidRPr="00D7594E">
              <w:t>Reviewed and updated 24 existing units of competency</w:t>
            </w:r>
          </w:p>
          <w:p w14:paraId="5BFCFC3E" w14:textId="77777777" w:rsidR="00084277" w:rsidRPr="00D7594E" w:rsidRDefault="00084277" w:rsidP="005B69CA">
            <w:pPr>
              <w:pStyle w:val="SITablebullet1"/>
              <w:spacing w:after="0"/>
              <w:rPr>
                <w:sz w:val="21"/>
                <w:szCs w:val="21"/>
              </w:rPr>
            </w:pPr>
            <w:r w:rsidRPr="00D7594E">
              <w:rPr>
                <w:sz w:val="21"/>
                <w:szCs w:val="21"/>
              </w:rPr>
              <w:t>Minor changes</w:t>
            </w:r>
          </w:p>
          <w:p w14:paraId="1365CBF0" w14:textId="6257AE4D" w:rsidR="00084277" w:rsidRPr="00D7594E" w:rsidRDefault="00084277" w:rsidP="00FA6B38">
            <w:pPr>
              <w:pStyle w:val="SITablebullet1"/>
              <w:numPr>
                <w:ilvl w:val="0"/>
                <w:numId w:val="8"/>
              </w:numPr>
              <w:spacing w:after="0"/>
            </w:pPr>
            <w:r w:rsidRPr="00D7594E">
              <w:t>4 units (minor editorial changes)</w:t>
            </w:r>
          </w:p>
          <w:p w14:paraId="434D81DD" w14:textId="77777777" w:rsidR="00084277" w:rsidRPr="00D7594E" w:rsidRDefault="00084277" w:rsidP="00EE6482">
            <w:pPr>
              <w:pStyle w:val="SITableBody"/>
              <w:spacing w:before="0" w:after="0" w:line="276" w:lineRule="auto"/>
            </w:pPr>
            <w:r w:rsidRPr="00D7594E">
              <w:t>Minor changes</w:t>
            </w:r>
          </w:p>
          <w:p w14:paraId="56EDF1C2" w14:textId="19CEDEE0" w:rsidR="00352FBB" w:rsidRPr="00D7594E" w:rsidRDefault="00084277" w:rsidP="00FA6B38">
            <w:pPr>
              <w:pStyle w:val="SITablebullet1"/>
              <w:numPr>
                <w:ilvl w:val="0"/>
                <w:numId w:val="8"/>
              </w:numPr>
              <w:spacing w:after="0"/>
            </w:pPr>
            <w:r w:rsidRPr="00D7594E">
              <w:t>Updated 12 qualifications to include revised and new units and superseded and deleted imported units</w:t>
            </w:r>
          </w:p>
        </w:tc>
      </w:tr>
      <w:tr w:rsidR="00352FBB" w:rsidRPr="00D7594E" w14:paraId="47E97EA4" w14:textId="77777777" w:rsidTr="000524A7">
        <w:trPr>
          <w:trHeight w:val="448"/>
        </w:trPr>
        <w:tc>
          <w:tcPr>
            <w:tcW w:w="2160" w:type="dxa"/>
            <w:tcBorders>
              <w:top w:val="single" w:sz="4" w:space="0" w:color="4C7D2C"/>
              <w:left w:val="nil"/>
              <w:bottom w:val="single" w:sz="4" w:space="0" w:color="4C7D2C"/>
              <w:right w:val="nil"/>
            </w:tcBorders>
            <w:shd w:val="clear" w:color="auto" w:fill="auto"/>
          </w:tcPr>
          <w:p w14:paraId="1910FD0F" w14:textId="50665A76" w:rsidR="00352FBB" w:rsidRPr="00D7594E" w:rsidRDefault="00352FBB" w:rsidP="004E35CC">
            <w:pPr>
              <w:pStyle w:val="SITableHeading2"/>
            </w:pPr>
            <w:r w:rsidRPr="00D7594E">
              <w:t>3.0</w:t>
            </w:r>
          </w:p>
        </w:tc>
        <w:tc>
          <w:tcPr>
            <w:tcW w:w="1913" w:type="dxa"/>
            <w:tcBorders>
              <w:top w:val="single" w:sz="4" w:space="0" w:color="4C7D2C"/>
              <w:left w:val="nil"/>
              <w:bottom w:val="single" w:sz="4" w:space="0" w:color="4C7D2C"/>
              <w:right w:val="nil"/>
            </w:tcBorders>
          </w:tcPr>
          <w:p w14:paraId="3BC8E19F" w14:textId="66C0F8D6" w:rsidR="00352FBB" w:rsidRPr="00D7594E" w:rsidRDefault="00352FBB" w:rsidP="00352FBB">
            <w:pPr>
              <w:pStyle w:val="SITableBody"/>
            </w:pPr>
            <w:r w:rsidRPr="00D7594E">
              <w:t>January 2018</w:t>
            </w:r>
          </w:p>
        </w:tc>
        <w:tc>
          <w:tcPr>
            <w:tcW w:w="1906" w:type="dxa"/>
            <w:tcBorders>
              <w:top w:val="single" w:sz="4" w:space="0" w:color="4C7D2C"/>
              <w:left w:val="nil"/>
              <w:bottom w:val="single" w:sz="4" w:space="0" w:color="4C7D2C"/>
              <w:right w:val="nil"/>
            </w:tcBorders>
          </w:tcPr>
          <w:p w14:paraId="24845AF1" w14:textId="350A930D" w:rsidR="00352FBB" w:rsidRPr="00D7594E" w:rsidRDefault="009F58A4" w:rsidP="00352FBB">
            <w:pPr>
              <w:pStyle w:val="SITableBody"/>
            </w:pPr>
            <w:r w:rsidRPr="00D7594E">
              <w:t>ForestWorks</w:t>
            </w:r>
          </w:p>
        </w:tc>
        <w:tc>
          <w:tcPr>
            <w:tcW w:w="3377" w:type="dxa"/>
            <w:tcBorders>
              <w:top w:val="single" w:sz="4" w:space="0" w:color="4C7D2C"/>
              <w:left w:val="nil"/>
              <w:bottom w:val="single" w:sz="4" w:space="0" w:color="4C7D2C"/>
              <w:right w:val="nil"/>
            </w:tcBorders>
          </w:tcPr>
          <w:p w14:paraId="09039831" w14:textId="77777777" w:rsidR="007B0482" w:rsidRPr="00D7594E" w:rsidRDefault="007B0482" w:rsidP="007B0482">
            <w:pPr>
              <w:pStyle w:val="SITableBody"/>
            </w:pPr>
            <w:r w:rsidRPr="00D7594E">
              <w:t>Implementation Guide updated and reformatted to accompany release of Forest and Wood Products Training Package V3.0.</w:t>
            </w:r>
          </w:p>
          <w:p w14:paraId="69F243F3" w14:textId="77777777" w:rsidR="007B0482" w:rsidRPr="00D7594E" w:rsidRDefault="007B0482" w:rsidP="00A93765">
            <w:pPr>
              <w:pStyle w:val="SITableBody"/>
              <w:spacing w:before="0" w:after="0"/>
            </w:pPr>
            <w:r w:rsidRPr="00D7594E">
              <w:t>Major changes</w:t>
            </w:r>
          </w:p>
          <w:p w14:paraId="0E25AB4E" w14:textId="5B385F3A" w:rsidR="007B0482" w:rsidRPr="00D7594E" w:rsidRDefault="007B0482" w:rsidP="00FA6B38">
            <w:pPr>
              <w:pStyle w:val="SITablebullet1"/>
              <w:numPr>
                <w:ilvl w:val="0"/>
                <w:numId w:val="8"/>
              </w:numPr>
              <w:spacing w:after="0"/>
            </w:pPr>
            <w:r w:rsidRPr="00D7594E">
              <w:t>Developed 2 new units of competency covering efficient use of on-board computer systems in relation to single grip harvester and forwarder.</w:t>
            </w:r>
          </w:p>
          <w:p w14:paraId="562983A3" w14:textId="424C332C" w:rsidR="007B0482" w:rsidRPr="00D7594E" w:rsidRDefault="007B0482" w:rsidP="00FA6B38">
            <w:pPr>
              <w:pStyle w:val="SITablebullet1"/>
              <w:numPr>
                <w:ilvl w:val="0"/>
                <w:numId w:val="8"/>
              </w:numPr>
              <w:spacing w:after="0"/>
            </w:pPr>
            <w:r w:rsidRPr="00D7594E">
              <w:t>Reviewed and revised 12 existing units of competency.</w:t>
            </w:r>
          </w:p>
          <w:p w14:paraId="11ABD5D1" w14:textId="330CEAD7" w:rsidR="007B0482" w:rsidRPr="00D7594E" w:rsidRDefault="007B0482" w:rsidP="00FA6B38">
            <w:pPr>
              <w:pStyle w:val="SITablebullet1"/>
              <w:numPr>
                <w:ilvl w:val="0"/>
                <w:numId w:val="8"/>
              </w:numPr>
              <w:spacing w:after="0"/>
            </w:pPr>
            <w:r w:rsidRPr="00D7594E">
              <w:t xml:space="preserve">Deleted FWPHAR3208 Conduct boom </w:t>
            </w:r>
            <w:proofErr w:type="spellStart"/>
            <w:r w:rsidRPr="00D7594E">
              <w:t>delimber</w:t>
            </w:r>
            <w:proofErr w:type="spellEnd"/>
            <w:r w:rsidRPr="00D7594E">
              <w:t xml:space="preserve"> operations</w:t>
            </w:r>
          </w:p>
          <w:p w14:paraId="08365EFD" w14:textId="5C166C56" w:rsidR="007B0482" w:rsidRPr="00D7594E" w:rsidRDefault="007B0482" w:rsidP="00FA6B38">
            <w:pPr>
              <w:pStyle w:val="SITablebullet1"/>
              <w:numPr>
                <w:ilvl w:val="0"/>
                <w:numId w:val="8"/>
              </w:numPr>
              <w:spacing w:after="0"/>
            </w:pPr>
            <w:r w:rsidRPr="00D7594E">
              <w:lastRenderedPageBreak/>
              <w:t xml:space="preserve">Deleted FWPSS00010 Skill set for a boom </w:t>
            </w:r>
            <w:proofErr w:type="spellStart"/>
            <w:r w:rsidRPr="00D7594E">
              <w:t>delimber</w:t>
            </w:r>
            <w:proofErr w:type="spellEnd"/>
            <w:r w:rsidRPr="00D7594E">
              <w:t xml:space="preserve"> operator</w:t>
            </w:r>
          </w:p>
          <w:p w14:paraId="28E6BBE5" w14:textId="77777777" w:rsidR="007B0482" w:rsidRPr="00D7594E" w:rsidRDefault="007B0482" w:rsidP="00A93765">
            <w:pPr>
              <w:pStyle w:val="SITableBody"/>
              <w:spacing w:before="0" w:after="0"/>
            </w:pPr>
            <w:r w:rsidRPr="00D7594E">
              <w:t>Minor changes</w:t>
            </w:r>
          </w:p>
          <w:p w14:paraId="04A1A2A6" w14:textId="38214605" w:rsidR="00352FBB" w:rsidRPr="00D7594E" w:rsidRDefault="007B0482" w:rsidP="00FA6B38">
            <w:pPr>
              <w:pStyle w:val="SITablebullet1"/>
              <w:numPr>
                <w:ilvl w:val="0"/>
                <w:numId w:val="8"/>
              </w:numPr>
              <w:spacing w:after="0"/>
            </w:pPr>
            <w:r w:rsidRPr="00D7594E">
              <w:t>8 skill sets, 7 qualifications and 32 units of competency</w:t>
            </w:r>
          </w:p>
        </w:tc>
      </w:tr>
      <w:tr w:rsidR="00352FBB" w:rsidRPr="00D7594E" w14:paraId="619C15B6" w14:textId="77777777" w:rsidTr="000524A7">
        <w:trPr>
          <w:trHeight w:val="448"/>
        </w:trPr>
        <w:tc>
          <w:tcPr>
            <w:tcW w:w="2160" w:type="dxa"/>
            <w:tcBorders>
              <w:top w:val="single" w:sz="4" w:space="0" w:color="4C7D2C"/>
              <w:left w:val="nil"/>
              <w:bottom w:val="single" w:sz="4" w:space="0" w:color="4C7D2C"/>
              <w:right w:val="nil"/>
            </w:tcBorders>
            <w:shd w:val="clear" w:color="auto" w:fill="auto"/>
          </w:tcPr>
          <w:p w14:paraId="438F4D39" w14:textId="01A9408E" w:rsidR="00352FBB" w:rsidRPr="00D7594E" w:rsidRDefault="00352FBB" w:rsidP="004E35CC">
            <w:pPr>
              <w:pStyle w:val="SITableHeading2"/>
            </w:pPr>
            <w:r w:rsidRPr="00D7594E">
              <w:lastRenderedPageBreak/>
              <w:t>2.0</w:t>
            </w:r>
          </w:p>
        </w:tc>
        <w:tc>
          <w:tcPr>
            <w:tcW w:w="1913" w:type="dxa"/>
            <w:tcBorders>
              <w:top w:val="single" w:sz="4" w:space="0" w:color="4C7D2C"/>
              <w:left w:val="nil"/>
              <w:bottom w:val="single" w:sz="4" w:space="0" w:color="4C7D2C"/>
              <w:right w:val="nil"/>
            </w:tcBorders>
          </w:tcPr>
          <w:p w14:paraId="6B9265DC" w14:textId="1417048F" w:rsidR="00352FBB" w:rsidRPr="00D7594E" w:rsidRDefault="00352FBB" w:rsidP="00352FBB">
            <w:pPr>
              <w:pStyle w:val="SITableBody"/>
            </w:pPr>
            <w:r w:rsidRPr="00D7594E">
              <w:t>November 2016</w:t>
            </w:r>
          </w:p>
        </w:tc>
        <w:tc>
          <w:tcPr>
            <w:tcW w:w="1906" w:type="dxa"/>
            <w:tcBorders>
              <w:top w:val="single" w:sz="4" w:space="0" w:color="4C7D2C"/>
              <w:left w:val="nil"/>
              <w:bottom w:val="single" w:sz="4" w:space="0" w:color="4C7D2C"/>
              <w:right w:val="nil"/>
            </w:tcBorders>
          </w:tcPr>
          <w:p w14:paraId="6A5AA72C" w14:textId="699551E3" w:rsidR="00352FBB" w:rsidRPr="00D7594E" w:rsidRDefault="009F58A4" w:rsidP="00352FBB">
            <w:pPr>
              <w:pStyle w:val="SITableBody"/>
            </w:pPr>
            <w:r w:rsidRPr="00D7594E">
              <w:t>ForestWorks</w:t>
            </w:r>
          </w:p>
        </w:tc>
        <w:tc>
          <w:tcPr>
            <w:tcW w:w="3377" w:type="dxa"/>
            <w:tcBorders>
              <w:top w:val="single" w:sz="4" w:space="0" w:color="4C7D2C"/>
              <w:left w:val="nil"/>
              <w:bottom w:val="single" w:sz="4" w:space="0" w:color="4C7D2C"/>
              <w:right w:val="nil"/>
            </w:tcBorders>
          </w:tcPr>
          <w:p w14:paraId="02C1B42F" w14:textId="77777777" w:rsidR="00A15E4D" w:rsidRPr="00D7594E" w:rsidRDefault="00A15E4D" w:rsidP="00A15E4D">
            <w:pPr>
              <w:pStyle w:val="SITableBody"/>
            </w:pPr>
            <w:r w:rsidRPr="00D7594E">
              <w:t xml:space="preserve">Implementation Guide updated to accompany of Forest and Wood Products (FWP) Training Package V2.0. </w:t>
            </w:r>
          </w:p>
          <w:p w14:paraId="32CC45BC" w14:textId="7D3C7542" w:rsidR="00352FBB" w:rsidRPr="00D7594E" w:rsidRDefault="00A15E4D" w:rsidP="00A15E4D">
            <w:pPr>
              <w:pStyle w:val="SITableBody"/>
            </w:pPr>
            <w:r w:rsidRPr="00D7594E">
              <w:t>Transition of FPI11 units to new standards format. Imported units updated to the most current at time of publication.</w:t>
            </w:r>
          </w:p>
        </w:tc>
      </w:tr>
      <w:tr w:rsidR="00352FBB" w:rsidRPr="00D7594E" w14:paraId="15653008" w14:textId="77777777" w:rsidTr="000524A7">
        <w:trPr>
          <w:trHeight w:val="448"/>
        </w:trPr>
        <w:tc>
          <w:tcPr>
            <w:tcW w:w="2160" w:type="dxa"/>
            <w:tcBorders>
              <w:top w:val="single" w:sz="4" w:space="0" w:color="4C7D2C"/>
              <w:left w:val="nil"/>
              <w:bottom w:val="single" w:sz="4" w:space="0" w:color="4C7D2C"/>
              <w:right w:val="nil"/>
            </w:tcBorders>
            <w:shd w:val="clear" w:color="auto" w:fill="auto"/>
          </w:tcPr>
          <w:p w14:paraId="12219A41" w14:textId="551E3956" w:rsidR="00352FBB" w:rsidRPr="00D7594E" w:rsidRDefault="00352FBB" w:rsidP="004E35CC">
            <w:pPr>
              <w:pStyle w:val="SITableHeading2"/>
            </w:pPr>
            <w:r w:rsidRPr="00D7594E">
              <w:t>1.0</w:t>
            </w:r>
          </w:p>
        </w:tc>
        <w:tc>
          <w:tcPr>
            <w:tcW w:w="1913" w:type="dxa"/>
            <w:tcBorders>
              <w:top w:val="single" w:sz="4" w:space="0" w:color="4C7D2C"/>
              <w:left w:val="nil"/>
              <w:bottom w:val="single" w:sz="4" w:space="0" w:color="4C7D2C"/>
              <w:right w:val="nil"/>
            </w:tcBorders>
          </w:tcPr>
          <w:p w14:paraId="2E2767E3" w14:textId="52169B1E" w:rsidR="00352FBB" w:rsidRPr="00D7594E" w:rsidRDefault="00352FBB" w:rsidP="00352FBB">
            <w:pPr>
              <w:pStyle w:val="SITableBody"/>
            </w:pPr>
            <w:r w:rsidRPr="00D7594E">
              <w:t>August 2015</w:t>
            </w:r>
          </w:p>
        </w:tc>
        <w:tc>
          <w:tcPr>
            <w:tcW w:w="1906" w:type="dxa"/>
            <w:tcBorders>
              <w:top w:val="single" w:sz="4" w:space="0" w:color="4C7D2C"/>
              <w:left w:val="nil"/>
              <w:bottom w:val="single" w:sz="4" w:space="0" w:color="4C7D2C"/>
              <w:right w:val="nil"/>
            </w:tcBorders>
          </w:tcPr>
          <w:p w14:paraId="38C932C0" w14:textId="083AF934" w:rsidR="00352FBB" w:rsidRPr="00D7594E" w:rsidRDefault="009F58A4" w:rsidP="00352FBB">
            <w:pPr>
              <w:pStyle w:val="SITableBody"/>
            </w:pPr>
            <w:r w:rsidRPr="00D7594E">
              <w:t>ForestWorks</w:t>
            </w:r>
          </w:p>
        </w:tc>
        <w:tc>
          <w:tcPr>
            <w:tcW w:w="3377" w:type="dxa"/>
            <w:tcBorders>
              <w:top w:val="single" w:sz="4" w:space="0" w:color="4C7D2C"/>
              <w:left w:val="nil"/>
              <w:bottom w:val="single" w:sz="4" w:space="0" w:color="4C7D2C"/>
              <w:right w:val="nil"/>
            </w:tcBorders>
          </w:tcPr>
          <w:p w14:paraId="75A401DE" w14:textId="77777777" w:rsidR="00F45222" w:rsidRPr="00D7594E" w:rsidRDefault="00F45222" w:rsidP="00F45222">
            <w:pPr>
              <w:pStyle w:val="SITableBody"/>
            </w:pPr>
            <w:r w:rsidRPr="00D7594E">
              <w:t xml:space="preserve">Implementation Guide created to accompany primary release of Forest and Wood Products (FWP) Training Package. FWP replaces FPI11 Forest and Forest Products Training Package. </w:t>
            </w:r>
          </w:p>
          <w:p w14:paraId="2FE89471" w14:textId="77777777" w:rsidR="00F45222" w:rsidRPr="00D7594E" w:rsidRDefault="00F45222" w:rsidP="00F45222">
            <w:pPr>
              <w:pStyle w:val="SITableBody"/>
            </w:pPr>
            <w:r w:rsidRPr="00D7594E">
              <w:t xml:space="preserve">Units of Competency have been written in active voice, fatigue and sustainability requirements have been embedded and assessment requirements have been strengthened. </w:t>
            </w:r>
          </w:p>
          <w:p w14:paraId="08937105" w14:textId="77777777" w:rsidR="00F45222" w:rsidRPr="00D7594E" w:rsidRDefault="00F45222" w:rsidP="00F45222">
            <w:pPr>
              <w:pStyle w:val="SITableBody"/>
            </w:pPr>
            <w:r w:rsidRPr="00D7594E">
              <w:t xml:space="preserve">Advanced Diploma - 5 new units have replaced generic BSB innovation units. The new units outline industry-specific requirements for innovative thinking, collaboration, leadership, change management, </w:t>
            </w:r>
            <w:proofErr w:type="gramStart"/>
            <w:r w:rsidRPr="00D7594E">
              <w:t>research</w:t>
            </w:r>
            <w:proofErr w:type="gramEnd"/>
            <w:r w:rsidRPr="00D7594E">
              <w:t xml:space="preserve"> and project management.</w:t>
            </w:r>
          </w:p>
          <w:p w14:paraId="19ACCDF0" w14:textId="1B63889D" w:rsidR="00352FBB" w:rsidRPr="00D7594E" w:rsidRDefault="00F45222" w:rsidP="00F45222">
            <w:pPr>
              <w:pStyle w:val="SITableBody"/>
            </w:pPr>
            <w:r w:rsidRPr="00D7594E">
              <w:t>All Advanced Diploma units of competency have been transitioned to the new standards format.</w:t>
            </w:r>
          </w:p>
        </w:tc>
      </w:tr>
    </w:tbl>
    <w:p w14:paraId="600CEA77" w14:textId="3BB3DADE" w:rsidR="004207F5" w:rsidRPr="00D7594E" w:rsidRDefault="004207F5" w:rsidP="004207F5">
      <w:pPr>
        <w:pStyle w:val="BodyTextSI"/>
      </w:pPr>
    </w:p>
    <w:p w14:paraId="7DE04ED6" w14:textId="77777777" w:rsidR="004207F5" w:rsidRPr="00D7594E" w:rsidRDefault="004207F5">
      <w:pPr>
        <w:rPr>
          <w:rFonts w:ascii="Avenir Book" w:hAnsi="Avenir Book"/>
          <w:color w:val="1E3531"/>
        </w:rPr>
      </w:pPr>
      <w:r w:rsidRPr="00D7594E">
        <w:br w:type="page"/>
      </w:r>
    </w:p>
    <w:p w14:paraId="2E296FD1" w14:textId="3130A876" w:rsidR="004207F5" w:rsidRPr="00D7594E" w:rsidRDefault="00E95391" w:rsidP="00E95391">
      <w:pPr>
        <w:pStyle w:val="Heading1SI"/>
      </w:pPr>
      <w:bookmarkStart w:id="2" w:name="_Toc148363117"/>
      <w:r w:rsidRPr="00D7594E">
        <w:lastRenderedPageBreak/>
        <w:t>Introduction</w:t>
      </w:r>
      <w:bookmarkEnd w:id="2"/>
    </w:p>
    <w:p w14:paraId="7AE91868" w14:textId="77777777" w:rsidR="00E95391" w:rsidRPr="00D7594E" w:rsidRDefault="00E95391" w:rsidP="00E95391">
      <w:pPr>
        <w:pStyle w:val="SIContentpageheading1"/>
        <w:rPr>
          <w:noProof w:val="0"/>
        </w:rPr>
      </w:pPr>
      <w:r w:rsidRPr="00D7594E">
        <w:rPr>
          <w:noProof w:val="0"/>
        </w:rPr>
        <w:t>About this Guide</w:t>
      </w:r>
    </w:p>
    <w:p w14:paraId="5B5A5819" w14:textId="77777777" w:rsidR="00E95391" w:rsidRPr="00D7594E" w:rsidRDefault="00E95391" w:rsidP="00E95391">
      <w:pPr>
        <w:pStyle w:val="BodyTextSI"/>
      </w:pPr>
      <w:r w:rsidRPr="00D7594E">
        <w:t xml:space="preserve">This Companion Volume Implementation Guide (Implementation Guide) is designed to assist assessors, trainers, Registered Training Organisations (RTOs) and enterprises to use the Training Package. </w:t>
      </w:r>
    </w:p>
    <w:p w14:paraId="33F29CE9" w14:textId="77777777" w:rsidR="00E95391" w:rsidRPr="00D7594E" w:rsidRDefault="00E95391" w:rsidP="00E95391">
      <w:pPr>
        <w:pStyle w:val="SIContentpageheading1"/>
        <w:rPr>
          <w:noProof w:val="0"/>
        </w:rPr>
      </w:pPr>
      <w:r w:rsidRPr="00D7594E">
        <w:rPr>
          <w:noProof w:val="0"/>
        </w:rPr>
        <w:t>Structure of this Guide</w:t>
      </w:r>
    </w:p>
    <w:p w14:paraId="7D7A6AB6" w14:textId="77777777" w:rsidR="00E95391" w:rsidRPr="00D7594E" w:rsidRDefault="00E95391" w:rsidP="00E95391">
      <w:pPr>
        <w:pStyle w:val="BodyTextSI"/>
      </w:pPr>
      <w:r w:rsidRPr="00D7594E">
        <w:t>This Implementation Guide contains two sections.</w:t>
      </w:r>
    </w:p>
    <w:p w14:paraId="5C5CC0AD" w14:textId="77777777" w:rsidR="00E95391" w:rsidRPr="00D7594E" w:rsidRDefault="00E95391" w:rsidP="00E95391">
      <w:pPr>
        <w:pStyle w:val="SIContentspageheading2"/>
        <w:rPr>
          <w:noProof w:val="0"/>
        </w:rPr>
      </w:pPr>
      <w:r w:rsidRPr="00D7594E">
        <w:rPr>
          <w:noProof w:val="0"/>
        </w:rPr>
        <w:t>1. Overview</w:t>
      </w:r>
    </w:p>
    <w:p w14:paraId="6D5890BA" w14:textId="77777777" w:rsidR="00E95391" w:rsidRPr="00D7594E" w:rsidRDefault="00E95391" w:rsidP="00E95391">
      <w:pPr>
        <w:pStyle w:val="BodyTextSI"/>
      </w:pPr>
      <w:r w:rsidRPr="00D7594E">
        <w:t>This section includes information about:</w:t>
      </w:r>
    </w:p>
    <w:p w14:paraId="79B50E47" w14:textId="0E8287CD" w:rsidR="00E95391" w:rsidRPr="00D7594E" w:rsidRDefault="00E95391" w:rsidP="00C70B87">
      <w:pPr>
        <w:pStyle w:val="DotpointsSI"/>
      </w:pPr>
      <w:r w:rsidRPr="00D7594E">
        <w:t xml:space="preserve">what training packages are, and how they are developed </w:t>
      </w:r>
    </w:p>
    <w:p w14:paraId="31F1AA69" w14:textId="659D69EC" w:rsidR="00E95391" w:rsidRPr="00D7594E" w:rsidRDefault="00E95391" w:rsidP="00C70B87">
      <w:pPr>
        <w:pStyle w:val="DotpointsSI"/>
      </w:pPr>
      <w:r w:rsidRPr="00D7594E">
        <w:t xml:space="preserve">the qualifications, skill sets and units of competency (including imported and prerequisite units of competency) in the training package </w:t>
      </w:r>
    </w:p>
    <w:p w14:paraId="1F235849" w14:textId="62F55E12" w:rsidR="00E95391" w:rsidRPr="00D7594E" w:rsidRDefault="00E95391" w:rsidP="00C70B87">
      <w:pPr>
        <w:pStyle w:val="DotpointsSI"/>
      </w:pPr>
      <w:r w:rsidRPr="00D7594E">
        <w:t xml:space="preserve">mapping between previous and current </w:t>
      </w:r>
      <w:r w:rsidR="00013C81" w:rsidRPr="00D7594E">
        <w:t>release</w:t>
      </w:r>
      <w:r w:rsidRPr="00D7594E">
        <w:t>s of the qualifications and units of competency</w:t>
      </w:r>
    </w:p>
    <w:p w14:paraId="29FEAFB4" w14:textId="7A26C27C" w:rsidR="00E95391" w:rsidRPr="00D7594E" w:rsidRDefault="00E95391" w:rsidP="00C70B87">
      <w:pPr>
        <w:pStyle w:val="DotpointsSI"/>
      </w:pPr>
      <w:r w:rsidRPr="00D7594E">
        <w:t xml:space="preserve">key work, </w:t>
      </w:r>
      <w:proofErr w:type="gramStart"/>
      <w:r w:rsidRPr="00D7594E">
        <w:t>training</w:t>
      </w:r>
      <w:proofErr w:type="gramEnd"/>
      <w:r w:rsidRPr="00D7594E">
        <w:t xml:space="preserve"> and regulatory/licensing requirements in the industry. </w:t>
      </w:r>
    </w:p>
    <w:p w14:paraId="2AA7554C" w14:textId="77777777" w:rsidR="00E95391" w:rsidRPr="00D7594E" w:rsidRDefault="00E95391" w:rsidP="00E95391">
      <w:pPr>
        <w:pStyle w:val="BodyTextSI"/>
      </w:pPr>
      <w:r w:rsidRPr="00D7594E">
        <w:t>Note: Lists of qualifications, skill sets and units of competency, together with mapping information for qualifications, skill sets and units of competency, are in the Appendices section.</w:t>
      </w:r>
    </w:p>
    <w:p w14:paraId="70801455" w14:textId="77777777" w:rsidR="00E95391" w:rsidRPr="00D7594E" w:rsidRDefault="00E95391" w:rsidP="00E95391">
      <w:pPr>
        <w:pStyle w:val="SIContentspageheading2"/>
        <w:rPr>
          <w:noProof w:val="0"/>
        </w:rPr>
      </w:pPr>
      <w:r w:rsidRPr="00D7594E">
        <w:rPr>
          <w:noProof w:val="0"/>
        </w:rPr>
        <w:t xml:space="preserve">2. Implementation </w:t>
      </w:r>
    </w:p>
    <w:p w14:paraId="7C98E4E8" w14:textId="00CDBCFE" w:rsidR="00E95391" w:rsidRPr="00D7594E" w:rsidRDefault="00E95391" w:rsidP="00E95391">
      <w:pPr>
        <w:pStyle w:val="BodyTextSI"/>
      </w:pPr>
      <w:r w:rsidRPr="00D7594E">
        <w:t xml:space="preserve">This section explains some of the key features of the </w:t>
      </w:r>
      <w:r w:rsidR="002B04DF" w:rsidRPr="00D7594E">
        <w:rPr>
          <w:i/>
          <w:iCs/>
        </w:rPr>
        <w:t xml:space="preserve">FWP Forest and Wood Products </w:t>
      </w:r>
      <w:r w:rsidRPr="00D7594E">
        <w:t>Training Package and the industry that will impact on the use of the Training Package. It includes information about:</w:t>
      </w:r>
    </w:p>
    <w:p w14:paraId="10928501" w14:textId="7BA6BE0F" w:rsidR="00E95391" w:rsidRPr="00D7594E" w:rsidRDefault="00E95391" w:rsidP="00C70B87">
      <w:pPr>
        <w:pStyle w:val="DotpointsSI"/>
      </w:pPr>
      <w:r w:rsidRPr="00D7594E">
        <w:t>training pathways</w:t>
      </w:r>
    </w:p>
    <w:p w14:paraId="6005406B" w14:textId="46D630D2" w:rsidR="00E95391" w:rsidRPr="00D7594E" w:rsidRDefault="00E95391" w:rsidP="00C70B87">
      <w:pPr>
        <w:pStyle w:val="DotpointsSI"/>
      </w:pPr>
      <w:r w:rsidRPr="00D7594E">
        <w:t>occupational outcomes of qualifications</w:t>
      </w:r>
    </w:p>
    <w:p w14:paraId="44852688" w14:textId="221BCD5F" w:rsidR="00E95391" w:rsidRPr="00D7594E" w:rsidRDefault="00E95391" w:rsidP="00C70B87">
      <w:pPr>
        <w:pStyle w:val="DotpointsSI"/>
      </w:pPr>
      <w:r w:rsidRPr="00D7594E">
        <w:t>entry requirements for qualifications</w:t>
      </w:r>
    </w:p>
    <w:p w14:paraId="43240B32" w14:textId="1FA26A43" w:rsidR="00E95391" w:rsidRPr="00D7594E" w:rsidRDefault="00E95391" w:rsidP="00C70B87">
      <w:pPr>
        <w:pStyle w:val="DotpointsSI"/>
      </w:pPr>
      <w:r w:rsidRPr="00D7594E">
        <w:t>access and equity considerations</w:t>
      </w:r>
    </w:p>
    <w:p w14:paraId="58CE4432" w14:textId="34D36162" w:rsidR="00E95391" w:rsidRPr="00D7594E" w:rsidRDefault="00E95391" w:rsidP="00C70B87">
      <w:pPr>
        <w:pStyle w:val="DotpointsSI"/>
      </w:pPr>
      <w:r w:rsidRPr="00D7594E">
        <w:t>resources and equipment requirements</w:t>
      </w:r>
    </w:p>
    <w:p w14:paraId="726CB1F3" w14:textId="6EF34C1B" w:rsidR="00E95391" w:rsidRPr="00D7594E" w:rsidRDefault="00E95391" w:rsidP="00C70B87">
      <w:pPr>
        <w:pStyle w:val="DotpointsSI"/>
      </w:pPr>
      <w:r w:rsidRPr="00D7594E">
        <w:t>mandatory workplace requirements</w:t>
      </w:r>
    </w:p>
    <w:p w14:paraId="133FFDEF" w14:textId="77777777" w:rsidR="004E7819" w:rsidRPr="00D7594E" w:rsidRDefault="004E7819">
      <w:pPr>
        <w:rPr>
          <w:rFonts w:ascii="Avenir Book" w:hAnsi="Avenir Book"/>
          <w:color w:val="1E3531"/>
          <w:highlight w:val="yellow"/>
        </w:rPr>
      </w:pPr>
      <w:r w:rsidRPr="00D7594E">
        <w:rPr>
          <w:highlight w:val="yellow"/>
        </w:rPr>
        <w:br w:type="page"/>
      </w:r>
    </w:p>
    <w:p w14:paraId="1A9FBC06" w14:textId="1F484EAD" w:rsidR="004E7819" w:rsidRPr="00D7594E" w:rsidRDefault="004E7819" w:rsidP="004E7819">
      <w:pPr>
        <w:pStyle w:val="Heading2SI"/>
      </w:pPr>
      <w:bookmarkStart w:id="3" w:name="_Toc148363118"/>
      <w:r w:rsidRPr="00D7594E">
        <w:lastRenderedPageBreak/>
        <w:t>Overview</w:t>
      </w:r>
      <w:bookmarkEnd w:id="3"/>
    </w:p>
    <w:p w14:paraId="7CFCFED4" w14:textId="77E4929B" w:rsidR="004E7819" w:rsidRPr="00D7594E" w:rsidRDefault="004E7819" w:rsidP="004E7819">
      <w:pPr>
        <w:pStyle w:val="SIContentspageheading2"/>
        <w:rPr>
          <w:noProof w:val="0"/>
        </w:rPr>
      </w:pPr>
      <w:r w:rsidRPr="00D7594E">
        <w:rPr>
          <w:noProof w:val="0"/>
        </w:rPr>
        <w:t>About training packages</w:t>
      </w:r>
    </w:p>
    <w:p w14:paraId="10C90441" w14:textId="7E981C5D" w:rsidR="004E7819" w:rsidRPr="00D7594E" w:rsidRDefault="004E7819" w:rsidP="004E7819">
      <w:pPr>
        <w:pStyle w:val="BodyTextSI"/>
      </w:pPr>
      <w:r w:rsidRPr="00D7594E">
        <w:t xml:space="preserve">Training packages specify the skills and knowledge (known as competencies) that individuals need </w:t>
      </w:r>
      <w:proofErr w:type="gramStart"/>
      <w:r w:rsidRPr="00D7594E">
        <w:t>in order to</w:t>
      </w:r>
      <w:proofErr w:type="gramEnd"/>
      <w:r w:rsidRPr="00D7594E">
        <w:t xml:space="preserve"> perform effectively in workplaces. Training packages:</w:t>
      </w:r>
    </w:p>
    <w:p w14:paraId="0AB4E132" w14:textId="34F8F758" w:rsidR="004E7819" w:rsidRPr="00D7594E" w:rsidRDefault="004E7819" w:rsidP="00C70B87">
      <w:pPr>
        <w:pStyle w:val="DotpointsSI"/>
      </w:pPr>
      <w:r w:rsidRPr="00D7594E">
        <w:t>reflect identified workplace outcomes</w:t>
      </w:r>
    </w:p>
    <w:p w14:paraId="582FFBC0" w14:textId="7DE080FB" w:rsidR="004E7819" w:rsidRPr="00D7594E" w:rsidRDefault="004E7819" w:rsidP="00C70B87">
      <w:pPr>
        <w:pStyle w:val="DotpointsSI"/>
      </w:pPr>
      <w:r w:rsidRPr="00D7594E">
        <w:t>support national (and international) portability of skills and competencies</w:t>
      </w:r>
    </w:p>
    <w:p w14:paraId="43D9E49E" w14:textId="159F391F" w:rsidR="004E7819" w:rsidRPr="00D7594E" w:rsidRDefault="004E7819" w:rsidP="00C70B87">
      <w:pPr>
        <w:pStyle w:val="DotpointsSI"/>
      </w:pPr>
      <w:r w:rsidRPr="00D7594E">
        <w:t xml:space="preserve">reflect the core, job-specific and transferable skills, required for job roles </w:t>
      </w:r>
    </w:p>
    <w:p w14:paraId="19246282" w14:textId="159B4F6D" w:rsidR="004E7819" w:rsidRPr="00D7594E" w:rsidRDefault="004E7819" w:rsidP="00C70B87">
      <w:pPr>
        <w:pStyle w:val="DotpointsSI"/>
      </w:pPr>
      <w:r w:rsidRPr="00D7594E">
        <w:t xml:space="preserve">enable the awarding of nationally recognised qualifications </w:t>
      </w:r>
    </w:p>
    <w:p w14:paraId="23E3D84A" w14:textId="545E6046" w:rsidR="004E7819" w:rsidRPr="00D7594E" w:rsidRDefault="004E7819" w:rsidP="00C70B87">
      <w:pPr>
        <w:pStyle w:val="DotpointsSI"/>
      </w:pPr>
      <w:r w:rsidRPr="00D7594E">
        <w:t xml:space="preserve">facilitate recognition of peoples’ skills and knowledge, and support movement between school, </w:t>
      </w:r>
      <w:proofErr w:type="gramStart"/>
      <w:r w:rsidRPr="00D7594E">
        <w:t>VET</w:t>
      </w:r>
      <w:proofErr w:type="gramEnd"/>
      <w:r w:rsidRPr="00D7594E">
        <w:t xml:space="preserve"> and higher education sectors</w:t>
      </w:r>
    </w:p>
    <w:p w14:paraId="76ED5829" w14:textId="74B757C4" w:rsidR="004E7819" w:rsidRPr="00D7594E" w:rsidRDefault="004E7819" w:rsidP="00C70B87">
      <w:pPr>
        <w:pStyle w:val="DotpointsSI"/>
      </w:pPr>
      <w:r w:rsidRPr="00D7594E">
        <w:t>promote flexible modes of training to suit individual and industry requirements.</w:t>
      </w:r>
    </w:p>
    <w:p w14:paraId="0A5C0F77" w14:textId="77777777" w:rsidR="004E7819" w:rsidRPr="00D7594E" w:rsidRDefault="004E7819" w:rsidP="004E7819">
      <w:pPr>
        <w:pStyle w:val="BodyTextSI"/>
      </w:pPr>
      <w:r w:rsidRPr="00D7594E">
        <w:t xml:space="preserve">Note: To make them easy to interpret, training packages are written in simple, concise language, with delivery and assessment requirements clearly described. Training package products do not prescribe how an individual should be trained so that users can develop training and assessment strategies to suit the needs of their </w:t>
      </w:r>
      <w:proofErr w:type="gramStart"/>
      <w:r w:rsidRPr="00D7594E">
        <w:t>particular learners</w:t>
      </w:r>
      <w:proofErr w:type="gramEnd"/>
      <w:r w:rsidRPr="00D7594E">
        <w:t xml:space="preserve">. </w:t>
      </w:r>
    </w:p>
    <w:p w14:paraId="08C9F15F" w14:textId="29EA6625" w:rsidR="004E7819" w:rsidRPr="00D7594E" w:rsidRDefault="004E7819" w:rsidP="004E7819">
      <w:pPr>
        <w:pStyle w:val="SIContentspageheading2"/>
        <w:rPr>
          <w:noProof w:val="0"/>
        </w:rPr>
      </w:pPr>
      <w:r w:rsidRPr="00D7594E">
        <w:rPr>
          <w:noProof w:val="0"/>
        </w:rPr>
        <w:t xml:space="preserve">Training package </w:t>
      </w:r>
      <w:r w:rsidR="00E35DA1" w:rsidRPr="00D7594E">
        <w:rPr>
          <w:noProof w:val="0"/>
        </w:rPr>
        <w:t>products</w:t>
      </w:r>
    </w:p>
    <w:p w14:paraId="463D7246" w14:textId="3A8F28F0" w:rsidR="004E7819" w:rsidRPr="00D7594E" w:rsidRDefault="004E7819" w:rsidP="004E7819">
      <w:pPr>
        <w:pStyle w:val="BodyTextSI"/>
      </w:pPr>
      <w:r w:rsidRPr="00D7594E">
        <w:t xml:space="preserve">Training packages </w:t>
      </w:r>
      <w:r w:rsidR="00D02020" w:rsidRPr="00D7594E">
        <w:t>are composed</w:t>
      </w:r>
      <w:r w:rsidRPr="00D7594E">
        <w:t xml:space="preserve"> of endorsed and non-endorsed </w:t>
      </w:r>
      <w:r w:rsidR="00D02020" w:rsidRPr="00D7594E">
        <w:t>products</w:t>
      </w:r>
      <w:r w:rsidRPr="00D7594E">
        <w:t xml:space="preserve">. </w:t>
      </w:r>
    </w:p>
    <w:p w14:paraId="3E55BA13" w14:textId="73682725" w:rsidR="004E7819" w:rsidRPr="00D7594E" w:rsidRDefault="004E7819" w:rsidP="004E7819">
      <w:pPr>
        <w:pStyle w:val="BodyTextSI"/>
      </w:pPr>
      <w:r w:rsidRPr="00D7594E">
        <w:t xml:space="preserve">Although all </w:t>
      </w:r>
      <w:r w:rsidR="00D02020" w:rsidRPr="00D7594E">
        <w:t>products</w:t>
      </w:r>
      <w:r w:rsidRPr="00D7594E">
        <w:t xml:space="preserve"> must be developed to comply with the Standards for Training Packages 2022, endorsed </w:t>
      </w:r>
      <w:r w:rsidR="00D02020" w:rsidRPr="00D7594E">
        <w:t>products</w:t>
      </w:r>
      <w:r w:rsidRPr="00D7594E">
        <w:t xml:space="preserve"> must be submitted for approval by the </w:t>
      </w:r>
      <w:r w:rsidR="00D02020" w:rsidRPr="00D7594E">
        <w:t>Skills Minister</w:t>
      </w:r>
      <w:r w:rsidRPr="00D7594E">
        <w:t xml:space="preserve"> before they are released for use. </w:t>
      </w:r>
    </w:p>
    <w:p w14:paraId="0008E17D" w14:textId="47F60213" w:rsidR="00E95391" w:rsidRPr="00D7594E" w:rsidRDefault="004E7819" w:rsidP="004E7819">
      <w:pPr>
        <w:pStyle w:val="BodyTextSI"/>
      </w:pPr>
      <w:r w:rsidRPr="00D7594E">
        <w:t xml:space="preserve">A summary of endorsed and non-endorsed </w:t>
      </w:r>
      <w:r w:rsidR="00D02020" w:rsidRPr="00D7594E">
        <w:t>products</w:t>
      </w:r>
      <w:r w:rsidRPr="00D7594E">
        <w:t xml:space="preserve"> is provided on the following page.</w:t>
      </w:r>
    </w:p>
    <w:p w14:paraId="56900C96" w14:textId="3A3682AD" w:rsidR="00866947" w:rsidRPr="00D7594E" w:rsidRDefault="00866947">
      <w:pPr>
        <w:rPr>
          <w:rFonts w:ascii="Avenir Book" w:hAnsi="Avenir Book"/>
          <w:color w:val="1E3531"/>
          <w:highlight w:val="yellow"/>
        </w:rPr>
      </w:pPr>
      <w:r w:rsidRPr="00D7594E">
        <w:rPr>
          <w:highlight w:val="yellow"/>
        </w:rPr>
        <w:br w:type="page"/>
      </w:r>
    </w:p>
    <w:p w14:paraId="583FF05A" w14:textId="3756B9CB" w:rsidR="00866947" w:rsidRPr="00D7594E" w:rsidRDefault="00866947" w:rsidP="00866947">
      <w:pPr>
        <w:pStyle w:val="SIHeading3"/>
      </w:pPr>
      <w:bookmarkStart w:id="4" w:name="_Toc148363119"/>
      <w:r w:rsidRPr="00D7594E">
        <w:lastRenderedPageBreak/>
        <w:t xml:space="preserve">Endorsed </w:t>
      </w:r>
      <w:r w:rsidR="00E35DA1" w:rsidRPr="00D7594E">
        <w:t>products</w:t>
      </w:r>
      <w:bookmarkEnd w:id="4"/>
    </w:p>
    <w:tbl>
      <w:tblPr>
        <w:tblW w:w="0" w:type="auto"/>
        <w:tblInd w:w="108" w:type="dxa"/>
        <w:tblLook w:val="04A0" w:firstRow="1" w:lastRow="0" w:firstColumn="1" w:lastColumn="0" w:noHBand="0" w:noVBand="1"/>
      </w:tblPr>
      <w:tblGrid>
        <w:gridCol w:w="2268"/>
        <w:gridCol w:w="6866"/>
      </w:tblGrid>
      <w:tr w:rsidR="00866947" w:rsidRPr="00D7594E" w14:paraId="74396C8A" w14:textId="77777777" w:rsidTr="000F20D3">
        <w:tc>
          <w:tcPr>
            <w:tcW w:w="2268" w:type="dxa"/>
            <w:tcBorders>
              <w:top w:val="single" w:sz="12" w:space="0" w:color="4C7D2C"/>
              <w:bottom w:val="single" w:sz="12" w:space="0" w:color="4C7D2C"/>
            </w:tcBorders>
            <w:vAlign w:val="center"/>
          </w:tcPr>
          <w:p w14:paraId="7CB0B040" w14:textId="77777777" w:rsidR="00866947" w:rsidRPr="00D7594E" w:rsidRDefault="00866947" w:rsidP="000F20D3">
            <w:pPr>
              <w:pStyle w:val="SITableHeading1"/>
            </w:pPr>
            <w:r w:rsidRPr="00D7594E">
              <w:t>Product</w:t>
            </w:r>
          </w:p>
        </w:tc>
        <w:tc>
          <w:tcPr>
            <w:tcW w:w="6866" w:type="dxa"/>
            <w:tcBorders>
              <w:top w:val="single" w:sz="12" w:space="0" w:color="4C7D2C"/>
              <w:bottom w:val="single" w:sz="12" w:space="0" w:color="4C7D2C"/>
            </w:tcBorders>
          </w:tcPr>
          <w:p w14:paraId="21667F96" w14:textId="77777777" w:rsidR="00866947" w:rsidRPr="00D7594E" w:rsidRDefault="00866947" w:rsidP="000F20D3">
            <w:pPr>
              <w:pStyle w:val="SITableHeading1"/>
            </w:pPr>
            <w:r w:rsidRPr="00D7594E">
              <w:t>Description</w:t>
            </w:r>
          </w:p>
        </w:tc>
      </w:tr>
      <w:tr w:rsidR="00866947" w:rsidRPr="00D7594E" w14:paraId="7CAE9ACD" w14:textId="77777777" w:rsidTr="000F20D3">
        <w:tc>
          <w:tcPr>
            <w:tcW w:w="2268" w:type="dxa"/>
            <w:tcBorders>
              <w:top w:val="single" w:sz="12" w:space="0" w:color="4C7D2C"/>
              <w:bottom w:val="single" w:sz="4" w:space="0" w:color="4C7D2C"/>
            </w:tcBorders>
          </w:tcPr>
          <w:p w14:paraId="5A05DC2C" w14:textId="77777777" w:rsidR="00866947" w:rsidRPr="00D7594E" w:rsidRDefault="00866947" w:rsidP="004E35CC">
            <w:pPr>
              <w:pStyle w:val="SITableHeading2"/>
            </w:pPr>
            <w:r w:rsidRPr="00D7594E">
              <w:t>Qualification</w:t>
            </w:r>
          </w:p>
        </w:tc>
        <w:tc>
          <w:tcPr>
            <w:tcW w:w="6866" w:type="dxa"/>
            <w:tcBorders>
              <w:top w:val="single" w:sz="12" w:space="0" w:color="4C7D2C"/>
              <w:bottom w:val="single" w:sz="4" w:space="0" w:color="4C7D2C"/>
            </w:tcBorders>
          </w:tcPr>
          <w:p w14:paraId="2DDC6F82" w14:textId="77777777" w:rsidR="00866947" w:rsidRPr="00D7594E" w:rsidRDefault="00866947" w:rsidP="00930E68">
            <w:pPr>
              <w:pStyle w:val="SITabletext"/>
            </w:pPr>
            <w:r w:rsidRPr="00D7594E">
              <w:t>A qualification combines the skills standards (called units of competency) into meaningful groups that meet workplace roles and align to the Australian Qualifications Framework (AQF).</w:t>
            </w:r>
          </w:p>
        </w:tc>
      </w:tr>
      <w:tr w:rsidR="00866947" w:rsidRPr="00D7594E" w14:paraId="432637EA" w14:textId="77777777" w:rsidTr="000F20D3">
        <w:tc>
          <w:tcPr>
            <w:tcW w:w="2268" w:type="dxa"/>
            <w:tcBorders>
              <w:top w:val="single" w:sz="4" w:space="0" w:color="4C7D2C"/>
              <w:bottom w:val="single" w:sz="4" w:space="0" w:color="4C7D2C"/>
            </w:tcBorders>
          </w:tcPr>
          <w:p w14:paraId="51759CBD" w14:textId="77777777" w:rsidR="00866947" w:rsidRPr="00D7594E" w:rsidRDefault="00866947" w:rsidP="004E35CC">
            <w:pPr>
              <w:pStyle w:val="SITableHeading2"/>
            </w:pPr>
            <w:r w:rsidRPr="00D7594E">
              <w:t xml:space="preserve">Unit of competency </w:t>
            </w:r>
          </w:p>
        </w:tc>
        <w:tc>
          <w:tcPr>
            <w:tcW w:w="6866" w:type="dxa"/>
            <w:tcBorders>
              <w:top w:val="single" w:sz="4" w:space="0" w:color="4C7D2C"/>
              <w:bottom w:val="single" w:sz="4" w:space="0" w:color="4C7D2C"/>
            </w:tcBorders>
          </w:tcPr>
          <w:p w14:paraId="280AD8A7" w14:textId="77777777" w:rsidR="00866947" w:rsidRPr="00D7594E" w:rsidRDefault="00866947" w:rsidP="00930E68">
            <w:pPr>
              <w:pStyle w:val="SITabletext"/>
            </w:pPr>
            <w:r w:rsidRPr="00D7594E">
              <w:t xml:space="preserve">A unit of competency describes the requirements for effective performance in a discrete area of work, work function, </w:t>
            </w:r>
            <w:proofErr w:type="gramStart"/>
            <w:r w:rsidRPr="00D7594E">
              <w:t>activity</w:t>
            </w:r>
            <w:proofErr w:type="gramEnd"/>
            <w:r w:rsidRPr="00D7594E">
              <w:t xml:space="preserve"> or process. They specify the standard against which training delivery and assessment of competency can take place.</w:t>
            </w:r>
          </w:p>
        </w:tc>
      </w:tr>
      <w:tr w:rsidR="00866947" w:rsidRPr="00D7594E" w14:paraId="0B8C3DF0" w14:textId="77777777" w:rsidTr="000F20D3">
        <w:tc>
          <w:tcPr>
            <w:tcW w:w="2268" w:type="dxa"/>
            <w:tcBorders>
              <w:top w:val="single" w:sz="4" w:space="0" w:color="4C7D2C"/>
              <w:bottom w:val="single" w:sz="4" w:space="0" w:color="4C7D2C"/>
            </w:tcBorders>
          </w:tcPr>
          <w:p w14:paraId="2C3BDD28" w14:textId="77777777" w:rsidR="00866947" w:rsidRPr="00D7594E" w:rsidRDefault="00866947" w:rsidP="004E35CC">
            <w:pPr>
              <w:pStyle w:val="SITableHeading2"/>
            </w:pPr>
            <w:r w:rsidRPr="00D7594E">
              <w:t xml:space="preserve">Assessment requirements </w:t>
            </w:r>
          </w:p>
        </w:tc>
        <w:tc>
          <w:tcPr>
            <w:tcW w:w="6866" w:type="dxa"/>
            <w:tcBorders>
              <w:top w:val="single" w:sz="4" w:space="0" w:color="4C7D2C"/>
              <w:bottom w:val="single" w:sz="4" w:space="0" w:color="4C7D2C"/>
            </w:tcBorders>
          </w:tcPr>
          <w:p w14:paraId="0FA01682" w14:textId="77777777" w:rsidR="00866947" w:rsidRPr="00D7594E" w:rsidRDefault="00866947" w:rsidP="00930E68">
            <w:pPr>
              <w:pStyle w:val="SITabletext"/>
            </w:pPr>
            <w:r w:rsidRPr="00D7594E">
              <w:t>Assessment requirements accompany each unit of competency and include the performance evidence, knowledge evidence and conditions for assessment.</w:t>
            </w:r>
          </w:p>
        </w:tc>
      </w:tr>
      <w:tr w:rsidR="00866947" w:rsidRPr="00D7594E" w14:paraId="212DA421" w14:textId="77777777" w:rsidTr="000F20D3">
        <w:tc>
          <w:tcPr>
            <w:tcW w:w="2268" w:type="dxa"/>
            <w:tcBorders>
              <w:top w:val="single" w:sz="4" w:space="0" w:color="4C7D2C"/>
            </w:tcBorders>
          </w:tcPr>
          <w:p w14:paraId="1E30E952" w14:textId="77777777" w:rsidR="00866947" w:rsidRPr="00D7594E" w:rsidRDefault="00866947" w:rsidP="004E35CC">
            <w:pPr>
              <w:pStyle w:val="SITableHeading2"/>
            </w:pPr>
            <w:r w:rsidRPr="00D7594E">
              <w:t xml:space="preserve">Credit arrangements </w:t>
            </w:r>
          </w:p>
          <w:p w14:paraId="5573AD0E" w14:textId="77777777" w:rsidR="00866947" w:rsidRPr="00D7594E" w:rsidRDefault="00866947" w:rsidP="000F20D3">
            <w:pPr>
              <w:pStyle w:val="SITableHeading1"/>
            </w:pPr>
          </w:p>
        </w:tc>
        <w:tc>
          <w:tcPr>
            <w:tcW w:w="6866" w:type="dxa"/>
            <w:tcBorders>
              <w:top w:val="single" w:sz="4" w:space="0" w:color="4C7D2C"/>
            </w:tcBorders>
          </w:tcPr>
          <w:p w14:paraId="51C2C9C0" w14:textId="77777777" w:rsidR="00866947" w:rsidRPr="00D7594E" w:rsidRDefault="00866947" w:rsidP="00930E68">
            <w:pPr>
              <w:pStyle w:val="SITabletext"/>
            </w:pPr>
            <w:r w:rsidRPr="00D7594E">
              <w:t xml:space="preserve">Credit arrangements provide details of existing arrangements between training package qualifications and higher education qualifications in accordance with the AQF. </w:t>
            </w:r>
          </w:p>
          <w:p w14:paraId="38C2B885" w14:textId="77777777" w:rsidR="00866947" w:rsidRPr="00D7594E" w:rsidRDefault="00866947" w:rsidP="00930E68">
            <w:pPr>
              <w:pStyle w:val="SITabletext"/>
            </w:pPr>
            <w:r w:rsidRPr="00D7594E">
              <w:t>Note: There are currently no nationally applicable credit arrangements between any Skills Insight training package qualification and higher education qualification.</w:t>
            </w:r>
          </w:p>
        </w:tc>
      </w:tr>
    </w:tbl>
    <w:p w14:paraId="5F3EE553" w14:textId="77777777" w:rsidR="00866947" w:rsidRPr="00D7594E" w:rsidRDefault="00866947" w:rsidP="00866947">
      <w:pPr>
        <w:pStyle w:val="SIContentspageheading3"/>
        <w:rPr>
          <w:noProof w:val="0"/>
          <w:highlight w:val="yellow"/>
        </w:rPr>
      </w:pPr>
    </w:p>
    <w:p w14:paraId="58E49FF5" w14:textId="64B795D4" w:rsidR="00866947" w:rsidRPr="00D7594E" w:rsidRDefault="00866947" w:rsidP="00866947">
      <w:pPr>
        <w:pStyle w:val="SIHeading3"/>
      </w:pPr>
      <w:bookmarkStart w:id="5" w:name="_Toc128561193"/>
      <w:bookmarkStart w:id="6" w:name="_Toc148363120"/>
      <w:r w:rsidRPr="00D7594E">
        <w:t xml:space="preserve">Non-endorsed </w:t>
      </w:r>
      <w:r w:rsidR="00E35DA1" w:rsidRPr="00D7594E">
        <w:t>products</w:t>
      </w:r>
      <w:bookmarkEnd w:id="5"/>
      <w:bookmarkEnd w:id="6"/>
    </w:p>
    <w:tbl>
      <w:tblPr>
        <w:tblW w:w="0" w:type="auto"/>
        <w:tblInd w:w="108" w:type="dxa"/>
        <w:tblLook w:val="04A0" w:firstRow="1" w:lastRow="0" w:firstColumn="1" w:lastColumn="0" w:noHBand="0" w:noVBand="1"/>
      </w:tblPr>
      <w:tblGrid>
        <w:gridCol w:w="2268"/>
        <w:gridCol w:w="6866"/>
      </w:tblGrid>
      <w:tr w:rsidR="00866947" w:rsidRPr="00D7594E" w14:paraId="76096509" w14:textId="77777777" w:rsidTr="00C53CE2">
        <w:tc>
          <w:tcPr>
            <w:tcW w:w="2268" w:type="dxa"/>
            <w:tcBorders>
              <w:top w:val="single" w:sz="12" w:space="0" w:color="4C7D2C"/>
              <w:bottom w:val="single" w:sz="12" w:space="0" w:color="4C7D2C"/>
            </w:tcBorders>
          </w:tcPr>
          <w:p w14:paraId="55D96753" w14:textId="77777777" w:rsidR="00866947" w:rsidRPr="00D7594E" w:rsidRDefault="00866947" w:rsidP="000F20D3">
            <w:pPr>
              <w:pStyle w:val="SITableHeading1"/>
            </w:pPr>
            <w:r w:rsidRPr="00D7594E">
              <w:t>Product</w:t>
            </w:r>
          </w:p>
        </w:tc>
        <w:tc>
          <w:tcPr>
            <w:tcW w:w="6866" w:type="dxa"/>
            <w:tcBorders>
              <w:top w:val="single" w:sz="12" w:space="0" w:color="4C7D2C"/>
              <w:bottom w:val="single" w:sz="12" w:space="0" w:color="4C7D2C"/>
            </w:tcBorders>
          </w:tcPr>
          <w:p w14:paraId="105DB585" w14:textId="77777777" w:rsidR="00866947" w:rsidRPr="00D7594E" w:rsidRDefault="00866947" w:rsidP="000F20D3">
            <w:pPr>
              <w:pStyle w:val="SITableHeading1"/>
            </w:pPr>
            <w:r w:rsidRPr="00D7594E">
              <w:t>Description</w:t>
            </w:r>
          </w:p>
        </w:tc>
      </w:tr>
      <w:tr w:rsidR="00866947" w:rsidRPr="00D7594E" w14:paraId="4DCD27A6" w14:textId="77777777" w:rsidTr="00C53CE2">
        <w:tc>
          <w:tcPr>
            <w:tcW w:w="2268" w:type="dxa"/>
            <w:tcBorders>
              <w:top w:val="single" w:sz="12" w:space="0" w:color="4C7D2C"/>
              <w:bottom w:val="single" w:sz="4" w:space="0" w:color="4C7D2C"/>
            </w:tcBorders>
          </w:tcPr>
          <w:p w14:paraId="61761389" w14:textId="77777777" w:rsidR="00866947" w:rsidRPr="00D7594E" w:rsidRDefault="00866947" w:rsidP="004E35CC">
            <w:pPr>
              <w:pStyle w:val="SITableHeading2"/>
              <w:rPr>
                <w:b/>
                <w:bCs/>
              </w:rPr>
            </w:pPr>
            <w:r w:rsidRPr="00D7594E">
              <w:t>Skill set</w:t>
            </w:r>
          </w:p>
        </w:tc>
        <w:tc>
          <w:tcPr>
            <w:tcW w:w="6866" w:type="dxa"/>
            <w:tcBorders>
              <w:top w:val="single" w:sz="12" w:space="0" w:color="4C7D2C"/>
              <w:bottom w:val="single" w:sz="4" w:space="0" w:color="4C7D2C"/>
            </w:tcBorders>
          </w:tcPr>
          <w:p w14:paraId="09D865FC" w14:textId="77777777" w:rsidR="00866947" w:rsidRPr="00D7594E" w:rsidRDefault="00866947" w:rsidP="00930E68">
            <w:pPr>
              <w:pStyle w:val="SITabletext"/>
            </w:pPr>
            <w:r w:rsidRPr="00D7594E">
              <w:t>A skill set addresses a particular industry need or a licensing or regulatory requirement. A skill set is not endorsed but includes endorsed units of competency.</w:t>
            </w:r>
          </w:p>
        </w:tc>
      </w:tr>
      <w:tr w:rsidR="00866947" w:rsidRPr="00D7594E" w14:paraId="56E822B4" w14:textId="77777777" w:rsidTr="00C53CE2">
        <w:tc>
          <w:tcPr>
            <w:tcW w:w="2268" w:type="dxa"/>
            <w:tcBorders>
              <w:top w:val="single" w:sz="4" w:space="0" w:color="4C7D2C"/>
            </w:tcBorders>
          </w:tcPr>
          <w:p w14:paraId="5276E07F" w14:textId="77777777" w:rsidR="00866947" w:rsidRPr="00D7594E" w:rsidRDefault="00866947" w:rsidP="004E35CC">
            <w:pPr>
              <w:pStyle w:val="SITableHeading2"/>
              <w:rPr>
                <w:bCs/>
              </w:rPr>
            </w:pPr>
            <w:r w:rsidRPr="00D7594E">
              <w:t>Companion volume</w:t>
            </w:r>
          </w:p>
        </w:tc>
        <w:tc>
          <w:tcPr>
            <w:tcW w:w="6866" w:type="dxa"/>
            <w:tcBorders>
              <w:top w:val="single" w:sz="4" w:space="0" w:color="4C7D2C"/>
            </w:tcBorders>
          </w:tcPr>
          <w:p w14:paraId="358F5622" w14:textId="77777777" w:rsidR="00866947" w:rsidRPr="00D7594E" w:rsidRDefault="00866947" w:rsidP="00930E68">
            <w:pPr>
              <w:pStyle w:val="SITabletext"/>
            </w:pPr>
            <w:r w:rsidRPr="00D7594E">
              <w:t>This general term refers to any quality assured product (including this Implementation Guide) which supports training and assessment.</w:t>
            </w:r>
          </w:p>
        </w:tc>
      </w:tr>
    </w:tbl>
    <w:p w14:paraId="228830C1" w14:textId="77777777" w:rsidR="00866947" w:rsidRPr="00D7594E" w:rsidRDefault="00866947" w:rsidP="00866947"/>
    <w:p w14:paraId="2D922D28" w14:textId="77777777" w:rsidR="00866947" w:rsidRPr="00D7594E" w:rsidRDefault="00866947">
      <w:pPr>
        <w:rPr>
          <w:rFonts w:ascii="Avenir Medium" w:eastAsiaTheme="majorEastAsia" w:hAnsi="Avenir Medium" w:cstheme="majorBidi"/>
          <w:b/>
          <w:bCs/>
          <w:color w:val="1E3531"/>
          <w:sz w:val="36"/>
          <w:szCs w:val="36"/>
        </w:rPr>
      </w:pPr>
      <w:bookmarkStart w:id="7" w:name="_Toc128561194"/>
      <w:r w:rsidRPr="00D7594E">
        <w:br w:type="page"/>
      </w:r>
    </w:p>
    <w:p w14:paraId="74973EFF" w14:textId="553A0301" w:rsidR="00866947" w:rsidRPr="00D7594E" w:rsidRDefault="00866947" w:rsidP="00866947">
      <w:pPr>
        <w:pStyle w:val="SIHeading3"/>
      </w:pPr>
      <w:bookmarkStart w:id="8" w:name="_Toc148363121"/>
      <w:r w:rsidRPr="00D7594E">
        <w:lastRenderedPageBreak/>
        <w:t>Training package development</w:t>
      </w:r>
      <w:bookmarkEnd w:id="7"/>
      <w:bookmarkEnd w:id="8"/>
      <w:r w:rsidRPr="00D7594E">
        <w:t xml:space="preserve"> </w:t>
      </w:r>
    </w:p>
    <w:p w14:paraId="6958A60F" w14:textId="77777777" w:rsidR="00866947" w:rsidRPr="00D7594E" w:rsidRDefault="00866947" w:rsidP="00497212">
      <w:pPr>
        <w:pStyle w:val="BodyTextSI"/>
      </w:pPr>
      <w:r w:rsidRPr="00D7594E">
        <w:t>Training packages are developed through a process of national consultation with industry. There are some key stakeholders that drive training package development.</w:t>
      </w:r>
    </w:p>
    <w:p w14:paraId="08E77D2C" w14:textId="619C1930" w:rsidR="00866947" w:rsidRPr="00D7594E" w:rsidRDefault="00866947" w:rsidP="00866947">
      <w:pPr>
        <w:pStyle w:val="SIHeading3"/>
      </w:pPr>
      <w:bookmarkStart w:id="9" w:name="_Toc128561195"/>
      <w:bookmarkStart w:id="10" w:name="_Toc148363122"/>
      <w:r w:rsidRPr="00D7594E">
        <w:t>Key stakeholder roles</w:t>
      </w:r>
      <w:bookmarkEnd w:id="9"/>
      <w:bookmarkEnd w:id="10"/>
    </w:p>
    <w:tbl>
      <w:tblPr>
        <w:tblW w:w="0" w:type="auto"/>
        <w:tblInd w:w="108" w:type="dxa"/>
        <w:tblBorders>
          <w:insideH w:val="single" w:sz="4" w:space="0" w:color="4C7D2C"/>
        </w:tblBorders>
        <w:tblLook w:val="04A0" w:firstRow="1" w:lastRow="0" w:firstColumn="1" w:lastColumn="0" w:noHBand="0" w:noVBand="1"/>
      </w:tblPr>
      <w:tblGrid>
        <w:gridCol w:w="2268"/>
        <w:gridCol w:w="6866"/>
      </w:tblGrid>
      <w:tr w:rsidR="00866947" w:rsidRPr="00D7594E" w14:paraId="286D8B41" w14:textId="77777777" w:rsidTr="000F20D3">
        <w:tc>
          <w:tcPr>
            <w:tcW w:w="2268" w:type="dxa"/>
            <w:tcBorders>
              <w:top w:val="single" w:sz="12" w:space="0" w:color="4C7D2C"/>
              <w:bottom w:val="single" w:sz="4" w:space="0" w:color="4C7D2C"/>
            </w:tcBorders>
          </w:tcPr>
          <w:p w14:paraId="33B9ADCB" w14:textId="77777777" w:rsidR="00866947" w:rsidRPr="00D7594E" w:rsidRDefault="00866947" w:rsidP="004E35CC">
            <w:pPr>
              <w:pStyle w:val="SITableHeading2"/>
            </w:pPr>
            <w:r w:rsidRPr="00D7594E">
              <w:t>Skills Ministers</w:t>
            </w:r>
          </w:p>
        </w:tc>
        <w:tc>
          <w:tcPr>
            <w:tcW w:w="6866" w:type="dxa"/>
            <w:tcBorders>
              <w:top w:val="single" w:sz="12" w:space="0" w:color="4C7D2C"/>
              <w:bottom w:val="single" w:sz="4" w:space="0" w:color="4C7D2C"/>
            </w:tcBorders>
          </w:tcPr>
          <w:p w14:paraId="754D100C" w14:textId="77777777" w:rsidR="00866947" w:rsidRPr="00D7594E" w:rsidRDefault="00866947" w:rsidP="0058135C">
            <w:pPr>
              <w:pStyle w:val="SITabletext"/>
              <w:rPr>
                <w:b/>
                <w:bCs/>
              </w:rPr>
            </w:pPr>
            <w:r w:rsidRPr="00D7594E">
              <w:t>Skills Ministers work with the VET sector on reforms to improve VET quality and relevance, strengthen engagement, and deliver more meaningful evidence to inform skills policy.</w:t>
            </w:r>
          </w:p>
        </w:tc>
      </w:tr>
      <w:tr w:rsidR="00866947" w:rsidRPr="00D7594E" w14:paraId="13756B94" w14:textId="77777777" w:rsidTr="000F20D3">
        <w:tc>
          <w:tcPr>
            <w:tcW w:w="2268" w:type="dxa"/>
            <w:tcBorders>
              <w:top w:val="single" w:sz="4" w:space="0" w:color="4C7D2C"/>
            </w:tcBorders>
          </w:tcPr>
          <w:p w14:paraId="0D840FDD" w14:textId="77777777" w:rsidR="00866947" w:rsidRPr="00D7594E" w:rsidRDefault="00866947" w:rsidP="004E35CC">
            <w:pPr>
              <w:pStyle w:val="SITableHeading2"/>
            </w:pPr>
            <w:r w:rsidRPr="00D7594E">
              <w:t>Jobs and Skills Council (JSC)</w:t>
            </w:r>
          </w:p>
        </w:tc>
        <w:tc>
          <w:tcPr>
            <w:tcW w:w="6866" w:type="dxa"/>
            <w:tcBorders>
              <w:top w:val="single" w:sz="4" w:space="0" w:color="4C7D2C"/>
            </w:tcBorders>
          </w:tcPr>
          <w:p w14:paraId="1E613D32" w14:textId="77777777" w:rsidR="00866947" w:rsidRPr="00D7594E" w:rsidRDefault="00866947" w:rsidP="00930E68">
            <w:pPr>
              <w:pStyle w:val="SITabletext"/>
              <w:rPr>
                <w:highlight w:val="yellow"/>
              </w:rPr>
            </w:pPr>
            <w:r w:rsidRPr="00D7594E">
              <w:t>JSCs identify skills and workforce needs, map career pathways across education sectors, develop VET training products, support collaboration between industry and training providers to improve training and assessment practice and act as a source of intelligence on issues affecting their industries. (Australian Government, 2023)</w:t>
            </w:r>
          </w:p>
        </w:tc>
      </w:tr>
      <w:tr w:rsidR="00866947" w:rsidRPr="00D7594E" w14:paraId="34D2EEA1" w14:textId="77777777" w:rsidTr="000F20D3">
        <w:tc>
          <w:tcPr>
            <w:tcW w:w="2268" w:type="dxa"/>
            <w:shd w:val="clear" w:color="auto" w:fill="auto"/>
          </w:tcPr>
          <w:p w14:paraId="1AACBA06" w14:textId="77777777" w:rsidR="00866947" w:rsidRPr="00D7594E" w:rsidRDefault="00866947" w:rsidP="004E35CC">
            <w:pPr>
              <w:pStyle w:val="SITableHeading2"/>
            </w:pPr>
            <w:r w:rsidRPr="00D7594E">
              <w:t>Commonwealth and state/territory Senior Responsible Officers</w:t>
            </w:r>
          </w:p>
        </w:tc>
        <w:tc>
          <w:tcPr>
            <w:tcW w:w="6866" w:type="dxa"/>
          </w:tcPr>
          <w:p w14:paraId="6F6946ED" w14:textId="77777777" w:rsidR="00866947" w:rsidRPr="00D7594E" w:rsidRDefault="00866947" w:rsidP="00930E68">
            <w:pPr>
              <w:pStyle w:val="SITabletext"/>
              <w:rPr>
                <w:highlight w:val="yellow"/>
              </w:rPr>
            </w:pPr>
            <w:r w:rsidRPr="00D7594E">
              <w:t xml:space="preserve">Senior government official nominated by a Commonwealth, </w:t>
            </w:r>
            <w:proofErr w:type="gramStart"/>
            <w:r w:rsidRPr="00D7594E">
              <w:t>state</w:t>
            </w:r>
            <w:proofErr w:type="gramEnd"/>
            <w:r w:rsidRPr="00D7594E">
              <w:t xml:space="preserve"> or territory department with responsibility for skills and training policy.</w:t>
            </w:r>
          </w:p>
        </w:tc>
      </w:tr>
      <w:tr w:rsidR="00866947" w:rsidRPr="00D7594E" w14:paraId="380098F3" w14:textId="77777777" w:rsidTr="000F20D3">
        <w:tc>
          <w:tcPr>
            <w:tcW w:w="2268" w:type="dxa"/>
          </w:tcPr>
          <w:p w14:paraId="1B196C22" w14:textId="77777777" w:rsidR="00866947" w:rsidRPr="00D7594E" w:rsidRDefault="00866947" w:rsidP="004E35CC">
            <w:pPr>
              <w:pStyle w:val="SITableHeading2"/>
            </w:pPr>
            <w:r w:rsidRPr="00D7594E">
              <w:t>Assurance Body</w:t>
            </w:r>
          </w:p>
        </w:tc>
        <w:tc>
          <w:tcPr>
            <w:tcW w:w="6866" w:type="dxa"/>
          </w:tcPr>
          <w:p w14:paraId="39561F6E" w14:textId="77777777" w:rsidR="00866947" w:rsidRPr="00D7594E" w:rsidRDefault="00866947" w:rsidP="00930E68">
            <w:pPr>
              <w:pStyle w:val="SITabletext"/>
            </w:pPr>
            <w:r w:rsidRPr="00D7594E">
              <w:t>The Assurance Body is responsible for assessing training products for compliance with the Training Package Organising Framework (TPOF), using the completed submission pack as the main source of evidence</w:t>
            </w:r>
          </w:p>
        </w:tc>
      </w:tr>
      <w:tr w:rsidR="00866947" w:rsidRPr="00D7594E" w14:paraId="79200002" w14:textId="77777777" w:rsidTr="000F20D3">
        <w:tc>
          <w:tcPr>
            <w:tcW w:w="2268" w:type="dxa"/>
          </w:tcPr>
          <w:p w14:paraId="09F881E4" w14:textId="77777777" w:rsidR="00866947" w:rsidRPr="00D7594E" w:rsidRDefault="00866947" w:rsidP="004E35CC">
            <w:pPr>
              <w:pStyle w:val="SITableHeading2"/>
            </w:pPr>
            <w:r w:rsidRPr="00D7594E">
              <w:t>State /Territory Training Authorities (STAs/TTAs)</w:t>
            </w:r>
          </w:p>
        </w:tc>
        <w:tc>
          <w:tcPr>
            <w:tcW w:w="6866" w:type="dxa"/>
          </w:tcPr>
          <w:p w14:paraId="1D9BB29D" w14:textId="77777777" w:rsidR="00866947" w:rsidRPr="00D7594E" w:rsidRDefault="00866947" w:rsidP="0058135C">
            <w:pPr>
              <w:pStyle w:val="SITabletext"/>
            </w:pPr>
            <w:r w:rsidRPr="00D7594E">
              <w:t xml:space="preserve">STAs/TTAs canvass stakeholder views about training packages, provide implementation advice, identify </w:t>
            </w:r>
            <w:proofErr w:type="gramStart"/>
            <w:r w:rsidRPr="00D7594E">
              <w:t>issues</w:t>
            </w:r>
            <w:proofErr w:type="gramEnd"/>
            <w:r w:rsidRPr="00D7594E">
              <w:t xml:space="preserve"> and develop purchasing guides for training providers.</w:t>
            </w:r>
          </w:p>
        </w:tc>
      </w:tr>
      <w:tr w:rsidR="00866947" w:rsidRPr="00D7594E" w14:paraId="54B5E472" w14:textId="77777777" w:rsidTr="000F20D3">
        <w:tc>
          <w:tcPr>
            <w:tcW w:w="2268" w:type="dxa"/>
            <w:tcBorders>
              <w:bottom w:val="single" w:sz="4" w:space="0" w:color="4C7D2C"/>
            </w:tcBorders>
          </w:tcPr>
          <w:p w14:paraId="5BAD37CC" w14:textId="77777777" w:rsidR="00866947" w:rsidRPr="00D7594E" w:rsidRDefault="00866947" w:rsidP="004E35CC">
            <w:pPr>
              <w:pStyle w:val="SITableHeading2"/>
            </w:pPr>
            <w:r w:rsidRPr="00D7594E">
              <w:t>Australian Skills Quality Authority (ASQA)</w:t>
            </w:r>
          </w:p>
        </w:tc>
        <w:tc>
          <w:tcPr>
            <w:tcW w:w="6866" w:type="dxa"/>
            <w:tcBorders>
              <w:bottom w:val="single" w:sz="4" w:space="0" w:color="4C7D2C"/>
            </w:tcBorders>
          </w:tcPr>
          <w:p w14:paraId="1F427CAE" w14:textId="77777777" w:rsidR="00866947" w:rsidRPr="00D7594E" w:rsidRDefault="00866947" w:rsidP="00930E68">
            <w:pPr>
              <w:pStyle w:val="SITabletext"/>
            </w:pPr>
            <w:r w:rsidRPr="00D7594E">
              <w:t>ASQA are responsible for regulating VET providers in all states except Victoria and Western Australia unless they offer courses to interstate and overseas students.</w:t>
            </w:r>
          </w:p>
        </w:tc>
      </w:tr>
      <w:tr w:rsidR="00866947" w:rsidRPr="00D7594E" w14:paraId="3AB532C5" w14:textId="77777777" w:rsidTr="000F20D3">
        <w:tc>
          <w:tcPr>
            <w:tcW w:w="2268" w:type="dxa"/>
            <w:tcBorders>
              <w:top w:val="single" w:sz="4" w:space="0" w:color="4C7D2C"/>
              <w:bottom w:val="single" w:sz="12" w:space="0" w:color="4C7D2C"/>
            </w:tcBorders>
          </w:tcPr>
          <w:p w14:paraId="6109BCF5" w14:textId="77777777" w:rsidR="00866947" w:rsidRPr="00D7594E" w:rsidRDefault="00866947" w:rsidP="004E35CC">
            <w:pPr>
              <w:pStyle w:val="SITableHeading2"/>
            </w:pPr>
            <w:bookmarkStart w:id="11" w:name="_Toc473799365"/>
            <w:r w:rsidRPr="00D7594E">
              <w:t>Vocational education and training regulators</w:t>
            </w:r>
            <w:bookmarkEnd w:id="11"/>
          </w:p>
        </w:tc>
        <w:tc>
          <w:tcPr>
            <w:tcW w:w="6866" w:type="dxa"/>
            <w:tcBorders>
              <w:top w:val="single" w:sz="4" w:space="0" w:color="4C7D2C"/>
              <w:bottom w:val="single" w:sz="12" w:space="0" w:color="4C7D2C"/>
            </w:tcBorders>
          </w:tcPr>
          <w:p w14:paraId="4DA2F126" w14:textId="77777777" w:rsidR="00866947" w:rsidRPr="00D7594E" w:rsidRDefault="00866947" w:rsidP="00930E68">
            <w:pPr>
              <w:pStyle w:val="SITabletext"/>
            </w:pPr>
            <w:r w:rsidRPr="00D7594E">
              <w:t>A VET Regulator, as defined by the National Vocational Education and Training Regulator Act 2011 means:</w:t>
            </w:r>
          </w:p>
          <w:p w14:paraId="7F0A1917" w14:textId="6FDE1780" w:rsidR="00866947" w:rsidRPr="00D7594E" w:rsidRDefault="00866947" w:rsidP="00C70B87">
            <w:pPr>
              <w:pStyle w:val="SITablebullet1"/>
            </w:pPr>
            <w:r w:rsidRPr="00D7594E">
              <w:t>the National VET Regulator; and</w:t>
            </w:r>
          </w:p>
          <w:p w14:paraId="417182D6" w14:textId="2FD149B1" w:rsidR="00866947" w:rsidRPr="00D7594E" w:rsidRDefault="00866947" w:rsidP="00C70B87">
            <w:pPr>
              <w:pStyle w:val="SITablebullet1"/>
              <w:rPr>
                <w:rStyle w:val="SIBodybold"/>
                <w:b w:val="0"/>
              </w:rPr>
            </w:pPr>
            <w:r w:rsidRPr="00D7594E">
              <w:t xml:space="preserve">a body of a </w:t>
            </w:r>
            <w:proofErr w:type="spellStart"/>
            <w:r w:rsidRPr="00D7594E">
              <w:t>non referring</w:t>
            </w:r>
            <w:proofErr w:type="spellEnd"/>
            <w:r w:rsidRPr="00D7594E">
              <w:t xml:space="preserve"> State that is responsible for the kinds of matters dealt with by this Act. </w:t>
            </w:r>
          </w:p>
        </w:tc>
      </w:tr>
    </w:tbl>
    <w:p w14:paraId="5469800A" w14:textId="77777777" w:rsidR="00866947" w:rsidRPr="00D7594E" w:rsidRDefault="00866947" w:rsidP="00866947">
      <w:bookmarkStart w:id="12" w:name="_Toc473799367"/>
    </w:p>
    <w:p w14:paraId="6E61DC9E" w14:textId="77777777" w:rsidR="00866947" w:rsidRPr="00D7594E" w:rsidRDefault="00866947" w:rsidP="00866947">
      <w:pPr>
        <w:pStyle w:val="SIHeading3"/>
      </w:pPr>
      <w:r w:rsidRPr="00D7594E">
        <w:br w:type="page"/>
      </w:r>
      <w:bookmarkStart w:id="13" w:name="_Toc128561196"/>
      <w:bookmarkStart w:id="14" w:name="_Toc148363123"/>
      <w:r w:rsidRPr="00D7594E">
        <w:lastRenderedPageBreak/>
        <w:t>The development process</w:t>
      </w:r>
      <w:bookmarkEnd w:id="12"/>
      <w:bookmarkEnd w:id="13"/>
      <w:bookmarkEnd w:id="14"/>
    </w:p>
    <w:p w14:paraId="3B598333" w14:textId="77777777" w:rsidR="00866947" w:rsidRPr="00D7594E" w:rsidRDefault="00866947" w:rsidP="00866947">
      <w:pPr>
        <w:rPr>
          <w:color w:val="FFFFFF"/>
          <w:sz w:val="4"/>
          <w:szCs w:val="4"/>
        </w:rPr>
      </w:pPr>
      <w:r w:rsidRPr="00D7594E">
        <w:rPr>
          <w:color w:val="FFFFFF"/>
          <w:sz w:val="4"/>
          <w:szCs w:val="4"/>
        </w:rPr>
        <w:t>package products are validated by industry</w:t>
      </w:r>
    </w:p>
    <w:p w14:paraId="740B0148" w14:textId="77777777" w:rsidR="00866947" w:rsidRPr="00C70B87" w:rsidRDefault="00866947" w:rsidP="00C53CE2">
      <w:pPr>
        <w:pStyle w:val="BodyTextSI"/>
      </w:pPr>
      <w:r w:rsidRPr="00D7594E">
        <w:t xml:space="preserve">The process used to develop and endorse training products is based on the following principles: </w:t>
      </w:r>
    </w:p>
    <w:p w14:paraId="653D2B7A" w14:textId="77777777" w:rsidR="00866947" w:rsidRPr="00D7594E" w:rsidRDefault="00866947" w:rsidP="00C70B87">
      <w:pPr>
        <w:pStyle w:val="DotpointsSI"/>
      </w:pPr>
      <w:r w:rsidRPr="00D7594E">
        <w:t xml:space="preserve">open and inclusive industry participation in development and endorsement of training products </w:t>
      </w:r>
    </w:p>
    <w:p w14:paraId="76B9DF21" w14:textId="77777777" w:rsidR="00866947" w:rsidRPr="00D7594E" w:rsidRDefault="00866947" w:rsidP="00C70B87">
      <w:pPr>
        <w:pStyle w:val="DotpointsSI"/>
      </w:pPr>
      <w:r w:rsidRPr="00D7594E">
        <w:t>strong stakeholder engagement and the opportunity for industry to drive change</w:t>
      </w:r>
    </w:p>
    <w:p w14:paraId="53B1DFD6" w14:textId="77777777" w:rsidR="00866947" w:rsidRPr="00D7594E" w:rsidRDefault="00866947" w:rsidP="00C70B87">
      <w:pPr>
        <w:pStyle w:val="DotpointsSI"/>
      </w:pPr>
      <w:r w:rsidRPr="00D7594E">
        <w:t>highly responsive and capable of meeting industry needs and priorities for new skills</w:t>
      </w:r>
    </w:p>
    <w:p w14:paraId="69E4EF7A" w14:textId="77777777" w:rsidR="00866947" w:rsidRPr="00D7594E" w:rsidRDefault="00866947" w:rsidP="00C70B87">
      <w:pPr>
        <w:pStyle w:val="DotpointsSI"/>
      </w:pPr>
      <w:r w:rsidRPr="00D7594E">
        <w:t>clear and transparent arrangements for resolving disputes</w:t>
      </w:r>
    </w:p>
    <w:p w14:paraId="0EC41A41" w14:textId="77777777" w:rsidR="00866947" w:rsidRPr="00D7594E" w:rsidRDefault="00866947" w:rsidP="00C70B87">
      <w:pPr>
        <w:pStyle w:val="DotpointsSI"/>
      </w:pPr>
      <w:r w:rsidRPr="00D7594E">
        <w:t>accountability of all stakeholders for the role that they play in the process.</w:t>
      </w:r>
      <w:r w:rsidRPr="00D7594E">
        <w:rPr>
          <w:rStyle w:val="FootnoteReference"/>
        </w:rPr>
        <w:t xml:space="preserve"> </w:t>
      </w:r>
    </w:p>
    <w:p w14:paraId="1EB1461F" w14:textId="77777777" w:rsidR="00866947" w:rsidRPr="00D7594E" w:rsidRDefault="00866947" w:rsidP="00866947">
      <w:pPr>
        <w:pStyle w:val="SIContentspageheading3"/>
        <w:rPr>
          <w:noProof w:val="0"/>
          <w:highlight w:val="yellow"/>
        </w:rPr>
      </w:pPr>
    </w:p>
    <w:p w14:paraId="379CA637" w14:textId="77777777" w:rsidR="00C14400" w:rsidRPr="00D7594E" w:rsidRDefault="00C14400" w:rsidP="00866947">
      <w:pPr>
        <w:pStyle w:val="SIContentspageheading3"/>
        <w:rPr>
          <w:noProof w:val="0"/>
          <w:highlight w:val="yellow"/>
        </w:rPr>
      </w:pPr>
    </w:p>
    <w:p w14:paraId="5DEE31BB" w14:textId="77777777" w:rsidR="00C14400" w:rsidRPr="00D7594E" w:rsidRDefault="00C14400" w:rsidP="00866947">
      <w:pPr>
        <w:pStyle w:val="SIContentspageheading3"/>
        <w:rPr>
          <w:noProof w:val="0"/>
          <w:highlight w:val="yellow"/>
        </w:rPr>
        <w:sectPr w:rsidR="00C14400" w:rsidRPr="00D7594E" w:rsidSect="006C0AA0">
          <w:pgSz w:w="11906" w:h="16838"/>
          <w:pgMar w:top="1361" w:right="1247" w:bottom="1361" w:left="1247" w:header="709" w:footer="709" w:gutter="0"/>
          <w:cols w:space="708"/>
          <w:docGrid w:linePitch="360"/>
        </w:sectPr>
      </w:pPr>
    </w:p>
    <w:p w14:paraId="71F5CCC6" w14:textId="77777777" w:rsidR="00866947" w:rsidRPr="00D7594E" w:rsidRDefault="00866947" w:rsidP="004F3F2E">
      <w:pPr>
        <w:pStyle w:val="BodyTextSI"/>
      </w:pPr>
      <w:r w:rsidRPr="00D7594E">
        <w:rPr>
          <w:noProof/>
        </w:rPr>
        <w:lastRenderedPageBreak/>
        <w:drawing>
          <wp:anchor distT="0" distB="0" distL="114300" distR="114300" simplePos="0" relativeHeight="251662346" behindDoc="1" locked="0" layoutInCell="1" allowOverlap="1" wp14:anchorId="3D82E79F" wp14:editId="5B1987A3">
            <wp:simplePos x="0" y="0"/>
            <wp:positionH relativeFrom="column">
              <wp:posOffset>-597535</wp:posOffset>
            </wp:positionH>
            <wp:positionV relativeFrom="paragraph">
              <wp:posOffset>217805</wp:posOffset>
            </wp:positionV>
            <wp:extent cx="9963150" cy="4714875"/>
            <wp:effectExtent l="0" t="0" r="0" b="9525"/>
            <wp:wrapTight wrapText="bothSides">
              <wp:wrapPolygon edited="0">
                <wp:start x="3304" y="0"/>
                <wp:lineTo x="3882" y="1396"/>
                <wp:lineTo x="3304" y="2793"/>
                <wp:lineTo x="3304" y="3055"/>
                <wp:lineTo x="3676" y="4189"/>
                <wp:lineTo x="3428" y="5585"/>
                <wp:lineTo x="3304" y="5935"/>
                <wp:lineTo x="3345" y="6371"/>
                <wp:lineTo x="3593" y="6982"/>
                <wp:lineTo x="3593" y="8378"/>
                <wp:lineTo x="3345" y="8989"/>
                <wp:lineTo x="3304" y="9338"/>
                <wp:lineTo x="3758" y="11171"/>
                <wp:lineTo x="3387" y="12044"/>
                <wp:lineTo x="3304" y="12305"/>
                <wp:lineTo x="3304" y="12655"/>
                <wp:lineTo x="3882" y="13964"/>
                <wp:lineTo x="3304" y="15360"/>
                <wp:lineTo x="3304" y="15622"/>
                <wp:lineTo x="3676" y="16756"/>
                <wp:lineTo x="3387" y="18153"/>
                <wp:lineTo x="3304" y="18676"/>
                <wp:lineTo x="3345" y="18938"/>
                <wp:lineTo x="3593" y="19549"/>
                <wp:lineTo x="3552" y="20945"/>
                <wp:lineTo x="3304" y="21556"/>
                <wp:lineTo x="6112" y="21556"/>
                <wp:lineTo x="18089" y="21469"/>
                <wp:lineTo x="18007" y="20945"/>
                <wp:lineTo x="18255" y="20684"/>
                <wp:lineTo x="18255" y="20160"/>
                <wp:lineTo x="18089" y="19287"/>
                <wp:lineTo x="17676" y="19025"/>
                <wp:lineTo x="15529" y="18153"/>
                <wp:lineTo x="15777" y="17891"/>
                <wp:lineTo x="15942" y="17105"/>
                <wp:lineTo x="15942" y="15971"/>
                <wp:lineTo x="14496" y="15796"/>
                <wp:lineTo x="6112" y="15360"/>
                <wp:lineTo x="9953" y="15360"/>
                <wp:lineTo x="11358" y="15011"/>
                <wp:lineTo x="11399" y="12916"/>
                <wp:lineTo x="10119" y="12567"/>
                <wp:lineTo x="13546" y="11956"/>
                <wp:lineTo x="13505" y="11171"/>
                <wp:lineTo x="13670" y="11084"/>
                <wp:lineTo x="13588" y="10735"/>
                <wp:lineTo x="13175" y="9775"/>
                <wp:lineTo x="13753" y="9775"/>
                <wp:lineTo x="15694" y="8727"/>
                <wp:lineTo x="15694" y="8378"/>
                <wp:lineTo x="15942" y="8116"/>
                <wp:lineTo x="15942" y="7593"/>
                <wp:lineTo x="15777" y="6720"/>
                <wp:lineTo x="15364" y="6458"/>
                <wp:lineTo x="13216" y="5585"/>
                <wp:lineTo x="13464" y="5324"/>
                <wp:lineTo x="13629" y="4538"/>
                <wp:lineTo x="13629" y="3491"/>
                <wp:lineTo x="12927" y="3316"/>
                <wp:lineTo x="6112" y="2793"/>
                <wp:lineTo x="13877" y="2793"/>
                <wp:lineTo x="16024" y="2531"/>
                <wp:lineTo x="16024" y="262"/>
                <wp:lineTo x="14992" y="175"/>
                <wp:lineTo x="6112" y="0"/>
                <wp:lineTo x="3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margin">
              <wp14:pctWidth>0</wp14:pctWidth>
            </wp14:sizeRelH>
            <wp14:sizeRelV relativeFrom="margin">
              <wp14:pctHeight>0</wp14:pctHeight>
            </wp14:sizeRelV>
          </wp:anchor>
        </w:drawing>
      </w:r>
      <w:r w:rsidRPr="00D7594E">
        <w:t>The following diagram summarises the process of training product development.</w:t>
      </w:r>
      <w:r w:rsidRPr="00D7594E">
        <w:rPr>
          <w:rStyle w:val="FootnoteReference"/>
          <w:rFonts w:cs="Calibri"/>
        </w:rPr>
        <w:t xml:space="preserve"> </w:t>
      </w:r>
      <w:r w:rsidRPr="00D7594E">
        <w:rPr>
          <w:rStyle w:val="FootnoteReference"/>
          <w:rFonts w:cs="Calibri"/>
        </w:rPr>
        <w:footnoteReference w:id="2"/>
      </w:r>
    </w:p>
    <w:p w14:paraId="7DBDCD73" w14:textId="77777777" w:rsidR="00866947" w:rsidRPr="00D7594E" w:rsidRDefault="00866947" w:rsidP="00C70B87">
      <w:pPr>
        <w:pStyle w:val="BodyTextSI"/>
      </w:pPr>
    </w:p>
    <w:p w14:paraId="757FA8FD" w14:textId="77777777" w:rsidR="00866947" w:rsidRPr="00D7594E" w:rsidRDefault="00866947" w:rsidP="00C70B87">
      <w:pPr>
        <w:pStyle w:val="BodyTextSI"/>
      </w:pPr>
    </w:p>
    <w:p w14:paraId="5FD65446" w14:textId="77777777" w:rsidR="004F3F2E" w:rsidRPr="00D7594E" w:rsidRDefault="004F3F2E" w:rsidP="00866947">
      <w:pPr>
        <w:pStyle w:val="SIContentspageheading3"/>
        <w:rPr>
          <w:noProof w:val="0"/>
          <w:highlight w:val="yellow"/>
        </w:rPr>
        <w:sectPr w:rsidR="004F3F2E" w:rsidRPr="00D7594E" w:rsidSect="00866947">
          <w:footerReference w:type="default" r:id="rId33"/>
          <w:pgSz w:w="16838" w:h="11906" w:orient="landscape"/>
          <w:pgMar w:top="1247" w:right="1361" w:bottom="1247" w:left="1361" w:header="709" w:footer="709" w:gutter="0"/>
          <w:cols w:space="708"/>
          <w:docGrid w:linePitch="360"/>
        </w:sectPr>
      </w:pPr>
    </w:p>
    <w:p w14:paraId="30D5E241" w14:textId="77777777" w:rsidR="004F3F2E" w:rsidRPr="00D7594E" w:rsidRDefault="004F3F2E" w:rsidP="004F3F2E">
      <w:pPr>
        <w:pStyle w:val="SIContentspageheading2"/>
        <w:rPr>
          <w:noProof w:val="0"/>
        </w:rPr>
      </w:pPr>
      <w:r w:rsidRPr="00D7594E">
        <w:rPr>
          <w:noProof w:val="0"/>
        </w:rPr>
        <w:lastRenderedPageBreak/>
        <w:t>Contents of this training package</w:t>
      </w:r>
    </w:p>
    <w:p w14:paraId="71857E65" w14:textId="77777777" w:rsidR="00A94AB2" w:rsidRPr="00D7594E" w:rsidRDefault="00A94AB2" w:rsidP="004F3F2E">
      <w:pPr>
        <w:pStyle w:val="SIContentspageheading2"/>
        <w:rPr>
          <w:rFonts w:ascii="Avenir Book" w:hAnsi="Avenir Book"/>
          <w:b w:val="0"/>
          <w:noProof w:val="0"/>
          <w:color w:val="1E3531"/>
          <w:sz w:val="24"/>
          <w:szCs w:val="24"/>
        </w:rPr>
      </w:pPr>
      <w:r w:rsidRPr="00D7594E">
        <w:rPr>
          <w:rFonts w:ascii="Avenir Book" w:hAnsi="Avenir Book"/>
          <w:b w:val="0"/>
          <w:noProof w:val="0"/>
          <w:color w:val="1E3531"/>
          <w:sz w:val="24"/>
          <w:szCs w:val="24"/>
        </w:rPr>
        <w:t xml:space="preserve">The </w:t>
      </w:r>
      <w:r w:rsidRPr="00D7594E">
        <w:rPr>
          <w:rFonts w:ascii="Avenir Book" w:hAnsi="Avenir Book"/>
          <w:b w:val="0"/>
          <w:i/>
          <w:iCs/>
          <w:noProof w:val="0"/>
          <w:color w:val="1E3531"/>
          <w:sz w:val="24"/>
          <w:szCs w:val="24"/>
        </w:rPr>
        <w:t>FWP Forest and Wood Products</w:t>
      </w:r>
      <w:r w:rsidRPr="00D7594E">
        <w:rPr>
          <w:rFonts w:ascii="Avenir Book" w:hAnsi="Avenir Book"/>
          <w:b w:val="0"/>
          <w:noProof w:val="0"/>
          <w:color w:val="1E3531"/>
          <w:sz w:val="24"/>
          <w:szCs w:val="24"/>
        </w:rPr>
        <w:t xml:space="preserve"> Training Package contains AQF aligned qualifications, skill sets and units of competency. </w:t>
      </w:r>
    </w:p>
    <w:p w14:paraId="2AE73C6B" w14:textId="70546A78" w:rsidR="004F3F2E" w:rsidRPr="00D7594E" w:rsidRDefault="004F3F2E" w:rsidP="004F3F2E">
      <w:pPr>
        <w:pStyle w:val="SIContentspageheading2"/>
        <w:rPr>
          <w:noProof w:val="0"/>
        </w:rPr>
      </w:pPr>
      <w:r w:rsidRPr="00D7594E">
        <w:rPr>
          <w:noProof w:val="0"/>
        </w:rPr>
        <w:t>Prerequisite requirements</w:t>
      </w:r>
    </w:p>
    <w:p w14:paraId="0405953D" w14:textId="38CD9A14" w:rsidR="00F4438F" w:rsidRPr="00D7594E" w:rsidRDefault="004F3F2E" w:rsidP="00F4438F">
      <w:pPr>
        <w:pStyle w:val="BodyTextSI"/>
      </w:pPr>
      <w:r w:rsidRPr="00D7594E">
        <w:t>Some units of competency have prerequisite requirements. This means that an individual must be competent in the prerequisite unit(s) of competency before undertaking any assessment in the unit containing the prerequisite(s)</w:t>
      </w:r>
    </w:p>
    <w:p w14:paraId="6C1FFE49" w14:textId="77777777" w:rsidR="007D7C93" w:rsidRPr="00D7594E" w:rsidRDefault="007D7C93" w:rsidP="007D7C93">
      <w:pPr>
        <w:pStyle w:val="BodyTextSI"/>
      </w:pPr>
      <w:r w:rsidRPr="00D7594E">
        <w:t>Two units of competency in the FWP Forest and Wood Products Training Package have prerequisite requirements. These units are:</w:t>
      </w:r>
    </w:p>
    <w:p w14:paraId="226B1ADA" w14:textId="59A359F5" w:rsidR="007D7C93" w:rsidRPr="00D7594E" w:rsidRDefault="007D7C93" w:rsidP="00C70B87">
      <w:pPr>
        <w:pStyle w:val="DotpointsSI"/>
      </w:pPr>
      <w:r w:rsidRPr="00D7594E">
        <w:t>FWPCOT3321 Apply situational awareness and a safety mindset in operational forestry roles</w:t>
      </w:r>
    </w:p>
    <w:p w14:paraId="01F1D911" w14:textId="6ABEF7E6" w:rsidR="007D7C93" w:rsidRPr="00D7594E" w:rsidRDefault="007D7C93" w:rsidP="00C70B87">
      <w:pPr>
        <w:pStyle w:val="DotpointsSI"/>
      </w:pPr>
      <w:r w:rsidRPr="00D7594E">
        <w:t>FWPCOT4217 Apply a safety mindset in forestry operations</w:t>
      </w:r>
    </w:p>
    <w:p w14:paraId="362119AC" w14:textId="77777777" w:rsidR="007D7C93" w:rsidRPr="00D7594E" w:rsidRDefault="007D7C93" w:rsidP="007D7C93">
      <w:pPr>
        <w:pStyle w:val="BodyTextSI"/>
      </w:pPr>
      <w:r w:rsidRPr="00D7594E">
        <w:t xml:space="preserve">Units of competency that are imported from other training packages MAY have prerequisite requirements. </w:t>
      </w:r>
    </w:p>
    <w:p w14:paraId="631023C0" w14:textId="2EE2B3AE" w:rsidR="00F4438F" w:rsidRPr="00D7594E" w:rsidRDefault="007D7C93" w:rsidP="007D7C93">
      <w:pPr>
        <w:pStyle w:val="BodyTextSI"/>
      </w:pPr>
      <w:r w:rsidRPr="00D7594E">
        <w:t xml:space="preserve">Details of prerequisite requirements for imported units are found in the Implementation Guide of the training package that contains the unit. For example, prerequisite requirements for units of competency from the </w:t>
      </w:r>
      <w:r w:rsidRPr="00D7594E">
        <w:rPr>
          <w:i/>
          <w:iCs/>
        </w:rPr>
        <w:t xml:space="preserve">AHC Agriculture, Horticulture and Conservation and Land Management </w:t>
      </w:r>
      <w:r w:rsidRPr="00D7594E">
        <w:t>Training</w:t>
      </w:r>
      <w:r w:rsidRPr="00D7594E">
        <w:rPr>
          <w:i/>
          <w:iCs/>
        </w:rPr>
        <w:t xml:space="preserve"> </w:t>
      </w:r>
      <w:r w:rsidRPr="00D7594E">
        <w:t>Package are included in the AHC Implementation Guide</w:t>
      </w:r>
    </w:p>
    <w:p w14:paraId="016F5038" w14:textId="77777777" w:rsidR="004F3F2E" w:rsidRPr="00D7594E" w:rsidRDefault="004F3F2E" w:rsidP="004F3F2E">
      <w:pPr>
        <w:pStyle w:val="SIContentspageheading2"/>
        <w:rPr>
          <w:noProof w:val="0"/>
        </w:rPr>
      </w:pPr>
      <w:r w:rsidRPr="00D7594E">
        <w:rPr>
          <w:noProof w:val="0"/>
        </w:rPr>
        <w:t>Imported units</w:t>
      </w:r>
    </w:p>
    <w:p w14:paraId="266521D4" w14:textId="77777777" w:rsidR="004F3F2E" w:rsidRPr="00D7594E" w:rsidRDefault="004F3F2E" w:rsidP="004F3F2E">
      <w:pPr>
        <w:pStyle w:val="BodyTextSI"/>
      </w:pPr>
      <w:r w:rsidRPr="00D7594E">
        <w:t xml:space="preserve">Qualifications include units of competency from different training packages, including: </w:t>
      </w:r>
    </w:p>
    <w:p w14:paraId="76550798" w14:textId="77777777" w:rsidR="00921138" w:rsidRPr="00D7594E" w:rsidRDefault="00921138" w:rsidP="00C70B87">
      <w:pPr>
        <w:pStyle w:val="DotpointsSI"/>
      </w:pPr>
      <w:r w:rsidRPr="00D7594E">
        <w:t>AHC Agriculture, Horticulture and Conservation and Land Management</w:t>
      </w:r>
    </w:p>
    <w:p w14:paraId="37113ABF" w14:textId="77777777" w:rsidR="00921138" w:rsidRPr="00D7594E" w:rsidRDefault="00921138" w:rsidP="00C70B87">
      <w:pPr>
        <w:pStyle w:val="DotpointsSI"/>
      </w:pPr>
      <w:r w:rsidRPr="00D7594E">
        <w:t>AUR Automotive Retail, Service and Repair Training Package</w:t>
      </w:r>
    </w:p>
    <w:p w14:paraId="2B0773DA" w14:textId="77777777" w:rsidR="00921138" w:rsidRPr="00D7594E" w:rsidRDefault="00921138" w:rsidP="00C70B87">
      <w:pPr>
        <w:pStyle w:val="DotpointsSI"/>
      </w:pPr>
      <w:r w:rsidRPr="00D7594E">
        <w:t>BSB Business Services Training Package</w:t>
      </w:r>
    </w:p>
    <w:p w14:paraId="57F42A17" w14:textId="77777777" w:rsidR="00921138" w:rsidRPr="00D7594E" w:rsidRDefault="00921138" w:rsidP="00C70B87">
      <w:pPr>
        <w:pStyle w:val="DotpointsSI"/>
      </w:pPr>
      <w:r w:rsidRPr="00D7594E">
        <w:t>CPC Construction, Plumbing and Services Training Package</w:t>
      </w:r>
    </w:p>
    <w:p w14:paraId="4CFFA187" w14:textId="77777777" w:rsidR="00921138" w:rsidRPr="00D7594E" w:rsidRDefault="00921138" w:rsidP="00C70B87">
      <w:pPr>
        <w:pStyle w:val="DotpointsSI"/>
      </w:pPr>
      <w:r w:rsidRPr="00D7594E">
        <w:t>CPP Property Services Training Package</w:t>
      </w:r>
    </w:p>
    <w:p w14:paraId="05E48479" w14:textId="77777777" w:rsidR="00921138" w:rsidRPr="00D7594E" w:rsidRDefault="00921138" w:rsidP="00C70B87">
      <w:pPr>
        <w:pStyle w:val="DotpointsSI"/>
      </w:pPr>
      <w:r w:rsidRPr="00D7594E">
        <w:t>CUA Creative Arts and Culture Training Package</w:t>
      </w:r>
    </w:p>
    <w:p w14:paraId="2ABAD3ED" w14:textId="77777777" w:rsidR="00921138" w:rsidRPr="00D7594E" w:rsidRDefault="00921138" w:rsidP="00C70B87">
      <w:pPr>
        <w:pStyle w:val="DotpointsSI"/>
      </w:pPr>
      <w:r w:rsidRPr="00D7594E">
        <w:t>FBP Food, Beverage and Pharmaceutical</w:t>
      </w:r>
    </w:p>
    <w:p w14:paraId="5C60E6E4" w14:textId="77777777" w:rsidR="00921138" w:rsidRPr="00D7594E" w:rsidRDefault="00921138" w:rsidP="00C70B87">
      <w:pPr>
        <w:pStyle w:val="DotpointsSI"/>
      </w:pPr>
      <w:r w:rsidRPr="00D7594E">
        <w:t>FSK Foundation Skills Training Package</w:t>
      </w:r>
    </w:p>
    <w:p w14:paraId="0C8690B9" w14:textId="77777777" w:rsidR="00921138" w:rsidRPr="00D7594E" w:rsidRDefault="00921138" w:rsidP="00C70B87">
      <w:pPr>
        <w:pStyle w:val="DotpointsSI"/>
      </w:pPr>
      <w:r w:rsidRPr="00D7594E">
        <w:t>HLT Health</w:t>
      </w:r>
    </w:p>
    <w:p w14:paraId="216ABF28" w14:textId="77777777" w:rsidR="00921138" w:rsidRPr="00D7594E" w:rsidRDefault="00921138" w:rsidP="00C70B87">
      <w:pPr>
        <w:pStyle w:val="DotpointsSI"/>
      </w:pPr>
      <w:r w:rsidRPr="00D7594E">
        <w:t>ICT Information and Communications Technology</w:t>
      </w:r>
    </w:p>
    <w:p w14:paraId="173432FB" w14:textId="77777777" w:rsidR="00921138" w:rsidRPr="00D7594E" w:rsidRDefault="00921138" w:rsidP="00C70B87">
      <w:pPr>
        <w:pStyle w:val="DotpointsSI"/>
      </w:pPr>
      <w:r w:rsidRPr="00D7594E">
        <w:t xml:space="preserve">MEM Manufacturing and Engineering Training Package </w:t>
      </w:r>
    </w:p>
    <w:p w14:paraId="48948BAB" w14:textId="77777777" w:rsidR="00921138" w:rsidRPr="00D7594E" w:rsidRDefault="00921138" w:rsidP="00C70B87">
      <w:pPr>
        <w:pStyle w:val="DotpointsSI"/>
      </w:pPr>
      <w:r w:rsidRPr="00D7594E">
        <w:t xml:space="preserve">MEM05 Metal and Engineering Training Package </w:t>
      </w:r>
    </w:p>
    <w:p w14:paraId="05BEF9B7" w14:textId="77777777" w:rsidR="00921138" w:rsidRPr="00D7594E" w:rsidRDefault="00921138" w:rsidP="00C70B87">
      <w:pPr>
        <w:pStyle w:val="DotpointsSI"/>
      </w:pPr>
      <w:r w:rsidRPr="00D7594E">
        <w:t>MSF Furnishing Training Package</w:t>
      </w:r>
    </w:p>
    <w:p w14:paraId="0A7E85C0" w14:textId="77777777" w:rsidR="00921138" w:rsidRPr="00D7594E" w:rsidRDefault="00921138" w:rsidP="00C70B87">
      <w:pPr>
        <w:pStyle w:val="DotpointsSI"/>
      </w:pPr>
      <w:r w:rsidRPr="00D7594E">
        <w:t>MSL Laboratory Operations</w:t>
      </w:r>
    </w:p>
    <w:p w14:paraId="32DDC6EE" w14:textId="77777777" w:rsidR="00921138" w:rsidRPr="00D7594E" w:rsidRDefault="00921138" w:rsidP="00C70B87">
      <w:pPr>
        <w:pStyle w:val="DotpointsSI"/>
      </w:pPr>
      <w:r w:rsidRPr="00D7594E">
        <w:t>MSM Manufacturing Training Package</w:t>
      </w:r>
    </w:p>
    <w:p w14:paraId="01256A70" w14:textId="77777777" w:rsidR="00921138" w:rsidRPr="00D7594E" w:rsidRDefault="00921138" w:rsidP="00C70B87">
      <w:pPr>
        <w:pStyle w:val="DotpointsSI"/>
      </w:pPr>
      <w:r w:rsidRPr="00D7594E">
        <w:t>MSS Sustainability Training Package</w:t>
      </w:r>
    </w:p>
    <w:p w14:paraId="1370F33A" w14:textId="77777777" w:rsidR="00921138" w:rsidRPr="00D7594E" w:rsidRDefault="00921138" w:rsidP="00C70B87">
      <w:pPr>
        <w:pStyle w:val="DotpointsSI"/>
      </w:pPr>
      <w:r w:rsidRPr="00D7594E">
        <w:t>PSP Public Sector Training Package</w:t>
      </w:r>
    </w:p>
    <w:p w14:paraId="6F2FB5CF" w14:textId="77777777" w:rsidR="00921138" w:rsidRPr="00D7594E" w:rsidRDefault="00921138" w:rsidP="00C70B87">
      <w:pPr>
        <w:pStyle w:val="DotpointsSI"/>
      </w:pPr>
      <w:r w:rsidRPr="00D7594E">
        <w:t>PUA Public Safety Training Package</w:t>
      </w:r>
    </w:p>
    <w:p w14:paraId="145EC551" w14:textId="77777777" w:rsidR="00921138" w:rsidRPr="00D7594E" w:rsidRDefault="00921138" w:rsidP="00C70B87">
      <w:pPr>
        <w:pStyle w:val="DotpointsSI"/>
      </w:pPr>
      <w:r w:rsidRPr="00D7594E">
        <w:t>RII Resources and Infrastructure Industry Training Package</w:t>
      </w:r>
    </w:p>
    <w:p w14:paraId="12C48115" w14:textId="77777777" w:rsidR="00921138" w:rsidRPr="00D7594E" w:rsidRDefault="00921138" w:rsidP="00C70B87">
      <w:pPr>
        <w:pStyle w:val="DotpointsSI"/>
      </w:pPr>
      <w:r w:rsidRPr="00D7594E">
        <w:t>SIR Retail Services Training Package</w:t>
      </w:r>
    </w:p>
    <w:p w14:paraId="1798AF24" w14:textId="77777777" w:rsidR="00921138" w:rsidRPr="00D7594E" w:rsidRDefault="00921138" w:rsidP="00C70B87">
      <w:pPr>
        <w:pStyle w:val="DotpointsSI"/>
      </w:pPr>
      <w:r w:rsidRPr="00D7594E">
        <w:lastRenderedPageBreak/>
        <w:t>TAE Training and Education Training Package</w:t>
      </w:r>
    </w:p>
    <w:p w14:paraId="5783A782" w14:textId="77777777" w:rsidR="00921138" w:rsidRPr="00D7594E" w:rsidRDefault="00921138" w:rsidP="00C70B87">
      <w:pPr>
        <w:pStyle w:val="DotpointsSI"/>
      </w:pPr>
      <w:r w:rsidRPr="00D7594E">
        <w:t>TLI Transport and Logistics Training Package</w:t>
      </w:r>
    </w:p>
    <w:p w14:paraId="41393EA1" w14:textId="5DFDF8CF" w:rsidR="004F3F2E" w:rsidRPr="00D7594E" w:rsidRDefault="004F3F2E" w:rsidP="004F3F2E">
      <w:pPr>
        <w:pStyle w:val="BodyTextSI"/>
      </w:pPr>
      <w:r w:rsidRPr="00D7594E">
        <w:t xml:space="preserve">Please refer to </w:t>
      </w:r>
      <w:r w:rsidRPr="00C70B87">
        <w:rPr>
          <w:b/>
          <w:bCs/>
        </w:rPr>
        <w:t>Appendix 1</w:t>
      </w:r>
      <w:r w:rsidRPr="00D7594E">
        <w:t xml:space="preserve"> for details of </w:t>
      </w:r>
      <w:r w:rsidR="00E35DA1" w:rsidRPr="00C70B87">
        <w:t>products</w:t>
      </w:r>
      <w:r w:rsidRPr="00D7594E">
        <w:t xml:space="preserve"> in the </w:t>
      </w:r>
      <w:r w:rsidR="00EB53AD" w:rsidRPr="00D7594E">
        <w:rPr>
          <w:rStyle w:val="BodyTextSIChar"/>
          <w:i/>
          <w:iCs/>
        </w:rPr>
        <w:t xml:space="preserve">FWP Forest and Wood Products </w:t>
      </w:r>
      <w:r w:rsidRPr="00D7594E">
        <w:rPr>
          <w:rStyle w:val="BodyTextSIChar"/>
        </w:rPr>
        <w:t xml:space="preserve">Training Package </w:t>
      </w:r>
      <w:r w:rsidRPr="00D7594E">
        <w:t>including lists of:</w:t>
      </w:r>
    </w:p>
    <w:p w14:paraId="4C247FD8" w14:textId="62CDEFCB" w:rsidR="004F3F2E" w:rsidRPr="00C70B87" w:rsidRDefault="004F3F2E" w:rsidP="00C70B87">
      <w:pPr>
        <w:pStyle w:val="DotpointsSI"/>
      </w:pPr>
      <w:r w:rsidRPr="00C70B87">
        <w:t>qualifications, skills sets and units of competency</w:t>
      </w:r>
    </w:p>
    <w:p w14:paraId="2A8EAAE7" w14:textId="436E159D" w:rsidR="004F3F2E" w:rsidRPr="00D7594E" w:rsidRDefault="004F3F2E" w:rsidP="00C70B87">
      <w:pPr>
        <w:pStyle w:val="DotpointsSI"/>
      </w:pPr>
      <w:r w:rsidRPr="00D7594E">
        <w:t>imported units of competency.</w:t>
      </w:r>
    </w:p>
    <w:p w14:paraId="7F5AC92C" w14:textId="23311183" w:rsidR="004F3F2E" w:rsidRPr="00D7594E" w:rsidRDefault="004F3F2E">
      <w:pPr>
        <w:rPr>
          <w:rFonts w:ascii="Avenir Book" w:hAnsi="Avenir Book"/>
          <w:color w:val="1E3531"/>
          <w:highlight w:val="yellow"/>
        </w:rPr>
      </w:pPr>
      <w:r w:rsidRPr="00D7594E">
        <w:rPr>
          <w:highlight w:val="yellow"/>
        </w:rPr>
        <w:br w:type="page"/>
      </w:r>
    </w:p>
    <w:p w14:paraId="417CCA00" w14:textId="77777777" w:rsidR="004F3F2E" w:rsidRPr="00D7594E" w:rsidRDefault="004F3F2E" w:rsidP="004F3F2E">
      <w:pPr>
        <w:pStyle w:val="SIContentpageheading1"/>
        <w:rPr>
          <w:noProof w:val="0"/>
        </w:rPr>
      </w:pPr>
      <w:r w:rsidRPr="00D7594E">
        <w:rPr>
          <w:noProof w:val="0"/>
        </w:rPr>
        <w:lastRenderedPageBreak/>
        <w:t>Mapping information</w:t>
      </w:r>
    </w:p>
    <w:p w14:paraId="6B5E358B" w14:textId="0252DE1F" w:rsidR="004F3F2E" w:rsidRPr="00D7594E" w:rsidRDefault="004F3F2E" w:rsidP="004F3F2E">
      <w:pPr>
        <w:pStyle w:val="BodyTextSI"/>
      </w:pPr>
      <w:r w:rsidRPr="00D7594E">
        <w:t xml:space="preserve">Mapping to previous </w:t>
      </w:r>
      <w:r w:rsidR="00013C81" w:rsidRPr="00D7594E">
        <w:t>release</w:t>
      </w:r>
      <w:r w:rsidRPr="00D7594E">
        <w:t>s of a training package is useful for delivery and assessment because it:</w:t>
      </w:r>
    </w:p>
    <w:p w14:paraId="183903A5" w14:textId="457D18A9" w:rsidR="004F3F2E" w:rsidRPr="00D7594E" w:rsidRDefault="004F3F2E" w:rsidP="00C70B87">
      <w:pPr>
        <w:pStyle w:val="DotpointsSI"/>
      </w:pPr>
      <w:r w:rsidRPr="00D7594E">
        <w:t xml:space="preserve">outlines the changes between current and previous </w:t>
      </w:r>
      <w:r w:rsidR="00013C81" w:rsidRPr="00D7594E">
        <w:t>release</w:t>
      </w:r>
      <w:r w:rsidRPr="00D7594E">
        <w:t>s of qualifications, skill sets and units of competency</w:t>
      </w:r>
    </w:p>
    <w:p w14:paraId="5E4D8504" w14:textId="6B27E921" w:rsidR="004F3F2E" w:rsidRPr="00D7594E" w:rsidRDefault="004F3F2E" w:rsidP="00C70B87">
      <w:pPr>
        <w:pStyle w:val="DotpointsSI"/>
      </w:pPr>
      <w:r w:rsidRPr="00D7594E">
        <w:t xml:space="preserve">states whether the vocational outcomes of the current and previous </w:t>
      </w:r>
      <w:r w:rsidR="00013C81" w:rsidRPr="00D7594E">
        <w:t>release</w:t>
      </w:r>
      <w:r w:rsidRPr="00D7594E">
        <w:t>s of units of competency and qualifications are equivalent</w:t>
      </w:r>
    </w:p>
    <w:p w14:paraId="5EF4CD82" w14:textId="752779BE" w:rsidR="004F3F2E" w:rsidRPr="00D7594E" w:rsidRDefault="004F3F2E" w:rsidP="00C70B87">
      <w:pPr>
        <w:pStyle w:val="DotpointsSI"/>
      </w:pPr>
      <w:r w:rsidRPr="00D7594E">
        <w:t xml:space="preserve">shows any </w:t>
      </w:r>
      <w:r w:rsidR="00E35DA1" w:rsidRPr="00D7594E">
        <w:t>products</w:t>
      </w:r>
      <w:r w:rsidRPr="00D7594E">
        <w:t xml:space="preserve"> that have been added to, or removed from, the training package.</w:t>
      </w:r>
    </w:p>
    <w:p w14:paraId="707CD302" w14:textId="7476C21F" w:rsidR="004F3F2E" w:rsidRPr="00D7594E" w:rsidRDefault="004F3F2E" w:rsidP="004F3F2E">
      <w:pPr>
        <w:pStyle w:val="BodyTextSI"/>
      </w:pPr>
      <w:r w:rsidRPr="00D7594E">
        <w:t xml:space="preserve">Note: The mapping tables are summary documents only and cannot be used alone to determine an individual’s competence. </w:t>
      </w:r>
    </w:p>
    <w:p w14:paraId="7FB7EB4F" w14:textId="2842C1BD" w:rsidR="004F3F2E" w:rsidRPr="00D7594E" w:rsidRDefault="004F3F2E" w:rsidP="004F3F2E">
      <w:pPr>
        <w:pStyle w:val="BodyTextSI"/>
      </w:pPr>
      <w:r w:rsidRPr="00D7594E">
        <w:t>Please refer to Appendix 2 for mapping between previous and current qualifications, skill sets and units of competency.</w:t>
      </w:r>
    </w:p>
    <w:p w14:paraId="4DCB3201" w14:textId="77777777" w:rsidR="004F3F2E" w:rsidRPr="00D7594E" w:rsidRDefault="004F3F2E" w:rsidP="004F3F2E">
      <w:pPr>
        <w:pStyle w:val="SIContentspageheading2"/>
        <w:rPr>
          <w:noProof w:val="0"/>
        </w:rPr>
      </w:pPr>
      <w:r w:rsidRPr="00D7594E">
        <w:rPr>
          <w:noProof w:val="0"/>
        </w:rPr>
        <w:t>Registered Training Organisation (RTO) use</w:t>
      </w:r>
    </w:p>
    <w:p w14:paraId="074A3765" w14:textId="77777777" w:rsidR="004F3F2E" w:rsidRPr="00D7594E" w:rsidRDefault="004F3F2E" w:rsidP="004F3F2E">
      <w:pPr>
        <w:pStyle w:val="BodyTextSI"/>
      </w:pPr>
      <w:r w:rsidRPr="00D7594E">
        <w:t xml:space="preserve">An RTO may use the mapping information to help design training and assessment strategies, including recognition of prior learning (RPL) systems. In addition to the mapping information, RPL processes must </w:t>
      </w:r>
      <w:proofErr w:type="gramStart"/>
      <w:r w:rsidRPr="00D7594E">
        <w:t>take into account</w:t>
      </w:r>
      <w:proofErr w:type="gramEnd"/>
      <w:r w:rsidRPr="00D7594E">
        <w:t xml:space="preserve"> other evidence of current competency, for example, how long ago an individual was awarded a superseded unit of competency and current work experience.</w:t>
      </w:r>
    </w:p>
    <w:p w14:paraId="453BC7CD" w14:textId="77777777" w:rsidR="004F3F2E" w:rsidRPr="00D7594E" w:rsidRDefault="004F3F2E" w:rsidP="004F3F2E">
      <w:pPr>
        <w:pStyle w:val="SIContentspageheading2"/>
        <w:rPr>
          <w:noProof w:val="0"/>
        </w:rPr>
      </w:pPr>
      <w:r w:rsidRPr="00D7594E">
        <w:rPr>
          <w:noProof w:val="0"/>
        </w:rPr>
        <w:t>Employer use</w:t>
      </w:r>
    </w:p>
    <w:p w14:paraId="216CE076" w14:textId="77777777" w:rsidR="004F3F2E" w:rsidRPr="00D7594E" w:rsidRDefault="004F3F2E" w:rsidP="004F3F2E">
      <w:pPr>
        <w:pStyle w:val="BodyTextSI"/>
      </w:pPr>
      <w:r w:rsidRPr="00D7594E">
        <w:t>An employer might use the mapping information to determine whether there are gaps between a qualification held by workers and the current expectations of a job role. Once gaps are identified, this could assist in planning professional development activities.</w:t>
      </w:r>
    </w:p>
    <w:p w14:paraId="2C79916D" w14:textId="09F41659" w:rsidR="004F3F2E" w:rsidRPr="00D7594E" w:rsidRDefault="004F3F2E">
      <w:pPr>
        <w:rPr>
          <w:rFonts w:ascii="Avenir Book" w:hAnsi="Avenir Book"/>
          <w:color w:val="1E3531"/>
          <w:highlight w:val="yellow"/>
        </w:rPr>
      </w:pPr>
      <w:r w:rsidRPr="00D7594E">
        <w:rPr>
          <w:highlight w:val="yellow"/>
        </w:rPr>
        <w:br w:type="page"/>
      </w:r>
    </w:p>
    <w:p w14:paraId="27176B29" w14:textId="77777777" w:rsidR="004F3F2E" w:rsidRPr="00D7594E" w:rsidRDefault="004F3F2E" w:rsidP="004F3F2E">
      <w:pPr>
        <w:pStyle w:val="SIContentspageheading2"/>
        <w:rPr>
          <w:noProof w:val="0"/>
        </w:rPr>
      </w:pPr>
      <w:bookmarkStart w:id="15" w:name="_Toc128561203"/>
      <w:r w:rsidRPr="00D7594E">
        <w:rPr>
          <w:noProof w:val="0"/>
        </w:rPr>
        <w:lastRenderedPageBreak/>
        <w:t>How equivalence is determined</w:t>
      </w:r>
      <w:bookmarkEnd w:id="15"/>
    </w:p>
    <w:p w14:paraId="4876D3FE" w14:textId="77777777" w:rsidR="004F3F2E" w:rsidRPr="00D7594E" w:rsidRDefault="004F3F2E" w:rsidP="004F3F2E">
      <w:pPr>
        <w:pStyle w:val="BodyTextSI"/>
        <w:rPr>
          <w:b/>
          <w:bCs/>
        </w:rPr>
      </w:pPr>
      <w:bookmarkStart w:id="16" w:name="_Toc128561204"/>
      <w:r w:rsidRPr="00D7594E">
        <w:rPr>
          <w:b/>
          <w:bCs/>
        </w:rPr>
        <w:t>Units of Competency</w:t>
      </w:r>
      <w:bookmarkEnd w:id="16"/>
      <w:r w:rsidRPr="00D7594E">
        <w:rPr>
          <w:b/>
          <w:bCs/>
        </w:rPr>
        <w:t xml:space="preserve"> </w:t>
      </w:r>
    </w:p>
    <w:p w14:paraId="11AF97C9" w14:textId="77777777" w:rsidR="004F3F2E" w:rsidRPr="00D7594E" w:rsidRDefault="004F3F2E" w:rsidP="004F3F2E">
      <w:pPr>
        <w:pStyle w:val="BodyTextSI"/>
      </w:pPr>
      <w:r w:rsidRPr="00D7594E">
        <w:t xml:space="preserve">The training package developer determines equivalence based on the definition provided in the </w:t>
      </w:r>
      <w:r w:rsidRPr="00D7594E">
        <w:rPr>
          <w:i/>
          <w:iCs/>
        </w:rPr>
        <w:t>Training Package Products Policy</w:t>
      </w:r>
      <w:r w:rsidRPr="00D7594E">
        <w:rPr>
          <w:rStyle w:val="FootnoteReference"/>
          <w:rFonts w:cs="Calibri"/>
        </w:rPr>
        <w:footnoteReference w:id="3"/>
      </w:r>
      <w:r w:rsidRPr="00D7594E">
        <w:t xml:space="preserve"> which state that:</w:t>
      </w:r>
    </w:p>
    <w:p w14:paraId="185EABB3" w14:textId="77777777" w:rsidR="004F3F2E" w:rsidRPr="00D7594E" w:rsidRDefault="004F3F2E" w:rsidP="004F3F2E">
      <w:pPr>
        <w:pStyle w:val="BodyTextSI"/>
      </w:pPr>
      <w:r w:rsidRPr="00D7594E">
        <w:t>“Training package developers are responsible for mapping units and determining their equivalent or not equivalent status.</w:t>
      </w:r>
    </w:p>
    <w:p w14:paraId="02EDB5EB" w14:textId="4BD24EA0" w:rsidR="004F3F2E" w:rsidRPr="00D7594E" w:rsidRDefault="004F3F2E" w:rsidP="00C70B87">
      <w:pPr>
        <w:pStyle w:val="DotpointsSI"/>
      </w:pPr>
      <w:r w:rsidRPr="00D7594E">
        <w:t>Where a unit of competency is superseded and the workplace outcome of the unit has changed, the superseding unit must be deemed ‘Not Equivalent’.</w:t>
      </w:r>
    </w:p>
    <w:p w14:paraId="74689B36" w14:textId="77777777" w:rsidR="004F3F2E" w:rsidRPr="00D7594E" w:rsidRDefault="004F3F2E" w:rsidP="00C70B87">
      <w:pPr>
        <w:pStyle w:val="DotpointsSI"/>
      </w:pPr>
      <w:r w:rsidRPr="00D7594E">
        <w:t>The workplace outcome can be determined to have changed when the skills and knowledge (reflected through the elements, performance criteria and assessment requirements) required to achieve the workplace outcome of the superseded and superseding units cannot be mapped to each other.</w:t>
      </w:r>
    </w:p>
    <w:p w14:paraId="6C175237" w14:textId="77777777" w:rsidR="004F3F2E" w:rsidRPr="00D7594E" w:rsidRDefault="004F3F2E" w:rsidP="00C70B87">
      <w:pPr>
        <w:pStyle w:val="DotpointsSI"/>
      </w:pPr>
      <w:r w:rsidRPr="00D7594E">
        <w:t>Determinations of ‘Not Equivalent’ may also be used to support licensing, regulatory, legislative or certification requirements. The equivalence table must list the units of competency and clearly identify the status of each unit according to the following categories:</w:t>
      </w:r>
    </w:p>
    <w:p w14:paraId="55B9F29A" w14:textId="77777777" w:rsidR="004F3F2E" w:rsidRPr="00D7594E" w:rsidRDefault="004F3F2E" w:rsidP="00C70B87">
      <w:pPr>
        <w:pStyle w:val="Secondarydotpoint"/>
      </w:pPr>
      <w:r w:rsidRPr="00D7594E">
        <w:rPr>
          <w:b/>
          <w:bCs/>
        </w:rPr>
        <w:t>Equivalent</w:t>
      </w:r>
      <w:r w:rsidRPr="00D7594E">
        <w:t xml:space="preserve"> - the workplace outcomes of the superseded and superseding units are equivalent</w:t>
      </w:r>
    </w:p>
    <w:p w14:paraId="599CEA11" w14:textId="77777777" w:rsidR="004F3F2E" w:rsidRPr="00D7594E" w:rsidRDefault="004F3F2E" w:rsidP="00C70B87">
      <w:pPr>
        <w:pStyle w:val="Secondarydotpoint"/>
      </w:pPr>
      <w:r w:rsidRPr="00D7594E">
        <w:rPr>
          <w:b/>
          <w:bCs/>
        </w:rPr>
        <w:t>Not Equivalent</w:t>
      </w:r>
      <w:r w:rsidRPr="00D7594E">
        <w:t xml:space="preserve"> - the workplace outcomes of the superseded and superseding units are not equivalent (refer Section 2.5)</w:t>
      </w:r>
    </w:p>
    <w:p w14:paraId="73CC6C22" w14:textId="77777777" w:rsidR="004F3F2E" w:rsidRPr="00D7594E" w:rsidRDefault="004F3F2E" w:rsidP="00C70B87">
      <w:pPr>
        <w:pStyle w:val="Secondarydotpoint"/>
      </w:pPr>
      <w:r w:rsidRPr="00D7594E">
        <w:rPr>
          <w:b/>
          <w:bCs/>
        </w:rPr>
        <w:t>Newly created</w:t>
      </w:r>
      <w:r w:rsidRPr="00D7594E">
        <w:t xml:space="preserve"> - the unit has been created to address an emerging skill or task required by industry</w:t>
      </w:r>
    </w:p>
    <w:p w14:paraId="045D4C04" w14:textId="77777777" w:rsidR="004F3F2E" w:rsidRPr="00D7594E" w:rsidRDefault="004F3F2E" w:rsidP="00C70B87">
      <w:pPr>
        <w:pStyle w:val="Secondarydotpoint"/>
      </w:pPr>
      <w:r w:rsidRPr="00D7594E">
        <w:rPr>
          <w:b/>
          <w:bCs/>
        </w:rPr>
        <w:t>Deleted</w:t>
      </w:r>
      <w:r w:rsidRPr="00D7594E">
        <w:t xml:space="preserve"> - the unit is deleted as the skill or task is no longer required by industry”</w:t>
      </w:r>
    </w:p>
    <w:p w14:paraId="0A39EC14" w14:textId="77777777" w:rsidR="004F3F2E" w:rsidRPr="00D7594E" w:rsidRDefault="004F3F2E" w:rsidP="004F3F2E">
      <w:pPr>
        <w:pStyle w:val="BodyTextSI"/>
      </w:pPr>
      <w:r w:rsidRPr="00D7594E">
        <w:t>If two units are determined to be equivalent, an RTO can recognise an ‘old’ unit as satisfying the outcomes of a new unit (including RPL). However, an RTO cannot assume that no changes are needed for the training and assessment of the new unit.</w:t>
      </w:r>
    </w:p>
    <w:p w14:paraId="6B227EB3" w14:textId="77777777" w:rsidR="004F3F2E" w:rsidRPr="00D7594E" w:rsidRDefault="004F3F2E" w:rsidP="004F3F2E">
      <w:pPr>
        <w:pStyle w:val="BodyTextSI"/>
      </w:pPr>
      <w:r w:rsidRPr="00D7594E">
        <w:t>If a unit of competency is not equivalent to its predecessor, this means that there are significant changes in the new unit. These changes would need to be addressed, for example, through training, providing additional RPL evidence.</w:t>
      </w:r>
    </w:p>
    <w:p w14:paraId="740A13DE" w14:textId="34BB7CC7" w:rsidR="00D7411D" w:rsidRPr="00D7594E" w:rsidRDefault="00D7411D">
      <w:pPr>
        <w:rPr>
          <w:rFonts w:ascii="Avenir Book" w:hAnsi="Avenir Book"/>
          <w:color w:val="1E3531"/>
          <w:highlight w:val="yellow"/>
        </w:rPr>
      </w:pPr>
      <w:r w:rsidRPr="00D7594E">
        <w:rPr>
          <w:highlight w:val="yellow"/>
        </w:rPr>
        <w:br w:type="page"/>
      </w:r>
    </w:p>
    <w:p w14:paraId="5E024E50" w14:textId="77777777" w:rsidR="00D7411D" w:rsidRPr="00D7594E" w:rsidRDefault="00D7411D" w:rsidP="00D7411D">
      <w:pPr>
        <w:pStyle w:val="BodyTextSI"/>
        <w:rPr>
          <w:b/>
          <w:bCs/>
        </w:rPr>
      </w:pPr>
      <w:r w:rsidRPr="00D7594E">
        <w:rPr>
          <w:b/>
          <w:bCs/>
        </w:rPr>
        <w:lastRenderedPageBreak/>
        <w:t xml:space="preserve">Qualifications </w:t>
      </w:r>
    </w:p>
    <w:p w14:paraId="198341CF" w14:textId="77777777" w:rsidR="00D7411D" w:rsidRPr="00D7594E" w:rsidRDefault="00D7411D" w:rsidP="00D7411D">
      <w:pPr>
        <w:pStyle w:val="BodyTextSI"/>
      </w:pPr>
      <w:r w:rsidRPr="00D7594E">
        <w:t xml:space="preserve">‘Training package developers are responsible for mapping qualifications and determining their equivalent or not equivalent status. </w:t>
      </w:r>
    </w:p>
    <w:p w14:paraId="5B806782" w14:textId="41774733" w:rsidR="00D7411D" w:rsidRPr="00D7594E" w:rsidRDefault="00D7411D" w:rsidP="00C70B87">
      <w:pPr>
        <w:pStyle w:val="DotpointsSI"/>
      </w:pPr>
      <w:r w:rsidRPr="00D7594E">
        <w:t>Where a qualification is superseded and the occupational outcome and/or the AQF level of the qualification has changed, the superseding qualification must be deemed ’Not Equivalent’.</w:t>
      </w:r>
    </w:p>
    <w:p w14:paraId="680FC0BD" w14:textId="17F35236" w:rsidR="00D7411D" w:rsidRPr="00D7594E" w:rsidRDefault="00D7411D" w:rsidP="00C70B87">
      <w:pPr>
        <w:pStyle w:val="DotpointsSI"/>
      </w:pPr>
      <w:r w:rsidRPr="00D7594E">
        <w:t>The occupational outcome can be determined to have changed when the skills and knowledge required to achieve the occupational outcome of the superseded and superseding qualifications cannot be mapped to each other.</w:t>
      </w:r>
    </w:p>
    <w:p w14:paraId="3F61FCAF" w14:textId="6CA59D8F" w:rsidR="00D7411D" w:rsidRPr="00D7594E" w:rsidRDefault="00D7411D" w:rsidP="00C70B87">
      <w:pPr>
        <w:pStyle w:val="DotpointsSI"/>
      </w:pPr>
      <w:r w:rsidRPr="00D7594E">
        <w:t>Determinations of ‘Not Equivalent’ may also be used to support licensing, regulatory, legislative or certification requirements.</w:t>
      </w:r>
    </w:p>
    <w:p w14:paraId="2D27A03D" w14:textId="289A5CC7" w:rsidR="00D7411D" w:rsidRPr="00D7594E" w:rsidRDefault="00D7411D" w:rsidP="00C70B87">
      <w:pPr>
        <w:pStyle w:val="DotpointsSI"/>
      </w:pPr>
      <w:r w:rsidRPr="00D7594E">
        <w:t xml:space="preserve">The equivalence table must list the qualifications and clearly identify the equivalence status of each qualification according to the following categories: </w:t>
      </w:r>
    </w:p>
    <w:p w14:paraId="643B15C1" w14:textId="44E61270" w:rsidR="00D7411D" w:rsidRPr="00D7594E" w:rsidRDefault="00D7411D" w:rsidP="00C70B87">
      <w:pPr>
        <w:pStyle w:val="Secondarydotpoint"/>
      </w:pPr>
      <w:r w:rsidRPr="00D7594E">
        <w:rPr>
          <w:b/>
          <w:bCs/>
        </w:rPr>
        <w:t>Equivalent</w:t>
      </w:r>
      <w:r w:rsidRPr="00D7594E">
        <w:t xml:space="preserve"> - the occupational outcomes of the superseded and superseding qualifications are equivalent</w:t>
      </w:r>
    </w:p>
    <w:p w14:paraId="49BE85E6" w14:textId="495E2BDA" w:rsidR="00D7411D" w:rsidRPr="00D7594E" w:rsidRDefault="00D7411D" w:rsidP="00C70B87">
      <w:pPr>
        <w:pStyle w:val="Secondarydotpoint"/>
      </w:pPr>
      <w:r w:rsidRPr="00D7594E">
        <w:rPr>
          <w:b/>
          <w:bCs/>
        </w:rPr>
        <w:t>Not Equivalent</w:t>
      </w:r>
      <w:r w:rsidRPr="00D7594E">
        <w:t xml:space="preserve"> - the occupational outcomes of the superseded and superseding qualifications are not equivalent </w:t>
      </w:r>
    </w:p>
    <w:p w14:paraId="2D239AE7" w14:textId="3CC529E1" w:rsidR="00D7411D" w:rsidRPr="00D7594E" w:rsidRDefault="00D7411D" w:rsidP="00C70B87">
      <w:pPr>
        <w:pStyle w:val="Secondarydotpoint"/>
      </w:pPr>
      <w:r w:rsidRPr="00D7594E">
        <w:rPr>
          <w:b/>
          <w:bCs/>
        </w:rPr>
        <w:t>Newly Created</w:t>
      </w:r>
      <w:r w:rsidRPr="00D7594E">
        <w:t xml:space="preserve"> - the qualification has been created to address an original skill or occupational outcome required by industry </w:t>
      </w:r>
    </w:p>
    <w:p w14:paraId="49FA5B4C" w14:textId="72E474DA" w:rsidR="00D7411D" w:rsidRPr="00D7594E" w:rsidRDefault="00D7411D" w:rsidP="00C70B87">
      <w:pPr>
        <w:pStyle w:val="Secondarydotpoint"/>
      </w:pPr>
      <w:r w:rsidRPr="00D7594E">
        <w:rPr>
          <w:b/>
          <w:bCs/>
        </w:rPr>
        <w:t>Deleted</w:t>
      </w:r>
      <w:r w:rsidRPr="00D7594E">
        <w:t xml:space="preserve"> - the qualification is deleted as the skill or occupational outcome is no longer required by industry.’</w:t>
      </w:r>
    </w:p>
    <w:p w14:paraId="248D421C" w14:textId="77777777" w:rsidR="00D7411D" w:rsidRPr="00D7594E" w:rsidRDefault="00D7411D" w:rsidP="00D7411D">
      <w:pPr>
        <w:pStyle w:val="BodyTextSI"/>
        <w:rPr>
          <w:b/>
          <w:bCs/>
        </w:rPr>
      </w:pPr>
      <w:r w:rsidRPr="00D7594E">
        <w:rPr>
          <w:b/>
          <w:bCs/>
        </w:rPr>
        <w:t>Superseded and deleted training package products</w:t>
      </w:r>
    </w:p>
    <w:p w14:paraId="5A2DFB4B" w14:textId="77777777" w:rsidR="00D7411D" w:rsidRPr="00D7594E" w:rsidRDefault="00D7411D" w:rsidP="00D7411D">
      <w:pPr>
        <w:pStyle w:val="BodyTextSI"/>
      </w:pPr>
      <w:r w:rsidRPr="00D7594E">
        <w:t xml:space="preserve">A product is </w:t>
      </w:r>
      <w:r w:rsidRPr="00D7594E">
        <w:rPr>
          <w:b/>
          <w:bCs/>
        </w:rPr>
        <w:t>superseded</w:t>
      </w:r>
      <w:r w:rsidRPr="00D7594E">
        <w:t xml:space="preserve"> when another training product replaces it. This happens if the skill needs of industry change so training package developers need to alter a qualification, unit of competency or skill set.</w:t>
      </w:r>
    </w:p>
    <w:p w14:paraId="310E6542" w14:textId="77777777" w:rsidR="00D7411D" w:rsidRPr="00D7594E" w:rsidRDefault="00D7411D" w:rsidP="00D7411D">
      <w:pPr>
        <w:pStyle w:val="BodyTextSI"/>
      </w:pPr>
      <w:r w:rsidRPr="00D7594E">
        <w:t xml:space="preserve">A product is </w:t>
      </w:r>
      <w:r w:rsidRPr="00D7594E">
        <w:rPr>
          <w:b/>
          <w:bCs/>
        </w:rPr>
        <w:t>deleted</w:t>
      </w:r>
      <w:r w:rsidRPr="00D7594E">
        <w:t xml:space="preserve"> when another training product does not replace it. This happens if industry determines that there is no longer sufficient demand for a qualification, unit of competency or skill set.</w:t>
      </w:r>
    </w:p>
    <w:p w14:paraId="4E9DE4AA" w14:textId="1807CA80" w:rsidR="00D7411D" w:rsidRPr="00D7594E" w:rsidRDefault="00D7411D" w:rsidP="00D44E10">
      <w:pPr>
        <w:pStyle w:val="PullQuoteSI"/>
        <w:pBdr>
          <w:top w:val="single" w:sz="4" w:space="1" w:color="4C7D2C"/>
          <w:left w:val="single" w:sz="4" w:space="4" w:color="4C7D2C"/>
          <w:bottom w:val="single" w:sz="4" w:space="1" w:color="4C7D2C"/>
          <w:right w:val="single" w:sz="4" w:space="4" w:color="4C7D2C"/>
        </w:pBdr>
        <w:ind w:left="720"/>
      </w:pPr>
      <w:r w:rsidRPr="00D7594E">
        <w:t xml:space="preserve">The rules </w:t>
      </w:r>
      <w:r w:rsidR="00930E68" w:rsidRPr="00D7594E">
        <w:t>regarding</w:t>
      </w:r>
      <w:r w:rsidRPr="00D7594E">
        <w:t xml:space="preserve"> the use of superseded and deleted products for training purposes are in Clause 1.26 of the Standards for Registered Training Organisation (RTOs) 2015. </w:t>
      </w:r>
    </w:p>
    <w:p w14:paraId="3E1C1F23" w14:textId="5EABA1AF" w:rsidR="00D7411D" w:rsidRPr="00D7594E" w:rsidRDefault="00D7411D" w:rsidP="00D44E10">
      <w:pPr>
        <w:pStyle w:val="PullQuoteSI"/>
        <w:pBdr>
          <w:top w:val="single" w:sz="4" w:space="1" w:color="4C7D2C"/>
          <w:left w:val="single" w:sz="4" w:space="4" w:color="4C7D2C"/>
          <w:bottom w:val="single" w:sz="4" w:space="1" w:color="4C7D2C"/>
          <w:right w:val="single" w:sz="4" w:space="4" w:color="4C7D2C"/>
        </w:pBdr>
        <w:ind w:left="720"/>
      </w:pPr>
      <w:r w:rsidRPr="00D7594E">
        <w:t>This can be accessed from: &lt;https://www.legislation.gov.au/Details/F2019C00503&gt;</w:t>
      </w:r>
    </w:p>
    <w:p w14:paraId="17AEA062" w14:textId="5A6203E2" w:rsidR="00D7411D" w:rsidRPr="00D7594E" w:rsidRDefault="00D7411D">
      <w:pPr>
        <w:rPr>
          <w:rFonts w:ascii="Avenir Book" w:hAnsi="Avenir Book"/>
          <w:color w:val="1E3531"/>
          <w:highlight w:val="yellow"/>
        </w:rPr>
      </w:pPr>
      <w:r w:rsidRPr="00D7594E">
        <w:rPr>
          <w:highlight w:val="yellow"/>
        </w:rPr>
        <w:br w:type="page"/>
      </w:r>
    </w:p>
    <w:p w14:paraId="207299C7" w14:textId="208312CD" w:rsidR="00D7411D" w:rsidRPr="00D7594E" w:rsidRDefault="00D7411D" w:rsidP="00D7411D">
      <w:pPr>
        <w:pStyle w:val="BodyTextSI"/>
        <w:rPr>
          <w:b/>
          <w:bCs/>
        </w:rPr>
      </w:pPr>
      <w:bookmarkStart w:id="18" w:name="_Toc128561207"/>
      <w:r w:rsidRPr="00D7594E">
        <w:rPr>
          <w:b/>
          <w:bCs/>
        </w:rPr>
        <w:lastRenderedPageBreak/>
        <w:t>Coding conventions</w:t>
      </w:r>
      <w:bookmarkEnd w:id="18"/>
    </w:p>
    <w:p w14:paraId="67822149" w14:textId="65B038FC" w:rsidR="00D7411D" w:rsidRPr="00D7594E" w:rsidRDefault="00D7411D" w:rsidP="00D7411D">
      <w:pPr>
        <w:pStyle w:val="BodyTextSI"/>
      </w:pPr>
      <w:r w:rsidRPr="00D7594E">
        <w:t xml:space="preserve">There are agreed conventions for the national codes used for training packages and their </w:t>
      </w:r>
      <w:r w:rsidR="00E35DA1" w:rsidRPr="00D7594E">
        <w:t>products</w:t>
      </w:r>
      <w:r w:rsidRPr="00D7594E">
        <w:t xml:space="preserve">. </w:t>
      </w:r>
    </w:p>
    <w:p w14:paraId="0643DDFE" w14:textId="54001C39" w:rsidR="00D7411D" w:rsidRPr="00D7594E" w:rsidRDefault="00D7411D" w:rsidP="00D7411D">
      <w:pPr>
        <w:pStyle w:val="BodyTextSI"/>
        <w:rPr>
          <w:b/>
          <w:bCs/>
        </w:rPr>
      </w:pPr>
      <w:bookmarkStart w:id="19" w:name="_Toc435526494"/>
      <w:bookmarkStart w:id="20" w:name="_Toc128561208"/>
      <w:r w:rsidRPr="00D7594E">
        <w:rPr>
          <w:b/>
          <w:bCs/>
        </w:rPr>
        <w:t>Training package codes</w:t>
      </w:r>
      <w:bookmarkEnd w:id="19"/>
      <w:bookmarkEnd w:id="20"/>
    </w:p>
    <w:p w14:paraId="74A7FF09" w14:textId="1D311A68" w:rsidR="00D7411D" w:rsidRPr="00D7594E" w:rsidRDefault="00D7411D" w:rsidP="00D7411D">
      <w:pPr>
        <w:pStyle w:val="BodyTextSI"/>
      </w:pPr>
      <w:r w:rsidRPr="00D7594E">
        <w:t xml:space="preserve">Each training package has a unique three-letter national code assigned when the Training Package is endorsed, for example, </w:t>
      </w:r>
      <w:r w:rsidR="00C34A00" w:rsidRPr="00D7594E">
        <w:rPr>
          <w:b/>
          <w:bCs/>
        </w:rPr>
        <w:t>FWP</w:t>
      </w:r>
      <w:r w:rsidR="00C34A00" w:rsidRPr="00D7594E">
        <w:t xml:space="preserve"> is the code used for the </w:t>
      </w:r>
      <w:r w:rsidR="00C34A00" w:rsidRPr="00D7594E">
        <w:rPr>
          <w:i/>
          <w:iCs/>
        </w:rPr>
        <w:t>FWP Forest and Wood</w:t>
      </w:r>
      <w:r w:rsidR="00C34A00" w:rsidRPr="00D7594E">
        <w:t xml:space="preserve"> </w:t>
      </w:r>
      <w:r w:rsidR="00C34A00" w:rsidRPr="00D7594E">
        <w:rPr>
          <w:i/>
          <w:iCs/>
        </w:rPr>
        <w:t>Products</w:t>
      </w:r>
      <w:r w:rsidR="00C34A00" w:rsidRPr="00D7594E">
        <w:t xml:space="preserve"> Training Package.</w:t>
      </w:r>
      <w:r w:rsidRPr="00D7594E">
        <w:t xml:space="preserve"> </w:t>
      </w:r>
    </w:p>
    <w:p w14:paraId="6BEFEB16" w14:textId="77777777" w:rsidR="00D7411D" w:rsidRPr="00D7594E" w:rsidRDefault="00D7411D" w:rsidP="00D44E10">
      <w:pPr>
        <w:pStyle w:val="PullQuoteSI"/>
        <w:pBdr>
          <w:top w:val="single" w:sz="4" w:space="1" w:color="4C7D2C"/>
          <w:left w:val="single" w:sz="4" w:space="4" w:color="4C7D2C"/>
          <w:bottom w:val="single" w:sz="4" w:space="1" w:color="4C7D2C"/>
          <w:right w:val="single" w:sz="4" w:space="4" w:color="4C7D2C"/>
        </w:pBdr>
        <w:ind w:left="720"/>
      </w:pPr>
      <w:r w:rsidRPr="00D7594E">
        <w:t>The practice of assigning two numbers to identify the year of endorsement is no longer used as it is not consistent with national policy.</w:t>
      </w:r>
    </w:p>
    <w:p w14:paraId="6E1A9DB4" w14:textId="77777777" w:rsidR="00D7411D" w:rsidRPr="00D7594E" w:rsidRDefault="00D7411D" w:rsidP="00D7411D">
      <w:pPr>
        <w:pStyle w:val="BodyTextSI"/>
        <w:rPr>
          <w:b/>
          <w:bCs/>
        </w:rPr>
      </w:pPr>
      <w:bookmarkStart w:id="21" w:name="_Toc435526495"/>
      <w:bookmarkStart w:id="22" w:name="_Toc128561209"/>
      <w:r w:rsidRPr="00D7594E">
        <w:rPr>
          <w:b/>
          <w:bCs/>
        </w:rPr>
        <w:t>Qualification codes</w:t>
      </w:r>
      <w:bookmarkEnd w:id="21"/>
      <w:bookmarkEnd w:id="22"/>
    </w:p>
    <w:p w14:paraId="0E210631" w14:textId="63822B36" w:rsidR="00D7411D" w:rsidRPr="00D7594E" w:rsidRDefault="00D7411D" w:rsidP="00D7411D">
      <w:pPr>
        <w:pStyle w:val="BodyTextSI"/>
      </w:pPr>
      <w:r w:rsidRPr="00D7594E">
        <w:t xml:space="preserve">Within the training package, each qualification has a unique eight-character code that is used to identify the qualification, along with its title. The table explains the format of a qualification code for the </w:t>
      </w:r>
      <w:r w:rsidR="000275CC" w:rsidRPr="00D7594E">
        <w:rPr>
          <w:i/>
        </w:rPr>
        <w:t>FWP Forest and Wood Products</w:t>
      </w:r>
      <w:r w:rsidR="000275CC" w:rsidRPr="00D7594E">
        <w:t xml:space="preserve"> </w:t>
      </w:r>
      <w:r w:rsidRPr="00D7594E">
        <w:rPr>
          <w:iCs/>
        </w:rPr>
        <w:t>Training Package</w:t>
      </w:r>
      <w:r w:rsidRPr="00D7594E">
        <w:t xml:space="preserve">. </w:t>
      </w:r>
    </w:p>
    <w:p w14:paraId="23F74CC3" w14:textId="77777777" w:rsidR="00D7411D" w:rsidRPr="00D7594E" w:rsidRDefault="00D7411D" w:rsidP="00C70B87">
      <w:pPr>
        <w:pStyle w:val="BodyTextSI"/>
      </w:pPr>
    </w:p>
    <w:tbl>
      <w:tblPr>
        <w:tblW w:w="0" w:type="auto"/>
        <w:tblLook w:val="04A0" w:firstRow="1" w:lastRow="0" w:firstColumn="1" w:lastColumn="0" w:noHBand="0" w:noVBand="1"/>
      </w:tblPr>
      <w:tblGrid>
        <w:gridCol w:w="1951"/>
        <w:gridCol w:w="4185"/>
        <w:gridCol w:w="2477"/>
      </w:tblGrid>
      <w:tr w:rsidR="00D44E10" w:rsidRPr="00D7594E" w14:paraId="24F05E9A" w14:textId="77777777" w:rsidTr="00D44E10">
        <w:tc>
          <w:tcPr>
            <w:tcW w:w="1951" w:type="dxa"/>
            <w:tcBorders>
              <w:top w:val="single" w:sz="12" w:space="0" w:color="4C7D2C"/>
              <w:bottom w:val="single" w:sz="12" w:space="0" w:color="4C7D2C"/>
            </w:tcBorders>
            <w:shd w:val="clear" w:color="auto" w:fill="auto"/>
          </w:tcPr>
          <w:p w14:paraId="614888D7" w14:textId="77777777" w:rsidR="00D7411D" w:rsidRPr="00D7594E" w:rsidRDefault="00D7411D" w:rsidP="00D7411D">
            <w:pPr>
              <w:pStyle w:val="SITabletextbold"/>
              <w:rPr>
                <w:rFonts w:ascii="Avenir Book" w:eastAsiaTheme="minorHAnsi" w:hAnsi="Avenir Book" w:cstheme="minorBidi"/>
                <w:color w:val="4C7D2C"/>
                <w:sz w:val="24"/>
                <w:szCs w:val="24"/>
              </w:rPr>
            </w:pPr>
            <w:r w:rsidRPr="00D7594E">
              <w:rPr>
                <w:rFonts w:ascii="Avenir Book" w:eastAsiaTheme="minorHAnsi" w:hAnsi="Avenir Book" w:cstheme="minorBidi"/>
                <w:color w:val="4C7D2C"/>
                <w:sz w:val="24"/>
                <w:szCs w:val="24"/>
              </w:rPr>
              <w:t>Identifiers</w:t>
            </w:r>
          </w:p>
        </w:tc>
        <w:tc>
          <w:tcPr>
            <w:tcW w:w="4185" w:type="dxa"/>
            <w:tcBorders>
              <w:top w:val="single" w:sz="12" w:space="0" w:color="4C7D2C"/>
              <w:bottom w:val="single" w:sz="12" w:space="0" w:color="4C7D2C"/>
            </w:tcBorders>
            <w:shd w:val="clear" w:color="auto" w:fill="auto"/>
          </w:tcPr>
          <w:p w14:paraId="36B67C31" w14:textId="77777777" w:rsidR="00D7411D" w:rsidRPr="00D7594E" w:rsidRDefault="00D7411D" w:rsidP="00D7411D">
            <w:pPr>
              <w:pStyle w:val="SITabletextbold"/>
              <w:rPr>
                <w:rFonts w:ascii="Avenir Book" w:eastAsiaTheme="minorHAnsi" w:hAnsi="Avenir Book" w:cstheme="minorBidi"/>
                <w:color w:val="4C7D2C"/>
                <w:sz w:val="24"/>
                <w:szCs w:val="24"/>
              </w:rPr>
            </w:pPr>
            <w:r w:rsidRPr="00D7594E">
              <w:rPr>
                <w:rFonts w:ascii="Avenir Book" w:eastAsiaTheme="minorHAnsi" w:hAnsi="Avenir Book" w:cstheme="minorBidi"/>
                <w:color w:val="4C7D2C"/>
                <w:sz w:val="24"/>
                <w:szCs w:val="24"/>
              </w:rPr>
              <w:t>Description</w:t>
            </w:r>
          </w:p>
        </w:tc>
        <w:tc>
          <w:tcPr>
            <w:tcW w:w="2477" w:type="dxa"/>
            <w:tcBorders>
              <w:top w:val="single" w:sz="12" w:space="0" w:color="4C7D2C"/>
              <w:bottom w:val="single" w:sz="12" w:space="0" w:color="4C7D2C"/>
            </w:tcBorders>
            <w:shd w:val="clear" w:color="auto" w:fill="auto"/>
          </w:tcPr>
          <w:p w14:paraId="11C746B6" w14:textId="5DDC7B6F" w:rsidR="00D7411D" w:rsidRPr="00D7594E" w:rsidRDefault="00D7411D" w:rsidP="00D7411D">
            <w:pPr>
              <w:pStyle w:val="SITabletextbold"/>
              <w:rPr>
                <w:rFonts w:ascii="Avenir Book" w:eastAsiaTheme="minorHAnsi" w:hAnsi="Avenir Book" w:cstheme="minorBidi"/>
                <w:color w:val="4C7D2C"/>
                <w:sz w:val="24"/>
                <w:szCs w:val="24"/>
              </w:rPr>
            </w:pPr>
            <w:r w:rsidRPr="00D7594E">
              <w:rPr>
                <w:rFonts w:ascii="Avenir Book" w:eastAsiaTheme="minorHAnsi" w:hAnsi="Avenir Book" w:cstheme="minorBidi"/>
                <w:color w:val="4C7D2C"/>
                <w:sz w:val="24"/>
                <w:szCs w:val="24"/>
              </w:rPr>
              <w:t xml:space="preserve">Example for </w:t>
            </w:r>
            <w:r w:rsidR="001F303F" w:rsidRPr="00D7594E">
              <w:rPr>
                <w:rFonts w:ascii="Avenir Book" w:eastAsiaTheme="minorHAnsi" w:hAnsi="Avenir Book" w:cstheme="minorBidi"/>
                <w:color w:val="4C7D2C"/>
                <w:sz w:val="24"/>
                <w:szCs w:val="24"/>
              </w:rPr>
              <w:t>FWP40216</w:t>
            </w:r>
          </w:p>
        </w:tc>
      </w:tr>
      <w:tr w:rsidR="00D7411D" w:rsidRPr="00D7594E" w14:paraId="65E21583" w14:textId="77777777" w:rsidTr="00D44E10">
        <w:tc>
          <w:tcPr>
            <w:tcW w:w="1951" w:type="dxa"/>
            <w:tcBorders>
              <w:top w:val="single" w:sz="12" w:space="0" w:color="4C7D2C"/>
              <w:bottom w:val="single" w:sz="4" w:space="0" w:color="4C7D2C"/>
            </w:tcBorders>
            <w:shd w:val="clear" w:color="auto" w:fill="auto"/>
          </w:tcPr>
          <w:p w14:paraId="346A1369" w14:textId="77777777" w:rsidR="00D7411D" w:rsidRPr="00D7594E" w:rsidRDefault="00D7411D" w:rsidP="004E35CC">
            <w:pPr>
              <w:pStyle w:val="SITableHeading2"/>
              <w:rPr>
                <w:rFonts w:ascii="Avenir Book" w:hAnsi="Avenir Book" w:cstheme="minorBidi"/>
                <w:bCs/>
                <w:sz w:val="24"/>
                <w:szCs w:val="24"/>
              </w:rPr>
            </w:pPr>
            <w:r w:rsidRPr="00D7594E">
              <w:t>Training package identifier</w:t>
            </w:r>
            <w:r w:rsidRPr="00D7594E">
              <w:rPr>
                <w:rFonts w:ascii="Avenir Book" w:hAnsi="Avenir Book" w:cstheme="minorBidi"/>
                <w:bCs/>
                <w:sz w:val="24"/>
                <w:szCs w:val="24"/>
              </w:rPr>
              <w:t xml:space="preserve"> </w:t>
            </w:r>
          </w:p>
        </w:tc>
        <w:tc>
          <w:tcPr>
            <w:tcW w:w="4185" w:type="dxa"/>
            <w:tcBorders>
              <w:top w:val="single" w:sz="12" w:space="0" w:color="4C7D2C"/>
              <w:bottom w:val="single" w:sz="4" w:space="0" w:color="4C7D2C"/>
            </w:tcBorders>
            <w:shd w:val="clear" w:color="auto" w:fill="auto"/>
          </w:tcPr>
          <w:p w14:paraId="64777856" w14:textId="77777777" w:rsidR="00D7411D" w:rsidRPr="00D7594E" w:rsidRDefault="00D7411D" w:rsidP="00930E68">
            <w:pPr>
              <w:pStyle w:val="SITabletext"/>
            </w:pPr>
            <w:r w:rsidRPr="00D7594E">
              <w:t>Three letters</w:t>
            </w:r>
          </w:p>
        </w:tc>
        <w:tc>
          <w:tcPr>
            <w:tcW w:w="2477" w:type="dxa"/>
            <w:tcBorders>
              <w:top w:val="single" w:sz="12" w:space="0" w:color="4C7D2C"/>
              <w:bottom w:val="single" w:sz="4" w:space="0" w:color="4C7D2C"/>
            </w:tcBorders>
            <w:shd w:val="clear" w:color="auto" w:fill="auto"/>
          </w:tcPr>
          <w:p w14:paraId="5650693C" w14:textId="7DFB6E98" w:rsidR="00D7411D" w:rsidRPr="00D7594E" w:rsidRDefault="00D7411D" w:rsidP="00930E68">
            <w:pPr>
              <w:pStyle w:val="SITabletext"/>
            </w:pPr>
            <w:r w:rsidRPr="00D7594E">
              <w:t xml:space="preserve">= </w:t>
            </w:r>
            <w:r w:rsidR="00933BC9" w:rsidRPr="00D7594E">
              <w:t>FWP</w:t>
            </w:r>
          </w:p>
        </w:tc>
      </w:tr>
      <w:tr w:rsidR="00D7411D" w:rsidRPr="00D7594E" w14:paraId="00F07348" w14:textId="77777777" w:rsidTr="00D44E10">
        <w:tc>
          <w:tcPr>
            <w:tcW w:w="1951" w:type="dxa"/>
            <w:tcBorders>
              <w:top w:val="single" w:sz="4" w:space="0" w:color="4C7D2C"/>
              <w:bottom w:val="single" w:sz="4" w:space="0" w:color="4C7D2C"/>
            </w:tcBorders>
            <w:shd w:val="clear" w:color="auto" w:fill="auto"/>
          </w:tcPr>
          <w:p w14:paraId="2D601FF4" w14:textId="77777777" w:rsidR="00D7411D" w:rsidRPr="00D7594E" w:rsidRDefault="00D7411D" w:rsidP="004E35CC">
            <w:pPr>
              <w:pStyle w:val="SITableHeading2"/>
              <w:rPr>
                <w:rFonts w:ascii="Avenir Book" w:hAnsi="Avenir Book" w:cstheme="minorBidi"/>
                <w:bCs/>
                <w:sz w:val="24"/>
                <w:szCs w:val="24"/>
              </w:rPr>
            </w:pPr>
            <w:r w:rsidRPr="00D7594E">
              <w:t>AQF level identifier</w:t>
            </w:r>
            <w:r w:rsidRPr="00D7594E">
              <w:rPr>
                <w:rFonts w:ascii="Avenir Book" w:hAnsi="Avenir Book" w:cstheme="minorBidi"/>
                <w:bCs/>
                <w:sz w:val="24"/>
                <w:szCs w:val="24"/>
              </w:rPr>
              <w:t xml:space="preserve"> </w:t>
            </w:r>
          </w:p>
        </w:tc>
        <w:tc>
          <w:tcPr>
            <w:tcW w:w="4185" w:type="dxa"/>
            <w:tcBorders>
              <w:top w:val="single" w:sz="4" w:space="0" w:color="4C7D2C"/>
              <w:bottom w:val="single" w:sz="4" w:space="0" w:color="4C7D2C"/>
            </w:tcBorders>
            <w:shd w:val="clear" w:color="auto" w:fill="auto"/>
          </w:tcPr>
          <w:p w14:paraId="5BB6938E" w14:textId="77777777" w:rsidR="00D7411D" w:rsidRPr="00D7594E" w:rsidRDefault="00D7411D" w:rsidP="00930E68">
            <w:pPr>
              <w:pStyle w:val="SITabletext"/>
            </w:pPr>
            <w:r w:rsidRPr="00D7594E">
              <w:t>One number identifying the Australian Qualifications Framework level</w:t>
            </w:r>
          </w:p>
        </w:tc>
        <w:tc>
          <w:tcPr>
            <w:tcW w:w="2477" w:type="dxa"/>
            <w:tcBorders>
              <w:top w:val="single" w:sz="4" w:space="0" w:color="4C7D2C"/>
              <w:bottom w:val="single" w:sz="4" w:space="0" w:color="4C7D2C"/>
            </w:tcBorders>
            <w:shd w:val="clear" w:color="auto" w:fill="auto"/>
          </w:tcPr>
          <w:p w14:paraId="0647861B" w14:textId="77777777" w:rsidR="00D7411D" w:rsidRPr="00D7594E" w:rsidRDefault="00D7411D" w:rsidP="00930E68">
            <w:pPr>
              <w:pStyle w:val="SITabletext"/>
            </w:pPr>
            <w:r w:rsidRPr="00D7594E">
              <w:t>= 4</w:t>
            </w:r>
          </w:p>
        </w:tc>
      </w:tr>
      <w:tr w:rsidR="00D7411D" w:rsidRPr="00D7594E" w14:paraId="5A327000" w14:textId="77777777" w:rsidTr="00D44E10">
        <w:tc>
          <w:tcPr>
            <w:tcW w:w="1951" w:type="dxa"/>
            <w:tcBorders>
              <w:top w:val="single" w:sz="4" w:space="0" w:color="4C7D2C"/>
              <w:bottom w:val="single" w:sz="4" w:space="0" w:color="4C7D2C"/>
            </w:tcBorders>
            <w:shd w:val="clear" w:color="auto" w:fill="auto"/>
          </w:tcPr>
          <w:p w14:paraId="238350D9" w14:textId="77777777" w:rsidR="00D7411D" w:rsidRPr="00D7594E" w:rsidRDefault="00D7411D" w:rsidP="004E35CC">
            <w:pPr>
              <w:pStyle w:val="SITableHeading2"/>
              <w:rPr>
                <w:rFonts w:ascii="Avenir Book" w:hAnsi="Avenir Book" w:cstheme="minorBidi"/>
                <w:bCs/>
                <w:sz w:val="24"/>
                <w:szCs w:val="24"/>
              </w:rPr>
            </w:pPr>
            <w:r w:rsidRPr="00D7594E">
              <w:t>Sequence identifier</w:t>
            </w:r>
            <w:r w:rsidRPr="00D7594E">
              <w:rPr>
                <w:rFonts w:ascii="Avenir Book" w:hAnsi="Avenir Book" w:cstheme="minorBidi"/>
                <w:bCs/>
                <w:sz w:val="24"/>
                <w:szCs w:val="24"/>
              </w:rPr>
              <w:t xml:space="preserve"> </w:t>
            </w:r>
          </w:p>
        </w:tc>
        <w:tc>
          <w:tcPr>
            <w:tcW w:w="4185" w:type="dxa"/>
            <w:tcBorders>
              <w:top w:val="single" w:sz="4" w:space="0" w:color="4C7D2C"/>
              <w:bottom w:val="single" w:sz="4" w:space="0" w:color="4C7D2C"/>
            </w:tcBorders>
            <w:shd w:val="clear" w:color="auto" w:fill="auto"/>
          </w:tcPr>
          <w:p w14:paraId="7FC15771" w14:textId="77777777" w:rsidR="00D7411D" w:rsidRPr="00D7594E" w:rsidRDefault="00D7411D" w:rsidP="00930E68">
            <w:pPr>
              <w:pStyle w:val="SITabletext"/>
            </w:pPr>
            <w:r w:rsidRPr="00D7594E">
              <w:t>Two numbers identifying the sequence of the qualification at that level in the Training Package</w:t>
            </w:r>
          </w:p>
        </w:tc>
        <w:tc>
          <w:tcPr>
            <w:tcW w:w="2477" w:type="dxa"/>
            <w:tcBorders>
              <w:top w:val="single" w:sz="4" w:space="0" w:color="4C7D2C"/>
              <w:bottom w:val="single" w:sz="4" w:space="0" w:color="4C7D2C"/>
            </w:tcBorders>
            <w:shd w:val="clear" w:color="auto" w:fill="auto"/>
          </w:tcPr>
          <w:p w14:paraId="374481C0" w14:textId="628AD276" w:rsidR="00D7411D" w:rsidRPr="00D7594E" w:rsidRDefault="00D7411D" w:rsidP="00930E68">
            <w:pPr>
              <w:pStyle w:val="SITabletext"/>
            </w:pPr>
            <w:r w:rsidRPr="00D7594E">
              <w:t>= 0</w:t>
            </w:r>
            <w:r w:rsidR="00933BC9" w:rsidRPr="00D7594E">
              <w:t>2</w:t>
            </w:r>
          </w:p>
        </w:tc>
      </w:tr>
      <w:tr w:rsidR="00D7411D" w:rsidRPr="00D7594E" w14:paraId="407F70FC" w14:textId="77777777" w:rsidTr="00D44E10">
        <w:tc>
          <w:tcPr>
            <w:tcW w:w="1951" w:type="dxa"/>
            <w:tcBorders>
              <w:top w:val="single" w:sz="4" w:space="0" w:color="4C7D2C"/>
            </w:tcBorders>
            <w:shd w:val="clear" w:color="auto" w:fill="auto"/>
          </w:tcPr>
          <w:p w14:paraId="5BFF9441" w14:textId="2EE2D8DD" w:rsidR="00D7411D" w:rsidRPr="00D7594E" w:rsidRDefault="00013C81" w:rsidP="004E35CC">
            <w:pPr>
              <w:pStyle w:val="SITableHeading2"/>
              <w:rPr>
                <w:rFonts w:ascii="Avenir Book" w:hAnsi="Avenir Book" w:cstheme="minorBidi"/>
                <w:bCs/>
                <w:sz w:val="24"/>
                <w:szCs w:val="24"/>
              </w:rPr>
            </w:pPr>
            <w:r w:rsidRPr="00D7594E">
              <w:t>Release</w:t>
            </w:r>
            <w:r w:rsidR="00D7411D" w:rsidRPr="00D7594E">
              <w:t xml:space="preserve"> identifier</w:t>
            </w:r>
            <w:r w:rsidR="00D7411D" w:rsidRPr="00D7594E">
              <w:rPr>
                <w:rFonts w:ascii="Avenir Book" w:hAnsi="Avenir Book" w:cstheme="minorBidi"/>
                <w:bCs/>
                <w:sz w:val="24"/>
                <w:szCs w:val="24"/>
              </w:rPr>
              <w:t xml:space="preserve"> </w:t>
            </w:r>
          </w:p>
        </w:tc>
        <w:tc>
          <w:tcPr>
            <w:tcW w:w="4185" w:type="dxa"/>
            <w:tcBorders>
              <w:top w:val="single" w:sz="4" w:space="0" w:color="4C7D2C"/>
            </w:tcBorders>
            <w:shd w:val="clear" w:color="auto" w:fill="auto"/>
          </w:tcPr>
          <w:p w14:paraId="76E75CCC" w14:textId="77777777" w:rsidR="00D7411D" w:rsidRPr="00D7594E" w:rsidRDefault="00D7411D" w:rsidP="00930E68">
            <w:pPr>
              <w:pStyle w:val="SITabletext"/>
            </w:pPr>
            <w:r w:rsidRPr="00D7594E">
              <w:t>Two numbers identifying the year in which the qualification was endorsed.</w:t>
            </w:r>
          </w:p>
        </w:tc>
        <w:tc>
          <w:tcPr>
            <w:tcW w:w="2477" w:type="dxa"/>
            <w:tcBorders>
              <w:top w:val="single" w:sz="4" w:space="0" w:color="4C7D2C"/>
            </w:tcBorders>
            <w:shd w:val="clear" w:color="auto" w:fill="auto"/>
          </w:tcPr>
          <w:p w14:paraId="24E0007D" w14:textId="0963C551" w:rsidR="00D7411D" w:rsidRPr="00D7594E" w:rsidRDefault="00D7411D" w:rsidP="00930E68">
            <w:pPr>
              <w:pStyle w:val="SITabletext"/>
            </w:pPr>
            <w:r w:rsidRPr="00D7594E">
              <w:t>= 1</w:t>
            </w:r>
            <w:r w:rsidR="00933BC9" w:rsidRPr="00D7594E">
              <w:t>6</w:t>
            </w:r>
          </w:p>
        </w:tc>
      </w:tr>
    </w:tbl>
    <w:p w14:paraId="741E4883" w14:textId="77777777" w:rsidR="00D7411D" w:rsidRPr="00D7594E" w:rsidRDefault="00D7411D" w:rsidP="00D7411D"/>
    <w:p w14:paraId="5B172B6C" w14:textId="14F327D5" w:rsidR="00D7411D" w:rsidRPr="00D7594E" w:rsidRDefault="00D7411D" w:rsidP="00D7411D">
      <w:pPr>
        <w:pStyle w:val="Heading3"/>
        <w:rPr>
          <w:rFonts w:ascii="Avenir Book" w:eastAsiaTheme="minorHAnsi" w:hAnsi="Avenir Book" w:cstheme="minorBidi"/>
          <w:b/>
          <w:bCs/>
          <w:color w:val="1E3531"/>
        </w:rPr>
      </w:pPr>
      <w:r w:rsidRPr="00D7594E">
        <w:br w:type="page"/>
      </w:r>
      <w:bookmarkStart w:id="23" w:name="_Toc128561210"/>
      <w:bookmarkStart w:id="24" w:name="_Toc148363124"/>
      <w:r w:rsidRPr="00D7594E">
        <w:rPr>
          <w:rFonts w:ascii="Avenir Book" w:eastAsiaTheme="minorHAnsi" w:hAnsi="Avenir Book" w:cstheme="minorBidi"/>
          <w:b/>
          <w:bCs/>
          <w:color w:val="1E3531"/>
        </w:rPr>
        <w:lastRenderedPageBreak/>
        <w:t>Unit</w:t>
      </w:r>
      <w:r w:rsidR="00EC66C9" w:rsidRPr="00D7594E">
        <w:rPr>
          <w:rFonts w:ascii="Avenir Book" w:eastAsiaTheme="minorHAnsi" w:hAnsi="Avenir Book" w:cstheme="minorBidi"/>
          <w:b/>
          <w:bCs/>
          <w:color w:val="1E3531"/>
        </w:rPr>
        <w:t>s</w:t>
      </w:r>
      <w:r w:rsidRPr="00D7594E">
        <w:rPr>
          <w:rFonts w:ascii="Avenir Book" w:eastAsiaTheme="minorHAnsi" w:hAnsi="Avenir Book" w:cstheme="minorBidi"/>
          <w:b/>
          <w:bCs/>
          <w:color w:val="1E3531"/>
        </w:rPr>
        <w:t xml:space="preserve"> of competency codes</w:t>
      </w:r>
      <w:bookmarkEnd w:id="23"/>
      <w:bookmarkEnd w:id="24"/>
      <w:r w:rsidRPr="00D7594E">
        <w:rPr>
          <w:rFonts w:ascii="Avenir Book" w:eastAsiaTheme="minorHAnsi" w:hAnsi="Avenir Book" w:cstheme="minorBidi"/>
          <w:b/>
          <w:bCs/>
          <w:color w:val="1E3531"/>
        </w:rPr>
        <w:t xml:space="preserve"> </w:t>
      </w:r>
    </w:p>
    <w:p w14:paraId="22E9A4C7" w14:textId="56F59FA9" w:rsidR="00D7411D" w:rsidRPr="00D7594E" w:rsidRDefault="00D7411D" w:rsidP="00D7411D">
      <w:pPr>
        <w:pStyle w:val="SIBody"/>
        <w:rPr>
          <w:rFonts w:ascii="Avenir Book" w:eastAsiaTheme="minorHAnsi" w:hAnsi="Avenir Book" w:cstheme="minorBidi"/>
          <w:color w:val="1E3531"/>
          <w:sz w:val="24"/>
          <w:szCs w:val="24"/>
          <w:lang w:eastAsia="en-US"/>
        </w:rPr>
      </w:pPr>
      <w:r w:rsidRPr="00D7594E">
        <w:rPr>
          <w:rFonts w:ascii="Avenir Book" w:eastAsiaTheme="minorHAnsi" w:hAnsi="Avenir Book" w:cstheme="minorBidi"/>
          <w:color w:val="1E3531"/>
          <w:sz w:val="24"/>
          <w:szCs w:val="24"/>
          <w:lang w:eastAsia="en-US"/>
        </w:rPr>
        <w:t xml:space="preserve">Within the training package, each unit of competency has a unique code (up to 12 characters). The code, as well as the title, is used to identify the unit of competency. The table explains the format of a unit of competency code for the </w:t>
      </w:r>
      <w:r w:rsidR="00353E7F" w:rsidRPr="00D7594E">
        <w:rPr>
          <w:rFonts w:ascii="Avenir Book" w:eastAsiaTheme="minorHAnsi" w:hAnsi="Avenir Book" w:cstheme="minorBidi"/>
          <w:i/>
          <w:iCs/>
          <w:color w:val="1E3531"/>
          <w:sz w:val="24"/>
          <w:szCs w:val="24"/>
          <w:lang w:eastAsia="en-US"/>
        </w:rPr>
        <w:t>FWP Forest and Wood Products</w:t>
      </w:r>
      <w:r w:rsidR="00353E7F" w:rsidRPr="00D7594E">
        <w:rPr>
          <w:rFonts w:ascii="Avenir Book" w:eastAsiaTheme="minorHAnsi" w:hAnsi="Avenir Book" w:cstheme="minorBidi"/>
          <w:color w:val="1E3531"/>
          <w:sz w:val="24"/>
          <w:szCs w:val="24"/>
          <w:lang w:eastAsia="en-US"/>
        </w:rPr>
        <w:t xml:space="preserve"> </w:t>
      </w:r>
      <w:r w:rsidRPr="00D7594E">
        <w:rPr>
          <w:rFonts w:ascii="Avenir Book" w:eastAsiaTheme="minorHAnsi" w:hAnsi="Avenir Book" w:cstheme="minorBidi"/>
          <w:color w:val="1E3531"/>
          <w:sz w:val="24"/>
          <w:szCs w:val="24"/>
          <w:lang w:eastAsia="en-US"/>
        </w:rPr>
        <w:t xml:space="preserve">Training Package. </w:t>
      </w:r>
    </w:p>
    <w:tbl>
      <w:tblPr>
        <w:tblW w:w="9923" w:type="dxa"/>
        <w:tblInd w:w="-147" w:type="dxa"/>
        <w:tblLook w:val="04A0" w:firstRow="1" w:lastRow="0" w:firstColumn="1" w:lastColumn="0" w:noHBand="0" w:noVBand="1"/>
      </w:tblPr>
      <w:tblGrid>
        <w:gridCol w:w="2240"/>
        <w:gridCol w:w="4565"/>
        <w:gridCol w:w="3118"/>
      </w:tblGrid>
      <w:tr w:rsidR="00BA7F2D" w:rsidRPr="00D7594E" w14:paraId="53F406D8" w14:textId="77777777" w:rsidTr="00BA7F2D">
        <w:tc>
          <w:tcPr>
            <w:tcW w:w="2240" w:type="dxa"/>
            <w:tcBorders>
              <w:top w:val="single" w:sz="12" w:space="0" w:color="4C7D2C"/>
              <w:bottom w:val="single" w:sz="12" w:space="0" w:color="4C7D2C"/>
            </w:tcBorders>
            <w:shd w:val="clear" w:color="auto" w:fill="auto"/>
          </w:tcPr>
          <w:p w14:paraId="78633843" w14:textId="77777777" w:rsidR="00D7411D" w:rsidRPr="00D7594E" w:rsidRDefault="00D7411D" w:rsidP="00D7411D">
            <w:pPr>
              <w:pStyle w:val="SITabletextbold"/>
              <w:rPr>
                <w:rFonts w:ascii="Avenir Book" w:eastAsiaTheme="minorHAnsi" w:hAnsi="Avenir Book" w:cstheme="minorBidi"/>
                <w:color w:val="4C7D2C"/>
                <w:sz w:val="24"/>
                <w:szCs w:val="24"/>
              </w:rPr>
            </w:pPr>
            <w:r w:rsidRPr="00D7594E">
              <w:rPr>
                <w:rFonts w:ascii="Avenir Book" w:eastAsiaTheme="minorHAnsi" w:hAnsi="Avenir Book" w:cstheme="minorBidi"/>
                <w:color w:val="4C7D2C"/>
                <w:sz w:val="24"/>
                <w:szCs w:val="24"/>
              </w:rPr>
              <w:t>Identifiers</w:t>
            </w:r>
          </w:p>
        </w:tc>
        <w:tc>
          <w:tcPr>
            <w:tcW w:w="4565" w:type="dxa"/>
            <w:tcBorders>
              <w:top w:val="single" w:sz="12" w:space="0" w:color="4C7D2C"/>
              <w:bottom w:val="single" w:sz="12" w:space="0" w:color="4C7D2C"/>
            </w:tcBorders>
            <w:shd w:val="clear" w:color="auto" w:fill="auto"/>
          </w:tcPr>
          <w:p w14:paraId="1172579B" w14:textId="77777777" w:rsidR="00D7411D" w:rsidRPr="00D7594E" w:rsidRDefault="00D7411D" w:rsidP="00D7411D">
            <w:pPr>
              <w:pStyle w:val="SITabletextbold"/>
              <w:rPr>
                <w:rFonts w:ascii="Avenir Book" w:eastAsiaTheme="minorHAnsi" w:hAnsi="Avenir Book" w:cstheme="minorBidi"/>
                <w:color w:val="4C7D2C"/>
                <w:sz w:val="24"/>
                <w:szCs w:val="24"/>
              </w:rPr>
            </w:pPr>
            <w:r w:rsidRPr="00D7594E">
              <w:rPr>
                <w:rFonts w:ascii="Avenir Book" w:eastAsiaTheme="minorHAnsi" w:hAnsi="Avenir Book" w:cstheme="minorBidi"/>
                <w:color w:val="4C7D2C"/>
                <w:sz w:val="24"/>
                <w:szCs w:val="24"/>
              </w:rPr>
              <w:t>Description</w:t>
            </w:r>
          </w:p>
        </w:tc>
        <w:tc>
          <w:tcPr>
            <w:tcW w:w="3118" w:type="dxa"/>
            <w:tcBorders>
              <w:top w:val="single" w:sz="12" w:space="0" w:color="4C7D2C"/>
              <w:bottom w:val="single" w:sz="12" w:space="0" w:color="4C7D2C"/>
            </w:tcBorders>
            <w:shd w:val="clear" w:color="auto" w:fill="auto"/>
          </w:tcPr>
          <w:p w14:paraId="6A97931F" w14:textId="184031A7" w:rsidR="00D7411D" w:rsidRPr="00D7594E" w:rsidRDefault="00D7411D" w:rsidP="00D7411D">
            <w:pPr>
              <w:pStyle w:val="SITabletextbold"/>
              <w:rPr>
                <w:rFonts w:ascii="Avenir Book" w:eastAsiaTheme="minorHAnsi" w:hAnsi="Avenir Book" w:cstheme="minorBidi"/>
                <w:color w:val="4C7D2C"/>
                <w:sz w:val="24"/>
                <w:szCs w:val="24"/>
              </w:rPr>
            </w:pPr>
            <w:r w:rsidRPr="00D7594E">
              <w:rPr>
                <w:rFonts w:ascii="Avenir Book" w:eastAsiaTheme="minorHAnsi" w:hAnsi="Avenir Book" w:cstheme="minorBidi"/>
                <w:color w:val="4C7D2C"/>
                <w:sz w:val="24"/>
                <w:szCs w:val="24"/>
              </w:rPr>
              <w:t xml:space="preserve">Example for </w:t>
            </w:r>
            <w:r w:rsidR="006773F0" w:rsidRPr="00D7594E">
              <w:rPr>
                <w:rFonts w:ascii="Avenir Book" w:eastAsiaTheme="minorHAnsi" w:hAnsi="Avenir Book" w:cstheme="minorBidi"/>
                <w:color w:val="4C7D2C"/>
                <w:sz w:val="24"/>
                <w:szCs w:val="24"/>
              </w:rPr>
              <w:t>FWPFGM5212</w:t>
            </w:r>
          </w:p>
        </w:tc>
      </w:tr>
      <w:tr w:rsidR="00BE06BB" w:rsidRPr="00D7594E" w14:paraId="5CD7442D" w14:textId="77777777" w:rsidTr="00BA7F2D">
        <w:tc>
          <w:tcPr>
            <w:tcW w:w="2240" w:type="dxa"/>
            <w:tcBorders>
              <w:top w:val="single" w:sz="12" w:space="0" w:color="4C7D2C"/>
              <w:bottom w:val="single" w:sz="12" w:space="0" w:color="4C7D2C"/>
            </w:tcBorders>
            <w:shd w:val="clear" w:color="auto" w:fill="auto"/>
          </w:tcPr>
          <w:p w14:paraId="53B76C9A" w14:textId="77777777" w:rsidR="00BE06BB" w:rsidRPr="00D7594E" w:rsidRDefault="00BE06BB" w:rsidP="004E35CC">
            <w:pPr>
              <w:pStyle w:val="SITableHeading2"/>
              <w:rPr>
                <w:rFonts w:ascii="Avenir Book" w:hAnsi="Avenir Book" w:cstheme="minorBidi"/>
                <w:sz w:val="24"/>
                <w:szCs w:val="24"/>
              </w:rPr>
            </w:pPr>
            <w:r w:rsidRPr="00D7594E">
              <w:t>Training package identifier</w:t>
            </w:r>
            <w:r w:rsidRPr="00D7594E">
              <w:rPr>
                <w:rFonts w:ascii="Avenir Book" w:hAnsi="Avenir Book" w:cstheme="minorBidi"/>
                <w:sz w:val="24"/>
                <w:szCs w:val="24"/>
              </w:rPr>
              <w:t xml:space="preserve"> </w:t>
            </w:r>
          </w:p>
        </w:tc>
        <w:tc>
          <w:tcPr>
            <w:tcW w:w="4565" w:type="dxa"/>
            <w:tcBorders>
              <w:top w:val="single" w:sz="12" w:space="0" w:color="4C7D2C"/>
              <w:bottom w:val="single" w:sz="12" w:space="0" w:color="4C7D2C"/>
            </w:tcBorders>
            <w:shd w:val="clear" w:color="auto" w:fill="auto"/>
          </w:tcPr>
          <w:p w14:paraId="3ECE2B82" w14:textId="77777777" w:rsidR="00BE06BB" w:rsidRPr="00D7594E" w:rsidRDefault="00BE06BB" w:rsidP="00BE06BB">
            <w:pPr>
              <w:pStyle w:val="SITabletext"/>
            </w:pPr>
            <w:r w:rsidRPr="00D7594E">
              <w:t>Three letters</w:t>
            </w:r>
          </w:p>
        </w:tc>
        <w:tc>
          <w:tcPr>
            <w:tcW w:w="3118" w:type="dxa"/>
            <w:tcBorders>
              <w:top w:val="single" w:sz="12" w:space="0" w:color="4C7D2C"/>
              <w:bottom w:val="single" w:sz="12" w:space="0" w:color="4C7D2C"/>
            </w:tcBorders>
            <w:shd w:val="clear" w:color="auto" w:fill="auto"/>
          </w:tcPr>
          <w:p w14:paraId="0667F2B9" w14:textId="0BE3121F" w:rsidR="00BE06BB" w:rsidRPr="00D7594E" w:rsidRDefault="00BE06BB" w:rsidP="00BE06BB">
            <w:pPr>
              <w:pStyle w:val="SITabletext"/>
            </w:pPr>
            <w:r w:rsidRPr="00D7594E">
              <w:t>= FWP</w:t>
            </w:r>
          </w:p>
        </w:tc>
      </w:tr>
      <w:tr w:rsidR="00BE06BB" w:rsidRPr="00D7594E" w14:paraId="4032B06D" w14:textId="77777777" w:rsidTr="00BA7F2D">
        <w:tc>
          <w:tcPr>
            <w:tcW w:w="2240" w:type="dxa"/>
            <w:tcBorders>
              <w:top w:val="single" w:sz="12" w:space="0" w:color="4C7D2C"/>
              <w:bottom w:val="single" w:sz="12" w:space="0" w:color="4C7D2C"/>
            </w:tcBorders>
            <w:shd w:val="clear" w:color="auto" w:fill="auto"/>
          </w:tcPr>
          <w:p w14:paraId="495F4930" w14:textId="77777777" w:rsidR="00BE06BB" w:rsidRPr="00D7594E" w:rsidRDefault="00BE06BB" w:rsidP="004E35CC">
            <w:pPr>
              <w:pStyle w:val="SITableHeading2"/>
              <w:rPr>
                <w:rFonts w:ascii="Avenir Book" w:hAnsi="Avenir Book" w:cstheme="minorBidi"/>
                <w:sz w:val="24"/>
                <w:szCs w:val="24"/>
              </w:rPr>
            </w:pPr>
            <w:r w:rsidRPr="00D7594E">
              <w:t>Sector identifier</w:t>
            </w:r>
          </w:p>
        </w:tc>
        <w:tc>
          <w:tcPr>
            <w:tcW w:w="4565" w:type="dxa"/>
            <w:tcBorders>
              <w:top w:val="single" w:sz="12" w:space="0" w:color="4C7D2C"/>
              <w:bottom w:val="single" w:sz="12" w:space="0" w:color="4C7D2C"/>
            </w:tcBorders>
            <w:shd w:val="clear" w:color="auto" w:fill="auto"/>
          </w:tcPr>
          <w:p w14:paraId="6787A448" w14:textId="77777777" w:rsidR="00BE06BB" w:rsidRPr="00D7594E" w:rsidRDefault="00BE06BB" w:rsidP="00BE06BB">
            <w:pPr>
              <w:pStyle w:val="SITabletext"/>
            </w:pPr>
            <w:r w:rsidRPr="00D7594E">
              <w:t>Two to four letters</w:t>
            </w:r>
          </w:p>
        </w:tc>
        <w:tc>
          <w:tcPr>
            <w:tcW w:w="3118" w:type="dxa"/>
            <w:tcBorders>
              <w:top w:val="single" w:sz="12" w:space="0" w:color="4C7D2C"/>
              <w:bottom w:val="single" w:sz="12" w:space="0" w:color="4C7D2C"/>
            </w:tcBorders>
            <w:shd w:val="clear" w:color="auto" w:fill="auto"/>
          </w:tcPr>
          <w:p w14:paraId="59B642EF" w14:textId="6D97619F" w:rsidR="00BE06BB" w:rsidRPr="00D7594E" w:rsidRDefault="00BE06BB" w:rsidP="00BE06BB">
            <w:pPr>
              <w:pStyle w:val="SITabletext"/>
            </w:pPr>
            <w:r w:rsidRPr="00D7594E">
              <w:t>= FGM (forest growing and management)</w:t>
            </w:r>
          </w:p>
        </w:tc>
      </w:tr>
      <w:tr w:rsidR="00BE06BB" w:rsidRPr="00D7594E" w14:paraId="54D6F83C" w14:textId="77777777" w:rsidTr="00BA7F2D">
        <w:tc>
          <w:tcPr>
            <w:tcW w:w="2240" w:type="dxa"/>
            <w:tcBorders>
              <w:top w:val="single" w:sz="12" w:space="0" w:color="4C7D2C"/>
              <w:bottom w:val="single" w:sz="12" w:space="0" w:color="4C7D2C"/>
            </w:tcBorders>
            <w:shd w:val="clear" w:color="auto" w:fill="auto"/>
          </w:tcPr>
          <w:p w14:paraId="73A72B1F" w14:textId="77777777" w:rsidR="00BE06BB" w:rsidRPr="00D7594E" w:rsidRDefault="00BE06BB" w:rsidP="004E35CC">
            <w:pPr>
              <w:pStyle w:val="SITableHeading2"/>
              <w:rPr>
                <w:rFonts w:ascii="Avenir Book" w:hAnsi="Avenir Book" w:cstheme="minorBidi"/>
                <w:sz w:val="24"/>
                <w:szCs w:val="24"/>
              </w:rPr>
            </w:pPr>
            <w:r w:rsidRPr="00D7594E">
              <w:t>AQF level indicator</w:t>
            </w:r>
          </w:p>
        </w:tc>
        <w:tc>
          <w:tcPr>
            <w:tcW w:w="4565" w:type="dxa"/>
            <w:tcBorders>
              <w:top w:val="single" w:sz="12" w:space="0" w:color="4C7D2C"/>
              <w:bottom w:val="single" w:sz="12" w:space="0" w:color="4C7D2C"/>
            </w:tcBorders>
            <w:shd w:val="clear" w:color="auto" w:fill="auto"/>
          </w:tcPr>
          <w:p w14:paraId="6F2E492F" w14:textId="77777777" w:rsidR="00BE06BB" w:rsidRPr="00D7594E" w:rsidRDefault="00BE06BB" w:rsidP="00BE06BB">
            <w:pPr>
              <w:pStyle w:val="SITabletext"/>
            </w:pPr>
            <w:r w:rsidRPr="00D7594E">
              <w:t>One number that is a guide as to the type and depth of skills and knowledge described in the unit. This identifier is loosely tied to the Australian Qualifications Framework and can range from 1 (indicates Certificate 1) to 8 (indicates Graduate Certificate/Graduate Diploma)</w:t>
            </w:r>
          </w:p>
        </w:tc>
        <w:tc>
          <w:tcPr>
            <w:tcW w:w="3118" w:type="dxa"/>
            <w:tcBorders>
              <w:top w:val="single" w:sz="12" w:space="0" w:color="4C7D2C"/>
              <w:bottom w:val="single" w:sz="12" w:space="0" w:color="4C7D2C"/>
            </w:tcBorders>
            <w:shd w:val="clear" w:color="auto" w:fill="auto"/>
          </w:tcPr>
          <w:p w14:paraId="5DBA72E7" w14:textId="176BDE62" w:rsidR="00BE06BB" w:rsidRPr="00D7594E" w:rsidRDefault="00BE06BB" w:rsidP="00BE06BB">
            <w:pPr>
              <w:pStyle w:val="SITabletext"/>
            </w:pPr>
            <w:r w:rsidRPr="00D7594E">
              <w:t>= 5</w:t>
            </w:r>
          </w:p>
        </w:tc>
      </w:tr>
      <w:tr w:rsidR="00BE06BB" w:rsidRPr="00D7594E" w14:paraId="66540EC7" w14:textId="77777777" w:rsidTr="00BA7F2D">
        <w:tc>
          <w:tcPr>
            <w:tcW w:w="2240" w:type="dxa"/>
            <w:tcBorders>
              <w:top w:val="single" w:sz="12" w:space="0" w:color="4C7D2C"/>
              <w:bottom w:val="single" w:sz="12" w:space="0" w:color="4C7D2C"/>
            </w:tcBorders>
            <w:shd w:val="clear" w:color="auto" w:fill="auto"/>
          </w:tcPr>
          <w:p w14:paraId="55FDFA5A" w14:textId="77777777" w:rsidR="00BE06BB" w:rsidRPr="00D7594E" w:rsidRDefault="00BE06BB" w:rsidP="004E35CC">
            <w:pPr>
              <w:pStyle w:val="SITableHeading2"/>
              <w:rPr>
                <w:rFonts w:ascii="Avenir Book" w:hAnsi="Avenir Book" w:cstheme="minorBidi"/>
                <w:sz w:val="24"/>
                <w:szCs w:val="24"/>
              </w:rPr>
            </w:pPr>
            <w:r w:rsidRPr="00D7594E">
              <w:t>Sequence identifier</w:t>
            </w:r>
            <w:r w:rsidRPr="00D7594E">
              <w:rPr>
                <w:rFonts w:ascii="Avenir Book" w:hAnsi="Avenir Book" w:cstheme="minorBidi"/>
                <w:sz w:val="24"/>
                <w:szCs w:val="24"/>
              </w:rPr>
              <w:t xml:space="preserve"> </w:t>
            </w:r>
          </w:p>
        </w:tc>
        <w:tc>
          <w:tcPr>
            <w:tcW w:w="4565" w:type="dxa"/>
            <w:tcBorders>
              <w:top w:val="single" w:sz="12" w:space="0" w:color="4C7D2C"/>
              <w:bottom w:val="single" w:sz="12" w:space="0" w:color="4C7D2C"/>
            </w:tcBorders>
            <w:shd w:val="clear" w:color="auto" w:fill="auto"/>
          </w:tcPr>
          <w:p w14:paraId="0B7A1F66" w14:textId="77777777" w:rsidR="00BE06BB" w:rsidRPr="00D7594E" w:rsidRDefault="00BE06BB" w:rsidP="00BE06BB">
            <w:pPr>
              <w:pStyle w:val="SITabletext"/>
            </w:pPr>
            <w:r w:rsidRPr="00D7594E">
              <w:t xml:space="preserve">The final numbers identify the sequence of the unit in the </w:t>
            </w:r>
            <w:proofErr w:type="gramStart"/>
            <w:r w:rsidRPr="00D7594E">
              <w:t>particular unit</w:t>
            </w:r>
            <w:proofErr w:type="gramEnd"/>
            <w:r w:rsidRPr="00D7594E">
              <w:t xml:space="preserve"> sector and AQF level, and allows each unit to have a unique code</w:t>
            </w:r>
          </w:p>
        </w:tc>
        <w:tc>
          <w:tcPr>
            <w:tcW w:w="3118" w:type="dxa"/>
            <w:tcBorders>
              <w:top w:val="single" w:sz="12" w:space="0" w:color="4C7D2C"/>
              <w:bottom w:val="single" w:sz="12" w:space="0" w:color="4C7D2C"/>
            </w:tcBorders>
            <w:shd w:val="clear" w:color="auto" w:fill="auto"/>
          </w:tcPr>
          <w:p w14:paraId="67133138" w14:textId="2FCD1919" w:rsidR="00BE06BB" w:rsidRPr="00D7594E" w:rsidRDefault="00BE06BB" w:rsidP="00BE06BB">
            <w:pPr>
              <w:pStyle w:val="SITabletext"/>
            </w:pPr>
            <w:r w:rsidRPr="00D7594E">
              <w:t>= 212</w:t>
            </w:r>
          </w:p>
        </w:tc>
      </w:tr>
      <w:tr w:rsidR="00D7411D" w:rsidRPr="00D7594E" w14:paraId="1EF9BAC8" w14:textId="77777777" w:rsidTr="00BA7F2D">
        <w:tc>
          <w:tcPr>
            <w:tcW w:w="2240" w:type="dxa"/>
            <w:tcBorders>
              <w:top w:val="single" w:sz="12" w:space="0" w:color="4C7D2C"/>
            </w:tcBorders>
            <w:shd w:val="clear" w:color="auto" w:fill="auto"/>
          </w:tcPr>
          <w:p w14:paraId="41C7D58A" w14:textId="77777777" w:rsidR="00D7411D" w:rsidRPr="00D7594E" w:rsidRDefault="00D7411D" w:rsidP="004E35CC">
            <w:pPr>
              <w:pStyle w:val="SITableHeading2"/>
              <w:rPr>
                <w:rFonts w:ascii="Avenir Book" w:hAnsi="Avenir Book" w:cstheme="minorBidi"/>
                <w:sz w:val="24"/>
                <w:szCs w:val="24"/>
              </w:rPr>
            </w:pPr>
            <w:r w:rsidRPr="00D7594E">
              <w:t>Cross sector unit</w:t>
            </w:r>
          </w:p>
        </w:tc>
        <w:tc>
          <w:tcPr>
            <w:tcW w:w="4565" w:type="dxa"/>
            <w:tcBorders>
              <w:top w:val="single" w:sz="12" w:space="0" w:color="4C7D2C"/>
            </w:tcBorders>
            <w:shd w:val="clear" w:color="auto" w:fill="auto"/>
          </w:tcPr>
          <w:p w14:paraId="2A57E288" w14:textId="77777777" w:rsidR="00D7411D" w:rsidRPr="00D7594E" w:rsidRDefault="00D7411D" w:rsidP="00930E68">
            <w:pPr>
              <w:pStyle w:val="SITabletext"/>
            </w:pPr>
            <w:r w:rsidRPr="00D7594E">
              <w:t xml:space="preserve">Cross-sector units must have ‘X’ as the final character </w:t>
            </w:r>
          </w:p>
        </w:tc>
        <w:tc>
          <w:tcPr>
            <w:tcW w:w="3118" w:type="dxa"/>
            <w:tcBorders>
              <w:top w:val="single" w:sz="12" w:space="0" w:color="4C7D2C"/>
            </w:tcBorders>
            <w:shd w:val="clear" w:color="auto" w:fill="auto"/>
          </w:tcPr>
          <w:p w14:paraId="089A3541" w14:textId="77777777" w:rsidR="00D7411D" w:rsidRPr="00D7594E" w:rsidRDefault="00D7411D" w:rsidP="00930E68">
            <w:pPr>
              <w:pStyle w:val="SITabletext"/>
            </w:pPr>
            <w:r w:rsidRPr="00D7594E">
              <w:t>= X</w:t>
            </w:r>
          </w:p>
        </w:tc>
      </w:tr>
    </w:tbl>
    <w:p w14:paraId="6D7F5F06" w14:textId="77777777" w:rsidR="00D7411D" w:rsidRPr="00D7594E" w:rsidRDefault="00D7411D" w:rsidP="00C70B87">
      <w:pPr>
        <w:pStyle w:val="BodyTextSI"/>
      </w:pPr>
    </w:p>
    <w:p w14:paraId="4A6D5740" w14:textId="77777777" w:rsidR="00D7411D" w:rsidRPr="00D7594E" w:rsidRDefault="00D7411D" w:rsidP="00BA7F2D">
      <w:pPr>
        <w:pStyle w:val="PullQuoteSI"/>
        <w:pBdr>
          <w:top w:val="single" w:sz="4" w:space="1" w:color="4C7D2C"/>
          <w:left w:val="single" w:sz="4" w:space="4" w:color="4C7D2C"/>
          <w:bottom w:val="single" w:sz="4" w:space="1" w:color="4C7D2C"/>
          <w:right w:val="single" w:sz="4" w:space="4" w:color="4C7D2C"/>
        </w:pBdr>
        <w:ind w:left="720"/>
      </w:pPr>
      <w:r w:rsidRPr="00D7594E">
        <w:t>In training.gov.au the release history of each unit is shown in both the web view of the unit and in the unit modification history and mapping tables.</w:t>
      </w:r>
    </w:p>
    <w:p w14:paraId="13384CFB" w14:textId="748C688A" w:rsidR="00B96F63" w:rsidRPr="00D7594E" w:rsidRDefault="00D7411D" w:rsidP="00C77E14">
      <w:pPr>
        <w:pStyle w:val="Heading2SI"/>
      </w:pPr>
      <w:r w:rsidRPr="00D7594E">
        <w:br w:type="page"/>
      </w:r>
      <w:bookmarkStart w:id="25" w:name="_Toc128561211"/>
      <w:bookmarkStart w:id="26" w:name="_Toc148363125"/>
      <w:r w:rsidR="00B96F63" w:rsidRPr="00D7594E">
        <w:lastRenderedPageBreak/>
        <w:t>Key work and training requirements in the industry</w:t>
      </w:r>
      <w:bookmarkEnd w:id="25"/>
      <w:bookmarkEnd w:id="26"/>
    </w:p>
    <w:p w14:paraId="637E93EF" w14:textId="77777777" w:rsidR="00F802E2" w:rsidRPr="00D7594E" w:rsidRDefault="00F802E2" w:rsidP="00F802E2">
      <w:pPr>
        <w:pStyle w:val="SIHeading3"/>
      </w:pPr>
      <w:bookmarkStart w:id="27" w:name="_Toc148363126"/>
      <w:r w:rsidRPr="00D7594E">
        <w:t>About the industry</w:t>
      </w:r>
      <w:bookmarkEnd w:id="27"/>
    </w:p>
    <w:p w14:paraId="09FE1D81" w14:textId="77777777" w:rsidR="00F802E2" w:rsidRPr="00D7594E" w:rsidRDefault="00F802E2" w:rsidP="00964291">
      <w:pPr>
        <w:pStyle w:val="BodyTextSI"/>
      </w:pPr>
      <w:r w:rsidRPr="00D7594E">
        <w:t xml:space="preserve">The forest and wood products industry is critical to Australia’s future economy based on sustainable products and clean energy. It is the only industry with a carbon neutral footprint, generating durable carbon storage through forest growing and management activities and wood and timber manufactured products with low embodied energy. </w:t>
      </w:r>
    </w:p>
    <w:p w14:paraId="74BEA3FE" w14:textId="77777777" w:rsidR="00F802E2" w:rsidRPr="00D7594E" w:rsidRDefault="00F802E2" w:rsidP="00964291">
      <w:pPr>
        <w:pStyle w:val="BodyTextSI"/>
      </w:pPr>
      <w:r w:rsidRPr="00D7594E">
        <w:t xml:space="preserve">The forest and wood products industry </w:t>
      </w:r>
      <w:proofErr w:type="gramStart"/>
      <w:r w:rsidRPr="00D7594E">
        <w:t>is</w:t>
      </w:r>
      <w:proofErr w:type="gramEnd"/>
      <w:r w:rsidRPr="00D7594E">
        <w:t xml:space="preserve"> characterised by a mix of small, medium and large enterprises. Some enterprises show a high degree of vertical integration, being involved in activities across </w:t>
      </w:r>
      <w:proofErr w:type="gramStart"/>
      <w:r w:rsidRPr="00D7594E">
        <w:t>all of</w:t>
      </w:r>
      <w:proofErr w:type="gramEnd"/>
      <w:r w:rsidRPr="00D7594E">
        <w:t xml:space="preserve"> the six industry sectors:</w:t>
      </w:r>
    </w:p>
    <w:p w14:paraId="50A64813" w14:textId="77777777" w:rsidR="00F802E2" w:rsidRPr="00D7594E" w:rsidRDefault="00F802E2" w:rsidP="00C70B87">
      <w:pPr>
        <w:pStyle w:val="DotpointsSI"/>
      </w:pPr>
      <w:r w:rsidRPr="00D7594E">
        <w:t>Forest Growing and Management</w:t>
      </w:r>
    </w:p>
    <w:p w14:paraId="1627E409" w14:textId="77777777" w:rsidR="00F802E2" w:rsidRPr="00D7594E" w:rsidRDefault="00F802E2" w:rsidP="00C70B87">
      <w:pPr>
        <w:pStyle w:val="DotpointsSI"/>
      </w:pPr>
      <w:r w:rsidRPr="00D7594E">
        <w:t>Harvesting and Haulage</w:t>
      </w:r>
    </w:p>
    <w:p w14:paraId="1363ECA9" w14:textId="77777777" w:rsidR="00F802E2" w:rsidRPr="00D7594E" w:rsidRDefault="00F802E2" w:rsidP="00C70B87">
      <w:pPr>
        <w:pStyle w:val="DotpointsSI"/>
      </w:pPr>
      <w:r w:rsidRPr="00D7594E">
        <w:t>Sawmilling and Processing</w:t>
      </w:r>
    </w:p>
    <w:p w14:paraId="7B7ADC7E" w14:textId="77777777" w:rsidR="00F802E2" w:rsidRPr="00D7594E" w:rsidRDefault="00F802E2" w:rsidP="00C70B87">
      <w:pPr>
        <w:pStyle w:val="DotpointsSI"/>
      </w:pPr>
      <w:r w:rsidRPr="00D7594E">
        <w:t>Wood Panel and Board Production</w:t>
      </w:r>
    </w:p>
    <w:p w14:paraId="3369CA75" w14:textId="77777777" w:rsidR="00F802E2" w:rsidRPr="00D7594E" w:rsidRDefault="00F802E2" w:rsidP="00C70B87">
      <w:pPr>
        <w:pStyle w:val="DotpointsSI"/>
      </w:pPr>
      <w:r w:rsidRPr="00D7594E">
        <w:t>Timber Manufactured Products</w:t>
      </w:r>
    </w:p>
    <w:p w14:paraId="7C88A791" w14:textId="77777777" w:rsidR="00F802E2" w:rsidRPr="00D7594E" w:rsidRDefault="00F802E2" w:rsidP="00C70B87">
      <w:pPr>
        <w:pStyle w:val="DotpointsSI"/>
      </w:pPr>
      <w:r w:rsidRPr="00D7594E">
        <w:t>Timber Supply.</w:t>
      </w:r>
    </w:p>
    <w:p w14:paraId="2191674E" w14:textId="77777777" w:rsidR="00F802E2" w:rsidRPr="00D7594E" w:rsidRDefault="00F802E2" w:rsidP="00493A60">
      <w:pPr>
        <w:pStyle w:val="BodyTextSI"/>
      </w:pPr>
      <w:r w:rsidRPr="00D7594E">
        <w:t xml:space="preserve">The industry’s value chain includes the management of all forests, forest reserves and parks through conservation and land management, the forest growing and management activities for timber production, the manufacturing of a diverse range of traditional and non-traditional wood-based products, and the distribution channels to deliver and sell these products. The distribution is achieved through retail and trade merchants on one side and wholesalers, manufacturers, </w:t>
      </w:r>
      <w:proofErr w:type="gramStart"/>
      <w:r w:rsidRPr="00D7594E">
        <w:t>importers</w:t>
      </w:r>
      <w:proofErr w:type="gramEnd"/>
      <w:r w:rsidRPr="00D7594E">
        <w:t xml:space="preserve"> and exporters on the other side. The industry supplies a diverse range of products including: </w:t>
      </w:r>
    </w:p>
    <w:p w14:paraId="6234D81A" w14:textId="77777777" w:rsidR="00F802E2" w:rsidRPr="00D7594E" w:rsidRDefault="00F802E2" w:rsidP="00C70B87">
      <w:pPr>
        <w:pStyle w:val="DotpointsSI"/>
      </w:pPr>
      <w:r w:rsidRPr="00D7594E">
        <w:t>timber and timber elements for building construction</w:t>
      </w:r>
    </w:p>
    <w:p w14:paraId="20534333" w14:textId="77777777" w:rsidR="00F802E2" w:rsidRPr="00D7594E" w:rsidRDefault="00F802E2" w:rsidP="00C70B87">
      <w:pPr>
        <w:pStyle w:val="DotpointsSI"/>
      </w:pPr>
      <w:r w:rsidRPr="00D7594E">
        <w:t>structural timber systems, including manufactured frames and trusses and laminated veneer lumber (there is also potential in the future for manufacturing cross-laminated timber, parallel strand lumber and laminated strand lumber)</w:t>
      </w:r>
    </w:p>
    <w:p w14:paraId="3545C8A1" w14:textId="77777777" w:rsidR="00F802E2" w:rsidRPr="00D7594E" w:rsidRDefault="00F802E2" w:rsidP="00C70B87">
      <w:pPr>
        <w:pStyle w:val="DotpointsSI"/>
      </w:pPr>
      <w:r w:rsidRPr="00D7594E">
        <w:t xml:space="preserve">engineered wood products </w:t>
      </w:r>
    </w:p>
    <w:p w14:paraId="512E9ECE" w14:textId="77777777" w:rsidR="00F802E2" w:rsidRPr="00D7594E" w:rsidRDefault="00F802E2" w:rsidP="00C70B87">
      <w:pPr>
        <w:pStyle w:val="DotpointsSI"/>
      </w:pPr>
      <w:r w:rsidRPr="00D7594E">
        <w:t xml:space="preserve">indoor and outdoor wooden furniture </w:t>
      </w:r>
    </w:p>
    <w:p w14:paraId="048F2845" w14:textId="77777777" w:rsidR="00F802E2" w:rsidRPr="00D7594E" w:rsidRDefault="00F802E2" w:rsidP="00C70B87">
      <w:pPr>
        <w:pStyle w:val="DotpointsSI"/>
      </w:pPr>
      <w:r w:rsidRPr="00D7594E">
        <w:t>wood chips</w:t>
      </w:r>
    </w:p>
    <w:p w14:paraId="030893F8" w14:textId="77777777" w:rsidR="00F802E2" w:rsidRPr="00D7594E" w:rsidRDefault="00F802E2" w:rsidP="00C70B87">
      <w:pPr>
        <w:pStyle w:val="DotpointsSI"/>
      </w:pPr>
      <w:r w:rsidRPr="00D7594E">
        <w:t xml:space="preserve">pulp and paper and packaging products </w:t>
      </w:r>
    </w:p>
    <w:p w14:paraId="7B214DB5" w14:textId="77777777" w:rsidR="00F802E2" w:rsidRPr="00D7594E" w:rsidRDefault="00F802E2" w:rsidP="00C70B87">
      <w:pPr>
        <w:pStyle w:val="DotpointsSI"/>
      </w:pPr>
      <w:proofErr w:type="gramStart"/>
      <w:r w:rsidRPr="00D7594E">
        <w:t>bio-fuels</w:t>
      </w:r>
      <w:proofErr w:type="gramEnd"/>
      <w:r w:rsidRPr="00D7594E">
        <w:t xml:space="preserve"> and bio-energy.</w:t>
      </w:r>
    </w:p>
    <w:p w14:paraId="47AF16EF" w14:textId="77777777" w:rsidR="00F802E2" w:rsidRPr="00D7594E" w:rsidRDefault="00F802E2" w:rsidP="00FA6B38">
      <w:pPr>
        <w:pStyle w:val="BodyTextSI"/>
      </w:pPr>
      <w:r w:rsidRPr="00D7594E">
        <w:t xml:space="preserve">Based on a range of superior characteristics, including low embodied energy, low Greenhouse gas (GHG) emissions over the life cycle, time and weight efficiency when used in construction and good strength and thermal insulation properties, the timber products have clear advantages over, and can substitute, emission-intensive building materials such as steel and aluminium. </w:t>
      </w:r>
    </w:p>
    <w:p w14:paraId="230FBB3F" w14:textId="77777777" w:rsidR="00F802E2" w:rsidRPr="00D7594E" w:rsidRDefault="00F802E2" w:rsidP="00FA6B38">
      <w:pPr>
        <w:pStyle w:val="BodyTextSI"/>
      </w:pPr>
      <w:r w:rsidRPr="00D7594E">
        <w:t xml:space="preserve">The future holds potential for many innovative uses of wood fibre in bio-refineries to generate wood-based compounds and composites from the manufacturing of cellulose fibre, nano-crystalline cellulose, and carbon fibres from the manufacturing of lignin. These innovations can replace </w:t>
      </w:r>
      <w:r w:rsidRPr="00D7594E">
        <w:lastRenderedPageBreak/>
        <w:t>petroleum-based compounds in a variety of materials, processes and industries related to automotive and aerospace domains, electronics and consumer products, or medical products and devices, and reduce the use of fossil fuel sources such as oil and gas.</w:t>
      </w:r>
    </w:p>
    <w:p w14:paraId="4354C343" w14:textId="77777777" w:rsidR="00F802E2" w:rsidRPr="00D7594E" w:rsidRDefault="00F802E2" w:rsidP="00F802E2">
      <w:pPr>
        <w:pStyle w:val="SIHeading3"/>
      </w:pPr>
      <w:bookmarkStart w:id="28" w:name="_Toc148363127"/>
      <w:r w:rsidRPr="00D7594E">
        <w:t>Forest harvesting optimisation</w:t>
      </w:r>
      <w:bookmarkEnd w:id="28"/>
    </w:p>
    <w:p w14:paraId="25D3A706" w14:textId="77777777" w:rsidR="00F802E2" w:rsidRPr="00D7594E" w:rsidRDefault="00F802E2" w:rsidP="00FA6B38">
      <w:pPr>
        <w:pStyle w:val="BodyTextSI"/>
      </w:pPr>
      <w:r w:rsidRPr="00D7594E">
        <w:t xml:space="preserve">Skills development for harvesting optimisation is required for all mechanised operations conducted in a commercial forest harvesting environment. These operations include tree felling, processing, </w:t>
      </w:r>
      <w:proofErr w:type="gramStart"/>
      <w:r w:rsidRPr="00D7594E">
        <w:t>extraction</w:t>
      </w:r>
      <w:proofErr w:type="gramEnd"/>
      <w:r w:rsidRPr="00D7594E">
        <w:t xml:space="preserve"> and loading. Mechanical harvesting machines such as feller bunchers, single grip harvesters, excavators with log grapple, skidders, forwarders, </w:t>
      </w:r>
      <w:proofErr w:type="gramStart"/>
      <w:r w:rsidRPr="00D7594E">
        <w:t>yarders</w:t>
      </w:r>
      <w:proofErr w:type="gramEnd"/>
      <w:r w:rsidRPr="00D7594E">
        <w:t xml:space="preserve"> and loaders must be operated by highly skilled individuals to perform safely and efficiently and to ensure optimal value recovery and extraction of logs. </w:t>
      </w:r>
    </w:p>
    <w:p w14:paraId="43BB682C" w14:textId="77777777" w:rsidR="00F802E2" w:rsidRPr="00D7594E" w:rsidRDefault="00F802E2" w:rsidP="00FA6B38">
      <w:pPr>
        <w:pStyle w:val="BodyTextSI"/>
      </w:pPr>
      <w:r w:rsidRPr="00D7594E">
        <w:t>Improving competences of forest harvesting operators is an important step for the Australian forest and harvesting industry sector to ensure ongoing increases in productivity and efficiency. Skills requirements in line with the industry best practices for optimisation include:</w:t>
      </w:r>
    </w:p>
    <w:p w14:paraId="07983568" w14:textId="77777777" w:rsidR="00F802E2" w:rsidRPr="00D7594E" w:rsidRDefault="00F802E2" w:rsidP="00C70B87">
      <w:pPr>
        <w:pStyle w:val="DotpointsSI"/>
      </w:pPr>
      <w:r w:rsidRPr="00D7594E">
        <w:t>safe and appropriate operation of the machines</w:t>
      </w:r>
    </w:p>
    <w:p w14:paraId="75458CF4" w14:textId="77777777" w:rsidR="00F802E2" w:rsidRPr="00D7594E" w:rsidRDefault="00F802E2" w:rsidP="00C70B87">
      <w:pPr>
        <w:pStyle w:val="DotpointsSI"/>
      </w:pPr>
      <w:r w:rsidRPr="00D7594E">
        <w:t>efficient use of on-board computer systems for single grip harvester to achieve maximum product value recovery during harvesting and forwarder to optimise product loads (volumes and weights) during transportation to customers</w:t>
      </w:r>
    </w:p>
    <w:p w14:paraId="083D52FF" w14:textId="77777777" w:rsidR="00F802E2" w:rsidRPr="00D7594E" w:rsidRDefault="00F802E2" w:rsidP="00C70B87">
      <w:pPr>
        <w:pStyle w:val="DotpointsSI"/>
      </w:pPr>
      <w:r w:rsidRPr="00D7594E">
        <w:t>practices for production cycle efficiency and product quality with outcomes including minimal damage to log products and correct product segregation, stacking, identification and presentation to the roadside or landing area.</w:t>
      </w:r>
    </w:p>
    <w:p w14:paraId="33A5B8E9" w14:textId="77777777" w:rsidR="00F802E2" w:rsidRPr="00D7594E" w:rsidRDefault="00F802E2" w:rsidP="00FA6B38">
      <w:pPr>
        <w:pStyle w:val="BodyTextSI"/>
      </w:pPr>
      <w:r w:rsidRPr="00D7594E">
        <w:t xml:space="preserve">Existing qualification, skill sets and units of competencies have been upgraded to reflect the level of performance expected of harvesting machine operators today and in the future, to support safety, product quality and efficiency outcomes. </w:t>
      </w:r>
    </w:p>
    <w:p w14:paraId="77B385ED" w14:textId="77777777" w:rsidR="00F802E2" w:rsidRPr="00D7594E" w:rsidRDefault="00F802E2" w:rsidP="00FA6B38">
      <w:pPr>
        <w:pStyle w:val="BodyTextSI"/>
      </w:pPr>
      <w:r w:rsidRPr="00D7594E">
        <w:t xml:space="preserve">The methods and knowledge base for product quality and efficiency vary according to the production system and type of log products, whether it is for sawlog or pulp log production. On this basis, the industry is keen to experience training that is contextualised to the production environment and requirements in which they operate. </w:t>
      </w:r>
    </w:p>
    <w:p w14:paraId="3D25D9A5" w14:textId="77777777" w:rsidR="00F802E2" w:rsidRPr="00D7594E" w:rsidRDefault="00F802E2" w:rsidP="00FA6B38">
      <w:pPr>
        <w:pStyle w:val="BodyTextSI"/>
      </w:pPr>
      <w:r w:rsidRPr="00D7594E">
        <w:t>To maintain the units of competency useful to the whole industry, they were written to describe requirements about product quality in terms of meeting production plan or systems. This has some implications for training providers by requiring them to liaise with individual organisations and customise training according with their specific production environment, whether it is for sawlog or pulp log production.</w:t>
      </w:r>
    </w:p>
    <w:p w14:paraId="701B7537" w14:textId="77777777" w:rsidR="00F802E2" w:rsidRPr="00D7594E" w:rsidRDefault="00F802E2" w:rsidP="00FA6B38">
      <w:pPr>
        <w:pStyle w:val="BodyTextSI"/>
      </w:pPr>
      <w:r w:rsidRPr="00D7594E">
        <w:t>On-the-job training is anticipated, and, like other training, it necessitates some follow-up with students and employers to confirm that the learning goals have been met and are being applied.</w:t>
      </w:r>
    </w:p>
    <w:p w14:paraId="686CBCDC" w14:textId="77777777" w:rsidR="00F802E2" w:rsidRPr="00D7594E" w:rsidRDefault="00F802E2" w:rsidP="00FA6B38">
      <w:pPr>
        <w:pStyle w:val="BodyTextSI"/>
      </w:pPr>
      <w:r w:rsidRPr="00D7594E">
        <w:t xml:space="preserve">Industry has indicated that computer simulators can be used to teach the new units for on-board </w:t>
      </w:r>
      <w:proofErr w:type="gramStart"/>
      <w:r w:rsidRPr="00D7594E">
        <w:t>computers</w:t>
      </w:r>
      <w:proofErr w:type="gramEnd"/>
      <w:r w:rsidRPr="00D7594E">
        <w:t xml:space="preserve"> but the actual assessment must be done on the machine as long as the learners are already competent machine operators with appropriate accreditation. A combination of on-site training by employer and/or technology vendor in partnership with a training provider and workplace-based learning strategies is being considered by the industry as an option for teaching the on-board computer units. </w:t>
      </w:r>
    </w:p>
    <w:p w14:paraId="2E9623C2" w14:textId="77777777" w:rsidR="00F802E2" w:rsidRPr="00D7594E" w:rsidRDefault="00F802E2" w:rsidP="00F802E2">
      <w:pPr>
        <w:pStyle w:val="SIHeading3"/>
      </w:pPr>
      <w:bookmarkStart w:id="29" w:name="_Toc148363128"/>
      <w:r w:rsidRPr="00D7594E">
        <w:lastRenderedPageBreak/>
        <w:t>Harvesting operator skills</w:t>
      </w:r>
      <w:bookmarkEnd w:id="29"/>
    </w:p>
    <w:p w14:paraId="50E6892A" w14:textId="77777777" w:rsidR="00F802E2" w:rsidRPr="00D7594E" w:rsidRDefault="00F802E2" w:rsidP="009A5FC1">
      <w:pPr>
        <w:pStyle w:val="BodyTextSI"/>
      </w:pPr>
      <w:r w:rsidRPr="00D7594E">
        <w:t xml:space="preserve">This section outlines additional information to consider when delivering training and assessing knowledge for harvesting operators. </w:t>
      </w:r>
    </w:p>
    <w:p w14:paraId="3728F93C" w14:textId="77777777" w:rsidR="00F802E2" w:rsidRPr="00D7594E" w:rsidRDefault="00F802E2" w:rsidP="009A5FC1">
      <w:pPr>
        <w:pStyle w:val="BodyTextSI"/>
      </w:pPr>
      <w:r w:rsidRPr="00D7594E">
        <w:t xml:space="preserve">When undertaking a harvesting machine operation unit, operators may be required, depending on the workplace requirements, to attain a range of specific knowledge in relation to the following task areas. </w:t>
      </w:r>
    </w:p>
    <w:p w14:paraId="39EE38A1" w14:textId="77777777" w:rsidR="00F802E2" w:rsidRPr="00D7594E" w:rsidRDefault="00F802E2" w:rsidP="00C52684">
      <w:pPr>
        <w:pStyle w:val="Heading4SI"/>
        <w:rPr>
          <w:bCs w:val="0"/>
        </w:rPr>
      </w:pPr>
      <w:bookmarkStart w:id="30" w:name="_Toc148363129"/>
      <w:r w:rsidRPr="00D7594E">
        <w:rPr>
          <w:bCs w:val="0"/>
        </w:rPr>
        <w:t>a) Work health and safety risk control measures</w:t>
      </w:r>
      <w:bookmarkEnd w:id="30"/>
    </w:p>
    <w:p w14:paraId="02FF5D6C" w14:textId="77777777" w:rsidR="00F802E2" w:rsidRPr="00D7594E" w:rsidRDefault="00F802E2" w:rsidP="00C70B87">
      <w:pPr>
        <w:pStyle w:val="DotpointsSI"/>
      </w:pPr>
      <w:r w:rsidRPr="00D7594E">
        <w:t>Personal protective equipment requirements</w:t>
      </w:r>
    </w:p>
    <w:p w14:paraId="19AF9F0D" w14:textId="77777777" w:rsidR="00F802E2" w:rsidRPr="00D7594E" w:rsidRDefault="00F802E2" w:rsidP="00C70B87">
      <w:pPr>
        <w:pStyle w:val="DotpointsSI"/>
      </w:pPr>
      <w:r w:rsidRPr="00D7594E">
        <w:t>Lifting heavy items safely</w:t>
      </w:r>
    </w:p>
    <w:p w14:paraId="01756CA7" w14:textId="77777777" w:rsidR="00F802E2" w:rsidRPr="00D7594E" w:rsidRDefault="00F802E2" w:rsidP="00C70B87">
      <w:pPr>
        <w:pStyle w:val="DotpointsSI"/>
      </w:pPr>
      <w:r w:rsidRPr="00D7594E">
        <w:t>Proper restraint techniques</w:t>
      </w:r>
    </w:p>
    <w:p w14:paraId="10D5EC42" w14:textId="77777777" w:rsidR="00F802E2" w:rsidRPr="00D7594E" w:rsidRDefault="00F802E2" w:rsidP="00C70B87">
      <w:pPr>
        <w:pStyle w:val="DotpointsSI"/>
      </w:pPr>
      <w:r w:rsidRPr="00D7594E">
        <w:t>Emergency procedures</w:t>
      </w:r>
    </w:p>
    <w:p w14:paraId="79D54C2F" w14:textId="77777777" w:rsidR="00F802E2" w:rsidRPr="00D7594E" w:rsidRDefault="00F802E2" w:rsidP="00C70B87">
      <w:pPr>
        <w:pStyle w:val="DotpointsSI"/>
      </w:pPr>
      <w:r w:rsidRPr="00D7594E">
        <w:t>Site security measures</w:t>
      </w:r>
    </w:p>
    <w:p w14:paraId="06D892DD" w14:textId="5AF4937F" w:rsidR="00F802E2" w:rsidRPr="00D7594E" w:rsidRDefault="00F802E2" w:rsidP="00C70B87">
      <w:pPr>
        <w:pStyle w:val="DotpointsSI"/>
      </w:pPr>
      <w:r w:rsidRPr="00D7594E">
        <w:t xml:space="preserve">Getting in and out of the machine safely (the ‘3-point of contact’ method) </w:t>
      </w:r>
    </w:p>
    <w:p w14:paraId="3D86D3D2" w14:textId="77777777" w:rsidR="00F802E2" w:rsidRPr="00D7594E" w:rsidRDefault="00F802E2" w:rsidP="00C52684">
      <w:pPr>
        <w:pStyle w:val="Heading4SI"/>
      </w:pPr>
      <w:bookmarkStart w:id="31" w:name="_Toc148363130"/>
      <w:r w:rsidRPr="00D7594E">
        <w:t>b) Machine maintenance requirements</w:t>
      </w:r>
      <w:bookmarkEnd w:id="31"/>
      <w:r w:rsidRPr="00D7594E">
        <w:t xml:space="preserve"> </w:t>
      </w:r>
    </w:p>
    <w:p w14:paraId="7878E738" w14:textId="77777777" w:rsidR="00F802E2" w:rsidRPr="00D7594E" w:rsidRDefault="00F802E2" w:rsidP="00C70B87">
      <w:pPr>
        <w:pStyle w:val="DotpointsSI"/>
      </w:pPr>
      <w:r w:rsidRPr="00D7594E">
        <w:t xml:space="preserve">Maintain clear windows </w:t>
      </w:r>
    </w:p>
    <w:p w14:paraId="514B3791" w14:textId="77777777" w:rsidR="00F802E2" w:rsidRPr="00D7594E" w:rsidRDefault="00F802E2" w:rsidP="00C70B87">
      <w:pPr>
        <w:pStyle w:val="DotpointsSI"/>
      </w:pPr>
      <w:r w:rsidRPr="00D7594E">
        <w:t>Check the machine and clear build-up of flammable debris</w:t>
      </w:r>
    </w:p>
    <w:p w14:paraId="4D9FA8FD" w14:textId="77777777" w:rsidR="00F802E2" w:rsidRPr="00D7594E" w:rsidRDefault="00F802E2" w:rsidP="00C70B87">
      <w:pPr>
        <w:pStyle w:val="DotpointsSI"/>
      </w:pPr>
      <w:r w:rsidRPr="00D7594E">
        <w:t xml:space="preserve">Maintain operational machine lighting </w:t>
      </w:r>
    </w:p>
    <w:p w14:paraId="0122E0A9" w14:textId="73CB4BE5" w:rsidR="00F802E2" w:rsidRPr="00D7594E" w:rsidRDefault="00F802E2" w:rsidP="00C70B87">
      <w:pPr>
        <w:pStyle w:val="DotpointsSI"/>
      </w:pPr>
      <w:r w:rsidRPr="00D7594E">
        <w:t>Maintain operational machine safety features including handles, steps, emergency exits, radios, door latches, etc.</w:t>
      </w:r>
    </w:p>
    <w:p w14:paraId="32115257" w14:textId="77777777" w:rsidR="00F802E2" w:rsidRPr="00D7594E" w:rsidRDefault="00F802E2" w:rsidP="00C52684">
      <w:pPr>
        <w:pStyle w:val="Heading4SI"/>
      </w:pPr>
      <w:bookmarkStart w:id="32" w:name="_Toc148363131"/>
      <w:r w:rsidRPr="00D7594E">
        <w:t>c) Log quality characteristics and defects</w:t>
      </w:r>
      <w:bookmarkEnd w:id="32"/>
    </w:p>
    <w:p w14:paraId="5D90AE1E" w14:textId="77777777" w:rsidR="00F802E2" w:rsidRPr="00D7594E" w:rsidRDefault="00F802E2" w:rsidP="00C70B87">
      <w:pPr>
        <w:pStyle w:val="DotpointsSI"/>
      </w:pPr>
      <w:r w:rsidRPr="00D7594E">
        <w:t>Size (lengths and diameters)</w:t>
      </w:r>
    </w:p>
    <w:p w14:paraId="1274AA6D" w14:textId="77777777" w:rsidR="00F802E2" w:rsidRPr="00D7594E" w:rsidRDefault="00F802E2" w:rsidP="00C70B87">
      <w:pPr>
        <w:pStyle w:val="DotpointsSI"/>
      </w:pPr>
      <w:r w:rsidRPr="00D7594E">
        <w:t>Shape (straightness/sweep, ovality, taper)</w:t>
      </w:r>
    </w:p>
    <w:p w14:paraId="20BADA96" w14:textId="77777777" w:rsidR="00F802E2" w:rsidRPr="00D7594E" w:rsidRDefault="00F802E2" w:rsidP="00C70B87">
      <w:pPr>
        <w:pStyle w:val="DotpointsSI"/>
      </w:pPr>
      <w:r w:rsidRPr="00D7594E">
        <w:t>External features (branching/forks, knots)</w:t>
      </w:r>
    </w:p>
    <w:p w14:paraId="3B606ECE" w14:textId="77777777" w:rsidR="00F802E2" w:rsidRPr="00D7594E" w:rsidRDefault="00F802E2" w:rsidP="00C70B87">
      <w:pPr>
        <w:pStyle w:val="DotpointsSI"/>
      </w:pPr>
      <w:r w:rsidRPr="00D7594E">
        <w:t>Internal features (wood properties)</w:t>
      </w:r>
    </w:p>
    <w:p w14:paraId="7D87A528" w14:textId="77777777" w:rsidR="00F802E2" w:rsidRPr="00D7594E" w:rsidRDefault="00F802E2" w:rsidP="00C70B87">
      <w:pPr>
        <w:pStyle w:val="DotpointsSI"/>
      </w:pPr>
      <w:r w:rsidRPr="00D7594E">
        <w:t xml:space="preserve">Defects including: </w:t>
      </w:r>
    </w:p>
    <w:p w14:paraId="57D7E4F1" w14:textId="77777777" w:rsidR="00F802E2" w:rsidRPr="00D7594E" w:rsidRDefault="00F802E2" w:rsidP="00C70B87">
      <w:pPr>
        <w:pStyle w:val="Secondarydotpoint"/>
      </w:pPr>
      <w:r w:rsidRPr="00D7594E">
        <w:t>Natural (fungal, insects, scars, deadwood, dry sides, pruning stubs, resin pockets)</w:t>
      </w:r>
    </w:p>
    <w:p w14:paraId="1076E3AB" w14:textId="77777777" w:rsidR="00F802E2" w:rsidRPr="00D7594E" w:rsidRDefault="00F802E2" w:rsidP="00C70B87">
      <w:pPr>
        <w:pStyle w:val="Secondarydotpoint"/>
      </w:pPr>
      <w:r w:rsidRPr="00D7594E">
        <w:t>Felling and processing defects</w:t>
      </w:r>
    </w:p>
    <w:p w14:paraId="3C08E319" w14:textId="77777777" w:rsidR="00F802E2" w:rsidRPr="00D7594E" w:rsidRDefault="00F802E2" w:rsidP="00C70B87">
      <w:pPr>
        <w:pStyle w:val="Secondarydotpoint"/>
      </w:pPr>
      <w:r w:rsidRPr="00D7594E">
        <w:t>Drying damage</w:t>
      </w:r>
    </w:p>
    <w:p w14:paraId="72648131" w14:textId="77777777" w:rsidR="00260AB4" w:rsidRPr="00D7594E" w:rsidRDefault="00F802E2" w:rsidP="001A7739">
      <w:pPr>
        <w:pStyle w:val="Heading4SI"/>
      </w:pPr>
      <w:bookmarkStart w:id="33" w:name="_Toc148363132"/>
      <w:r w:rsidRPr="00D7594E">
        <w:t>d) Methods to reset the harvesting head’s length counter</w:t>
      </w:r>
      <w:bookmarkEnd w:id="33"/>
      <w:r w:rsidRPr="00D7594E">
        <w:t xml:space="preserve"> </w:t>
      </w:r>
    </w:p>
    <w:p w14:paraId="3BFD16F7" w14:textId="2ACC1593" w:rsidR="00F802E2" w:rsidRPr="00D7594E" w:rsidRDefault="00F802E2" w:rsidP="001A3394">
      <w:pPr>
        <w:pStyle w:val="BodyTextSI"/>
      </w:pPr>
      <w:r w:rsidRPr="00D7594E">
        <w:t>(when undertaking FWPHAR3223 Use on-board computer systems for single grip harvester)</w:t>
      </w:r>
    </w:p>
    <w:p w14:paraId="7766D63F" w14:textId="77777777" w:rsidR="00F802E2" w:rsidRPr="00D7594E" w:rsidRDefault="00F802E2" w:rsidP="00C70B87">
      <w:pPr>
        <w:pStyle w:val="DotpointsSI"/>
      </w:pPr>
      <w:r w:rsidRPr="00D7594E">
        <w:t>Find End function of the on-board computer system</w:t>
      </w:r>
    </w:p>
    <w:p w14:paraId="3F362AE5" w14:textId="77777777" w:rsidR="00F802E2" w:rsidRPr="00D7594E" w:rsidRDefault="00F802E2" w:rsidP="00C70B87">
      <w:pPr>
        <w:pStyle w:val="DotpointsSI"/>
      </w:pPr>
      <w:r w:rsidRPr="00D7594E">
        <w:t>Saw Zeroing method</w:t>
      </w:r>
    </w:p>
    <w:p w14:paraId="026F17EA" w14:textId="77777777" w:rsidR="00C11082" w:rsidRPr="00D7594E" w:rsidRDefault="00F802E2" w:rsidP="0043112D">
      <w:pPr>
        <w:pStyle w:val="Heading4SI"/>
      </w:pPr>
      <w:bookmarkStart w:id="34" w:name="_Toc148363133"/>
      <w:r w:rsidRPr="00D7594E">
        <w:t>e) Length and diameter measuring system fitted on harvesting heads</w:t>
      </w:r>
      <w:bookmarkEnd w:id="34"/>
      <w:r w:rsidRPr="00D7594E">
        <w:t xml:space="preserve"> </w:t>
      </w:r>
    </w:p>
    <w:p w14:paraId="1C185E59" w14:textId="11F1856D" w:rsidR="00F802E2" w:rsidRPr="00D7594E" w:rsidRDefault="00F802E2" w:rsidP="002773CE">
      <w:pPr>
        <w:pStyle w:val="BodyTextSI"/>
      </w:pPr>
      <w:r w:rsidRPr="00D7594E">
        <w:t>(when undertaking FWPHAR3223 Use on-board computer systems for single grip harvester)</w:t>
      </w:r>
    </w:p>
    <w:p w14:paraId="6DE836EC" w14:textId="77777777" w:rsidR="00F802E2" w:rsidRPr="00D7594E" w:rsidRDefault="00F802E2" w:rsidP="00C70B87">
      <w:pPr>
        <w:pStyle w:val="DotpointsSI"/>
      </w:pPr>
      <w:r w:rsidRPr="00D7594E">
        <w:t>Potentiometer</w:t>
      </w:r>
    </w:p>
    <w:p w14:paraId="008FFD97" w14:textId="77777777" w:rsidR="00F802E2" w:rsidRPr="00D7594E" w:rsidRDefault="00F802E2" w:rsidP="00C70B87">
      <w:pPr>
        <w:pStyle w:val="DotpointsSI"/>
      </w:pPr>
      <w:r w:rsidRPr="00D7594E">
        <w:t>Measuring Arm</w:t>
      </w:r>
    </w:p>
    <w:p w14:paraId="2F003517" w14:textId="77777777" w:rsidR="00F802E2" w:rsidRPr="00D7594E" w:rsidRDefault="00F802E2" w:rsidP="00C70B87">
      <w:pPr>
        <w:pStyle w:val="DotpointsSI"/>
      </w:pPr>
      <w:r w:rsidRPr="00D7594E">
        <w:lastRenderedPageBreak/>
        <w:t>Drive Coupling</w:t>
      </w:r>
    </w:p>
    <w:p w14:paraId="360185C7" w14:textId="77777777" w:rsidR="00F802E2" w:rsidRPr="00D7594E" w:rsidRDefault="00F802E2" w:rsidP="00C70B87">
      <w:pPr>
        <w:pStyle w:val="DotpointsSI"/>
      </w:pPr>
      <w:r w:rsidRPr="00D7594E">
        <w:t>Length encoder</w:t>
      </w:r>
    </w:p>
    <w:p w14:paraId="73760123" w14:textId="77777777" w:rsidR="00F802E2" w:rsidRPr="00D7594E" w:rsidRDefault="00F802E2" w:rsidP="00C70B87">
      <w:pPr>
        <w:pStyle w:val="DotpointsSI"/>
      </w:pPr>
      <w:r w:rsidRPr="00D7594E">
        <w:t>Measuring Wheel</w:t>
      </w:r>
    </w:p>
    <w:p w14:paraId="11169C25" w14:textId="77777777" w:rsidR="00F802E2" w:rsidRPr="00D7594E" w:rsidRDefault="00F802E2" w:rsidP="00C70B87">
      <w:pPr>
        <w:pStyle w:val="DotpointsSI"/>
      </w:pPr>
      <w:r w:rsidRPr="00D7594E">
        <w:t>Accumulator</w:t>
      </w:r>
    </w:p>
    <w:p w14:paraId="2B70F7CE" w14:textId="77777777" w:rsidR="00F802E2" w:rsidRPr="00D7594E" w:rsidRDefault="00F802E2" w:rsidP="005C7447">
      <w:pPr>
        <w:pStyle w:val="BodyTextSI"/>
      </w:pPr>
      <w:r w:rsidRPr="00D7594E">
        <w:t>When undertaking</w:t>
      </w:r>
      <w:r w:rsidRPr="00D7594E">
        <w:rPr>
          <w:i/>
        </w:rPr>
        <w:t xml:space="preserve"> FWPHAR3223 Use on-board computer systems for single grip harvester, </w:t>
      </w:r>
      <w:r w:rsidRPr="00D7594E">
        <w:t>where</w:t>
      </w:r>
      <w:r w:rsidRPr="00D7594E">
        <w:rPr>
          <w:i/>
        </w:rPr>
        <w:t xml:space="preserve"> </w:t>
      </w:r>
      <w:r w:rsidRPr="00D7594E">
        <w:t xml:space="preserve">colour branding is a prescribed outcome for the operation, operators are expected to acquire and demonstrate skills for setting up or adjusting colour marking functions of the on-board computer and for using harvester controls to colour mark individual logs. </w:t>
      </w:r>
    </w:p>
    <w:p w14:paraId="27DF74CD" w14:textId="77777777" w:rsidR="00F802E2" w:rsidRPr="00D7594E" w:rsidRDefault="00F802E2" w:rsidP="005C7447">
      <w:pPr>
        <w:pStyle w:val="BodyTextSI"/>
      </w:pPr>
      <w:r w:rsidRPr="00D7594E">
        <w:t xml:space="preserve">When undertaking </w:t>
      </w:r>
      <w:r w:rsidRPr="00D7594E">
        <w:rPr>
          <w:i/>
        </w:rPr>
        <w:t xml:space="preserve">FWPHAR3229 Operate single grip harvester </w:t>
      </w:r>
      <w:r w:rsidRPr="00D7594E">
        <w:t>and</w:t>
      </w:r>
      <w:r w:rsidRPr="00D7594E">
        <w:rPr>
          <w:i/>
        </w:rPr>
        <w:t xml:space="preserve"> FWPHAR3225 Operate excavator with log grapple</w:t>
      </w:r>
      <w:r w:rsidRPr="00D7594E">
        <w:t>, where machines are used for debarking operations</w:t>
      </w:r>
      <w:r w:rsidRPr="00D7594E">
        <w:rPr>
          <w:i/>
        </w:rPr>
        <w:t xml:space="preserve">, </w:t>
      </w:r>
      <w:r w:rsidRPr="00D7594E">
        <w:t xml:space="preserve">operators are expected to acquire skills and knowledge for conducting mechanical debarking. </w:t>
      </w:r>
    </w:p>
    <w:p w14:paraId="4290A394" w14:textId="77777777" w:rsidR="00F802E2" w:rsidRPr="00D7594E" w:rsidRDefault="00F802E2" w:rsidP="005C7447">
      <w:pPr>
        <w:pStyle w:val="BodyTextSI"/>
      </w:pPr>
      <w:r w:rsidRPr="00D7594E">
        <w:t>When undertaking</w:t>
      </w:r>
      <w:r w:rsidRPr="00D7594E">
        <w:rPr>
          <w:i/>
        </w:rPr>
        <w:t xml:space="preserve"> FWPHAR3226 Operate feller buncher</w:t>
      </w:r>
      <w:r w:rsidRPr="00D7594E">
        <w:t xml:space="preserve">, operators are expected to acquire skills, which allow them to correctly inspect the cutting head attachment, whether this is a chain saw bar, circular </w:t>
      </w:r>
      <w:proofErr w:type="gramStart"/>
      <w:r w:rsidRPr="00D7594E">
        <w:t>saw</w:t>
      </w:r>
      <w:proofErr w:type="gramEnd"/>
      <w:r w:rsidRPr="00D7594E">
        <w:t xml:space="preserve"> or shearing head, and be able to replace a chain saw bar configuration when required.</w:t>
      </w:r>
    </w:p>
    <w:p w14:paraId="54F95905" w14:textId="6E5DCFDD" w:rsidR="00F802E2" w:rsidRPr="00D7594E" w:rsidRDefault="00F802E2" w:rsidP="00F802E2">
      <w:pPr>
        <w:pStyle w:val="SIHeading3"/>
      </w:pPr>
      <w:bookmarkStart w:id="35" w:name="_Toc148363134"/>
      <w:r w:rsidRPr="00D7594E">
        <w:t>Harvesting Technologies</w:t>
      </w:r>
      <w:bookmarkEnd w:id="35"/>
    </w:p>
    <w:p w14:paraId="7CD8F878" w14:textId="77777777" w:rsidR="00F802E2" w:rsidRPr="00D7594E" w:rsidRDefault="00F802E2" w:rsidP="005C7447">
      <w:pPr>
        <w:pStyle w:val="BodyTextSI"/>
      </w:pPr>
      <w:r w:rsidRPr="00D7594E">
        <w:t xml:space="preserve">Technology has always been a key driver of change in the forest industry. These days, digital technology, drones and remote sensing systems, in-field technologies and optimisation equipment are supporting the industry to be more productive, environmentally </w:t>
      </w:r>
      <w:proofErr w:type="gramStart"/>
      <w:r w:rsidRPr="00D7594E">
        <w:t>sustainable</w:t>
      </w:r>
      <w:proofErr w:type="gramEnd"/>
      <w:r w:rsidRPr="00D7594E">
        <w:t xml:space="preserve"> and safer. As a result, many job roles require different levels of technical and digital skills than before. </w:t>
      </w:r>
    </w:p>
    <w:p w14:paraId="2AC103C3" w14:textId="77777777" w:rsidR="00F802E2" w:rsidRPr="00D7594E" w:rsidRDefault="00F802E2" w:rsidP="005C7447">
      <w:pPr>
        <w:pStyle w:val="BodyTextSI"/>
      </w:pPr>
      <w:r w:rsidRPr="00D7594E">
        <w:t>New optimisation equipment is maximising the output of timber while also making it possible to track yield in real time. In-field wood chipping is now more advanced, making it possible to perform debarking and chipping on the same site as timber is harvested with reduced costs and increased efficiency. Techniques for cable logging and winch-assisted harvesting on steep slopes are another area where gains are being made, improving harvesting outcomes in a challenging environment.</w:t>
      </w:r>
    </w:p>
    <w:p w14:paraId="49BA2688" w14:textId="77777777" w:rsidR="00F802E2" w:rsidRPr="00D7594E" w:rsidRDefault="00F802E2" w:rsidP="005C7447">
      <w:pPr>
        <w:pStyle w:val="BodyTextSI"/>
      </w:pPr>
      <w:r w:rsidRPr="00D7594E">
        <w:t>Even with these technologies and advances in harvesting operations, there remains a need to conduct manual felling and chainsaw operations. Several industry programs rely on these skills standards to provide the benchmark for performance in these areas.</w:t>
      </w:r>
    </w:p>
    <w:p w14:paraId="05650F52" w14:textId="77777777" w:rsidR="00F802E2" w:rsidRPr="00D7594E" w:rsidRDefault="00F802E2" w:rsidP="005C7447">
      <w:pPr>
        <w:pStyle w:val="BodyTextSI"/>
      </w:pPr>
      <w:r w:rsidRPr="00D7594E">
        <w:t xml:space="preserve">Most of these developments are now reflected in the national skills standards to ensure industry can keep up with high demand for timber, a competitive market, and industry requirements. For example, five (5) new units of competency have been developed to support skills development in digital technology, winch-assisted harvesting, mechanised forestry site preparation on steep slopes, and safe use of a chainsaw within trees. The units of competency for felling trees manually and chainsaw operation have also been updated to accurately reflect these high-risk activities. </w:t>
      </w:r>
    </w:p>
    <w:p w14:paraId="11095D16" w14:textId="77777777" w:rsidR="00F802E2" w:rsidRPr="00D7594E" w:rsidRDefault="00F802E2" w:rsidP="005C7447">
      <w:pPr>
        <w:pStyle w:val="BodyTextSI"/>
      </w:pPr>
      <w:r w:rsidRPr="00D7594E">
        <w:t>However, there are still gaps in the FWP Forest and Wood Products Training Package in relation to digital technology that need to be addressed. These gaps refer to:</w:t>
      </w:r>
    </w:p>
    <w:p w14:paraId="2F44D37C" w14:textId="77777777" w:rsidR="00F802E2" w:rsidRPr="00D7594E" w:rsidRDefault="00F802E2" w:rsidP="00C70B87">
      <w:pPr>
        <w:pStyle w:val="DotpointsSI"/>
      </w:pPr>
      <w:r w:rsidRPr="00D7594E">
        <w:t>Development of digital forest operational maps</w:t>
      </w:r>
    </w:p>
    <w:p w14:paraId="7E720240" w14:textId="77777777" w:rsidR="00F802E2" w:rsidRPr="00D7594E" w:rsidRDefault="00F802E2" w:rsidP="00C70B87">
      <w:pPr>
        <w:pStyle w:val="DotpointsSI"/>
      </w:pPr>
      <w:r w:rsidRPr="00D7594E">
        <w:t>Development of cutting instructions files for forestry harvesters</w:t>
      </w:r>
    </w:p>
    <w:p w14:paraId="76CD5904" w14:textId="77777777" w:rsidR="00F802E2" w:rsidRPr="00D7594E" w:rsidRDefault="00F802E2" w:rsidP="00C70B87">
      <w:pPr>
        <w:pStyle w:val="DotpointsSI"/>
      </w:pPr>
      <w:r w:rsidRPr="00D7594E">
        <w:t>Management and analysis of harvesting optimisation data</w:t>
      </w:r>
    </w:p>
    <w:p w14:paraId="3EDCF3C0" w14:textId="77777777" w:rsidR="00F802E2" w:rsidRPr="00D7594E" w:rsidRDefault="00F802E2" w:rsidP="00C70B87">
      <w:pPr>
        <w:pStyle w:val="DotpointsSI"/>
      </w:pPr>
      <w:r w:rsidRPr="00D7594E">
        <w:t xml:space="preserve">Collection of forestry data using unmanned aerial vehicle (UAV). </w:t>
      </w:r>
    </w:p>
    <w:p w14:paraId="6F8CF737" w14:textId="77777777" w:rsidR="00F802E2" w:rsidRPr="00D7594E" w:rsidRDefault="00F802E2" w:rsidP="00F802E2">
      <w:pPr>
        <w:pStyle w:val="SIHeading3"/>
        <w:rPr>
          <w:b w:val="0"/>
        </w:rPr>
      </w:pPr>
      <w:bookmarkStart w:id="36" w:name="_Toc148363135"/>
      <w:r w:rsidRPr="00D7594E">
        <w:lastRenderedPageBreak/>
        <w:t>Timber and Wood Products Operations</w:t>
      </w:r>
      <w:bookmarkEnd w:id="36"/>
      <w:r w:rsidRPr="00D7594E">
        <w:t xml:space="preserve"> </w:t>
      </w:r>
    </w:p>
    <w:p w14:paraId="0DF4DC90" w14:textId="77777777" w:rsidR="00F802E2" w:rsidRPr="00D7594E" w:rsidRDefault="00F802E2" w:rsidP="0037762C">
      <w:pPr>
        <w:pStyle w:val="BodyTextSI"/>
      </w:pPr>
      <w:r w:rsidRPr="00D7594E">
        <w:t>The timber and wood products industry makes a substantial contribution to our economy through primary processing operations that convert logs into a range of timber products and through downstream timber processing activities that generate a range of engineered wood products.</w:t>
      </w:r>
    </w:p>
    <w:p w14:paraId="05BE433A" w14:textId="77777777" w:rsidR="00F802E2" w:rsidRPr="00D7594E" w:rsidRDefault="00F802E2" w:rsidP="0037762C">
      <w:pPr>
        <w:pStyle w:val="BodyTextSI"/>
      </w:pPr>
      <w:r w:rsidRPr="00D7594E">
        <w:t xml:space="preserve">Industry has been investing in technology to increase productivity and produce innovative products, including cross laminated timber (CLT) and glue laminated timber (GLT). </w:t>
      </w:r>
      <w:r w:rsidRPr="00D7594E">
        <w:rPr>
          <w:shd w:val="clear" w:color="auto" w:fill="FFFFFF"/>
        </w:rPr>
        <w:t>Unique expertise is required for working with these new timber products and processes. Operators, line technicians, and production supervisors need to be thoroughly familiar with the operation of sawmills, log yards and wood product processing plants, so that they can support quality processes, problem solve and perform some types of equipment maintenance. They also need to have effective communication, decision making and teamwork skills and an understanding of health, safety, environment protection.</w:t>
      </w:r>
    </w:p>
    <w:p w14:paraId="6F25C369" w14:textId="77777777" w:rsidR="00F802E2" w:rsidRPr="00D7594E" w:rsidRDefault="00F802E2" w:rsidP="0037762C">
      <w:pPr>
        <w:pStyle w:val="BodyTextSI"/>
      </w:pPr>
      <w:r w:rsidRPr="00D7594E">
        <w:t xml:space="preserve">All these contemporary skills and knowledge to perform a variety of timber production roles are now reflected in the </w:t>
      </w:r>
      <w:r w:rsidRPr="00D7594E">
        <w:rPr>
          <w:i/>
          <w:iCs/>
        </w:rPr>
        <w:t>Certificates II, III and IV in Timber and Wood Products Operations</w:t>
      </w:r>
      <w:r w:rsidRPr="00D7594E">
        <w:t>.</w:t>
      </w:r>
    </w:p>
    <w:p w14:paraId="16C68DF4" w14:textId="77777777" w:rsidR="00F802E2" w:rsidRPr="00D7594E" w:rsidRDefault="00F802E2" w:rsidP="0037762C">
      <w:pPr>
        <w:pStyle w:val="BodyTextSI"/>
      </w:pPr>
      <w:r w:rsidRPr="00D7594E">
        <w:t xml:space="preserve">The </w:t>
      </w:r>
      <w:r w:rsidRPr="00D7594E">
        <w:rPr>
          <w:i/>
          <w:iCs/>
        </w:rPr>
        <w:t>Certificate II and III in Timber and Wood Products Operations</w:t>
      </w:r>
      <w:r w:rsidRPr="00D7594E">
        <w:t xml:space="preserve"> include generic workplace skills in areas such as maintaining personal and team performance, problem solving, and complying with health, safety, quality and chain of custody and environmental standards. Specialised technical skills in areas such as equipment operation and maintenance, process monitoring, product testing and grading in CLT and GLT production, </w:t>
      </w:r>
      <w:proofErr w:type="gramStart"/>
      <w:r w:rsidRPr="00D7594E">
        <w:t>plywood</w:t>
      </w:r>
      <w:proofErr w:type="gramEnd"/>
      <w:r w:rsidRPr="00D7594E">
        <w:t xml:space="preserve"> and laminated veneer lumber (LVL) production or reconstituted wood panel production are also included.</w:t>
      </w:r>
    </w:p>
    <w:p w14:paraId="5A409864" w14:textId="77777777" w:rsidR="00F802E2" w:rsidRPr="00D7594E" w:rsidRDefault="00F802E2" w:rsidP="0037762C">
      <w:pPr>
        <w:pStyle w:val="BodyTextSI"/>
      </w:pPr>
      <w:r w:rsidRPr="00D7594E">
        <w:t>The </w:t>
      </w:r>
      <w:r w:rsidRPr="00D7594E">
        <w:rPr>
          <w:i/>
          <w:iCs/>
        </w:rPr>
        <w:t>Certificate IV in Timber and Wood Products Operations</w:t>
      </w:r>
      <w:r w:rsidRPr="00D7594E">
        <w:t> provides future production supervisors and technicians with skills required to manage technical operations, production issues, performance, equipment maintenance, and quality and safety requirements of a timber or wood products operation.</w:t>
      </w:r>
    </w:p>
    <w:p w14:paraId="7B230A7E" w14:textId="77777777" w:rsidR="00F802E2" w:rsidRPr="00D7594E" w:rsidRDefault="00F802E2" w:rsidP="0037762C">
      <w:pPr>
        <w:pStyle w:val="BodyTextSI"/>
      </w:pPr>
      <w:r w:rsidRPr="00D7594E">
        <w:t>Nine (9) new skill sets are now also available to support career pathways for:</w:t>
      </w:r>
    </w:p>
    <w:p w14:paraId="0A567FA2" w14:textId="77777777" w:rsidR="00F802E2" w:rsidRPr="00D7594E" w:rsidRDefault="00F802E2" w:rsidP="00C70B87">
      <w:pPr>
        <w:pStyle w:val="DotpointsSI"/>
      </w:pPr>
      <w:r w:rsidRPr="00D7594E">
        <w:t xml:space="preserve">new entrants, production personnel or other tradespeople who are interested in beginning or advancing their career as a Saw Technician or Wood Machinist </w:t>
      </w:r>
    </w:p>
    <w:p w14:paraId="336B2712" w14:textId="77777777" w:rsidR="00F802E2" w:rsidRPr="00D7594E" w:rsidRDefault="00F802E2" w:rsidP="00C70B87">
      <w:pPr>
        <w:pStyle w:val="DotpointsSI"/>
      </w:pPr>
      <w:r w:rsidRPr="00D7594E">
        <w:t xml:space="preserve">frontline and technically proficient production personnel who pursue a leadership career in an operational area of the timber and wood products industry </w:t>
      </w:r>
    </w:p>
    <w:p w14:paraId="30C6A060" w14:textId="77777777" w:rsidR="00F802E2" w:rsidRPr="00D7594E" w:rsidRDefault="00F802E2" w:rsidP="00C70B87">
      <w:pPr>
        <w:pStyle w:val="DotpointsSI"/>
      </w:pPr>
      <w:r w:rsidRPr="00D7594E">
        <w:t>team leaders who are responsible for process management and optimisation in timber sawmill operations.</w:t>
      </w:r>
    </w:p>
    <w:p w14:paraId="4F035D9D" w14:textId="77777777" w:rsidR="00F802E2" w:rsidRPr="00D7594E" w:rsidRDefault="00F802E2" w:rsidP="00221209">
      <w:pPr>
        <w:pStyle w:val="BodyTextSI"/>
        <w:rPr>
          <w:rStyle w:val="SIBody-BoldChar"/>
          <w:rFonts w:ascii="Avenir Book" w:eastAsiaTheme="minorHAnsi" w:hAnsi="Avenir Book" w:cstheme="minorBidi"/>
          <w:bCs/>
          <w:sz w:val="24"/>
          <w:szCs w:val="24"/>
          <w:lang w:eastAsia="en-US"/>
        </w:rPr>
      </w:pPr>
      <w:r w:rsidRPr="00D7594E">
        <w:rPr>
          <w:rStyle w:val="SIBody-BoldChar"/>
          <w:rFonts w:ascii="Avenir Book" w:eastAsiaTheme="minorHAnsi" w:hAnsi="Avenir Book" w:cstheme="minorBidi"/>
          <w:bCs/>
          <w:sz w:val="24"/>
          <w:szCs w:val="24"/>
          <w:lang w:eastAsia="en-US"/>
        </w:rPr>
        <w:t>Industry standards and codes needed to be considered when delivering and assessing the timber and wood products operations units of competency:</w:t>
      </w:r>
    </w:p>
    <w:p w14:paraId="4F2B289A" w14:textId="77777777" w:rsidR="00F802E2" w:rsidRPr="00D7594E" w:rsidRDefault="00F802E2" w:rsidP="00C70B87">
      <w:pPr>
        <w:pStyle w:val="DotpointsSI"/>
      </w:pPr>
      <w:r w:rsidRPr="00D7594E">
        <w:t xml:space="preserve">Preservative treatment </w:t>
      </w:r>
    </w:p>
    <w:p w14:paraId="45C16A3F" w14:textId="79BE6595" w:rsidR="00F802E2" w:rsidRPr="00D7594E" w:rsidRDefault="00000000" w:rsidP="00857851">
      <w:pPr>
        <w:pStyle w:val="BodyTextSI"/>
        <w:spacing w:after="0" w:line="240" w:lineRule="auto"/>
        <w:ind w:left="720"/>
        <w:rPr>
          <w:color w:val="0563C1"/>
          <w:u w:val="single"/>
        </w:rPr>
      </w:pPr>
      <w:hyperlink r:id="rId34" w:history="1">
        <w:r w:rsidR="00F802E2" w:rsidRPr="00D7594E">
          <w:rPr>
            <w:color w:val="0563C1"/>
            <w:u w:val="single"/>
          </w:rPr>
          <w:t>AS 5605-2007 Guide to the safe use of preservative-treated timber</w:t>
        </w:r>
      </w:hyperlink>
      <w:r w:rsidR="00F53D61" w:rsidRPr="00D7594E">
        <w:rPr>
          <w:color w:val="0563C1"/>
          <w:u w:val="single"/>
        </w:rPr>
        <w:t xml:space="preserve"> </w:t>
      </w:r>
    </w:p>
    <w:p w14:paraId="2815C59C" w14:textId="77777777" w:rsidR="00F802E2" w:rsidRPr="00D7594E" w:rsidRDefault="00000000" w:rsidP="00857851">
      <w:pPr>
        <w:pStyle w:val="BodyTextSI"/>
        <w:spacing w:after="0" w:line="240" w:lineRule="auto"/>
        <w:ind w:left="720"/>
        <w:rPr>
          <w:color w:val="0563C1"/>
          <w:u w:val="single"/>
        </w:rPr>
      </w:pPr>
      <w:hyperlink r:id="rId35" w:history="1">
        <w:r w:rsidR="00F802E2" w:rsidRPr="00D7594E">
          <w:rPr>
            <w:color w:val="0563C1"/>
            <w:u w:val="single"/>
          </w:rPr>
          <w:t>AS 5605 SUPP 1-2007 Guide to the safe use of preservative-treated timber - Consumer safety information sheet - Copper Chrome Arsenic (CCA) - treated timber</w:t>
        </w:r>
      </w:hyperlink>
    </w:p>
    <w:p w14:paraId="664AB987" w14:textId="77777777" w:rsidR="00F802E2" w:rsidRPr="00D7594E" w:rsidRDefault="00000000" w:rsidP="00857851">
      <w:pPr>
        <w:pStyle w:val="BodyTextSI"/>
        <w:spacing w:after="0" w:line="240" w:lineRule="auto"/>
        <w:ind w:left="720"/>
        <w:rPr>
          <w:color w:val="0563C1"/>
          <w:u w:val="single"/>
        </w:rPr>
      </w:pPr>
      <w:hyperlink r:id="rId36" w:history="1">
        <w:r w:rsidR="00F802E2" w:rsidRPr="00D7594E">
          <w:rPr>
            <w:color w:val="0563C1"/>
            <w:u w:val="single"/>
          </w:rPr>
          <w:t>AS 5605 SUPP 2-2007 Guide to the safe use of preservative-treated timber - Consumer safety information sheet - Alkaline copper quaternary-treated timber</w:t>
        </w:r>
      </w:hyperlink>
    </w:p>
    <w:p w14:paraId="5BBC514C" w14:textId="77777777" w:rsidR="00F802E2" w:rsidRPr="00D7594E" w:rsidRDefault="00000000" w:rsidP="00857851">
      <w:pPr>
        <w:pStyle w:val="BodyTextSI"/>
        <w:spacing w:after="0" w:line="240" w:lineRule="auto"/>
        <w:ind w:left="720"/>
        <w:rPr>
          <w:color w:val="0563C1"/>
          <w:u w:val="single"/>
        </w:rPr>
      </w:pPr>
      <w:hyperlink r:id="rId37" w:history="1">
        <w:r w:rsidR="00F802E2" w:rsidRPr="00D7594E">
          <w:rPr>
            <w:color w:val="0563C1"/>
            <w:u w:val="single"/>
          </w:rPr>
          <w:t>AS 5605 SUPP 3-2007 Guide to the safe use of preservative-treated timber - Consumer Safety Information Sheet - Copper azole-treated timber</w:t>
        </w:r>
      </w:hyperlink>
    </w:p>
    <w:p w14:paraId="6287C7F8" w14:textId="77777777" w:rsidR="00F802E2" w:rsidRPr="00D7594E" w:rsidRDefault="00000000" w:rsidP="00857851">
      <w:pPr>
        <w:pStyle w:val="BodyTextSI"/>
        <w:spacing w:after="0" w:line="240" w:lineRule="auto"/>
        <w:ind w:left="720"/>
        <w:rPr>
          <w:color w:val="0563C1"/>
          <w:u w:val="single"/>
        </w:rPr>
      </w:pPr>
      <w:hyperlink r:id="rId38" w:history="1">
        <w:r w:rsidR="00F802E2" w:rsidRPr="00D7594E">
          <w:rPr>
            <w:color w:val="0563C1"/>
            <w:u w:val="single"/>
          </w:rPr>
          <w:t>AS 5605 SUPP 4-2007 Guide to the safe use of preservative-treated timber consumer safety information sheet - Light oil/organic solvent-borne preservative-treated timber</w:t>
        </w:r>
      </w:hyperlink>
    </w:p>
    <w:p w14:paraId="0E0F5C80" w14:textId="77777777" w:rsidR="00F802E2" w:rsidRPr="00D7594E" w:rsidRDefault="00000000" w:rsidP="00857851">
      <w:pPr>
        <w:pStyle w:val="BodyTextSI"/>
        <w:spacing w:after="0" w:line="240" w:lineRule="auto"/>
        <w:ind w:left="720"/>
        <w:rPr>
          <w:color w:val="0563C1"/>
          <w:u w:val="single"/>
        </w:rPr>
      </w:pPr>
      <w:hyperlink r:id="rId39" w:history="1">
        <w:r w:rsidR="00F802E2" w:rsidRPr="00D7594E">
          <w:rPr>
            <w:color w:val="0563C1"/>
            <w:u w:val="single"/>
          </w:rPr>
          <w:t>AS 5605 SUPP 5-2007 Guide to the safe use of preservative-treated timber - Consumer Safety Information Sheet - Creosote or pigment-emulsified creosote-treated timber</w:t>
        </w:r>
      </w:hyperlink>
    </w:p>
    <w:p w14:paraId="7E5C4116" w14:textId="77777777" w:rsidR="00F802E2" w:rsidRPr="00D7594E" w:rsidRDefault="00000000" w:rsidP="00857851">
      <w:pPr>
        <w:pStyle w:val="BodyTextSI"/>
        <w:spacing w:after="0" w:line="240" w:lineRule="auto"/>
        <w:ind w:left="720"/>
        <w:rPr>
          <w:color w:val="0563C1"/>
          <w:u w:val="single"/>
        </w:rPr>
      </w:pPr>
      <w:hyperlink r:id="rId40" w:history="1">
        <w:r w:rsidR="00F802E2" w:rsidRPr="00D7594E">
          <w:rPr>
            <w:color w:val="0563C1"/>
            <w:u w:val="single"/>
          </w:rPr>
          <w:t>AS 5605 SUPP 6-2007 Guide to the safe use of preservative-treated timber - Consumer Safety Information Sheet - Bifenthrin-treated timber</w:t>
        </w:r>
      </w:hyperlink>
    </w:p>
    <w:p w14:paraId="3439D7BD" w14:textId="77777777" w:rsidR="00F802E2" w:rsidRPr="00D7594E" w:rsidRDefault="00000000" w:rsidP="00857851">
      <w:pPr>
        <w:pStyle w:val="BodyTextSI"/>
        <w:spacing w:after="0" w:line="240" w:lineRule="auto"/>
        <w:ind w:left="720"/>
        <w:rPr>
          <w:color w:val="0563C1"/>
          <w:u w:val="single"/>
        </w:rPr>
      </w:pPr>
      <w:hyperlink r:id="rId41" w:history="1">
        <w:r w:rsidR="00F802E2" w:rsidRPr="00D7594E">
          <w:rPr>
            <w:color w:val="0563C1"/>
            <w:u w:val="single"/>
          </w:rPr>
          <w:t>AS/NZS 1604.1:2021 Preservative-treated wood-based products, Part 1: Products and treatment</w:t>
        </w:r>
      </w:hyperlink>
    </w:p>
    <w:p w14:paraId="2A16331F" w14:textId="77777777" w:rsidR="00F802E2" w:rsidRPr="00D7594E" w:rsidRDefault="00000000" w:rsidP="00857851">
      <w:pPr>
        <w:pStyle w:val="BodyTextSI"/>
        <w:spacing w:after="0" w:line="240" w:lineRule="auto"/>
        <w:ind w:left="720"/>
        <w:rPr>
          <w:color w:val="0563C1"/>
          <w:u w:val="single"/>
        </w:rPr>
      </w:pPr>
      <w:hyperlink r:id="rId42" w:history="1">
        <w:r w:rsidR="00F802E2" w:rsidRPr="00D7594E">
          <w:rPr>
            <w:color w:val="0563C1"/>
            <w:u w:val="single"/>
          </w:rPr>
          <w:t>AS/NZS 1604.2:2021 Preservative-treated wood-based products, Part 2: Verification requirements</w:t>
        </w:r>
      </w:hyperlink>
    </w:p>
    <w:p w14:paraId="30B3EE5A" w14:textId="77777777" w:rsidR="00F802E2" w:rsidRPr="00D7594E" w:rsidRDefault="00000000" w:rsidP="00857851">
      <w:pPr>
        <w:pStyle w:val="BodyTextSI"/>
        <w:spacing w:after="0" w:line="240" w:lineRule="auto"/>
        <w:ind w:left="720"/>
        <w:rPr>
          <w:color w:val="0563C1"/>
          <w:u w:val="single"/>
        </w:rPr>
      </w:pPr>
      <w:hyperlink r:id="rId43" w:history="1">
        <w:r w:rsidR="00F802E2" w:rsidRPr="00D7594E">
          <w:rPr>
            <w:color w:val="0563C1"/>
            <w:u w:val="single"/>
          </w:rPr>
          <w:t>AS/NZS 1604.3:2021 Preservative-treated wood-based products, Part 3: Test methods</w:t>
        </w:r>
      </w:hyperlink>
    </w:p>
    <w:p w14:paraId="01CBAE1E" w14:textId="77777777" w:rsidR="00F802E2" w:rsidRPr="00D7594E" w:rsidRDefault="00000000" w:rsidP="00857851">
      <w:pPr>
        <w:pStyle w:val="BodyTextSI"/>
        <w:spacing w:after="0" w:line="240" w:lineRule="auto"/>
        <w:ind w:left="720"/>
        <w:rPr>
          <w:color w:val="0563C1"/>
          <w:u w:val="single"/>
        </w:rPr>
      </w:pPr>
      <w:hyperlink r:id="rId44" w:history="1">
        <w:r w:rsidR="00F802E2" w:rsidRPr="00D7594E">
          <w:rPr>
            <w:color w:val="0563C1"/>
            <w:u w:val="single"/>
          </w:rPr>
          <w:t>AS/NZS 1604.4-2012 Specification for preservative treatment - Laminated veneer lumber (LVL) </w:t>
        </w:r>
      </w:hyperlink>
    </w:p>
    <w:p w14:paraId="7DE369F2" w14:textId="77777777" w:rsidR="00F802E2" w:rsidRPr="00D7594E" w:rsidRDefault="00000000" w:rsidP="00857851">
      <w:pPr>
        <w:pStyle w:val="BodyTextSI"/>
        <w:spacing w:after="0" w:line="240" w:lineRule="auto"/>
        <w:ind w:left="720"/>
        <w:rPr>
          <w:color w:val="0563C1"/>
          <w:u w:val="single"/>
        </w:rPr>
      </w:pPr>
      <w:hyperlink r:id="rId45" w:history="1">
        <w:r w:rsidR="00F802E2" w:rsidRPr="00D7594E">
          <w:rPr>
            <w:color w:val="0563C1"/>
            <w:u w:val="single"/>
          </w:rPr>
          <w:t>AS/NZS 1604.5-2012 Specification for preservative treatment - Glued laminated timber products</w:t>
        </w:r>
      </w:hyperlink>
    </w:p>
    <w:p w14:paraId="186459D6" w14:textId="77777777" w:rsidR="00F802E2" w:rsidRPr="00D7594E" w:rsidRDefault="00000000" w:rsidP="00857851">
      <w:pPr>
        <w:pStyle w:val="BodyTextSI"/>
        <w:spacing w:after="0" w:line="240" w:lineRule="auto"/>
        <w:ind w:left="720"/>
        <w:rPr>
          <w:color w:val="0563C1"/>
          <w:u w:val="single"/>
        </w:rPr>
      </w:pPr>
      <w:hyperlink r:id="rId46" w:history="1">
        <w:r w:rsidR="00F802E2" w:rsidRPr="00D7594E">
          <w:rPr>
            <w:color w:val="0563C1"/>
            <w:u w:val="single"/>
          </w:rPr>
          <w:t>AS/NZS 2843.1-2006 Timber preservation plants - Timber preservation plant site design</w:t>
        </w:r>
      </w:hyperlink>
    </w:p>
    <w:p w14:paraId="5CD726F4" w14:textId="77777777" w:rsidR="00F802E2" w:rsidRPr="00D7594E" w:rsidRDefault="00000000" w:rsidP="00857851">
      <w:pPr>
        <w:pStyle w:val="BodyTextSI"/>
        <w:spacing w:after="0" w:line="240" w:lineRule="auto"/>
        <w:ind w:left="720"/>
        <w:rPr>
          <w:color w:val="0563C1"/>
          <w:u w:val="single"/>
        </w:rPr>
      </w:pPr>
      <w:hyperlink r:id="rId47" w:history="1">
        <w:r w:rsidR="00F802E2" w:rsidRPr="00D7594E">
          <w:rPr>
            <w:color w:val="0563C1"/>
            <w:u w:val="single"/>
          </w:rPr>
          <w:t>AS/NZS 2843.2-2006 Timber preservation plants - Treatment area operation</w:t>
        </w:r>
      </w:hyperlink>
    </w:p>
    <w:p w14:paraId="44FE5208" w14:textId="77777777" w:rsidR="00F802E2" w:rsidRPr="00D7594E" w:rsidRDefault="00F802E2" w:rsidP="00C70B87">
      <w:pPr>
        <w:pStyle w:val="DotpointsSI"/>
      </w:pPr>
      <w:r w:rsidRPr="00D7594E">
        <w:t xml:space="preserve">Testing methods </w:t>
      </w:r>
    </w:p>
    <w:p w14:paraId="6B9DCC41" w14:textId="77777777" w:rsidR="00F802E2" w:rsidRPr="00D7594E" w:rsidRDefault="00000000" w:rsidP="00857851">
      <w:pPr>
        <w:pStyle w:val="BodyTextSI"/>
        <w:spacing w:after="0" w:line="240" w:lineRule="auto"/>
        <w:ind w:left="720"/>
        <w:rPr>
          <w:color w:val="0563C1"/>
          <w:u w:val="single"/>
        </w:rPr>
      </w:pPr>
      <w:hyperlink r:id="rId48" w:history="1">
        <w:r w:rsidR="00F802E2" w:rsidRPr="00D7594E">
          <w:rPr>
            <w:color w:val="0563C1"/>
            <w:u w:val="single"/>
          </w:rPr>
          <w:t>AS/NZS 1080.1:2012 Timber - Methods of test, Method 1: Moisture content</w:t>
        </w:r>
      </w:hyperlink>
    </w:p>
    <w:p w14:paraId="1FB1C12B" w14:textId="77777777" w:rsidR="00F802E2" w:rsidRPr="00D7594E" w:rsidRDefault="00000000" w:rsidP="00857851">
      <w:pPr>
        <w:pStyle w:val="BodyTextSI"/>
        <w:spacing w:after="0" w:line="240" w:lineRule="auto"/>
        <w:ind w:left="720"/>
        <w:rPr>
          <w:color w:val="0563C1"/>
          <w:u w:val="single"/>
        </w:rPr>
      </w:pPr>
      <w:hyperlink r:id="rId49" w:history="1">
        <w:r w:rsidR="00F802E2" w:rsidRPr="00D7594E">
          <w:rPr>
            <w:color w:val="0563C1"/>
            <w:u w:val="single"/>
          </w:rPr>
          <w:t>AS/NZS 1080.2:2006 Rec:2016 Timber - Methods of test - Method 2: Slope of grain</w:t>
        </w:r>
      </w:hyperlink>
    </w:p>
    <w:p w14:paraId="014C434D" w14:textId="77777777" w:rsidR="00F802E2" w:rsidRPr="00D7594E" w:rsidRDefault="00000000" w:rsidP="00857851">
      <w:pPr>
        <w:pStyle w:val="BodyTextSI"/>
        <w:spacing w:after="0" w:line="240" w:lineRule="auto"/>
        <w:ind w:left="720"/>
        <w:rPr>
          <w:color w:val="0563C1"/>
          <w:u w:val="single"/>
        </w:rPr>
      </w:pPr>
      <w:hyperlink r:id="rId50" w:history="1">
        <w:r w:rsidR="00F802E2" w:rsidRPr="00D7594E">
          <w:rPr>
            <w:color w:val="0563C1"/>
            <w:u w:val="single"/>
          </w:rPr>
          <w:t>AS/NZS 1080.3:2000 Rec:2016 Timber - Methods of test - Method 3: Density</w:t>
        </w:r>
      </w:hyperlink>
    </w:p>
    <w:p w14:paraId="65BE88AF" w14:textId="77777777" w:rsidR="00F802E2" w:rsidRPr="00D7594E" w:rsidRDefault="00000000" w:rsidP="00857851">
      <w:pPr>
        <w:pStyle w:val="BodyTextSI"/>
        <w:spacing w:after="0" w:line="240" w:lineRule="auto"/>
        <w:ind w:left="720"/>
        <w:rPr>
          <w:color w:val="0563C1"/>
          <w:u w:val="single"/>
        </w:rPr>
      </w:pPr>
      <w:hyperlink r:id="rId51" w:history="1">
        <w:r w:rsidR="00F802E2" w:rsidRPr="00D7594E">
          <w:rPr>
            <w:color w:val="0563C1"/>
            <w:u w:val="single"/>
          </w:rPr>
          <w:t>AS/NZS 2097:2006 Rec:2016 Methods for sampling veneer and plywood</w:t>
        </w:r>
      </w:hyperlink>
    </w:p>
    <w:p w14:paraId="598E85C1" w14:textId="77777777" w:rsidR="00F802E2" w:rsidRPr="00D7594E" w:rsidRDefault="00000000" w:rsidP="00857851">
      <w:pPr>
        <w:pStyle w:val="BodyTextSI"/>
        <w:spacing w:after="0" w:line="240" w:lineRule="auto"/>
        <w:ind w:left="720"/>
        <w:rPr>
          <w:color w:val="0563C1"/>
          <w:u w:val="single"/>
        </w:rPr>
      </w:pPr>
      <w:hyperlink r:id="rId52" w:history="1">
        <w:r w:rsidR="00F802E2" w:rsidRPr="00D7594E">
          <w:rPr>
            <w:color w:val="0563C1"/>
            <w:u w:val="single"/>
          </w:rPr>
          <w:t>AS/NZS 2098.0:2006 Rec:2016 Methods of test for veneer and plywood - Part 0: General introduction and list of methods</w:t>
        </w:r>
      </w:hyperlink>
    </w:p>
    <w:p w14:paraId="4BAE1CCC" w14:textId="77777777" w:rsidR="00F802E2" w:rsidRPr="00D7594E" w:rsidRDefault="00000000" w:rsidP="00857851">
      <w:pPr>
        <w:pStyle w:val="BodyTextSI"/>
        <w:spacing w:after="0" w:line="240" w:lineRule="auto"/>
        <w:ind w:left="720"/>
        <w:rPr>
          <w:color w:val="0563C1"/>
          <w:u w:val="single"/>
        </w:rPr>
      </w:pPr>
      <w:hyperlink r:id="rId53" w:history="1">
        <w:r w:rsidR="00F802E2" w:rsidRPr="00D7594E">
          <w:rPr>
            <w:color w:val="0563C1"/>
            <w:u w:val="single"/>
          </w:rPr>
          <w:t>AS/NZS 2098.1:2006 Rec:2016 Methods of test for veneer and plywood - Method 1: Moisture content of veneer and plywood</w:t>
        </w:r>
      </w:hyperlink>
    </w:p>
    <w:p w14:paraId="71939639" w14:textId="77777777" w:rsidR="00F802E2" w:rsidRPr="00D7594E" w:rsidRDefault="00000000" w:rsidP="00857851">
      <w:pPr>
        <w:pStyle w:val="BodyTextSI"/>
        <w:spacing w:after="0" w:line="240" w:lineRule="auto"/>
        <w:ind w:left="720"/>
        <w:rPr>
          <w:color w:val="0563C1"/>
          <w:u w:val="single"/>
        </w:rPr>
      </w:pPr>
      <w:hyperlink r:id="rId54" w:history="1">
        <w:r w:rsidR="00F802E2" w:rsidRPr="00D7594E">
          <w:rPr>
            <w:color w:val="0563C1"/>
            <w:u w:val="single"/>
          </w:rPr>
          <w:t>AS/NZS 2098.3:2006 Rec:2016 Methods of test for veneer and plywood - Method 3: Bond quality and strength of scarf joints in plywood</w:t>
        </w:r>
      </w:hyperlink>
    </w:p>
    <w:p w14:paraId="45F6F9EC" w14:textId="77777777" w:rsidR="00F802E2" w:rsidRPr="00D7594E" w:rsidRDefault="00000000" w:rsidP="00857851">
      <w:pPr>
        <w:pStyle w:val="BodyTextSI"/>
        <w:spacing w:after="0" w:line="240" w:lineRule="auto"/>
        <w:ind w:left="720"/>
        <w:rPr>
          <w:color w:val="0563C1"/>
          <w:u w:val="single"/>
        </w:rPr>
      </w:pPr>
      <w:hyperlink r:id="rId55" w:history="1">
        <w:r w:rsidR="00F802E2" w:rsidRPr="00D7594E">
          <w:rPr>
            <w:color w:val="0563C1"/>
            <w:u w:val="single"/>
          </w:rPr>
          <w:t>AS/NZS 2098.4:2006 Rec:2016 Methods of test for veneer and plywood - Method 4: Measurement of dimensions and shape for sheets of veneer and plywood</w:t>
        </w:r>
      </w:hyperlink>
    </w:p>
    <w:p w14:paraId="2EDEBE42" w14:textId="77777777" w:rsidR="00F802E2" w:rsidRPr="00D7594E" w:rsidRDefault="00000000" w:rsidP="00857851">
      <w:pPr>
        <w:pStyle w:val="BodyTextSI"/>
        <w:spacing w:after="0" w:line="240" w:lineRule="auto"/>
        <w:ind w:left="720"/>
        <w:rPr>
          <w:color w:val="0563C1"/>
          <w:u w:val="single"/>
        </w:rPr>
      </w:pPr>
      <w:hyperlink r:id="rId56" w:history="1">
        <w:r w:rsidR="00F802E2" w:rsidRPr="00D7594E">
          <w:rPr>
            <w:color w:val="0563C1"/>
            <w:u w:val="single"/>
          </w:rPr>
          <w:t xml:space="preserve">AS/NZS 2098.5:2006 Rec:2016 Methods of test for veneer and plywood - Method 5: Resistance of </w:t>
        </w:r>
        <w:proofErr w:type="spellStart"/>
        <w:r w:rsidR="00F802E2" w:rsidRPr="00D7594E">
          <w:rPr>
            <w:color w:val="0563C1"/>
            <w:u w:val="single"/>
          </w:rPr>
          <w:t>gluelines</w:t>
        </w:r>
        <w:proofErr w:type="spellEnd"/>
        <w:r w:rsidR="00F802E2" w:rsidRPr="00D7594E">
          <w:rPr>
            <w:color w:val="0563C1"/>
            <w:u w:val="single"/>
          </w:rPr>
          <w:t xml:space="preserve"> in plywood to attack by micro-organisms</w:t>
        </w:r>
      </w:hyperlink>
    </w:p>
    <w:p w14:paraId="3235B68E" w14:textId="77777777" w:rsidR="00F802E2" w:rsidRPr="00D7594E" w:rsidRDefault="00000000" w:rsidP="00857851">
      <w:pPr>
        <w:pStyle w:val="BodyTextSI"/>
        <w:spacing w:after="0" w:line="240" w:lineRule="auto"/>
        <w:ind w:left="720"/>
        <w:rPr>
          <w:color w:val="0563C1"/>
          <w:u w:val="single"/>
        </w:rPr>
      </w:pPr>
      <w:hyperlink r:id="rId57" w:history="1">
        <w:r w:rsidR="00F802E2" w:rsidRPr="00D7594E">
          <w:rPr>
            <w:color w:val="0563C1"/>
            <w:u w:val="single"/>
          </w:rPr>
          <w:t>AS/NZS 2098.6:2006 Rec:2016 Methods of test for veneer and plywood - Method 6: Depth of peeler checks in veneer and plywood</w:t>
        </w:r>
      </w:hyperlink>
    </w:p>
    <w:p w14:paraId="51A9317D" w14:textId="77777777" w:rsidR="00F802E2" w:rsidRPr="00D7594E" w:rsidRDefault="00000000" w:rsidP="00857851">
      <w:pPr>
        <w:pStyle w:val="BodyTextSI"/>
        <w:spacing w:after="0" w:line="240" w:lineRule="auto"/>
        <w:ind w:left="720"/>
        <w:rPr>
          <w:color w:val="0563C1"/>
          <w:u w:val="single"/>
        </w:rPr>
      </w:pPr>
      <w:hyperlink r:id="rId58" w:history="1">
        <w:r w:rsidR="00F802E2" w:rsidRPr="00D7594E">
          <w:rPr>
            <w:color w:val="0563C1"/>
            <w:u w:val="single"/>
          </w:rPr>
          <w:t>AS/NZS 2098.7:2006 Rec:2016 Methods of test for veneer and plywood - Method 7: Density of veneer and plywood</w:t>
        </w:r>
      </w:hyperlink>
    </w:p>
    <w:p w14:paraId="62DC6253" w14:textId="77777777" w:rsidR="00F802E2" w:rsidRPr="00D7594E" w:rsidRDefault="00000000" w:rsidP="00857851">
      <w:pPr>
        <w:pStyle w:val="BodyTextSI"/>
        <w:spacing w:after="0" w:line="240" w:lineRule="auto"/>
        <w:ind w:left="720"/>
        <w:rPr>
          <w:color w:val="0563C1"/>
          <w:u w:val="single"/>
        </w:rPr>
      </w:pPr>
      <w:hyperlink r:id="rId59" w:history="1">
        <w:r w:rsidR="00F802E2" w:rsidRPr="00D7594E">
          <w:rPr>
            <w:color w:val="0563C1"/>
            <w:u w:val="single"/>
          </w:rPr>
          <w:t>AS/NZS 2098.8:2006 Rec:2016 Methods of test for veneer and plywood - Method 8: Water absorption and thickness swelling of unpainted plywood</w:t>
        </w:r>
      </w:hyperlink>
    </w:p>
    <w:p w14:paraId="3BB4E2CB" w14:textId="77777777" w:rsidR="00F802E2" w:rsidRPr="00D7594E" w:rsidRDefault="00000000" w:rsidP="00857851">
      <w:pPr>
        <w:pStyle w:val="BodyTextSI"/>
        <w:spacing w:after="0" w:line="240" w:lineRule="auto"/>
        <w:ind w:left="720"/>
        <w:rPr>
          <w:color w:val="0563C1"/>
          <w:u w:val="single"/>
        </w:rPr>
      </w:pPr>
      <w:hyperlink r:id="rId60" w:history="1">
        <w:r w:rsidR="00F802E2" w:rsidRPr="00D7594E">
          <w:rPr>
            <w:color w:val="0563C1"/>
            <w:u w:val="single"/>
          </w:rPr>
          <w:t>AS/NZS 2098.11:2005 Rec:2016 Methods of test for veneer and plywood - Method 11: Determination of formaldehyde emissions for plywood</w:t>
        </w:r>
      </w:hyperlink>
    </w:p>
    <w:p w14:paraId="256D5B04" w14:textId="77777777" w:rsidR="00F802E2" w:rsidRPr="00D7594E" w:rsidRDefault="00000000" w:rsidP="00857851">
      <w:pPr>
        <w:pStyle w:val="BodyTextSI"/>
        <w:spacing w:after="0" w:line="240" w:lineRule="auto"/>
        <w:ind w:left="720"/>
        <w:rPr>
          <w:color w:val="0563C1"/>
          <w:u w:val="single"/>
        </w:rPr>
      </w:pPr>
      <w:hyperlink r:id="rId61" w:history="1">
        <w:r w:rsidR="00F802E2" w:rsidRPr="00D7594E">
          <w:rPr>
            <w:color w:val="0563C1"/>
            <w:u w:val="single"/>
          </w:rPr>
          <w:t>AS/NZS 2269.1:2012 Plywood - Structural, Part 1: Determination of structural properties - Test methods</w:t>
        </w:r>
      </w:hyperlink>
    </w:p>
    <w:p w14:paraId="6F49770D" w14:textId="77777777" w:rsidR="00F802E2" w:rsidRPr="00D7594E" w:rsidRDefault="00000000" w:rsidP="00857851">
      <w:pPr>
        <w:pStyle w:val="BodyTextSI"/>
        <w:spacing w:after="0" w:line="240" w:lineRule="auto"/>
        <w:ind w:left="720"/>
        <w:rPr>
          <w:color w:val="0563C1"/>
          <w:u w:val="single"/>
        </w:rPr>
      </w:pPr>
      <w:hyperlink r:id="rId62" w:history="1">
        <w:r w:rsidR="00F802E2" w:rsidRPr="00D7594E">
          <w:rPr>
            <w:color w:val="0563C1"/>
            <w:u w:val="single"/>
          </w:rPr>
          <w:t xml:space="preserve">AS/NZS 4266.1:2017 </w:t>
        </w:r>
        <w:proofErr w:type="spellStart"/>
        <w:r w:rsidR="00F802E2" w:rsidRPr="00D7594E">
          <w:rPr>
            <w:color w:val="0563C1"/>
            <w:u w:val="single"/>
          </w:rPr>
          <w:t>Amd</w:t>
        </w:r>
        <w:proofErr w:type="spellEnd"/>
        <w:r w:rsidR="00F802E2" w:rsidRPr="00D7594E">
          <w:rPr>
            <w:color w:val="0563C1"/>
            <w:u w:val="single"/>
          </w:rPr>
          <w:t xml:space="preserve"> 1:2021 Reconstituted wood-based panels - Methods of testing, Part 1: Base Panels</w:t>
        </w:r>
      </w:hyperlink>
    </w:p>
    <w:p w14:paraId="70691C50" w14:textId="77777777" w:rsidR="00F802E2" w:rsidRPr="00D7594E" w:rsidRDefault="00000000" w:rsidP="00857851">
      <w:pPr>
        <w:pStyle w:val="BodyTextSI"/>
        <w:spacing w:after="0" w:line="240" w:lineRule="auto"/>
        <w:ind w:left="720"/>
        <w:rPr>
          <w:color w:val="0563C1"/>
          <w:u w:val="single"/>
        </w:rPr>
      </w:pPr>
      <w:hyperlink r:id="rId63" w:history="1">
        <w:r w:rsidR="00F802E2" w:rsidRPr="00D7594E">
          <w:rPr>
            <w:color w:val="0563C1"/>
            <w:u w:val="single"/>
          </w:rPr>
          <w:t>AS/NZS 4266.2:2017 Reconstituted wood-based panels - Methods of testing, Part 2: Decorative overlaid panels</w:t>
        </w:r>
      </w:hyperlink>
    </w:p>
    <w:p w14:paraId="0B702D2A" w14:textId="77777777" w:rsidR="00F802E2" w:rsidRPr="00D7594E" w:rsidRDefault="00000000" w:rsidP="00857851">
      <w:pPr>
        <w:pStyle w:val="BodyTextSI"/>
        <w:spacing w:after="0" w:line="240" w:lineRule="auto"/>
        <w:ind w:left="720"/>
        <w:rPr>
          <w:color w:val="0563C1"/>
          <w:u w:val="single"/>
        </w:rPr>
      </w:pPr>
      <w:hyperlink r:id="rId64" w:history="1">
        <w:r w:rsidR="00F802E2" w:rsidRPr="00D7594E">
          <w:rPr>
            <w:color w:val="0563C1"/>
            <w:u w:val="single"/>
          </w:rPr>
          <w:t>AS/NZS 4357.0:2005 Rec:2016 Structural laminated veneer lumber - Part 0: Specifications</w:t>
        </w:r>
      </w:hyperlink>
    </w:p>
    <w:p w14:paraId="698160B9" w14:textId="77777777" w:rsidR="00F802E2" w:rsidRPr="00D7594E" w:rsidRDefault="00000000" w:rsidP="00857851">
      <w:pPr>
        <w:pStyle w:val="BodyTextSI"/>
        <w:spacing w:after="0" w:line="240" w:lineRule="auto"/>
        <w:ind w:left="720"/>
        <w:rPr>
          <w:color w:val="0563C1"/>
          <w:u w:val="single"/>
        </w:rPr>
      </w:pPr>
      <w:hyperlink r:id="rId65" w:history="1">
        <w:r w:rsidR="00F802E2" w:rsidRPr="00D7594E">
          <w:rPr>
            <w:color w:val="0563C1"/>
            <w:u w:val="single"/>
          </w:rPr>
          <w:t>AS/NZS 4357.1:2005 Rec:2016 Structural laminated veneer lumber - Part 1: Method of test for measurement of dimensions and shape</w:t>
        </w:r>
      </w:hyperlink>
    </w:p>
    <w:p w14:paraId="23688974" w14:textId="77777777" w:rsidR="00F802E2" w:rsidRPr="00D7594E" w:rsidRDefault="00000000" w:rsidP="00857851">
      <w:pPr>
        <w:pStyle w:val="BodyTextSI"/>
        <w:spacing w:after="0" w:line="240" w:lineRule="auto"/>
        <w:ind w:left="720"/>
        <w:rPr>
          <w:color w:val="0563C1"/>
          <w:u w:val="single"/>
        </w:rPr>
      </w:pPr>
      <w:hyperlink r:id="rId66" w:history="1">
        <w:r w:rsidR="00F802E2" w:rsidRPr="00D7594E">
          <w:rPr>
            <w:color w:val="0563C1"/>
            <w:u w:val="single"/>
          </w:rPr>
          <w:t>AS/NZS 4357.2:2006 Rec:2016 Structural laminated veneer lumber (LVL) - Part 2: Determination of structural properties - Test methods</w:t>
        </w:r>
      </w:hyperlink>
    </w:p>
    <w:p w14:paraId="7C6DDE5C" w14:textId="77777777" w:rsidR="00F802E2" w:rsidRPr="00D7594E" w:rsidRDefault="00000000" w:rsidP="00857851">
      <w:pPr>
        <w:pStyle w:val="BodyTextSI"/>
        <w:spacing w:after="0" w:line="240" w:lineRule="auto"/>
        <w:ind w:left="720"/>
        <w:rPr>
          <w:color w:val="0563C1"/>
          <w:u w:val="single"/>
        </w:rPr>
      </w:pPr>
      <w:hyperlink r:id="rId67" w:history="1">
        <w:r w:rsidR="00F802E2" w:rsidRPr="00D7594E">
          <w:rPr>
            <w:color w:val="0563C1"/>
            <w:u w:val="single"/>
          </w:rPr>
          <w:t>AS/NZS 4357.3:2006 Structural laminated veneer lumber (LVL), Part 3: Determination of structural properties - Evaluation methods</w:t>
        </w:r>
      </w:hyperlink>
    </w:p>
    <w:p w14:paraId="1DF86A9B" w14:textId="77777777" w:rsidR="00F802E2" w:rsidRPr="00D7594E" w:rsidRDefault="00000000" w:rsidP="00857851">
      <w:pPr>
        <w:pStyle w:val="BodyTextSI"/>
        <w:spacing w:after="0" w:line="240" w:lineRule="auto"/>
        <w:ind w:left="720"/>
        <w:rPr>
          <w:color w:val="0563C1"/>
          <w:u w:val="single"/>
        </w:rPr>
      </w:pPr>
      <w:hyperlink r:id="rId68" w:history="1">
        <w:r w:rsidR="00F802E2" w:rsidRPr="00D7594E">
          <w:rPr>
            <w:color w:val="0563C1"/>
            <w:u w:val="single"/>
          </w:rPr>
          <w:t>AS/NZS 4357.4:2005 Rec:2016 Structural laminated veneer lumber - Part 4: Determination of formaldehyde emissions</w:t>
        </w:r>
      </w:hyperlink>
    </w:p>
    <w:p w14:paraId="5E1E8776" w14:textId="77777777" w:rsidR="00F802E2" w:rsidRPr="00D7594E" w:rsidRDefault="00F802E2" w:rsidP="00C70B87">
      <w:pPr>
        <w:pStyle w:val="DotpointsSI"/>
      </w:pPr>
      <w:r w:rsidRPr="00D7594E">
        <w:t>Classification</w:t>
      </w:r>
    </w:p>
    <w:p w14:paraId="543F9AD3" w14:textId="77777777" w:rsidR="00F802E2" w:rsidRPr="00D7594E" w:rsidRDefault="00000000" w:rsidP="00857851">
      <w:pPr>
        <w:pStyle w:val="BodyTextSI"/>
        <w:spacing w:after="0" w:line="240" w:lineRule="auto"/>
        <w:ind w:left="720"/>
        <w:rPr>
          <w:color w:val="0563C1"/>
          <w:u w:val="single"/>
        </w:rPr>
      </w:pPr>
      <w:hyperlink r:id="rId69" w:history="1">
        <w:r w:rsidR="00F802E2" w:rsidRPr="00D7594E">
          <w:rPr>
            <w:color w:val="0563C1"/>
            <w:u w:val="single"/>
          </w:rPr>
          <w:t>AS 5604-2005 Rec:2016 Timber - Natural durability ratings</w:t>
        </w:r>
      </w:hyperlink>
    </w:p>
    <w:p w14:paraId="27236C24" w14:textId="77777777" w:rsidR="00F802E2" w:rsidRPr="00D7594E" w:rsidRDefault="00000000" w:rsidP="00857851">
      <w:pPr>
        <w:pStyle w:val="BodyTextSI"/>
        <w:spacing w:after="0" w:line="240" w:lineRule="auto"/>
        <w:ind w:left="720"/>
        <w:rPr>
          <w:color w:val="0563C1"/>
          <w:u w:val="single"/>
        </w:rPr>
      </w:pPr>
      <w:hyperlink r:id="rId70" w:history="1">
        <w:r w:rsidR="00F802E2" w:rsidRPr="00D7594E">
          <w:rPr>
            <w:color w:val="0563C1"/>
            <w:u w:val="single"/>
          </w:rPr>
          <w:t>AS/NZS 1148:2001 Rec:2016 Timber - Nomenclature - Australian, New Zealand and imported species</w:t>
        </w:r>
      </w:hyperlink>
    </w:p>
    <w:p w14:paraId="14F8729A" w14:textId="77777777" w:rsidR="00F802E2" w:rsidRPr="00D7594E" w:rsidRDefault="00000000" w:rsidP="00857851">
      <w:pPr>
        <w:pStyle w:val="BodyTextSI"/>
        <w:spacing w:after="0" w:line="240" w:lineRule="auto"/>
        <w:ind w:left="720"/>
        <w:rPr>
          <w:color w:val="0563C1"/>
          <w:u w:val="single"/>
        </w:rPr>
      </w:pPr>
      <w:hyperlink r:id="rId71" w:history="1">
        <w:r w:rsidR="00F802E2" w:rsidRPr="00D7594E">
          <w:rPr>
            <w:color w:val="0563C1"/>
            <w:u w:val="single"/>
          </w:rPr>
          <w:t>AS/NZS 2878-2000 REC:2017 Timber - Classification into strength groups</w:t>
        </w:r>
      </w:hyperlink>
    </w:p>
    <w:p w14:paraId="1A514967" w14:textId="77777777" w:rsidR="00F802E2" w:rsidRPr="00D7594E" w:rsidRDefault="00000000" w:rsidP="00857851">
      <w:pPr>
        <w:pStyle w:val="BodyTextSI"/>
        <w:spacing w:after="0" w:line="240" w:lineRule="auto"/>
        <w:ind w:left="720"/>
        <w:rPr>
          <w:color w:val="0563C1"/>
          <w:u w:val="single"/>
        </w:rPr>
      </w:pPr>
      <w:hyperlink r:id="rId72" w:history="1">
        <w:r w:rsidR="00F802E2" w:rsidRPr="00D7594E">
          <w:rPr>
            <w:color w:val="0563C1"/>
            <w:u w:val="single"/>
          </w:rPr>
          <w:t>AS/NZS 4491:1997 Rec:2016 Timber - Glossary of terms in timber related-Standards</w:t>
        </w:r>
      </w:hyperlink>
    </w:p>
    <w:p w14:paraId="3B79A486" w14:textId="77777777" w:rsidR="00F802E2" w:rsidRPr="00D7594E" w:rsidRDefault="00F802E2" w:rsidP="00C70B87">
      <w:pPr>
        <w:pStyle w:val="DotpointsSI"/>
      </w:pPr>
      <w:r w:rsidRPr="00D7594E">
        <w:t>Timber grading</w:t>
      </w:r>
    </w:p>
    <w:p w14:paraId="44A973AF" w14:textId="77777777" w:rsidR="00F802E2" w:rsidRPr="00D7594E" w:rsidRDefault="00000000" w:rsidP="00857851">
      <w:pPr>
        <w:pStyle w:val="BodyTextSI"/>
        <w:spacing w:after="0" w:line="240" w:lineRule="auto"/>
        <w:ind w:left="720"/>
        <w:rPr>
          <w:color w:val="0563C1"/>
          <w:u w:val="single"/>
        </w:rPr>
      </w:pPr>
      <w:hyperlink r:id="rId73" w:history="1">
        <w:r w:rsidR="00F802E2" w:rsidRPr="00D7594E">
          <w:rPr>
            <w:color w:val="0563C1"/>
            <w:u w:val="single"/>
          </w:rPr>
          <w:t>AS 2082-2007 Rec:2017 Timber - Hardwood - Visually stress-graded for structural purposes</w:t>
        </w:r>
      </w:hyperlink>
    </w:p>
    <w:p w14:paraId="33C7D399" w14:textId="77777777" w:rsidR="00F802E2" w:rsidRPr="00D7594E" w:rsidRDefault="00000000" w:rsidP="00857851">
      <w:pPr>
        <w:pStyle w:val="BodyTextSI"/>
        <w:spacing w:after="0" w:line="240" w:lineRule="auto"/>
        <w:ind w:left="720"/>
        <w:rPr>
          <w:color w:val="0563C1"/>
          <w:u w:val="single"/>
        </w:rPr>
      </w:pPr>
      <w:hyperlink r:id="rId74" w:history="1">
        <w:r w:rsidR="00F802E2" w:rsidRPr="00D7594E">
          <w:rPr>
            <w:color w:val="0563C1"/>
            <w:u w:val="single"/>
          </w:rPr>
          <w:t>AS 2796.1-1999 Rec:2016 Timber - Hardwood - Sawn and milled products - Part 1: Product specification</w:t>
        </w:r>
      </w:hyperlink>
    </w:p>
    <w:p w14:paraId="140D51F4" w14:textId="77777777" w:rsidR="00F802E2" w:rsidRPr="00D7594E" w:rsidRDefault="00000000" w:rsidP="00857851">
      <w:pPr>
        <w:pStyle w:val="BodyTextSI"/>
        <w:spacing w:after="0" w:line="240" w:lineRule="auto"/>
        <w:ind w:left="720"/>
        <w:rPr>
          <w:color w:val="0563C1"/>
          <w:u w:val="single"/>
        </w:rPr>
      </w:pPr>
      <w:hyperlink r:id="rId75" w:history="1">
        <w:r w:rsidR="00F802E2" w:rsidRPr="00D7594E">
          <w:rPr>
            <w:color w:val="0563C1"/>
            <w:u w:val="single"/>
          </w:rPr>
          <w:t>AS 2796.2-2006 Rec:2016 Timber - Hardwood - Sawn and milled products - Part 2: Grade description</w:t>
        </w:r>
      </w:hyperlink>
    </w:p>
    <w:p w14:paraId="5E0DA80C" w14:textId="77777777" w:rsidR="00F802E2" w:rsidRPr="00D7594E" w:rsidRDefault="00000000" w:rsidP="00857851">
      <w:pPr>
        <w:pStyle w:val="BodyTextSI"/>
        <w:spacing w:after="0" w:line="240" w:lineRule="auto"/>
        <w:ind w:left="720"/>
        <w:rPr>
          <w:color w:val="0563C1"/>
          <w:u w:val="single"/>
        </w:rPr>
      </w:pPr>
      <w:hyperlink r:id="rId76" w:history="1">
        <w:r w:rsidR="00F802E2" w:rsidRPr="00D7594E">
          <w:rPr>
            <w:color w:val="0563C1"/>
            <w:u w:val="single"/>
          </w:rPr>
          <w:t>AS 2796.3-1999 Rec:2016 Timber - Hardwood - Sawn and milled products - Part 3: Timber for furniture</w:t>
        </w:r>
      </w:hyperlink>
    </w:p>
    <w:p w14:paraId="4CF4CD38" w14:textId="77777777" w:rsidR="00F802E2" w:rsidRPr="00D7594E" w:rsidRDefault="00000000" w:rsidP="00857851">
      <w:pPr>
        <w:pStyle w:val="BodyTextSI"/>
        <w:spacing w:after="0" w:line="240" w:lineRule="auto"/>
        <w:ind w:left="720"/>
        <w:rPr>
          <w:color w:val="0563C1"/>
          <w:u w:val="single"/>
        </w:rPr>
      </w:pPr>
      <w:hyperlink r:id="rId77" w:history="1">
        <w:r w:rsidR="00F802E2" w:rsidRPr="00D7594E">
          <w:rPr>
            <w:color w:val="0563C1"/>
            <w:u w:val="single"/>
          </w:rPr>
          <w:t>AS 2858-2008 Timber - Softwood - Visually stress-graded for structural purposes</w:t>
        </w:r>
      </w:hyperlink>
    </w:p>
    <w:p w14:paraId="6671B6A8" w14:textId="77777777" w:rsidR="00F802E2" w:rsidRPr="00D7594E" w:rsidRDefault="00000000" w:rsidP="00857851">
      <w:pPr>
        <w:pStyle w:val="BodyTextSI"/>
        <w:spacing w:after="0" w:line="240" w:lineRule="auto"/>
        <w:ind w:left="720"/>
        <w:rPr>
          <w:color w:val="0563C1"/>
          <w:u w:val="single"/>
        </w:rPr>
      </w:pPr>
      <w:hyperlink r:id="rId78" w:history="1">
        <w:r w:rsidR="00F802E2" w:rsidRPr="00D7594E">
          <w:rPr>
            <w:color w:val="0563C1"/>
            <w:u w:val="single"/>
          </w:rPr>
          <w:t>AS 3519-2005 Rec:2016 Timber - Machine proof grading</w:t>
        </w:r>
      </w:hyperlink>
    </w:p>
    <w:p w14:paraId="337938A7" w14:textId="77777777" w:rsidR="00F802E2" w:rsidRPr="00D7594E" w:rsidRDefault="00000000" w:rsidP="00857851">
      <w:pPr>
        <w:pStyle w:val="BodyTextSI"/>
        <w:spacing w:after="0" w:line="240" w:lineRule="auto"/>
        <w:ind w:left="720"/>
        <w:rPr>
          <w:color w:val="0563C1"/>
          <w:u w:val="single"/>
        </w:rPr>
      </w:pPr>
      <w:hyperlink r:id="rId79" w:history="1">
        <w:r w:rsidR="00F802E2" w:rsidRPr="00D7594E">
          <w:rPr>
            <w:color w:val="0563C1"/>
            <w:u w:val="single"/>
          </w:rPr>
          <w:t>AS 3818.1-2009 Timber - Heavy structural products - Visually graded, Part 1: General requirements</w:t>
        </w:r>
      </w:hyperlink>
    </w:p>
    <w:p w14:paraId="4C7F2E8B" w14:textId="77777777" w:rsidR="00F802E2" w:rsidRPr="00D7594E" w:rsidRDefault="00000000" w:rsidP="00857851">
      <w:pPr>
        <w:pStyle w:val="BodyTextSI"/>
        <w:spacing w:after="0" w:line="240" w:lineRule="auto"/>
        <w:ind w:left="720"/>
        <w:rPr>
          <w:color w:val="0563C1"/>
          <w:u w:val="single"/>
        </w:rPr>
      </w:pPr>
      <w:hyperlink r:id="rId80" w:history="1">
        <w:r w:rsidR="00F802E2" w:rsidRPr="00D7594E">
          <w:rPr>
            <w:color w:val="0563C1"/>
            <w:u w:val="single"/>
          </w:rPr>
          <w:t>AS 3818.2-2010 Timber - Heavy structural products - Visually graded, Part 2: Railway track timbers</w:t>
        </w:r>
      </w:hyperlink>
    </w:p>
    <w:p w14:paraId="46295619" w14:textId="77777777" w:rsidR="00F802E2" w:rsidRPr="00D7594E" w:rsidRDefault="00000000" w:rsidP="00857851">
      <w:pPr>
        <w:pStyle w:val="BodyTextSI"/>
        <w:spacing w:after="0" w:line="240" w:lineRule="auto"/>
        <w:ind w:left="720"/>
        <w:rPr>
          <w:color w:val="0563C1"/>
          <w:u w:val="single"/>
        </w:rPr>
      </w:pPr>
      <w:hyperlink r:id="rId81" w:history="1">
        <w:r w:rsidR="00F802E2" w:rsidRPr="00D7594E">
          <w:rPr>
            <w:color w:val="0563C1"/>
            <w:u w:val="single"/>
          </w:rPr>
          <w:t>AS 3818.3-2010 Timber - Heavy structural products - Visually graded, Part 3: Piles</w:t>
        </w:r>
      </w:hyperlink>
    </w:p>
    <w:p w14:paraId="3AD8E17D" w14:textId="77777777" w:rsidR="00F802E2" w:rsidRPr="00D7594E" w:rsidRDefault="00000000" w:rsidP="00857851">
      <w:pPr>
        <w:pStyle w:val="BodyTextSI"/>
        <w:spacing w:after="0" w:line="240" w:lineRule="auto"/>
        <w:ind w:left="720"/>
        <w:rPr>
          <w:color w:val="0563C1"/>
          <w:u w:val="single"/>
        </w:rPr>
      </w:pPr>
      <w:hyperlink r:id="rId82" w:history="1">
        <w:r w:rsidR="00F802E2" w:rsidRPr="00D7594E">
          <w:rPr>
            <w:color w:val="0563C1"/>
            <w:u w:val="single"/>
          </w:rPr>
          <w:t>AS 3818.4-2010 Timber - Heavy structural products - Visually graded, Part 4: Cross-arms for overhead lines</w:t>
        </w:r>
      </w:hyperlink>
    </w:p>
    <w:p w14:paraId="2D4F3B2C" w14:textId="77777777" w:rsidR="00F802E2" w:rsidRPr="00D7594E" w:rsidRDefault="00000000" w:rsidP="00857851">
      <w:pPr>
        <w:pStyle w:val="BodyTextSI"/>
        <w:spacing w:after="0" w:line="240" w:lineRule="auto"/>
        <w:ind w:left="720"/>
        <w:rPr>
          <w:color w:val="0563C1"/>
          <w:u w:val="single"/>
        </w:rPr>
      </w:pPr>
      <w:hyperlink r:id="rId83" w:history="1">
        <w:r w:rsidR="00F802E2" w:rsidRPr="00D7594E">
          <w:rPr>
            <w:color w:val="0563C1"/>
            <w:u w:val="single"/>
          </w:rPr>
          <w:t>AS 3818.5-2010 Timber - Heavy structural products - Visually graded, Part 5: Mine lift guides</w:t>
        </w:r>
      </w:hyperlink>
    </w:p>
    <w:p w14:paraId="539DDAC1" w14:textId="77777777" w:rsidR="00F802E2" w:rsidRPr="00D7594E" w:rsidRDefault="00000000" w:rsidP="00857851">
      <w:pPr>
        <w:pStyle w:val="BodyTextSI"/>
        <w:spacing w:after="0" w:line="240" w:lineRule="auto"/>
        <w:ind w:left="720"/>
        <w:rPr>
          <w:color w:val="0563C1"/>
          <w:u w:val="single"/>
        </w:rPr>
      </w:pPr>
      <w:hyperlink r:id="rId84" w:history="1">
        <w:r w:rsidR="00F802E2" w:rsidRPr="00D7594E">
          <w:rPr>
            <w:color w:val="0563C1"/>
            <w:u w:val="single"/>
          </w:rPr>
          <w:t>AS 3818.6-2010 Timber - Heavy structural products - Visually graded, Part 6: Decking for wharves and bridges</w:t>
        </w:r>
      </w:hyperlink>
    </w:p>
    <w:p w14:paraId="69DDFACC" w14:textId="77777777" w:rsidR="00F802E2" w:rsidRPr="00D7594E" w:rsidRDefault="00000000" w:rsidP="00857851">
      <w:pPr>
        <w:pStyle w:val="BodyTextSI"/>
        <w:spacing w:after="0" w:line="240" w:lineRule="auto"/>
        <w:ind w:left="720"/>
        <w:rPr>
          <w:color w:val="0563C1"/>
          <w:u w:val="single"/>
        </w:rPr>
      </w:pPr>
      <w:hyperlink r:id="rId85" w:history="1">
        <w:r w:rsidR="00F802E2" w:rsidRPr="00D7594E">
          <w:rPr>
            <w:color w:val="0563C1"/>
            <w:u w:val="single"/>
          </w:rPr>
          <w:t>AS 3818.7-2010 Timber - Heavy structural products - Visually graded, Part 7: Large cross-section sawn hardwood engineering timbers</w:t>
        </w:r>
      </w:hyperlink>
    </w:p>
    <w:p w14:paraId="03EB5867" w14:textId="77777777" w:rsidR="00F802E2" w:rsidRPr="00D7594E" w:rsidRDefault="00000000" w:rsidP="00857851">
      <w:pPr>
        <w:pStyle w:val="BodyTextSI"/>
        <w:spacing w:after="0" w:line="240" w:lineRule="auto"/>
        <w:ind w:left="720"/>
        <w:rPr>
          <w:color w:val="0563C1"/>
          <w:u w:val="single"/>
        </w:rPr>
      </w:pPr>
      <w:hyperlink r:id="rId86" w:history="1">
        <w:r w:rsidR="00F802E2" w:rsidRPr="00D7594E">
          <w:rPr>
            <w:color w:val="0563C1"/>
            <w:u w:val="single"/>
          </w:rPr>
          <w:t>AS 3818.8-2010 Timber - Heavy structural products - Visually graded, Part 8: Stumps and sole plates</w:t>
        </w:r>
      </w:hyperlink>
    </w:p>
    <w:p w14:paraId="76AB174B" w14:textId="77777777" w:rsidR="00F802E2" w:rsidRPr="00D7594E" w:rsidRDefault="00000000" w:rsidP="00857851">
      <w:pPr>
        <w:pStyle w:val="BodyTextSI"/>
        <w:spacing w:after="0" w:line="240" w:lineRule="auto"/>
        <w:ind w:left="720"/>
        <w:rPr>
          <w:color w:val="0563C1"/>
          <w:u w:val="single"/>
        </w:rPr>
      </w:pPr>
      <w:hyperlink r:id="rId87" w:history="1">
        <w:r w:rsidR="00F802E2" w:rsidRPr="00D7594E">
          <w:rPr>
            <w:color w:val="0563C1"/>
            <w:u w:val="single"/>
          </w:rPr>
          <w:t xml:space="preserve">AS 3818.9-2010 Timber - Heavy structural products - Visually graded, Part 9: Natural round treated hardwood corbels, </w:t>
        </w:r>
        <w:proofErr w:type="gramStart"/>
        <w:r w:rsidR="00F802E2" w:rsidRPr="00D7594E">
          <w:rPr>
            <w:color w:val="0563C1"/>
            <w:u w:val="single"/>
          </w:rPr>
          <w:t>girders</w:t>
        </w:r>
        <w:proofErr w:type="gramEnd"/>
        <w:r w:rsidR="00F802E2" w:rsidRPr="00D7594E">
          <w:rPr>
            <w:color w:val="0563C1"/>
            <w:u w:val="single"/>
          </w:rPr>
          <w:t xml:space="preserve"> and stringers</w:t>
        </w:r>
      </w:hyperlink>
    </w:p>
    <w:p w14:paraId="1CA99B13" w14:textId="77777777" w:rsidR="00F802E2" w:rsidRPr="00D7594E" w:rsidRDefault="00000000" w:rsidP="00857851">
      <w:pPr>
        <w:pStyle w:val="BodyTextSI"/>
        <w:spacing w:after="0" w:line="240" w:lineRule="auto"/>
        <w:ind w:left="720"/>
        <w:rPr>
          <w:color w:val="0563C1"/>
          <w:u w:val="single"/>
        </w:rPr>
      </w:pPr>
      <w:hyperlink r:id="rId88" w:history="1">
        <w:r w:rsidR="00F802E2" w:rsidRPr="00D7594E">
          <w:rPr>
            <w:color w:val="0563C1"/>
            <w:u w:val="single"/>
          </w:rPr>
          <w:t>AS 3818.10-2010 Timber - Heavy structural products - Visually graded, Part 10: Building poles</w:t>
        </w:r>
      </w:hyperlink>
    </w:p>
    <w:p w14:paraId="31AEE113" w14:textId="77777777" w:rsidR="00F802E2" w:rsidRPr="00D7594E" w:rsidRDefault="00000000" w:rsidP="00857851">
      <w:pPr>
        <w:pStyle w:val="BodyTextSI"/>
        <w:spacing w:after="0" w:line="240" w:lineRule="auto"/>
        <w:ind w:left="720"/>
        <w:rPr>
          <w:color w:val="0563C1"/>
          <w:u w:val="single"/>
        </w:rPr>
      </w:pPr>
      <w:hyperlink r:id="rId89" w:history="1">
        <w:r w:rsidR="00F802E2" w:rsidRPr="00D7594E">
          <w:rPr>
            <w:color w:val="0563C1"/>
            <w:u w:val="single"/>
          </w:rPr>
          <w:t>AS 3818.11-2009 Timber - Heavy structural products - Visually graded, Part 11: Utility poles</w:t>
        </w:r>
      </w:hyperlink>
    </w:p>
    <w:p w14:paraId="1CFD6015" w14:textId="77777777" w:rsidR="00F802E2" w:rsidRPr="00D7594E" w:rsidRDefault="00000000" w:rsidP="00857851">
      <w:pPr>
        <w:pStyle w:val="BodyTextSI"/>
        <w:spacing w:after="0" w:line="240" w:lineRule="auto"/>
        <w:ind w:left="720"/>
        <w:rPr>
          <w:color w:val="0563C1"/>
          <w:u w:val="single"/>
        </w:rPr>
      </w:pPr>
      <w:hyperlink r:id="rId90" w:history="1">
        <w:r w:rsidR="00F802E2" w:rsidRPr="00D7594E">
          <w:rPr>
            <w:color w:val="0563C1"/>
            <w:u w:val="single"/>
          </w:rPr>
          <w:t>AS 4785.1-2002 Rec:2016 Timber - Softwood - Sawn and milled products - Part 1: Product specification</w:t>
        </w:r>
      </w:hyperlink>
    </w:p>
    <w:p w14:paraId="3F5BD8BA" w14:textId="77777777" w:rsidR="00F802E2" w:rsidRPr="00D7594E" w:rsidRDefault="00000000" w:rsidP="00857851">
      <w:pPr>
        <w:pStyle w:val="BodyTextSI"/>
        <w:spacing w:after="0" w:line="240" w:lineRule="auto"/>
        <w:ind w:left="720"/>
        <w:rPr>
          <w:color w:val="0563C1"/>
          <w:u w:val="single"/>
        </w:rPr>
      </w:pPr>
      <w:hyperlink r:id="rId91" w:history="1">
        <w:r w:rsidR="00F802E2" w:rsidRPr="00D7594E">
          <w:rPr>
            <w:color w:val="0563C1"/>
            <w:u w:val="single"/>
          </w:rPr>
          <w:t>AS 4785.2-2002 Rec:2016 Timber - Softwood - Sawn and milled products - Part 2: Grade description</w:t>
        </w:r>
      </w:hyperlink>
    </w:p>
    <w:p w14:paraId="41961BE8" w14:textId="77777777" w:rsidR="00F802E2" w:rsidRPr="00D7594E" w:rsidRDefault="00000000" w:rsidP="00857851">
      <w:pPr>
        <w:pStyle w:val="BodyTextSI"/>
        <w:spacing w:after="0" w:line="240" w:lineRule="auto"/>
        <w:ind w:left="720"/>
        <w:rPr>
          <w:color w:val="0563C1"/>
          <w:u w:val="single"/>
        </w:rPr>
      </w:pPr>
      <w:hyperlink r:id="rId92" w:history="1">
        <w:r w:rsidR="00F802E2" w:rsidRPr="00D7594E">
          <w:rPr>
            <w:color w:val="0563C1"/>
            <w:u w:val="single"/>
          </w:rPr>
          <w:t>AS/NZS 1748.1:2011 Timber - Solid - Stress-graded for structural purposes, Part 1: General requirements</w:t>
        </w:r>
      </w:hyperlink>
    </w:p>
    <w:p w14:paraId="36B95FEF" w14:textId="77777777" w:rsidR="00F802E2" w:rsidRPr="00D7594E" w:rsidRDefault="00000000" w:rsidP="00857851">
      <w:pPr>
        <w:pStyle w:val="BodyTextSI"/>
        <w:spacing w:after="0" w:line="240" w:lineRule="auto"/>
        <w:ind w:left="720"/>
        <w:rPr>
          <w:color w:val="0563C1"/>
          <w:u w:val="single"/>
        </w:rPr>
      </w:pPr>
      <w:hyperlink r:id="rId93" w:history="1">
        <w:r w:rsidR="00F802E2" w:rsidRPr="00D7594E">
          <w:rPr>
            <w:color w:val="0563C1"/>
            <w:u w:val="single"/>
          </w:rPr>
          <w:t>AS/NZS 1748.2:2011 Timber - Solid - Stress-graded for structural purposes, Part 2: Qualification of grading method</w:t>
        </w:r>
      </w:hyperlink>
    </w:p>
    <w:p w14:paraId="00A226B3" w14:textId="77777777" w:rsidR="00F802E2" w:rsidRPr="00D7594E" w:rsidRDefault="00000000" w:rsidP="00857851">
      <w:pPr>
        <w:pStyle w:val="BodyTextSI"/>
        <w:spacing w:after="0" w:line="240" w:lineRule="auto"/>
        <w:ind w:left="720"/>
        <w:rPr>
          <w:color w:val="0563C1"/>
          <w:u w:val="single"/>
        </w:rPr>
      </w:pPr>
      <w:hyperlink r:id="rId94" w:history="1">
        <w:r w:rsidR="00F802E2" w:rsidRPr="00D7594E">
          <w:rPr>
            <w:color w:val="0563C1"/>
            <w:u w:val="single"/>
          </w:rPr>
          <w:t>AS/NZS 4063.1:2010 Characterization of structural timber, Part 1: Test methods</w:t>
        </w:r>
      </w:hyperlink>
    </w:p>
    <w:p w14:paraId="67B35074" w14:textId="77777777" w:rsidR="00F802E2" w:rsidRPr="00D7594E" w:rsidRDefault="00000000" w:rsidP="00857851">
      <w:pPr>
        <w:pStyle w:val="BodyTextSI"/>
        <w:spacing w:after="0" w:line="240" w:lineRule="auto"/>
        <w:ind w:left="720"/>
        <w:rPr>
          <w:color w:val="0563C1"/>
          <w:u w:val="single"/>
        </w:rPr>
      </w:pPr>
      <w:hyperlink r:id="rId95" w:history="1">
        <w:r w:rsidR="00F802E2" w:rsidRPr="00D7594E">
          <w:rPr>
            <w:color w:val="0563C1"/>
            <w:u w:val="single"/>
          </w:rPr>
          <w:t>AS/NZS 4063.2:2010 Characterization of structural timber, Part 2: Determination of characteristic values</w:t>
        </w:r>
      </w:hyperlink>
    </w:p>
    <w:p w14:paraId="65227185" w14:textId="77777777" w:rsidR="00F802E2" w:rsidRPr="00D7594E" w:rsidRDefault="00000000" w:rsidP="00857851">
      <w:pPr>
        <w:pStyle w:val="BodyTextSI"/>
        <w:spacing w:after="0" w:line="240" w:lineRule="auto"/>
        <w:ind w:left="720"/>
        <w:rPr>
          <w:color w:val="0563C1"/>
          <w:u w:val="single"/>
        </w:rPr>
      </w:pPr>
      <w:hyperlink r:id="rId96" w:history="1">
        <w:r w:rsidR="00F802E2" w:rsidRPr="00D7594E">
          <w:rPr>
            <w:color w:val="0563C1"/>
            <w:u w:val="single"/>
          </w:rPr>
          <w:t>AS/NZS 4490:2011 Timber - Solid - Stress-graded for structural purposes - Verification of properties</w:t>
        </w:r>
      </w:hyperlink>
    </w:p>
    <w:p w14:paraId="7569D886" w14:textId="77777777" w:rsidR="00F802E2" w:rsidRPr="00D7594E" w:rsidRDefault="00000000" w:rsidP="00857851">
      <w:pPr>
        <w:pStyle w:val="BodyTextSI"/>
        <w:spacing w:after="0" w:line="240" w:lineRule="auto"/>
        <w:ind w:left="720"/>
        <w:rPr>
          <w:color w:val="0563C1"/>
          <w:u w:val="single"/>
        </w:rPr>
      </w:pPr>
      <w:hyperlink r:id="rId97" w:history="1">
        <w:r w:rsidR="00F802E2" w:rsidRPr="00D7594E">
          <w:rPr>
            <w:color w:val="0563C1"/>
            <w:u w:val="single"/>
          </w:rPr>
          <w:t>ISO 13910:2014 Timber structures -- Strength graded timber -- Test methods for structural properties</w:t>
        </w:r>
      </w:hyperlink>
    </w:p>
    <w:p w14:paraId="78A48B61" w14:textId="77777777" w:rsidR="00F802E2" w:rsidRPr="00D7594E" w:rsidRDefault="00000000" w:rsidP="00857851">
      <w:pPr>
        <w:pStyle w:val="BodyTextSI"/>
        <w:spacing w:after="0" w:line="240" w:lineRule="auto"/>
        <w:ind w:left="720"/>
        <w:rPr>
          <w:color w:val="0563C1"/>
          <w:u w:val="single"/>
        </w:rPr>
      </w:pPr>
      <w:hyperlink r:id="rId98" w:history="1">
        <w:r w:rsidR="00F802E2" w:rsidRPr="00D7594E">
          <w:rPr>
            <w:color w:val="0563C1"/>
            <w:u w:val="single"/>
          </w:rPr>
          <w:t>ISO 13912:2017 Structural timber -- Machine strength grading -- Basic principles</w:t>
        </w:r>
      </w:hyperlink>
    </w:p>
    <w:p w14:paraId="5B840E6F" w14:textId="77777777" w:rsidR="00F802E2" w:rsidRPr="00D7594E" w:rsidRDefault="00000000" w:rsidP="00857851">
      <w:pPr>
        <w:pStyle w:val="BodyTextSI"/>
        <w:spacing w:after="0" w:line="240" w:lineRule="auto"/>
        <w:ind w:left="720"/>
        <w:rPr>
          <w:color w:val="0563C1"/>
          <w:u w:val="single"/>
        </w:rPr>
      </w:pPr>
      <w:hyperlink r:id="rId99" w:history="1">
        <w:r w:rsidR="00F802E2" w:rsidRPr="00D7594E">
          <w:rPr>
            <w:color w:val="0563C1"/>
            <w:u w:val="single"/>
          </w:rPr>
          <w:t>ISO 16415:2012 Non-structural timber grading requirements</w:t>
        </w:r>
      </w:hyperlink>
    </w:p>
    <w:p w14:paraId="742A9E73" w14:textId="77777777" w:rsidR="00F802E2" w:rsidRPr="00D7594E" w:rsidRDefault="00000000" w:rsidP="00857851">
      <w:pPr>
        <w:pStyle w:val="BodyTextSI"/>
        <w:spacing w:after="0" w:line="240" w:lineRule="auto"/>
        <w:ind w:left="720"/>
        <w:rPr>
          <w:color w:val="0563C1"/>
          <w:u w:val="single"/>
        </w:rPr>
      </w:pPr>
      <w:hyperlink r:id="rId100" w:history="1">
        <w:r w:rsidR="00F802E2" w:rsidRPr="00D7594E">
          <w:rPr>
            <w:color w:val="0563C1"/>
            <w:u w:val="single"/>
          </w:rPr>
          <w:t>ISO 9709:2018 Structural timber -- Visual strength grading -- Basic principles</w:t>
        </w:r>
      </w:hyperlink>
    </w:p>
    <w:p w14:paraId="220D91B9" w14:textId="77777777" w:rsidR="00F802E2" w:rsidRPr="00D7594E" w:rsidRDefault="00F802E2" w:rsidP="00C70B87">
      <w:pPr>
        <w:pStyle w:val="DotpointsSI"/>
      </w:pPr>
      <w:r w:rsidRPr="00D7594E">
        <w:t xml:space="preserve">Drying </w:t>
      </w:r>
    </w:p>
    <w:p w14:paraId="7D9C2811" w14:textId="77777777" w:rsidR="00F802E2" w:rsidRPr="00D7594E" w:rsidRDefault="00000000" w:rsidP="00857851">
      <w:pPr>
        <w:pStyle w:val="BodyTextSI"/>
        <w:spacing w:after="0" w:line="240" w:lineRule="auto"/>
        <w:ind w:left="720"/>
        <w:rPr>
          <w:color w:val="0563C1"/>
          <w:u w:val="single"/>
        </w:rPr>
      </w:pPr>
      <w:hyperlink r:id="rId101" w:history="1">
        <w:r w:rsidR="00F802E2" w:rsidRPr="00D7594E">
          <w:rPr>
            <w:color w:val="0563C1"/>
            <w:u w:val="single"/>
          </w:rPr>
          <w:t>AS/NZS 4787:2001 Rec:2016 Timber - Assessment of drying quality</w:t>
        </w:r>
      </w:hyperlink>
    </w:p>
    <w:p w14:paraId="6ABA076A" w14:textId="77777777" w:rsidR="00F802E2" w:rsidRPr="00D7594E" w:rsidRDefault="00F802E2" w:rsidP="00C70B87">
      <w:pPr>
        <w:pStyle w:val="DotpointsSI"/>
      </w:pPr>
      <w:r w:rsidRPr="00D7594E">
        <w:t>Timber structures</w:t>
      </w:r>
    </w:p>
    <w:p w14:paraId="7DBB556E" w14:textId="77777777" w:rsidR="00F802E2" w:rsidRPr="00D7594E" w:rsidRDefault="00000000" w:rsidP="00857851">
      <w:pPr>
        <w:pStyle w:val="BodyTextSI"/>
        <w:spacing w:after="0" w:line="240" w:lineRule="auto"/>
        <w:ind w:left="720"/>
        <w:rPr>
          <w:color w:val="0563C1"/>
          <w:u w:val="single"/>
        </w:rPr>
      </w:pPr>
      <w:hyperlink r:id="rId102" w:history="1">
        <w:r w:rsidR="00F802E2" w:rsidRPr="00D7594E">
          <w:rPr>
            <w:color w:val="0563C1"/>
            <w:u w:val="single"/>
          </w:rPr>
          <w:t>AS 1720.1-2010 Timber structures, Part 1: Design methods</w:t>
        </w:r>
      </w:hyperlink>
    </w:p>
    <w:p w14:paraId="16C95AB2" w14:textId="77777777" w:rsidR="00F802E2" w:rsidRPr="00D7594E" w:rsidRDefault="00000000" w:rsidP="00857851">
      <w:pPr>
        <w:pStyle w:val="BodyTextSI"/>
        <w:spacing w:after="0" w:line="240" w:lineRule="auto"/>
        <w:ind w:left="720"/>
        <w:rPr>
          <w:color w:val="0563C1"/>
          <w:u w:val="single"/>
        </w:rPr>
      </w:pPr>
      <w:hyperlink r:id="rId103" w:history="1">
        <w:r w:rsidR="00F802E2" w:rsidRPr="00D7594E">
          <w:rPr>
            <w:color w:val="0563C1"/>
            <w:u w:val="single"/>
          </w:rPr>
          <w:t>AS 1720.2-2006 Timber structures, Part 2: Timber properties</w:t>
        </w:r>
      </w:hyperlink>
    </w:p>
    <w:p w14:paraId="45A90A59" w14:textId="77777777" w:rsidR="00F802E2" w:rsidRPr="00D7594E" w:rsidRDefault="00000000" w:rsidP="00857851">
      <w:pPr>
        <w:pStyle w:val="BodyTextSI"/>
        <w:spacing w:after="0" w:line="240" w:lineRule="auto"/>
        <w:ind w:left="720"/>
        <w:rPr>
          <w:color w:val="0563C1"/>
          <w:u w:val="single"/>
        </w:rPr>
      </w:pPr>
      <w:hyperlink r:id="rId104" w:history="1">
        <w:r w:rsidR="00F802E2" w:rsidRPr="00D7594E">
          <w:rPr>
            <w:color w:val="0563C1"/>
            <w:u w:val="single"/>
          </w:rPr>
          <w:t>AS 1720.3:2016 Timber structures, Part 3: Design criteria for timber-framed residential buildings</w:t>
        </w:r>
      </w:hyperlink>
    </w:p>
    <w:p w14:paraId="00FECE34" w14:textId="77777777" w:rsidR="00F802E2" w:rsidRPr="00D7594E" w:rsidRDefault="00000000" w:rsidP="00857851">
      <w:pPr>
        <w:pStyle w:val="BodyTextSI"/>
        <w:spacing w:after="0" w:line="240" w:lineRule="auto"/>
        <w:ind w:left="720"/>
        <w:rPr>
          <w:color w:val="0563C1"/>
          <w:u w:val="single"/>
        </w:rPr>
      </w:pPr>
      <w:hyperlink r:id="rId105" w:history="1">
        <w:r w:rsidR="00F802E2" w:rsidRPr="00D7594E">
          <w:rPr>
            <w:color w:val="0563C1"/>
            <w:u w:val="single"/>
          </w:rPr>
          <w:t>AS/NZS 1720.4:2019 Timber structures, Part 4: Fire resistance of timber elements</w:t>
        </w:r>
      </w:hyperlink>
    </w:p>
    <w:p w14:paraId="4A395A83" w14:textId="77777777" w:rsidR="00F802E2" w:rsidRPr="00D7594E" w:rsidRDefault="00000000" w:rsidP="00857851">
      <w:pPr>
        <w:pStyle w:val="BodyTextSI"/>
        <w:spacing w:after="0" w:line="240" w:lineRule="auto"/>
        <w:ind w:left="720"/>
        <w:rPr>
          <w:color w:val="0563C1"/>
          <w:u w:val="single"/>
        </w:rPr>
      </w:pPr>
      <w:hyperlink r:id="rId106" w:history="1">
        <w:r w:rsidR="00F802E2" w:rsidRPr="00D7594E">
          <w:rPr>
            <w:color w:val="0563C1"/>
            <w:u w:val="single"/>
          </w:rPr>
          <w:t xml:space="preserve">AS 1720.5:2015 Timber structures, Part 5: </w:t>
        </w:r>
        <w:proofErr w:type="spellStart"/>
        <w:r w:rsidR="00F802E2" w:rsidRPr="00D7594E">
          <w:rPr>
            <w:color w:val="0563C1"/>
            <w:u w:val="single"/>
          </w:rPr>
          <w:t>Nailplated</w:t>
        </w:r>
        <w:proofErr w:type="spellEnd"/>
        <w:r w:rsidR="00F802E2" w:rsidRPr="00D7594E">
          <w:rPr>
            <w:color w:val="0563C1"/>
            <w:u w:val="single"/>
          </w:rPr>
          <w:t xml:space="preserve"> timber roof trusses</w:t>
        </w:r>
      </w:hyperlink>
    </w:p>
    <w:p w14:paraId="15522138" w14:textId="77777777" w:rsidR="00F802E2" w:rsidRPr="00D7594E" w:rsidRDefault="00000000" w:rsidP="00857851">
      <w:pPr>
        <w:pStyle w:val="BodyTextSI"/>
        <w:spacing w:after="0" w:line="240" w:lineRule="auto"/>
        <w:ind w:left="720"/>
        <w:rPr>
          <w:color w:val="0563C1"/>
          <w:u w:val="single"/>
        </w:rPr>
      </w:pPr>
      <w:hyperlink r:id="rId107" w:history="1">
        <w:r w:rsidR="00F802E2" w:rsidRPr="00D7594E">
          <w:rPr>
            <w:color w:val="0563C1"/>
            <w:u w:val="single"/>
          </w:rPr>
          <w:t xml:space="preserve">AS 4446-1999 Manufacture of </w:t>
        </w:r>
        <w:proofErr w:type="spellStart"/>
        <w:r w:rsidR="00F802E2" w:rsidRPr="00D7594E">
          <w:rPr>
            <w:color w:val="0563C1"/>
            <w:u w:val="single"/>
          </w:rPr>
          <w:t>nailplate</w:t>
        </w:r>
        <w:proofErr w:type="spellEnd"/>
        <w:r w:rsidR="00F802E2" w:rsidRPr="00D7594E">
          <w:rPr>
            <w:color w:val="0563C1"/>
            <w:u w:val="single"/>
          </w:rPr>
          <w:t>-joined timber products</w:t>
        </w:r>
      </w:hyperlink>
    </w:p>
    <w:p w14:paraId="0AD1272E" w14:textId="77777777" w:rsidR="00F802E2" w:rsidRPr="00D7594E" w:rsidRDefault="00000000" w:rsidP="00857851">
      <w:pPr>
        <w:pStyle w:val="BodyTextSI"/>
        <w:spacing w:after="0" w:line="240" w:lineRule="auto"/>
        <w:ind w:left="720"/>
        <w:rPr>
          <w:color w:val="0563C1"/>
          <w:u w:val="single"/>
        </w:rPr>
      </w:pPr>
      <w:hyperlink r:id="rId108" w:history="1">
        <w:r w:rsidR="00F802E2" w:rsidRPr="00D7594E">
          <w:rPr>
            <w:color w:val="0563C1"/>
            <w:u w:val="single"/>
          </w:rPr>
          <w:t>AS 5068-2006 Rec:2016 Timber - Finger joints in structural products - Production requirements</w:t>
        </w:r>
      </w:hyperlink>
    </w:p>
    <w:p w14:paraId="14D8CE47" w14:textId="77777777" w:rsidR="00F802E2" w:rsidRPr="00D7594E" w:rsidRDefault="00000000" w:rsidP="00857851">
      <w:pPr>
        <w:pStyle w:val="BodyTextSI"/>
        <w:spacing w:after="0" w:line="240" w:lineRule="auto"/>
        <w:ind w:left="720"/>
        <w:rPr>
          <w:color w:val="0563C1"/>
          <w:u w:val="single"/>
        </w:rPr>
      </w:pPr>
      <w:hyperlink r:id="rId109" w:history="1">
        <w:r w:rsidR="00F802E2" w:rsidRPr="00D7594E">
          <w:rPr>
            <w:color w:val="0563C1"/>
            <w:u w:val="single"/>
          </w:rPr>
          <w:t>AS 5069-2006 Rec:2016 Timber - Finger joints in non-structural products - Production requirements</w:t>
        </w:r>
      </w:hyperlink>
    </w:p>
    <w:p w14:paraId="5C6E46F8" w14:textId="77777777" w:rsidR="00F802E2" w:rsidRPr="00D7594E" w:rsidRDefault="00000000" w:rsidP="00857851">
      <w:pPr>
        <w:pStyle w:val="BodyTextSI"/>
        <w:spacing w:after="0" w:line="240" w:lineRule="auto"/>
        <w:ind w:left="720"/>
        <w:rPr>
          <w:color w:val="0563C1"/>
          <w:u w:val="single"/>
        </w:rPr>
      </w:pPr>
      <w:hyperlink r:id="rId110" w:history="1">
        <w:r w:rsidR="00F802E2" w:rsidRPr="00D7594E">
          <w:rPr>
            <w:color w:val="0563C1"/>
            <w:u w:val="single"/>
          </w:rPr>
          <w:t>AS/NZS 1328.1:1998/</w:t>
        </w:r>
        <w:proofErr w:type="spellStart"/>
        <w:r w:rsidR="00F802E2" w:rsidRPr="00D7594E">
          <w:rPr>
            <w:color w:val="0563C1"/>
            <w:u w:val="single"/>
          </w:rPr>
          <w:t>Amdt</w:t>
        </w:r>
        <w:proofErr w:type="spellEnd"/>
        <w:r w:rsidR="00F802E2" w:rsidRPr="00D7594E">
          <w:rPr>
            <w:color w:val="0563C1"/>
            <w:u w:val="single"/>
          </w:rPr>
          <w:t xml:space="preserve"> 1:2011 Glued laminated structural timber, Part 1: Performance requirements and minimum production requirements</w:t>
        </w:r>
      </w:hyperlink>
    </w:p>
    <w:p w14:paraId="0DA57562" w14:textId="77777777" w:rsidR="00F802E2" w:rsidRPr="00D7594E" w:rsidRDefault="00000000" w:rsidP="00857851">
      <w:pPr>
        <w:pStyle w:val="BodyTextSI"/>
        <w:spacing w:after="0" w:line="240" w:lineRule="auto"/>
        <w:ind w:left="720"/>
        <w:rPr>
          <w:color w:val="0563C1"/>
          <w:u w:val="single"/>
        </w:rPr>
      </w:pPr>
      <w:hyperlink r:id="rId111" w:history="1">
        <w:r w:rsidR="00F802E2" w:rsidRPr="00D7594E">
          <w:rPr>
            <w:color w:val="0563C1"/>
            <w:u w:val="single"/>
          </w:rPr>
          <w:t xml:space="preserve">AS/NZS 1328.2-1998 Glued laminated structural timber - Guidelines for AS/NZS 1328: Part 1 for the selection, </w:t>
        </w:r>
        <w:proofErr w:type="gramStart"/>
        <w:r w:rsidR="00F802E2" w:rsidRPr="00D7594E">
          <w:rPr>
            <w:color w:val="0563C1"/>
            <w:u w:val="single"/>
          </w:rPr>
          <w:t>production</w:t>
        </w:r>
        <w:proofErr w:type="gramEnd"/>
        <w:r w:rsidR="00F802E2" w:rsidRPr="00D7594E">
          <w:rPr>
            <w:color w:val="0563C1"/>
            <w:u w:val="single"/>
          </w:rPr>
          <w:t xml:space="preserve"> and installation of glued laminated structural timber</w:t>
        </w:r>
      </w:hyperlink>
    </w:p>
    <w:p w14:paraId="1F94E98D" w14:textId="77777777" w:rsidR="00F802E2" w:rsidRPr="00D7594E" w:rsidRDefault="00000000" w:rsidP="00857851">
      <w:pPr>
        <w:pStyle w:val="BodyTextSI"/>
        <w:spacing w:after="0" w:line="240" w:lineRule="auto"/>
        <w:ind w:left="720"/>
        <w:rPr>
          <w:color w:val="0563C1"/>
          <w:u w:val="single"/>
        </w:rPr>
      </w:pPr>
      <w:hyperlink r:id="rId112" w:history="1">
        <w:r w:rsidR="00F802E2" w:rsidRPr="00D7594E">
          <w:rPr>
            <w:color w:val="0563C1"/>
            <w:u w:val="single"/>
          </w:rPr>
          <w:t>AS/NZS 4357.0:2005 Rec:2016 Structural laminated veneer lumber - Part 0: Specifications</w:t>
        </w:r>
      </w:hyperlink>
    </w:p>
    <w:p w14:paraId="2ED07B80" w14:textId="77777777" w:rsidR="00F802E2" w:rsidRPr="00D7594E" w:rsidRDefault="00000000" w:rsidP="00857851">
      <w:pPr>
        <w:pStyle w:val="BodyTextSI"/>
        <w:spacing w:after="0" w:line="240" w:lineRule="auto"/>
        <w:ind w:left="720"/>
        <w:rPr>
          <w:color w:val="0563C1"/>
          <w:u w:val="single"/>
        </w:rPr>
      </w:pPr>
      <w:hyperlink r:id="rId113" w:history="1">
        <w:r w:rsidR="00F802E2" w:rsidRPr="00D7594E">
          <w:rPr>
            <w:color w:val="0563C1"/>
            <w:u w:val="single"/>
          </w:rPr>
          <w:t>AS/NZS 4357.1:2005 Rec:2016 Structural laminated veneer lumber - Part 1: Method of test for measurement of dimensions and shape</w:t>
        </w:r>
      </w:hyperlink>
    </w:p>
    <w:p w14:paraId="0F1E9699" w14:textId="77777777" w:rsidR="00F802E2" w:rsidRPr="00D7594E" w:rsidRDefault="00000000" w:rsidP="00857851">
      <w:pPr>
        <w:pStyle w:val="BodyTextSI"/>
        <w:spacing w:after="0" w:line="240" w:lineRule="auto"/>
        <w:ind w:left="720"/>
        <w:rPr>
          <w:color w:val="0563C1"/>
          <w:u w:val="single"/>
        </w:rPr>
      </w:pPr>
      <w:hyperlink r:id="rId114" w:history="1">
        <w:r w:rsidR="00F802E2" w:rsidRPr="00D7594E">
          <w:rPr>
            <w:color w:val="0563C1"/>
            <w:u w:val="single"/>
          </w:rPr>
          <w:t>AS/NZS 4357.2:2006 Rec:2016 Structural laminated veneer lumber (LVL) - Part 2: Determination of structural properties - Test methods</w:t>
        </w:r>
      </w:hyperlink>
    </w:p>
    <w:p w14:paraId="23842ECB" w14:textId="77777777" w:rsidR="00F802E2" w:rsidRPr="00D7594E" w:rsidRDefault="00000000" w:rsidP="00857851">
      <w:pPr>
        <w:pStyle w:val="BodyTextSI"/>
        <w:spacing w:after="0" w:line="240" w:lineRule="auto"/>
        <w:ind w:left="720"/>
        <w:rPr>
          <w:color w:val="0563C1"/>
          <w:u w:val="single"/>
        </w:rPr>
      </w:pPr>
      <w:hyperlink r:id="rId115" w:history="1">
        <w:r w:rsidR="00F802E2" w:rsidRPr="00D7594E">
          <w:rPr>
            <w:color w:val="0563C1"/>
            <w:u w:val="single"/>
          </w:rPr>
          <w:t>AS/NZS 4357.3:2006 AMDT 1 Structural laminated veneer lumber (LVL), Part 3: Determination of structural properties - Evaluation methods</w:t>
        </w:r>
      </w:hyperlink>
    </w:p>
    <w:p w14:paraId="2103F8F7" w14:textId="77777777" w:rsidR="00F802E2" w:rsidRPr="00D7594E" w:rsidRDefault="00000000" w:rsidP="00857851">
      <w:pPr>
        <w:pStyle w:val="BodyTextSI"/>
        <w:spacing w:after="0" w:line="240" w:lineRule="auto"/>
        <w:ind w:left="720"/>
        <w:rPr>
          <w:color w:val="0563C1"/>
          <w:u w:val="single"/>
        </w:rPr>
      </w:pPr>
      <w:hyperlink r:id="rId116" w:history="1">
        <w:r w:rsidR="00F802E2" w:rsidRPr="00D7594E">
          <w:rPr>
            <w:color w:val="0563C1"/>
            <w:u w:val="single"/>
          </w:rPr>
          <w:t>AS/NZS 4357.4:2005 Rec:2016 Structural laminated veneer lumber - Part 4: Determination of formaldehyde emissions</w:t>
        </w:r>
      </w:hyperlink>
    </w:p>
    <w:p w14:paraId="3072DFB1" w14:textId="77777777" w:rsidR="00F802E2" w:rsidRPr="00D7594E" w:rsidRDefault="00000000" w:rsidP="00857851">
      <w:pPr>
        <w:pStyle w:val="BodyTextSI"/>
        <w:spacing w:after="0" w:line="240" w:lineRule="auto"/>
        <w:ind w:left="720"/>
        <w:rPr>
          <w:color w:val="0563C1"/>
          <w:u w:val="single"/>
        </w:rPr>
      </w:pPr>
      <w:hyperlink r:id="rId117" w:history="1">
        <w:r w:rsidR="00F802E2" w:rsidRPr="00D7594E">
          <w:rPr>
            <w:color w:val="0563C1"/>
            <w:u w:val="single"/>
          </w:rPr>
          <w:t>AS/NZS ISO 10984.1:2015 Timber structures - Dowel-type fasteners, Part 1: Determination of yield moment</w:t>
        </w:r>
      </w:hyperlink>
    </w:p>
    <w:p w14:paraId="41FC5979" w14:textId="77777777" w:rsidR="00F802E2" w:rsidRPr="00D7594E" w:rsidRDefault="00000000" w:rsidP="00857851">
      <w:pPr>
        <w:pStyle w:val="BodyTextSI"/>
        <w:spacing w:after="0" w:line="240" w:lineRule="auto"/>
        <w:ind w:left="720"/>
        <w:rPr>
          <w:color w:val="0563C1"/>
          <w:u w:val="single"/>
        </w:rPr>
      </w:pPr>
      <w:hyperlink r:id="rId118" w:history="1">
        <w:r w:rsidR="00F802E2" w:rsidRPr="00D7594E">
          <w:rPr>
            <w:color w:val="0563C1"/>
            <w:u w:val="single"/>
          </w:rPr>
          <w:t>AS/NZS ISO 10984.2:2015 Timber structures - Dowel-type fasteners, Part 2: Determination of embedding strength</w:t>
        </w:r>
      </w:hyperlink>
    </w:p>
    <w:p w14:paraId="09015E70" w14:textId="77777777" w:rsidR="00F802E2" w:rsidRPr="00D7594E" w:rsidRDefault="00000000" w:rsidP="00857851">
      <w:pPr>
        <w:pStyle w:val="BodyTextSI"/>
        <w:spacing w:after="0" w:line="240" w:lineRule="auto"/>
        <w:ind w:left="720"/>
        <w:rPr>
          <w:color w:val="0563C1"/>
          <w:u w:val="single"/>
        </w:rPr>
      </w:pPr>
      <w:hyperlink r:id="rId119" w:history="1">
        <w:r w:rsidR="00F802E2" w:rsidRPr="00D7594E">
          <w:rPr>
            <w:color w:val="0563C1"/>
            <w:u w:val="single"/>
          </w:rPr>
          <w:t>ISO 10983:2014 Timber -- Finger joints -- Minimum production requirements and testing methods</w:t>
        </w:r>
      </w:hyperlink>
    </w:p>
    <w:p w14:paraId="14909C3F" w14:textId="77777777" w:rsidR="00F802E2" w:rsidRPr="00D7594E" w:rsidRDefault="00000000" w:rsidP="00857851">
      <w:pPr>
        <w:pStyle w:val="BodyTextSI"/>
        <w:spacing w:after="0" w:line="240" w:lineRule="auto"/>
        <w:ind w:left="720"/>
        <w:rPr>
          <w:color w:val="0563C1"/>
          <w:u w:val="single"/>
        </w:rPr>
      </w:pPr>
      <w:hyperlink r:id="rId120" w:history="1">
        <w:r w:rsidR="00F802E2" w:rsidRPr="00D7594E">
          <w:rPr>
            <w:color w:val="0563C1"/>
            <w:u w:val="single"/>
          </w:rPr>
          <w:t>ISO 10984-1:2009 Timber structures -- Dowel-type fasteners</w:t>
        </w:r>
      </w:hyperlink>
    </w:p>
    <w:p w14:paraId="0AC6E126" w14:textId="77777777" w:rsidR="00F802E2" w:rsidRPr="00D7594E" w:rsidRDefault="00000000" w:rsidP="00857851">
      <w:pPr>
        <w:pStyle w:val="BodyTextSI"/>
        <w:spacing w:after="0" w:line="240" w:lineRule="auto"/>
        <w:ind w:left="720"/>
        <w:rPr>
          <w:color w:val="0563C1"/>
          <w:u w:val="single"/>
        </w:rPr>
      </w:pPr>
      <w:hyperlink r:id="rId121" w:history="1">
        <w:r w:rsidR="00F802E2" w:rsidRPr="00D7594E">
          <w:rPr>
            <w:color w:val="0563C1"/>
            <w:u w:val="single"/>
          </w:rPr>
          <w:t>ISO 10984-2:2009 Timber structures -- Dowel-type fasteners</w:t>
        </w:r>
      </w:hyperlink>
    </w:p>
    <w:p w14:paraId="0AB8347E" w14:textId="77777777" w:rsidR="00F802E2" w:rsidRPr="00D7594E" w:rsidRDefault="00000000" w:rsidP="00857851">
      <w:pPr>
        <w:pStyle w:val="BodyTextSI"/>
        <w:spacing w:after="0" w:line="240" w:lineRule="auto"/>
        <w:ind w:left="720"/>
        <w:rPr>
          <w:color w:val="0563C1"/>
          <w:u w:val="single"/>
        </w:rPr>
      </w:pPr>
      <w:hyperlink r:id="rId122" w:history="1">
        <w:r w:rsidR="00F802E2" w:rsidRPr="00D7594E">
          <w:rPr>
            <w:color w:val="0563C1"/>
            <w:u w:val="single"/>
          </w:rPr>
          <w:t>ISO 12122-1:2014 Timber structures -- Determination of characteristic values</w:t>
        </w:r>
      </w:hyperlink>
    </w:p>
    <w:p w14:paraId="57C27667" w14:textId="77777777" w:rsidR="00F802E2" w:rsidRPr="00D7594E" w:rsidRDefault="00000000" w:rsidP="00857851">
      <w:pPr>
        <w:pStyle w:val="BodyTextSI"/>
        <w:spacing w:after="0" w:line="240" w:lineRule="auto"/>
        <w:ind w:left="720"/>
        <w:rPr>
          <w:color w:val="0563C1"/>
          <w:u w:val="single"/>
        </w:rPr>
      </w:pPr>
      <w:hyperlink r:id="rId123" w:history="1">
        <w:r w:rsidR="00F802E2" w:rsidRPr="00D7594E">
          <w:rPr>
            <w:color w:val="0563C1"/>
            <w:u w:val="single"/>
          </w:rPr>
          <w:t>ISO 12122-3:2016 Timber structures -- Determination of characteristic values</w:t>
        </w:r>
      </w:hyperlink>
    </w:p>
    <w:p w14:paraId="5A4522D6" w14:textId="77777777" w:rsidR="00F802E2" w:rsidRPr="00D7594E" w:rsidRDefault="00000000" w:rsidP="00857851">
      <w:pPr>
        <w:pStyle w:val="BodyTextSI"/>
        <w:spacing w:after="0" w:line="240" w:lineRule="auto"/>
        <w:ind w:left="720"/>
        <w:rPr>
          <w:color w:val="0563C1"/>
          <w:u w:val="single"/>
        </w:rPr>
      </w:pPr>
      <w:hyperlink r:id="rId124" w:history="1">
        <w:r w:rsidR="00F802E2" w:rsidRPr="00D7594E">
          <w:rPr>
            <w:color w:val="0563C1"/>
            <w:u w:val="single"/>
          </w:rPr>
          <w:t>ISO 12122-4:2017 Timber structures -- Determination of characteristic values</w:t>
        </w:r>
      </w:hyperlink>
    </w:p>
    <w:p w14:paraId="29564848" w14:textId="77777777" w:rsidR="00F802E2" w:rsidRPr="00D7594E" w:rsidRDefault="00000000" w:rsidP="00857851">
      <w:pPr>
        <w:pStyle w:val="BodyTextSI"/>
        <w:spacing w:after="0" w:line="240" w:lineRule="auto"/>
        <w:ind w:left="720"/>
        <w:rPr>
          <w:color w:val="0563C1"/>
          <w:u w:val="single"/>
        </w:rPr>
      </w:pPr>
      <w:hyperlink r:id="rId125" w:history="1">
        <w:r w:rsidR="00F802E2" w:rsidRPr="00D7594E">
          <w:rPr>
            <w:color w:val="0563C1"/>
            <w:u w:val="single"/>
          </w:rPr>
          <w:t>ISO 12122-5:2018 Timber structures -- Determination of characteristic values</w:t>
        </w:r>
      </w:hyperlink>
    </w:p>
    <w:p w14:paraId="6E1FB224" w14:textId="77777777" w:rsidR="00F802E2" w:rsidRPr="00D7594E" w:rsidRDefault="00000000" w:rsidP="00857851">
      <w:pPr>
        <w:pStyle w:val="BodyTextSI"/>
        <w:spacing w:after="0" w:line="240" w:lineRule="auto"/>
        <w:ind w:left="720"/>
        <w:rPr>
          <w:color w:val="0563C1"/>
          <w:u w:val="single"/>
        </w:rPr>
      </w:pPr>
      <w:hyperlink r:id="rId126" w:history="1">
        <w:r w:rsidR="00F802E2" w:rsidRPr="00D7594E">
          <w:rPr>
            <w:color w:val="0563C1"/>
            <w:u w:val="single"/>
          </w:rPr>
          <w:t>ISO 12122-6:2017 Timber structures -- Determination of characteristic values</w:t>
        </w:r>
      </w:hyperlink>
    </w:p>
    <w:p w14:paraId="510213ED" w14:textId="77777777" w:rsidR="00F802E2" w:rsidRPr="00D7594E" w:rsidRDefault="00000000" w:rsidP="00857851">
      <w:pPr>
        <w:pStyle w:val="BodyTextSI"/>
        <w:spacing w:after="0" w:line="240" w:lineRule="auto"/>
        <w:ind w:left="720"/>
        <w:rPr>
          <w:color w:val="0563C1"/>
          <w:u w:val="single"/>
        </w:rPr>
      </w:pPr>
      <w:hyperlink r:id="rId127" w:history="1">
        <w:r w:rsidR="00F802E2" w:rsidRPr="00D7594E">
          <w:rPr>
            <w:color w:val="0563C1"/>
            <w:u w:val="single"/>
          </w:rPr>
          <w:t>ISO 12578:2016 Timber structures -- Glued laminated timber -- Component performance requirements</w:t>
        </w:r>
      </w:hyperlink>
    </w:p>
    <w:p w14:paraId="57C346E2" w14:textId="77777777" w:rsidR="00F802E2" w:rsidRPr="00D7594E" w:rsidRDefault="00000000" w:rsidP="00857851">
      <w:pPr>
        <w:pStyle w:val="BodyTextSI"/>
        <w:spacing w:after="0" w:line="240" w:lineRule="auto"/>
        <w:ind w:left="720"/>
        <w:rPr>
          <w:color w:val="0563C1"/>
          <w:u w:val="single"/>
        </w:rPr>
      </w:pPr>
      <w:hyperlink r:id="rId128" w:history="1">
        <w:r w:rsidR="00F802E2" w:rsidRPr="00D7594E">
          <w:rPr>
            <w:color w:val="0563C1"/>
            <w:u w:val="single"/>
          </w:rPr>
          <w:t>ISO 12579:2007 Timber structures -- Glued laminated timber -- Method of test for shear strength of glue lines</w:t>
        </w:r>
      </w:hyperlink>
    </w:p>
    <w:p w14:paraId="7983397E" w14:textId="77777777" w:rsidR="00F802E2" w:rsidRPr="00D7594E" w:rsidRDefault="00000000" w:rsidP="00857851">
      <w:pPr>
        <w:pStyle w:val="BodyTextSI"/>
        <w:spacing w:after="0" w:line="240" w:lineRule="auto"/>
        <w:ind w:left="720"/>
        <w:rPr>
          <w:color w:val="0563C1"/>
          <w:u w:val="single"/>
        </w:rPr>
      </w:pPr>
      <w:hyperlink r:id="rId129" w:history="1">
        <w:r w:rsidR="00F802E2" w:rsidRPr="00D7594E">
          <w:rPr>
            <w:color w:val="0563C1"/>
            <w:u w:val="single"/>
          </w:rPr>
          <w:t>ISO 12580:2007 Timber structures -- Glued laminated timber -- Methods of test for glue-line delamination</w:t>
        </w:r>
      </w:hyperlink>
    </w:p>
    <w:p w14:paraId="3A419E78" w14:textId="77777777" w:rsidR="00F802E2" w:rsidRPr="00D7594E" w:rsidRDefault="00000000" w:rsidP="00857851">
      <w:pPr>
        <w:pStyle w:val="BodyTextSI"/>
        <w:spacing w:after="0" w:line="240" w:lineRule="auto"/>
        <w:ind w:left="720"/>
        <w:rPr>
          <w:color w:val="0563C1"/>
          <w:u w:val="single"/>
        </w:rPr>
      </w:pPr>
      <w:hyperlink r:id="rId130" w:history="1">
        <w:r w:rsidR="00F802E2" w:rsidRPr="00D7594E">
          <w:rPr>
            <w:color w:val="0563C1"/>
            <w:u w:val="single"/>
          </w:rPr>
          <w:t>ISO 13910:2014 Timber structures -- Strength graded timber -- Test methods for structural properties</w:t>
        </w:r>
      </w:hyperlink>
    </w:p>
    <w:p w14:paraId="026939A3" w14:textId="77777777" w:rsidR="00F802E2" w:rsidRPr="00D7594E" w:rsidRDefault="00000000" w:rsidP="00857851">
      <w:pPr>
        <w:pStyle w:val="BodyTextSI"/>
        <w:spacing w:after="0" w:line="240" w:lineRule="auto"/>
        <w:ind w:left="720"/>
        <w:rPr>
          <w:color w:val="0563C1"/>
          <w:u w:val="single"/>
        </w:rPr>
      </w:pPr>
      <w:hyperlink r:id="rId131" w:history="1">
        <w:r w:rsidR="00F802E2" w:rsidRPr="00D7594E">
          <w:rPr>
            <w:color w:val="0563C1"/>
            <w:u w:val="single"/>
          </w:rPr>
          <w:t>ISO 16507:2013 Timber structures -- Uniform, concentrated static and concentrated impact loads on wood-based roof and floor panel assemblies -- Test methods</w:t>
        </w:r>
      </w:hyperlink>
    </w:p>
    <w:p w14:paraId="19D4E61A" w14:textId="77777777" w:rsidR="00F802E2" w:rsidRPr="00D7594E" w:rsidRDefault="00000000" w:rsidP="00857851">
      <w:pPr>
        <w:pStyle w:val="BodyTextSI"/>
        <w:spacing w:after="0" w:line="240" w:lineRule="auto"/>
        <w:ind w:left="720"/>
        <w:rPr>
          <w:color w:val="0563C1"/>
          <w:u w:val="single"/>
        </w:rPr>
      </w:pPr>
      <w:hyperlink r:id="rId132" w:history="1">
        <w:r w:rsidR="00F802E2" w:rsidRPr="00D7594E">
          <w:rPr>
            <w:color w:val="0563C1"/>
            <w:u w:val="single"/>
          </w:rPr>
          <w:t>ISO 16572:2008 Timber structures -- Wood-based panels -- Test methods for structural properties</w:t>
        </w:r>
      </w:hyperlink>
    </w:p>
    <w:p w14:paraId="178C3CA8" w14:textId="77777777" w:rsidR="00F802E2" w:rsidRPr="00D7594E" w:rsidRDefault="00000000" w:rsidP="00857851">
      <w:pPr>
        <w:pStyle w:val="BodyTextSI"/>
        <w:spacing w:after="0" w:line="240" w:lineRule="auto"/>
        <w:ind w:left="720"/>
        <w:rPr>
          <w:color w:val="0563C1"/>
          <w:u w:val="single"/>
        </w:rPr>
      </w:pPr>
      <w:hyperlink r:id="rId133" w:history="1">
        <w:r w:rsidR="00F802E2" w:rsidRPr="00D7594E">
          <w:rPr>
            <w:color w:val="0563C1"/>
            <w:u w:val="single"/>
          </w:rPr>
          <w:t>ISO 16598:2015 Timber structures -- Structural classification for sawn timber</w:t>
        </w:r>
      </w:hyperlink>
    </w:p>
    <w:p w14:paraId="79FFAEE7" w14:textId="77777777" w:rsidR="00F802E2" w:rsidRPr="00D7594E" w:rsidRDefault="00000000" w:rsidP="00857851">
      <w:pPr>
        <w:pStyle w:val="BodyTextSI"/>
        <w:spacing w:after="0" w:line="240" w:lineRule="auto"/>
        <w:ind w:left="720"/>
        <w:rPr>
          <w:color w:val="0563C1"/>
          <w:u w:val="single"/>
        </w:rPr>
      </w:pPr>
      <w:hyperlink r:id="rId134" w:history="1">
        <w:r w:rsidR="00F802E2" w:rsidRPr="00D7594E">
          <w:rPr>
            <w:color w:val="0563C1"/>
            <w:u w:val="single"/>
          </w:rPr>
          <w:t>ISO 16670:2003 Timber structures -- Joints made with mechanical fasteners -- Quasi-static reversed-cyclic test method</w:t>
        </w:r>
      </w:hyperlink>
    </w:p>
    <w:p w14:paraId="60E5C4C2" w14:textId="77777777" w:rsidR="00F802E2" w:rsidRPr="00D7594E" w:rsidRDefault="00000000" w:rsidP="00857851">
      <w:pPr>
        <w:pStyle w:val="BodyTextSI"/>
        <w:spacing w:after="0" w:line="240" w:lineRule="auto"/>
        <w:ind w:left="720"/>
        <w:rPr>
          <w:color w:val="0563C1"/>
          <w:u w:val="single"/>
        </w:rPr>
      </w:pPr>
      <w:hyperlink r:id="rId135" w:history="1">
        <w:r w:rsidR="00F802E2" w:rsidRPr="00D7594E">
          <w:rPr>
            <w:color w:val="0563C1"/>
            <w:u w:val="single"/>
          </w:rPr>
          <w:t>ISO 16696-1:2019 Timber structures - Cross laminated timber</w:t>
        </w:r>
      </w:hyperlink>
    </w:p>
    <w:p w14:paraId="69BA3598" w14:textId="77777777" w:rsidR="00F802E2" w:rsidRPr="00D7594E" w:rsidRDefault="00000000" w:rsidP="00857851">
      <w:pPr>
        <w:pStyle w:val="BodyTextSI"/>
        <w:spacing w:after="0" w:line="240" w:lineRule="auto"/>
        <w:ind w:left="720"/>
        <w:rPr>
          <w:color w:val="0563C1"/>
          <w:u w:val="single"/>
        </w:rPr>
      </w:pPr>
      <w:hyperlink r:id="rId136" w:history="1">
        <w:r w:rsidR="00F802E2" w:rsidRPr="00D7594E">
          <w:rPr>
            <w:color w:val="0563C1"/>
            <w:u w:val="single"/>
          </w:rPr>
          <w:t>ISO 17087:2006 Specifications for adhesives used for finger joints in non-structural lumber products</w:t>
        </w:r>
      </w:hyperlink>
    </w:p>
    <w:p w14:paraId="27A6F05F" w14:textId="77777777" w:rsidR="00F802E2" w:rsidRPr="00D7594E" w:rsidRDefault="00000000" w:rsidP="00857851">
      <w:pPr>
        <w:pStyle w:val="BodyTextSI"/>
        <w:spacing w:after="0" w:line="240" w:lineRule="auto"/>
        <w:ind w:left="720"/>
        <w:rPr>
          <w:color w:val="0563C1"/>
          <w:u w:val="single"/>
        </w:rPr>
      </w:pPr>
      <w:hyperlink r:id="rId137" w:history="1">
        <w:r w:rsidR="00F802E2" w:rsidRPr="00D7594E">
          <w:rPr>
            <w:color w:val="0563C1"/>
            <w:u w:val="single"/>
          </w:rPr>
          <w:t>ISO 17754:2014 Timber structures -- Test methods -- Torsional resistance of driving in screws</w:t>
        </w:r>
      </w:hyperlink>
    </w:p>
    <w:p w14:paraId="4A60326B" w14:textId="77777777" w:rsidR="00F802E2" w:rsidRPr="00D7594E" w:rsidRDefault="00000000" w:rsidP="00857851">
      <w:pPr>
        <w:pStyle w:val="BodyTextSI"/>
        <w:spacing w:after="0" w:line="240" w:lineRule="auto"/>
        <w:ind w:left="720"/>
        <w:rPr>
          <w:color w:val="0563C1"/>
          <w:u w:val="single"/>
        </w:rPr>
      </w:pPr>
      <w:hyperlink r:id="rId138" w:history="1">
        <w:r w:rsidR="00F802E2" w:rsidRPr="00D7594E">
          <w:rPr>
            <w:color w:val="0563C1"/>
            <w:u w:val="single"/>
          </w:rPr>
          <w:t>ISO 18100:2017 Timber structures -- Finger-jointed timber -- Manufacturing and production requirements</w:t>
        </w:r>
      </w:hyperlink>
    </w:p>
    <w:p w14:paraId="677B1EC4" w14:textId="77777777" w:rsidR="00F802E2" w:rsidRPr="00D7594E" w:rsidRDefault="00000000" w:rsidP="00857851">
      <w:pPr>
        <w:pStyle w:val="BodyTextSI"/>
        <w:spacing w:after="0" w:line="240" w:lineRule="auto"/>
        <w:ind w:left="720"/>
        <w:rPr>
          <w:color w:val="0563C1"/>
          <w:u w:val="single"/>
        </w:rPr>
      </w:pPr>
      <w:hyperlink r:id="rId139" w:history="1">
        <w:r w:rsidR="00F802E2" w:rsidRPr="00D7594E">
          <w:rPr>
            <w:color w:val="0563C1"/>
            <w:u w:val="single"/>
          </w:rPr>
          <w:t>ISO 18324:2016 Timber structures -- Test methods -- Floor vibration performance</w:t>
        </w:r>
      </w:hyperlink>
    </w:p>
    <w:p w14:paraId="7958349E" w14:textId="77777777" w:rsidR="00F802E2" w:rsidRPr="00D7594E" w:rsidRDefault="00000000" w:rsidP="00857851">
      <w:pPr>
        <w:pStyle w:val="BodyTextSI"/>
        <w:spacing w:after="0" w:line="240" w:lineRule="auto"/>
        <w:ind w:left="720"/>
        <w:rPr>
          <w:color w:val="0563C1"/>
          <w:u w:val="single"/>
        </w:rPr>
      </w:pPr>
      <w:hyperlink r:id="rId140" w:history="1">
        <w:r w:rsidR="00F802E2" w:rsidRPr="00D7594E">
          <w:rPr>
            <w:color w:val="0563C1"/>
            <w:u w:val="single"/>
          </w:rPr>
          <w:t>ISO 18402:2016 Timber structures -- Structural insulated panel roof construction</w:t>
        </w:r>
      </w:hyperlink>
    </w:p>
    <w:p w14:paraId="47E7956C" w14:textId="77777777" w:rsidR="00F802E2" w:rsidRPr="00D7594E" w:rsidRDefault="00000000" w:rsidP="00857851">
      <w:pPr>
        <w:pStyle w:val="BodyTextSI"/>
        <w:spacing w:after="0" w:line="240" w:lineRule="auto"/>
        <w:ind w:left="720"/>
        <w:rPr>
          <w:color w:val="0563C1"/>
          <w:u w:val="single"/>
        </w:rPr>
      </w:pPr>
      <w:hyperlink r:id="rId141" w:history="1">
        <w:r w:rsidR="00F802E2" w:rsidRPr="00D7594E">
          <w:rPr>
            <w:color w:val="0563C1"/>
            <w:u w:val="single"/>
          </w:rPr>
          <w:t>ISO 19049:2016 Timber structures -- Test method -- Static load tests for horizontal diaphragms including floors and roofs</w:t>
        </w:r>
      </w:hyperlink>
    </w:p>
    <w:p w14:paraId="1A5C2C2D" w14:textId="77777777" w:rsidR="00F802E2" w:rsidRPr="00D7594E" w:rsidRDefault="00000000" w:rsidP="00857851">
      <w:pPr>
        <w:pStyle w:val="BodyTextSI"/>
        <w:spacing w:after="0" w:line="240" w:lineRule="auto"/>
        <w:ind w:left="720"/>
        <w:rPr>
          <w:color w:val="0563C1"/>
          <w:u w:val="single"/>
        </w:rPr>
      </w:pPr>
      <w:hyperlink r:id="rId142" w:history="1">
        <w:r w:rsidR="00F802E2" w:rsidRPr="00D7594E">
          <w:rPr>
            <w:color w:val="0563C1"/>
            <w:u w:val="single"/>
          </w:rPr>
          <w:t>ISO 19323:2018 Timber structures -- Joist hangers -- Test methods</w:t>
        </w:r>
      </w:hyperlink>
    </w:p>
    <w:p w14:paraId="5D1768F4" w14:textId="77777777" w:rsidR="00F802E2" w:rsidRPr="00D7594E" w:rsidRDefault="00000000" w:rsidP="00857851">
      <w:pPr>
        <w:pStyle w:val="BodyTextSI"/>
        <w:spacing w:after="0" w:line="240" w:lineRule="auto"/>
        <w:ind w:left="720"/>
        <w:rPr>
          <w:color w:val="0563C1"/>
          <w:u w:val="single"/>
        </w:rPr>
      </w:pPr>
      <w:hyperlink r:id="rId143" w:history="1">
        <w:r w:rsidR="00F802E2" w:rsidRPr="00D7594E">
          <w:rPr>
            <w:color w:val="0563C1"/>
            <w:u w:val="single"/>
          </w:rPr>
          <w:t>ISO 19993:2020 Timber structures -- Glued laminated timber -- Face and edge joint cleavage test</w:t>
        </w:r>
      </w:hyperlink>
    </w:p>
    <w:p w14:paraId="662231BA" w14:textId="77777777" w:rsidR="00F802E2" w:rsidRPr="00D7594E" w:rsidRDefault="00000000" w:rsidP="00857851">
      <w:pPr>
        <w:pStyle w:val="BodyTextSI"/>
        <w:spacing w:after="0" w:line="240" w:lineRule="auto"/>
        <w:ind w:left="720"/>
        <w:rPr>
          <w:color w:val="0563C1"/>
          <w:u w:val="single"/>
        </w:rPr>
      </w:pPr>
      <w:hyperlink r:id="rId144" w:history="1">
        <w:r w:rsidR="00F802E2" w:rsidRPr="00D7594E">
          <w:rPr>
            <w:color w:val="0563C1"/>
            <w:u w:val="single"/>
          </w:rPr>
          <w:t>ISO 20152-1:2010 Timber structures -- Bond performance of adhesives</w:t>
        </w:r>
      </w:hyperlink>
    </w:p>
    <w:p w14:paraId="48DAABA6" w14:textId="77777777" w:rsidR="00F802E2" w:rsidRPr="00D7594E" w:rsidRDefault="00000000" w:rsidP="00857851">
      <w:pPr>
        <w:pStyle w:val="BodyTextSI"/>
        <w:spacing w:after="0" w:line="240" w:lineRule="auto"/>
        <w:ind w:left="720"/>
        <w:rPr>
          <w:color w:val="0563C1"/>
          <w:u w:val="single"/>
        </w:rPr>
      </w:pPr>
      <w:hyperlink r:id="rId145" w:history="1">
        <w:r w:rsidR="00F802E2" w:rsidRPr="00D7594E">
          <w:rPr>
            <w:color w:val="0563C1"/>
            <w:u w:val="single"/>
          </w:rPr>
          <w:t>ISO 20152-2:2011 Timber structures -- Bond performance of adhesives</w:t>
        </w:r>
      </w:hyperlink>
    </w:p>
    <w:p w14:paraId="07F7DB8C" w14:textId="77777777" w:rsidR="00F802E2" w:rsidRPr="00D7594E" w:rsidRDefault="00000000" w:rsidP="00857851">
      <w:pPr>
        <w:pStyle w:val="BodyTextSI"/>
        <w:spacing w:after="0" w:line="240" w:lineRule="auto"/>
        <w:ind w:left="720"/>
        <w:rPr>
          <w:color w:val="0563C1"/>
          <w:u w:val="single"/>
        </w:rPr>
      </w:pPr>
      <w:hyperlink r:id="rId146" w:history="1">
        <w:r w:rsidR="00F802E2" w:rsidRPr="00D7594E">
          <w:rPr>
            <w:color w:val="0563C1"/>
            <w:u w:val="single"/>
          </w:rPr>
          <w:t>ISO 21581:2010 Timber structures - Static and cyclic lateral load test methods for shear walls</w:t>
        </w:r>
      </w:hyperlink>
    </w:p>
    <w:p w14:paraId="4AAE2DF9" w14:textId="77777777" w:rsidR="00F802E2" w:rsidRPr="00D7594E" w:rsidRDefault="00000000" w:rsidP="00857851">
      <w:pPr>
        <w:pStyle w:val="BodyTextSI"/>
        <w:spacing w:after="0" w:line="240" w:lineRule="auto"/>
        <w:ind w:left="720"/>
        <w:rPr>
          <w:color w:val="0563C1"/>
          <w:u w:val="single"/>
        </w:rPr>
      </w:pPr>
      <w:hyperlink r:id="rId147" w:history="1">
        <w:r w:rsidR="00F802E2" w:rsidRPr="00D7594E">
          <w:rPr>
            <w:color w:val="0563C1"/>
            <w:u w:val="single"/>
          </w:rPr>
          <w:t>ISO 22389-1:2010 Timber structures -- Bending strength of I-beams</w:t>
        </w:r>
      </w:hyperlink>
    </w:p>
    <w:p w14:paraId="1726986E" w14:textId="77777777" w:rsidR="00F802E2" w:rsidRPr="00D7594E" w:rsidRDefault="00000000" w:rsidP="00857851">
      <w:pPr>
        <w:pStyle w:val="BodyTextSI"/>
        <w:spacing w:after="0" w:line="240" w:lineRule="auto"/>
        <w:ind w:left="720"/>
        <w:rPr>
          <w:color w:val="0563C1"/>
          <w:u w:val="single"/>
        </w:rPr>
      </w:pPr>
      <w:hyperlink r:id="rId148" w:history="1">
        <w:r w:rsidR="00F802E2" w:rsidRPr="00D7594E">
          <w:rPr>
            <w:color w:val="0563C1"/>
            <w:u w:val="single"/>
          </w:rPr>
          <w:t>ISO 22389-2:2020 Timber structures -- Bending applications of I-beams</w:t>
        </w:r>
      </w:hyperlink>
    </w:p>
    <w:p w14:paraId="3EB267D0" w14:textId="77777777" w:rsidR="00F802E2" w:rsidRPr="00D7594E" w:rsidRDefault="00000000" w:rsidP="00857851">
      <w:pPr>
        <w:pStyle w:val="BodyTextSI"/>
        <w:spacing w:after="0" w:line="240" w:lineRule="auto"/>
        <w:ind w:left="720"/>
        <w:rPr>
          <w:color w:val="0563C1"/>
          <w:u w:val="single"/>
        </w:rPr>
      </w:pPr>
      <w:hyperlink r:id="rId149" w:history="1">
        <w:r w:rsidR="00F802E2" w:rsidRPr="00D7594E">
          <w:rPr>
            <w:color w:val="0563C1"/>
            <w:u w:val="single"/>
          </w:rPr>
          <w:t>ISO 22390:2020 Timber structures -- Laminated veneer lumber -- Structural properties</w:t>
        </w:r>
      </w:hyperlink>
    </w:p>
    <w:p w14:paraId="5D4564B6" w14:textId="77777777" w:rsidR="00F802E2" w:rsidRPr="00D7594E" w:rsidRDefault="00000000" w:rsidP="00857851">
      <w:pPr>
        <w:pStyle w:val="BodyTextSI"/>
        <w:spacing w:after="0" w:line="240" w:lineRule="auto"/>
        <w:ind w:left="720"/>
        <w:rPr>
          <w:color w:val="0563C1"/>
          <w:u w:val="single"/>
        </w:rPr>
      </w:pPr>
      <w:hyperlink r:id="rId150" w:history="1">
        <w:r w:rsidR="00F802E2" w:rsidRPr="00D7594E">
          <w:rPr>
            <w:color w:val="0563C1"/>
            <w:u w:val="single"/>
          </w:rPr>
          <w:t>ISO 22452:2011 Timber structures -- Structural insulated panel walls -- Test methods</w:t>
        </w:r>
      </w:hyperlink>
    </w:p>
    <w:p w14:paraId="4A358544" w14:textId="77777777" w:rsidR="00F802E2" w:rsidRPr="00D7594E" w:rsidRDefault="00000000" w:rsidP="00857851">
      <w:pPr>
        <w:pStyle w:val="BodyTextSI"/>
        <w:spacing w:after="0" w:line="240" w:lineRule="auto"/>
        <w:ind w:left="720"/>
        <w:rPr>
          <w:color w:val="0563C1"/>
          <w:u w:val="single"/>
        </w:rPr>
      </w:pPr>
      <w:hyperlink r:id="rId151" w:history="1">
        <w:r w:rsidR="00F802E2" w:rsidRPr="00D7594E">
          <w:rPr>
            <w:color w:val="0563C1"/>
            <w:u w:val="single"/>
          </w:rPr>
          <w:t>ISO 6891:1983 Timber structures -- Joints made with mechanical fasteners -- General principles for the determination of strength and deformation characteristics</w:t>
        </w:r>
      </w:hyperlink>
    </w:p>
    <w:p w14:paraId="024651CE" w14:textId="77777777" w:rsidR="00F802E2" w:rsidRPr="00D7594E" w:rsidRDefault="00000000" w:rsidP="00857851">
      <w:pPr>
        <w:pStyle w:val="BodyTextSI"/>
        <w:spacing w:after="0" w:line="240" w:lineRule="auto"/>
        <w:ind w:left="720"/>
        <w:rPr>
          <w:color w:val="0563C1"/>
          <w:u w:val="single"/>
        </w:rPr>
      </w:pPr>
      <w:hyperlink r:id="rId152" w:history="1">
        <w:r w:rsidR="00F802E2" w:rsidRPr="00D7594E">
          <w:rPr>
            <w:color w:val="0563C1"/>
            <w:u w:val="single"/>
          </w:rPr>
          <w:t>ISO 8375:2017 Timber structures -- Glued laminated timber -- Test methods for determination of physical and mechanical properties</w:t>
        </w:r>
      </w:hyperlink>
    </w:p>
    <w:p w14:paraId="5EBD05FB" w14:textId="77777777" w:rsidR="00F802E2" w:rsidRPr="00D7594E" w:rsidRDefault="00000000" w:rsidP="00857851">
      <w:pPr>
        <w:pStyle w:val="BodyTextSI"/>
        <w:spacing w:after="0" w:line="240" w:lineRule="auto"/>
        <w:ind w:left="720"/>
        <w:rPr>
          <w:color w:val="0563C1"/>
          <w:u w:val="single"/>
        </w:rPr>
      </w:pPr>
      <w:hyperlink r:id="rId153" w:history="1">
        <w:r w:rsidR="00F802E2" w:rsidRPr="00D7594E">
          <w:rPr>
            <w:color w:val="0563C1"/>
            <w:u w:val="single"/>
          </w:rPr>
          <w:t>ISO 8969:2011 Timber structures -- Testing of punched metal plate fasteners and joints</w:t>
        </w:r>
      </w:hyperlink>
    </w:p>
    <w:p w14:paraId="149B463B" w14:textId="77777777" w:rsidR="00F802E2" w:rsidRPr="00D7594E" w:rsidRDefault="00000000" w:rsidP="00857851">
      <w:pPr>
        <w:pStyle w:val="BodyTextSI"/>
        <w:spacing w:after="0" w:line="240" w:lineRule="auto"/>
        <w:ind w:left="720"/>
        <w:rPr>
          <w:color w:val="0563C1"/>
          <w:u w:val="single"/>
        </w:rPr>
      </w:pPr>
      <w:hyperlink r:id="rId154" w:history="1">
        <w:r w:rsidR="00F802E2" w:rsidRPr="00D7594E">
          <w:rPr>
            <w:color w:val="0563C1"/>
            <w:u w:val="single"/>
          </w:rPr>
          <w:t>ISO 8970:2020 Timber structures -- Testing of joints made with mechanical fasteners -- Requirements for timber density</w:t>
        </w:r>
      </w:hyperlink>
    </w:p>
    <w:p w14:paraId="23E1F9F6" w14:textId="77777777" w:rsidR="00F802E2" w:rsidRPr="00D7594E" w:rsidRDefault="00000000" w:rsidP="00857851">
      <w:pPr>
        <w:pStyle w:val="BodyTextSI"/>
        <w:spacing w:after="0" w:line="240" w:lineRule="auto"/>
        <w:ind w:left="720"/>
        <w:rPr>
          <w:color w:val="0563C1"/>
          <w:u w:val="single"/>
        </w:rPr>
      </w:pPr>
      <w:hyperlink r:id="rId155" w:history="1">
        <w:r w:rsidR="00F802E2" w:rsidRPr="00D7594E">
          <w:rPr>
            <w:color w:val="0563C1"/>
            <w:u w:val="single"/>
          </w:rPr>
          <w:t>ISO/TR 18267:2013 Timber structures -- Review of design standards</w:t>
        </w:r>
      </w:hyperlink>
    </w:p>
    <w:p w14:paraId="2F3F1282" w14:textId="77777777" w:rsidR="00F802E2" w:rsidRPr="00D7594E" w:rsidRDefault="00000000" w:rsidP="00857851">
      <w:pPr>
        <w:pStyle w:val="BodyTextSI"/>
        <w:spacing w:after="0" w:line="240" w:lineRule="auto"/>
        <w:ind w:left="720"/>
        <w:rPr>
          <w:color w:val="0563C1"/>
          <w:u w:val="single"/>
        </w:rPr>
      </w:pPr>
      <w:hyperlink r:id="rId156" w:history="1">
        <w:r w:rsidR="00F802E2" w:rsidRPr="00D7594E">
          <w:rPr>
            <w:color w:val="0563C1"/>
            <w:u w:val="single"/>
          </w:rPr>
          <w:t>ISO/TR 19623:2019 Timber structures -- Glued laminated timber -- Assignment of glued laminated timber characteristic values from laminate properties</w:t>
        </w:r>
      </w:hyperlink>
    </w:p>
    <w:p w14:paraId="21B5CB49" w14:textId="77777777" w:rsidR="00F802E2" w:rsidRPr="00D7594E" w:rsidRDefault="00000000" w:rsidP="00857851">
      <w:pPr>
        <w:pStyle w:val="BodyTextSI"/>
        <w:spacing w:after="0" w:line="240" w:lineRule="auto"/>
        <w:ind w:left="720"/>
        <w:rPr>
          <w:color w:val="0563C1"/>
          <w:u w:val="single"/>
        </w:rPr>
      </w:pPr>
      <w:hyperlink r:id="rId157" w:history="1">
        <w:r w:rsidR="00F802E2" w:rsidRPr="00D7594E">
          <w:rPr>
            <w:color w:val="0563C1"/>
            <w:u w:val="single"/>
          </w:rPr>
          <w:t>ISO/TR 20152-3:2013 Timber structures -- Bond performance of adhesives</w:t>
        </w:r>
      </w:hyperlink>
    </w:p>
    <w:p w14:paraId="564482FD" w14:textId="77777777" w:rsidR="00F802E2" w:rsidRPr="00D7594E" w:rsidRDefault="00000000" w:rsidP="00857851">
      <w:pPr>
        <w:pStyle w:val="BodyTextSI"/>
        <w:spacing w:after="0" w:line="240" w:lineRule="auto"/>
        <w:ind w:left="720"/>
        <w:rPr>
          <w:color w:val="0563C1"/>
          <w:u w:val="single"/>
        </w:rPr>
      </w:pPr>
      <w:hyperlink r:id="rId158" w:history="1">
        <w:r w:rsidR="00F802E2" w:rsidRPr="00D7594E">
          <w:rPr>
            <w:color w:val="0563C1"/>
            <w:u w:val="single"/>
          </w:rPr>
          <w:t>ISO/TR 21136:2017 Timber structures -- Vibration performance criteria for timber floors</w:t>
        </w:r>
      </w:hyperlink>
    </w:p>
    <w:p w14:paraId="1D620B17" w14:textId="77777777" w:rsidR="00F802E2" w:rsidRPr="00D7594E" w:rsidRDefault="00F802E2" w:rsidP="00C70B87">
      <w:pPr>
        <w:pStyle w:val="DotpointsSI"/>
      </w:pPr>
      <w:r w:rsidRPr="00D7594E">
        <w:t xml:space="preserve">Plywood </w:t>
      </w:r>
    </w:p>
    <w:p w14:paraId="55502967" w14:textId="77777777" w:rsidR="00F802E2" w:rsidRPr="00D7594E" w:rsidRDefault="00000000" w:rsidP="00857851">
      <w:pPr>
        <w:pStyle w:val="BodyTextSI"/>
        <w:spacing w:after="0" w:line="240" w:lineRule="auto"/>
        <w:ind w:left="720"/>
        <w:rPr>
          <w:color w:val="0563C1"/>
          <w:u w:val="single"/>
        </w:rPr>
      </w:pPr>
      <w:hyperlink r:id="rId159" w:history="1">
        <w:r w:rsidR="00F802E2" w:rsidRPr="00D7594E">
          <w:rPr>
            <w:color w:val="0563C1"/>
            <w:u w:val="single"/>
          </w:rPr>
          <w:t>AS 6669:2016 Plywood - Formwork</w:t>
        </w:r>
      </w:hyperlink>
    </w:p>
    <w:p w14:paraId="7F512929" w14:textId="77777777" w:rsidR="00F802E2" w:rsidRPr="00D7594E" w:rsidRDefault="00000000" w:rsidP="00857851">
      <w:pPr>
        <w:pStyle w:val="BodyTextSI"/>
        <w:spacing w:after="0" w:line="240" w:lineRule="auto"/>
        <w:ind w:left="720"/>
        <w:rPr>
          <w:color w:val="0563C1"/>
          <w:u w:val="single"/>
        </w:rPr>
      </w:pPr>
      <w:hyperlink r:id="rId160" w:history="1">
        <w:r w:rsidR="00F802E2" w:rsidRPr="00D7594E">
          <w:rPr>
            <w:color w:val="0563C1"/>
            <w:u w:val="single"/>
          </w:rPr>
          <w:t>AS/NZS 1604.3-2012 Specification for preservative treatment - Plywood</w:t>
        </w:r>
      </w:hyperlink>
    </w:p>
    <w:p w14:paraId="67A4F471" w14:textId="77777777" w:rsidR="00F802E2" w:rsidRPr="00D7594E" w:rsidRDefault="00000000" w:rsidP="00857851">
      <w:pPr>
        <w:pStyle w:val="BodyTextSI"/>
        <w:spacing w:after="0" w:line="240" w:lineRule="auto"/>
        <w:ind w:left="720"/>
        <w:rPr>
          <w:color w:val="0563C1"/>
          <w:u w:val="single"/>
        </w:rPr>
      </w:pPr>
      <w:hyperlink r:id="rId161" w:history="1">
        <w:r w:rsidR="00F802E2" w:rsidRPr="00D7594E">
          <w:rPr>
            <w:color w:val="0563C1"/>
            <w:u w:val="single"/>
          </w:rPr>
          <w:t>AS/NZS 2097:2006 Rec:2016 Methods for sampling veneer and plywood</w:t>
        </w:r>
      </w:hyperlink>
    </w:p>
    <w:p w14:paraId="3E427848" w14:textId="77777777" w:rsidR="00F802E2" w:rsidRPr="00D7594E" w:rsidRDefault="00000000" w:rsidP="00857851">
      <w:pPr>
        <w:pStyle w:val="BodyTextSI"/>
        <w:spacing w:after="0" w:line="240" w:lineRule="auto"/>
        <w:ind w:left="720"/>
        <w:rPr>
          <w:color w:val="0563C1"/>
          <w:u w:val="single"/>
        </w:rPr>
      </w:pPr>
      <w:hyperlink r:id="rId162" w:history="1">
        <w:r w:rsidR="00F802E2" w:rsidRPr="00D7594E">
          <w:rPr>
            <w:color w:val="0563C1"/>
            <w:u w:val="single"/>
          </w:rPr>
          <w:t>AS/NZS 2098.0:2006 Rec:2016 Methods of test for veneer and plywood - Part 0: General introduction and list of methods</w:t>
        </w:r>
      </w:hyperlink>
    </w:p>
    <w:p w14:paraId="170D24D8" w14:textId="77777777" w:rsidR="00F802E2" w:rsidRPr="00D7594E" w:rsidRDefault="00000000" w:rsidP="00857851">
      <w:pPr>
        <w:pStyle w:val="BodyTextSI"/>
        <w:spacing w:after="0" w:line="240" w:lineRule="auto"/>
        <w:ind w:left="720"/>
        <w:rPr>
          <w:color w:val="0563C1"/>
          <w:u w:val="single"/>
        </w:rPr>
      </w:pPr>
      <w:hyperlink r:id="rId163" w:history="1">
        <w:r w:rsidR="00F802E2" w:rsidRPr="00D7594E">
          <w:rPr>
            <w:color w:val="0563C1"/>
            <w:u w:val="single"/>
          </w:rPr>
          <w:t>AS/NZS 2098.1:2006 Rec:2016 Methods of test for veneer and plywood - Method 1: Moisture content of veneer and plywood</w:t>
        </w:r>
      </w:hyperlink>
    </w:p>
    <w:p w14:paraId="6E4B3F45" w14:textId="77777777" w:rsidR="00F802E2" w:rsidRPr="00D7594E" w:rsidRDefault="00000000" w:rsidP="00857851">
      <w:pPr>
        <w:pStyle w:val="BodyTextSI"/>
        <w:spacing w:after="0" w:line="240" w:lineRule="auto"/>
        <w:ind w:left="720"/>
        <w:rPr>
          <w:color w:val="0563C1"/>
          <w:u w:val="single"/>
        </w:rPr>
      </w:pPr>
      <w:hyperlink r:id="rId164" w:history="1">
        <w:r w:rsidR="00F802E2" w:rsidRPr="00D7594E">
          <w:rPr>
            <w:color w:val="0563C1"/>
            <w:u w:val="single"/>
          </w:rPr>
          <w:t>AS/NZS 2098.2:2012 Methods of test for veneer and plywood, Method 2: Bond quality of plywood (chisel test)</w:t>
        </w:r>
      </w:hyperlink>
    </w:p>
    <w:p w14:paraId="57C71ADF" w14:textId="77777777" w:rsidR="00F802E2" w:rsidRPr="00D7594E" w:rsidRDefault="00000000" w:rsidP="00857851">
      <w:pPr>
        <w:pStyle w:val="BodyTextSI"/>
        <w:spacing w:after="0" w:line="240" w:lineRule="auto"/>
        <w:ind w:left="720"/>
        <w:rPr>
          <w:color w:val="0563C1"/>
          <w:u w:val="single"/>
        </w:rPr>
      </w:pPr>
      <w:hyperlink r:id="rId165" w:history="1">
        <w:r w:rsidR="00F802E2" w:rsidRPr="00D7594E">
          <w:rPr>
            <w:color w:val="0563C1"/>
            <w:u w:val="single"/>
          </w:rPr>
          <w:t>AS/NZS 2098.3:2006 Rec:2016 Methods of test for veneer and plywood - Method 3: Bond quality and strength of scarf joints in plywood</w:t>
        </w:r>
      </w:hyperlink>
    </w:p>
    <w:p w14:paraId="0C5ED0EE" w14:textId="77777777" w:rsidR="00F802E2" w:rsidRPr="00D7594E" w:rsidRDefault="00000000" w:rsidP="00857851">
      <w:pPr>
        <w:pStyle w:val="BodyTextSI"/>
        <w:spacing w:after="0" w:line="240" w:lineRule="auto"/>
        <w:ind w:left="720"/>
        <w:rPr>
          <w:color w:val="0563C1"/>
          <w:u w:val="single"/>
        </w:rPr>
      </w:pPr>
      <w:hyperlink r:id="rId166" w:history="1">
        <w:r w:rsidR="00F802E2" w:rsidRPr="00D7594E">
          <w:rPr>
            <w:color w:val="0563C1"/>
            <w:u w:val="single"/>
          </w:rPr>
          <w:t>AS/NZS 2098.4:2006 Rec:2016 Methods of test for veneer and plywood - Method 4: Measurement of dimensions and shape for sheets of veneer and plywood</w:t>
        </w:r>
      </w:hyperlink>
    </w:p>
    <w:p w14:paraId="2C81EDDD" w14:textId="77777777" w:rsidR="00F802E2" w:rsidRPr="00D7594E" w:rsidRDefault="00000000" w:rsidP="00857851">
      <w:pPr>
        <w:pStyle w:val="BodyTextSI"/>
        <w:spacing w:after="0" w:line="240" w:lineRule="auto"/>
        <w:ind w:left="720"/>
        <w:rPr>
          <w:color w:val="0563C1"/>
          <w:u w:val="single"/>
        </w:rPr>
      </w:pPr>
      <w:hyperlink r:id="rId167" w:history="1">
        <w:r w:rsidR="00F802E2" w:rsidRPr="00D7594E">
          <w:rPr>
            <w:color w:val="0563C1"/>
            <w:u w:val="single"/>
          </w:rPr>
          <w:t xml:space="preserve">AS/NZS 2098.5:2006 Rec:2016 Methods of test for veneer and plywood - Method 5: Resistance of </w:t>
        </w:r>
        <w:proofErr w:type="spellStart"/>
        <w:r w:rsidR="00F802E2" w:rsidRPr="00D7594E">
          <w:rPr>
            <w:color w:val="0563C1"/>
            <w:u w:val="single"/>
          </w:rPr>
          <w:t>gluelines</w:t>
        </w:r>
        <w:proofErr w:type="spellEnd"/>
        <w:r w:rsidR="00F802E2" w:rsidRPr="00D7594E">
          <w:rPr>
            <w:color w:val="0563C1"/>
            <w:u w:val="single"/>
          </w:rPr>
          <w:t xml:space="preserve"> in plywood to attack by micro-organisms</w:t>
        </w:r>
      </w:hyperlink>
    </w:p>
    <w:p w14:paraId="0F8F01FE" w14:textId="77777777" w:rsidR="00F802E2" w:rsidRPr="00D7594E" w:rsidRDefault="00000000" w:rsidP="00857851">
      <w:pPr>
        <w:pStyle w:val="BodyTextSI"/>
        <w:spacing w:after="0" w:line="240" w:lineRule="auto"/>
        <w:ind w:left="720"/>
        <w:rPr>
          <w:color w:val="0563C1"/>
          <w:u w:val="single"/>
        </w:rPr>
      </w:pPr>
      <w:hyperlink r:id="rId168" w:history="1">
        <w:r w:rsidR="00F802E2" w:rsidRPr="00D7594E">
          <w:rPr>
            <w:color w:val="0563C1"/>
            <w:u w:val="single"/>
          </w:rPr>
          <w:t>AS/NZS 2098.6:2006 Rec:2016 Methods of test for veneer and plywood - Method 6: Depth of peeler checks in veneer and plywood</w:t>
        </w:r>
      </w:hyperlink>
    </w:p>
    <w:p w14:paraId="7C4C246B" w14:textId="77777777" w:rsidR="00F802E2" w:rsidRPr="00D7594E" w:rsidRDefault="00000000" w:rsidP="00857851">
      <w:pPr>
        <w:pStyle w:val="BodyTextSI"/>
        <w:spacing w:after="0" w:line="240" w:lineRule="auto"/>
        <w:ind w:left="720"/>
        <w:rPr>
          <w:color w:val="0563C1"/>
          <w:u w:val="single"/>
        </w:rPr>
      </w:pPr>
      <w:hyperlink r:id="rId169" w:history="1">
        <w:r w:rsidR="00F802E2" w:rsidRPr="00D7594E">
          <w:rPr>
            <w:color w:val="0563C1"/>
            <w:u w:val="single"/>
          </w:rPr>
          <w:t>AS/NZS 2098.7:2006 Rec:2016 Methods of test for veneer and plywood - Method 7: Density of veneer and plywood</w:t>
        </w:r>
      </w:hyperlink>
    </w:p>
    <w:p w14:paraId="101E1117" w14:textId="77777777" w:rsidR="00F802E2" w:rsidRPr="00D7594E" w:rsidRDefault="00000000" w:rsidP="00857851">
      <w:pPr>
        <w:pStyle w:val="BodyTextSI"/>
        <w:spacing w:after="0" w:line="240" w:lineRule="auto"/>
        <w:ind w:left="720"/>
        <w:rPr>
          <w:color w:val="0563C1"/>
          <w:u w:val="single"/>
        </w:rPr>
      </w:pPr>
      <w:hyperlink r:id="rId170" w:history="1">
        <w:r w:rsidR="00F802E2" w:rsidRPr="00D7594E">
          <w:rPr>
            <w:color w:val="0563C1"/>
            <w:u w:val="single"/>
          </w:rPr>
          <w:t>AS/NZS 2098.8:2006 Rec:2016 Methods of test for veneer and plywood - Method 8: Water absorption and thickness swelling of unpainted plywood</w:t>
        </w:r>
      </w:hyperlink>
    </w:p>
    <w:p w14:paraId="6C824857" w14:textId="77777777" w:rsidR="00F802E2" w:rsidRPr="00D7594E" w:rsidRDefault="00000000" w:rsidP="00857851">
      <w:pPr>
        <w:pStyle w:val="BodyTextSI"/>
        <w:spacing w:after="0" w:line="240" w:lineRule="auto"/>
        <w:ind w:left="720"/>
        <w:rPr>
          <w:color w:val="0563C1"/>
          <w:u w:val="single"/>
        </w:rPr>
      </w:pPr>
      <w:hyperlink r:id="rId171" w:history="1">
        <w:r w:rsidR="00F802E2" w:rsidRPr="00D7594E">
          <w:rPr>
            <w:color w:val="0563C1"/>
            <w:u w:val="single"/>
          </w:rPr>
          <w:t>AS/NZS 2098.11:2005 Rec:2016 Methods of test for veneer and plywood - Method 11: Determination of formaldehyde emissions for plywood</w:t>
        </w:r>
      </w:hyperlink>
    </w:p>
    <w:p w14:paraId="5D1E1928" w14:textId="77777777" w:rsidR="00F802E2" w:rsidRPr="00D7594E" w:rsidRDefault="00000000" w:rsidP="00857851">
      <w:pPr>
        <w:pStyle w:val="BodyTextSI"/>
        <w:spacing w:after="0" w:line="240" w:lineRule="auto"/>
        <w:ind w:left="720"/>
        <w:rPr>
          <w:color w:val="0563C1"/>
          <w:u w:val="single"/>
        </w:rPr>
      </w:pPr>
      <w:hyperlink r:id="rId172" w:history="1">
        <w:r w:rsidR="00F802E2" w:rsidRPr="00D7594E">
          <w:rPr>
            <w:color w:val="0563C1"/>
            <w:u w:val="single"/>
          </w:rPr>
          <w:t>AS/NZS 2269.0:2012 Plywood - Structural, Part 0: Specifications</w:t>
        </w:r>
      </w:hyperlink>
    </w:p>
    <w:p w14:paraId="66B7EE91" w14:textId="77777777" w:rsidR="00F802E2" w:rsidRPr="00D7594E" w:rsidRDefault="00000000" w:rsidP="00857851">
      <w:pPr>
        <w:pStyle w:val="BodyTextSI"/>
        <w:spacing w:after="0" w:line="240" w:lineRule="auto"/>
        <w:ind w:left="720"/>
        <w:rPr>
          <w:color w:val="0563C1"/>
          <w:u w:val="single"/>
        </w:rPr>
      </w:pPr>
      <w:hyperlink r:id="rId173" w:history="1">
        <w:r w:rsidR="00F802E2" w:rsidRPr="00D7594E">
          <w:rPr>
            <w:color w:val="0563C1"/>
            <w:u w:val="single"/>
          </w:rPr>
          <w:t>AS/NZS 2269.1:2012 Plywood - Structural, Part 1: Determination of structural properties - Test methods</w:t>
        </w:r>
      </w:hyperlink>
    </w:p>
    <w:p w14:paraId="3948251D" w14:textId="77777777" w:rsidR="00F802E2" w:rsidRPr="00D7594E" w:rsidRDefault="00000000" w:rsidP="00857851">
      <w:pPr>
        <w:pStyle w:val="BodyTextSI"/>
        <w:spacing w:after="0" w:line="240" w:lineRule="auto"/>
        <w:ind w:left="720"/>
        <w:rPr>
          <w:color w:val="0563C1"/>
          <w:u w:val="single"/>
        </w:rPr>
      </w:pPr>
      <w:hyperlink r:id="rId174" w:history="1">
        <w:r w:rsidR="00F802E2" w:rsidRPr="00D7594E">
          <w:rPr>
            <w:color w:val="0563C1"/>
            <w:u w:val="single"/>
          </w:rPr>
          <w:t>AS/NZS 2269.2:2007 Plywood - Structural, Part 2: Determination of structural properties - Evaluation methods</w:t>
        </w:r>
      </w:hyperlink>
    </w:p>
    <w:p w14:paraId="1FC4ADB7" w14:textId="77777777" w:rsidR="00F802E2" w:rsidRPr="00D7594E" w:rsidRDefault="00000000" w:rsidP="00857851">
      <w:pPr>
        <w:pStyle w:val="BodyTextSI"/>
        <w:spacing w:after="0" w:line="240" w:lineRule="auto"/>
        <w:ind w:left="720"/>
        <w:rPr>
          <w:color w:val="0563C1"/>
          <w:u w:val="single"/>
        </w:rPr>
      </w:pPr>
      <w:hyperlink r:id="rId175" w:history="1">
        <w:r w:rsidR="00F802E2" w:rsidRPr="00D7594E">
          <w:rPr>
            <w:color w:val="0563C1"/>
            <w:u w:val="single"/>
          </w:rPr>
          <w:t>AS/NZS 2270:2006 Rec:2016 Plywood and blockboard for interior use</w:t>
        </w:r>
      </w:hyperlink>
    </w:p>
    <w:p w14:paraId="574919B3" w14:textId="77777777" w:rsidR="00F802E2" w:rsidRPr="00D7594E" w:rsidRDefault="00000000" w:rsidP="00857851">
      <w:pPr>
        <w:pStyle w:val="BodyTextSI"/>
        <w:spacing w:after="0" w:line="240" w:lineRule="auto"/>
        <w:ind w:left="720"/>
        <w:rPr>
          <w:color w:val="0563C1"/>
          <w:u w:val="single"/>
        </w:rPr>
      </w:pPr>
      <w:hyperlink r:id="rId176" w:history="1">
        <w:r w:rsidR="00F802E2" w:rsidRPr="00D7594E">
          <w:rPr>
            <w:color w:val="0563C1"/>
            <w:u w:val="single"/>
          </w:rPr>
          <w:t>AS/NZS 2271:2004 Rec:2016 Plywood and blockboard for exterior use</w:t>
        </w:r>
      </w:hyperlink>
    </w:p>
    <w:p w14:paraId="2A6BC829" w14:textId="77777777" w:rsidR="00F802E2" w:rsidRPr="00D7594E" w:rsidRDefault="00000000" w:rsidP="00857851">
      <w:pPr>
        <w:pStyle w:val="BodyTextSI"/>
        <w:spacing w:after="0" w:line="240" w:lineRule="auto"/>
        <w:ind w:left="720"/>
        <w:rPr>
          <w:color w:val="0563C1"/>
          <w:u w:val="single"/>
        </w:rPr>
      </w:pPr>
      <w:hyperlink r:id="rId177" w:history="1">
        <w:r w:rsidR="00F802E2" w:rsidRPr="00D7594E">
          <w:rPr>
            <w:color w:val="0563C1"/>
            <w:u w:val="single"/>
          </w:rPr>
          <w:t>AS/NZS 2272:2006 Rec:2016 Plywood - Marine</w:t>
        </w:r>
      </w:hyperlink>
    </w:p>
    <w:p w14:paraId="03EAA876" w14:textId="77777777" w:rsidR="00F802E2" w:rsidRPr="00D7594E" w:rsidRDefault="00000000" w:rsidP="00857851">
      <w:pPr>
        <w:pStyle w:val="BodyTextSI"/>
        <w:spacing w:after="0" w:line="240" w:lineRule="auto"/>
        <w:ind w:left="720"/>
        <w:rPr>
          <w:color w:val="0563C1"/>
          <w:u w:val="single"/>
        </w:rPr>
      </w:pPr>
      <w:hyperlink r:id="rId178" w:history="1">
        <w:r w:rsidR="00F802E2" w:rsidRPr="00D7594E">
          <w:rPr>
            <w:color w:val="0563C1"/>
            <w:u w:val="single"/>
          </w:rPr>
          <w:t>AS/NZS 2754.1:2016 Adhesives for timber and timber products, Part 1: Adhesives for manufacture of plywood and laminated veneer lumber (LVL)</w:t>
        </w:r>
      </w:hyperlink>
    </w:p>
    <w:p w14:paraId="5C4D68FE" w14:textId="77777777" w:rsidR="00F802E2" w:rsidRPr="00D7594E" w:rsidRDefault="00000000" w:rsidP="00857851">
      <w:pPr>
        <w:pStyle w:val="BodyTextSI"/>
        <w:spacing w:after="0" w:line="240" w:lineRule="auto"/>
        <w:ind w:left="720"/>
        <w:rPr>
          <w:color w:val="0563C1"/>
          <w:u w:val="single"/>
        </w:rPr>
      </w:pPr>
      <w:hyperlink r:id="rId179" w:history="1">
        <w:r w:rsidR="00F802E2" w:rsidRPr="00D7594E">
          <w:rPr>
            <w:color w:val="0563C1"/>
            <w:u w:val="single"/>
          </w:rPr>
          <w:t>ISO 1096:2021 Plywood -- Classification</w:t>
        </w:r>
      </w:hyperlink>
    </w:p>
    <w:p w14:paraId="20C1C5F8" w14:textId="77777777" w:rsidR="00F802E2" w:rsidRPr="00D7594E" w:rsidRDefault="00000000" w:rsidP="00857851">
      <w:pPr>
        <w:pStyle w:val="BodyTextSI"/>
        <w:spacing w:after="0" w:line="240" w:lineRule="auto"/>
        <w:ind w:left="720"/>
        <w:rPr>
          <w:color w:val="0563C1"/>
          <w:u w:val="single"/>
        </w:rPr>
      </w:pPr>
      <w:hyperlink r:id="rId180" w:history="1">
        <w:r w:rsidR="00F802E2" w:rsidRPr="00D7594E">
          <w:rPr>
            <w:color w:val="0563C1"/>
            <w:u w:val="single"/>
          </w:rPr>
          <w:t>ISO 12465:2007 Plywood -- Specifications</w:t>
        </w:r>
      </w:hyperlink>
    </w:p>
    <w:p w14:paraId="44D491F0" w14:textId="77777777" w:rsidR="00F802E2" w:rsidRPr="00D7594E" w:rsidRDefault="00000000" w:rsidP="00857851">
      <w:pPr>
        <w:pStyle w:val="BodyTextSI"/>
        <w:spacing w:after="0" w:line="240" w:lineRule="auto"/>
        <w:ind w:left="720"/>
        <w:rPr>
          <w:color w:val="0563C1"/>
          <w:u w:val="single"/>
        </w:rPr>
      </w:pPr>
      <w:hyperlink r:id="rId181" w:history="1">
        <w:r w:rsidR="00F802E2" w:rsidRPr="00D7594E">
          <w:rPr>
            <w:color w:val="0563C1"/>
            <w:u w:val="single"/>
          </w:rPr>
          <w:t>ISO 12466-1:2007 Plywood -- Bonding quality</w:t>
        </w:r>
      </w:hyperlink>
    </w:p>
    <w:p w14:paraId="29EF6BAC" w14:textId="77777777" w:rsidR="00F802E2" w:rsidRPr="00D7594E" w:rsidRDefault="00000000" w:rsidP="00857851">
      <w:pPr>
        <w:pStyle w:val="BodyTextSI"/>
        <w:spacing w:after="0" w:line="240" w:lineRule="auto"/>
        <w:ind w:left="720"/>
        <w:rPr>
          <w:color w:val="0563C1"/>
          <w:u w:val="single"/>
        </w:rPr>
      </w:pPr>
      <w:hyperlink r:id="rId182" w:history="1">
        <w:r w:rsidR="00F802E2" w:rsidRPr="00D7594E">
          <w:rPr>
            <w:color w:val="0563C1"/>
            <w:u w:val="single"/>
          </w:rPr>
          <w:t>ISO 12466-2:2007 Plywood -- Bonding quality</w:t>
        </w:r>
      </w:hyperlink>
    </w:p>
    <w:p w14:paraId="610263E6" w14:textId="77777777" w:rsidR="00F802E2" w:rsidRPr="00D7594E" w:rsidRDefault="00000000" w:rsidP="00857851">
      <w:pPr>
        <w:pStyle w:val="BodyTextSI"/>
        <w:spacing w:after="0" w:line="240" w:lineRule="auto"/>
        <w:ind w:left="720"/>
        <w:rPr>
          <w:color w:val="0563C1"/>
          <w:u w:val="single"/>
        </w:rPr>
      </w:pPr>
      <w:hyperlink r:id="rId183" w:history="1">
        <w:r w:rsidR="00F802E2" w:rsidRPr="00D7594E">
          <w:rPr>
            <w:color w:val="0563C1"/>
            <w:u w:val="single"/>
          </w:rPr>
          <w:t>ISO 13608:2014 Plywood -- Decorative veneered plywood</w:t>
        </w:r>
      </w:hyperlink>
    </w:p>
    <w:p w14:paraId="33BF5429" w14:textId="77777777" w:rsidR="00F802E2" w:rsidRPr="00D7594E" w:rsidRDefault="00000000" w:rsidP="00857851">
      <w:pPr>
        <w:pStyle w:val="BodyTextSI"/>
        <w:spacing w:after="0" w:line="240" w:lineRule="auto"/>
        <w:ind w:left="720"/>
        <w:rPr>
          <w:color w:val="0563C1"/>
          <w:u w:val="single"/>
        </w:rPr>
      </w:pPr>
      <w:hyperlink r:id="rId184" w:history="1">
        <w:r w:rsidR="00F802E2" w:rsidRPr="00D7594E">
          <w:rPr>
            <w:color w:val="0563C1"/>
            <w:u w:val="single"/>
          </w:rPr>
          <w:t>ISO 13609:2021 Wood-based panels -- Plywood -- Blockboards and battenboards</w:t>
        </w:r>
      </w:hyperlink>
    </w:p>
    <w:p w14:paraId="4E0C680F" w14:textId="77777777" w:rsidR="00F802E2" w:rsidRPr="00D7594E" w:rsidRDefault="00000000" w:rsidP="00857851">
      <w:pPr>
        <w:pStyle w:val="BodyTextSI"/>
        <w:spacing w:after="0" w:line="240" w:lineRule="auto"/>
        <w:ind w:left="720"/>
        <w:rPr>
          <w:color w:val="0563C1"/>
          <w:u w:val="single"/>
        </w:rPr>
      </w:pPr>
      <w:hyperlink r:id="rId185" w:history="1">
        <w:r w:rsidR="00F802E2" w:rsidRPr="00D7594E">
          <w:rPr>
            <w:color w:val="0563C1"/>
            <w:u w:val="single"/>
          </w:rPr>
          <w:t>ISO 1954:2013 Plywood -- Tolerances on dimensions</w:t>
        </w:r>
      </w:hyperlink>
    </w:p>
    <w:p w14:paraId="4D00E602" w14:textId="77777777" w:rsidR="00F802E2" w:rsidRPr="00D7594E" w:rsidRDefault="00000000" w:rsidP="00857851">
      <w:pPr>
        <w:pStyle w:val="BodyTextSI"/>
        <w:spacing w:after="0" w:line="240" w:lineRule="auto"/>
        <w:ind w:left="720"/>
        <w:rPr>
          <w:color w:val="0563C1"/>
          <w:u w:val="single"/>
        </w:rPr>
      </w:pPr>
      <w:hyperlink r:id="rId186" w:history="1">
        <w:r w:rsidR="00F802E2" w:rsidRPr="00D7594E">
          <w:rPr>
            <w:color w:val="0563C1"/>
            <w:u w:val="single"/>
          </w:rPr>
          <w:t>ISO 2074:2007 Plywood -- Vocabulary</w:t>
        </w:r>
      </w:hyperlink>
    </w:p>
    <w:p w14:paraId="3684BD68" w14:textId="77777777" w:rsidR="00F802E2" w:rsidRPr="00D7594E" w:rsidRDefault="00000000" w:rsidP="00857851">
      <w:pPr>
        <w:pStyle w:val="BodyTextSI"/>
        <w:spacing w:after="0" w:line="240" w:lineRule="auto"/>
        <w:ind w:left="720"/>
        <w:rPr>
          <w:color w:val="0563C1"/>
          <w:u w:val="single"/>
        </w:rPr>
      </w:pPr>
      <w:hyperlink r:id="rId187" w:history="1">
        <w:r w:rsidR="00F802E2" w:rsidRPr="00D7594E">
          <w:rPr>
            <w:color w:val="0563C1"/>
            <w:u w:val="single"/>
          </w:rPr>
          <w:t>ISO 2426-1:2020 Plywood -- Classification by surface appearance</w:t>
        </w:r>
      </w:hyperlink>
    </w:p>
    <w:p w14:paraId="1D632117" w14:textId="77777777" w:rsidR="00F802E2" w:rsidRPr="00D7594E" w:rsidRDefault="00000000" w:rsidP="00857851">
      <w:pPr>
        <w:pStyle w:val="BodyTextSI"/>
        <w:spacing w:after="0" w:line="240" w:lineRule="auto"/>
        <w:ind w:left="720"/>
        <w:rPr>
          <w:color w:val="0563C1"/>
          <w:u w:val="single"/>
        </w:rPr>
      </w:pPr>
      <w:hyperlink r:id="rId188" w:history="1">
        <w:r w:rsidR="00F802E2" w:rsidRPr="00D7594E">
          <w:rPr>
            <w:color w:val="0563C1"/>
            <w:u w:val="single"/>
          </w:rPr>
          <w:t>ISO 2426-2:2020 Plywood -- Classification by surface appearance</w:t>
        </w:r>
      </w:hyperlink>
    </w:p>
    <w:p w14:paraId="7EF92ED1" w14:textId="77777777" w:rsidR="00F802E2" w:rsidRPr="00D7594E" w:rsidRDefault="00000000" w:rsidP="00857851">
      <w:pPr>
        <w:pStyle w:val="BodyTextSI"/>
        <w:spacing w:after="0" w:line="240" w:lineRule="auto"/>
        <w:ind w:left="720"/>
        <w:rPr>
          <w:color w:val="0563C1"/>
          <w:u w:val="single"/>
        </w:rPr>
      </w:pPr>
      <w:hyperlink r:id="rId189" w:history="1">
        <w:r w:rsidR="00F802E2" w:rsidRPr="00D7594E">
          <w:rPr>
            <w:color w:val="0563C1"/>
            <w:u w:val="single"/>
          </w:rPr>
          <w:t>ISO 2426-3:2000 Plywood -- Classification by surface appearance</w:t>
        </w:r>
      </w:hyperlink>
    </w:p>
    <w:p w14:paraId="3886025C" w14:textId="77777777" w:rsidR="00F802E2" w:rsidRPr="00D7594E" w:rsidRDefault="00000000" w:rsidP="00857851">
      <w:pPr>
        <w:pStyle w:val="BodyTextSI"/>
        <w:spacing w:after="0" w:line="240" w:lineRule="auto"/>
        <w:ind w:left="720"/>
        <w:rPr>
          <w:color w:val="0563C1"/>
          <w:u w:val="single"/>
        </w:rPr>
      </w:pPr>
      <w:hyperlink r:id="rId190" w:history="1">
        <w:r w:rsidR="00F802E2" w:rsidRPr="00D7594E">
          <w:rPr>
            <w:color w:val="0563C1"/>
            <w:u w:val="single"/>
          </w:rPr>
          <w:t>ISO 2426-4:2018 Plywood -- Classification by surface appearance</w:t>
        </w:r>
      </w:hyperlink>
    </w:p>
    <w:p w14:paraId="081555C6" w14:textId="77777777" w:rsidR="00F802E2" w:rsidRPr="00D7594E" w:rsidRDefault="00F802E2" w:rsidP="00C70B87">
      <w:pPr>
        <w:pStyle w:val="DotpointsSI"/>
      </w:pPr>
      <w:r w:rsidRPr="00D7594E">
        <w:t>Reconstituted wood-based panels</w:t>
      </w:r>
    </w:p>
    <w:p w14:paraId="358831F2" w14:textId="77777777" w:rsidR="00F802E2" w:rsidRPr="00D7594E" w:rsidRDefault="00000000" w:rsidP="00710E1E">
      <w:pPr>
        <w:pStyle w:val="BodyTextSI"/>
        <w:spacing w:after="0" w:line="240" w:lineRule="auto"/>
        <w:ind w:left="720"/>
        <w:rPr>
          <w:color w:val="0563C1"/>
          <w:u w:val="single"/>
        </w:rPr>
      </w:pPr>
      <w:hyperlink r:id="rId191" w:history="1">
        <w:r w:rsidR="00F802E2" w:rsidRPr="00D7594E">
          <w:rPr>
            <w:color w:val="0563C1"/>
            <w:u w:val="single"/>
          </w:rPr>
          <w:t>AS/NZS 1859.1:2017 Reconstituted wood-based panels - Specifications, Part 1: Particleboard</w:t>
        </w:r>
      </w:hyperlink>
    </w:p>
    <w:p w14:paraId="44F0E06A" w14:textId="77777777" w:rsidR="00F802E2" w:rsidRPr="00D7594E" w:rsidRDefault="00000000" w:rsidP="00710E1E">
      <w:pPr>
        <w:pStyle w:val="BodyTextSI"/>
        <w:spacing w:after="0" w:line="240" w:lineRule="auto"/>
        <w:ind w:left="720"/>
        <w:rPr>
          <w:color w:val="0563C1"/>
          <w:u w:val="single"/>
        </w:rPr>
      </w:pPr>
      <w:hyperlink r:id="rId192" w:history="1">
        <w:r w:rsidR="00F802E2" w:rsidRPr="00D7594E">
          <w:rPr>
            <w:color w:val="0563C1"/>
            <w:u w:val="single"/>
          </w:rPr>
          <w:t>AS/NZS 1859.2:2017 Reconstituted wood-based panels - Specifications, Part 2: Dry process fibreboard</w:t>
        </w:r>
      </w:hyperlink>
    </w:p>
    <w:p w14:paraId="67DE11A1" w14:textId="77777777" w:rsidR="00F802E2" w:rsidRPr="00D7594E" w:rsidRDefault="00000000" w:rsidP="00710E1E">
      <w:pPr>
        <w:pStyle w:val="BodyTextSI"/>
        <w:spacing w:after="0" w:line="240" w:lineRule="auto"/>
        <w:ind w:left="720"/>
        <w:rPr>
          <w:color w:val="0563C1"/>
          <w:u w:val="single"/>
        </w:rPr>
      </w:pPr>
      <w:hyperlink r:id="rId193" w:history="1">
        <w:r w:rsidR="00F802E2" w:rsidRPr="00D7594E">
          <w:rPr>
            <w:color w:val="0563C1"/>
            <w:u w:val="single"/>
          </w:rPr>
          <w:t>AS/NZS 1859.3:2017 Reconstituted wood-based panels - Specifications, Part 3: Decorative overlaid wood panels</w:t>
        </w:r>
      </w:hyperlink>
    </w:p>
    <w:p w14:paraId="4D57467F" w14:textId="77777777" w:rsidR="00F802E2" w:rsidRPr="00D7594E" w:rsidRDefault="00000000" w:rsidP="00710E1E">
      <w:pPr>
        <w:pStyle w:val="BodyTextSI"/>
        <w:spacing w:after="0" w:line="240" w:lineRule="auto"/>
        <w:ind w:left="720"/>
        <w:rPr>
          <w:color w:val="0563C1"/>
          <w:u w:val="single"/>
        </w:rPr>
      </w:pPr>
      <w:hyperlink r:id="rId194" w:history="1">
        <w:r w:rsidR="00F802E2" w:rsidRPr="00D7594E">
          <w:rPr>
            <w:color w:val="0563C1"/>
            <w:u w:val="single"/>
          </w:rPr>
          <w:t>AS/NZS 1859.4:2018 Reconstituted wood-based panels - Specifications, Part 4: Wet process fibreboard</w:t>
        </w:r>
      </w:hyperlink>
    </w:p>
    <w:p w14:paraId="28385D64" w14:textId="77777777" w:rsidR="00F802E2" w:rsidRPr="00D7594E" w:rsidRDefault="00000000" w:rsidP="00710E1E">
      <w:pPr>
        <w:pStyle w:val="BodyTextSI"/>
        <w:spacing w:after="0" w:line="240" w:lineRule="auto"/>
        <w:ind w:left="720"/>
        <w:rPr>
          <w:color w:val="0563C1"/>
          <w:u w:val="single"/>
        </w:rPr>
      </w:pPr>
      <w:hyperlink r:id="rId195" w:history="1">
        <w:r w:rsidR="00F802E2" w:rsidRPr="00D7594E">
          <w:rPr>
            <w:color w:val="0563C1"/>
            <w:u w:val="single"/>
          </w:rPr>
          <w:t>AS/NZS 1860.1:2017 Particleboard Flooring, Part 1: Specifications</w:t>
        </w:r>
      </w:hyperlink>
    </w:p>
    <w:p w14:paraId="15638459" w14:textId="77777777" w:rsidR="00F802E2" w:rsidRPr="00D7594E" w:rsidRDefault="00000000" w:rsidP="00710E1E">
      <w:pPr>
        <w:pStyle w:val="BodyTextSI"/>
        <w:spacing w:after="0" w:line="240" w:lineRule="auto"/>
        <w:ind w:left="720"/>
        <w:rPr>
          <w:color w:val="0563C1"/>
          <w:u w:val="single"/>
        </w:rPr>
      </w:pPr>
      <w:hyperlink r:id="rId196" w:history="1">
        <w:r w:rsidR="00F802E2" w:rsidRPr="00D7594E">
          <w:rPr>
            <w:color w:val="0563C1"/>
            <w:u w:val="single"/>
          </w:rPr>
          <w:t>AS 1860.2: 2006 Rec:2016 Particleboard flooring - Part 2: Installation</w:t>
        </w:r>
      </w:hyperlink>
    </w:p>
    <w:p w14:paraId="25D8F498" w14:textId="77777777" w:rsidR="00F802E2" w:rsidRPr="00D7594E" w:rsidRDefault="00000000" w:rsidP="00710E1E">
      <w:pPr>
        <w:pStyle w:val="BodyTextSI"/>
        <w:spacing w:after="0" w:line="240" w:lineRule="auto"/>
        <w:ind w:left="720"/>
        <w:rPr>
          <w:color w:val="0563C1"/>
          <w:u w:val="single"/>
        </w:rPr>
      </w:pPr>
      <w:hyperlink r:id="rId197" w:history="1">
        <w:r w:rsidR="00F802E2" w:rsidRPr="00D7594E">
          <w:rPr>
            <w:color w:val="0563C1"/>
            <w:u w:val="single"/>
          </w:rPr>
          <w:t>AS/NZS 4266.1:2017 Reconstituted wood-based panels - Methods of testing, Part 1: Base Panels</w:t>
        </w:r>
      </w:hyperlink>
    </w:p>
    <w:p w14:paraId="0F2C2FC8" w14:textId="77777777" w:rsidR="00F802E2" w:rsidRPr="00D7594E" w:rsidRDefault="00000000" w:rsidP="00710E1E">
      <w:pPr>
        <w:pStyle w:val="BodyTextSI"/>
        <w:spacing w:after="0" w:line="240" w:lineRule="auto"/>
        <w:ind w:left="720"/>
        <w:rPr>
          <w:color w:val="0563C1"/>
          <w:u w:val="single"/>
        </w:rPr>
      </w:pPr>
      <w:hyperlink r:id="rId198" w:history="1">
        <w:r w:rsidR="00F802E2" w:rsidRPr="00D7594E">
          <w:rPr>
            <w:color w:val="0563C1"/>
            <w:u w:val="single"/>
          </w:rPr>
          <w:t>AS/NZS 4266.2:2017 Reconstituted wood-based panels - Methods of testing, Part 2: Decorative overlaid panels</w:t>
        </w:r>
      </w:hyperlink>
    </w:p>
    <w:p w14:paraId="2D31C6DA" w14:textId="77777777" w:rsidR="00F802E2" w:rsidRPr="00D7594E" w:rsidRDefault="00000000" w:rsidP="00710E1E">
      <w:pPr>
        <w:pStyle w:val="BodyTextSI"/>
        <w:spacing w:after="0" w:line="240" w:lineRule="auto"/>
        <w:ind w:left="720"/>
        <w:rPr>
          <w:color w:val="0563C1"/>
          <w:u w:val="single"/>
        </w:rPr>
      </w:pPr>
      <w:hyperlink r:id="rId199" w:history="1">
        <w:r w:rsidR="00F802E2" w:rsidRPr="00D7594E">
          <w:rPr>
            <w:color w:val="0563C1"/>
            <w:u w:val="single"/>
          </w:rPr>
          <w:t>ISO 12460-1:2007 Wood-based panels -- Determination of formaldehyde release</w:t>
        </w:r>
      </w:hyperlink>
    </w:p>
    <w:p w14:paraId="69A65FB3" w14:textId="77777777" w:rsidR="00F802E2" w:rsidRPr="00D7594E" w:rsidRDefault="00000000" w:rsidP="00710E1E">
      <w:pPr>
        <w:pStyle w:val="BodyTextSI"/>
        <w:spacing w:after="0" w:line="240" w:lineRule="auto"/>
        <w:ind w:left="720"/>
        <w:rPr>
          <w:color w:val="0563C1"/>
          <w:u w:val="single"/>
        </w:rPr>
      </w:pPr>
      <w:hyperlink r:id="rId200" w:history="1">
        <w:r w:rsidR="00F802E2" w:rsidRPr="00D7594E">
          <w:rPr>
            <w:color w:val="0563C1"/>
            <w:u w:val="single"/>
          </w:rPr>
          <w:t>ISO 12460-2:2018 Wood-based panels -- Determination of formaldehyde release</w:t>
        </w:r>
      </w:hyperlink>
    </w:p>
    <w:p w14:paraId="2EB2534F" w14:textId="77777777" w:rsidR="00F802E2" w:rsidRPr="00D7594E" w:rsidRDefault="00000000" w:rsidP="00710E1E">
      <w:pPr>
        <w:pStyle w:val="BodyTextSI"/>
        <w:spacing w:after="0" w:line="240" w:lineRule="auto"/>
        <w:ind w:left="720"/>
        <w:rPr>
          <w:color w:val="0563C1"/>
          <w:u w:val="single"/>
        </w:rPr>
      </w:pPr>
      <w:hyperlink r:id="rId201" w:history="1">
        <w:r w:rsidR="00F802E2" w:rsidRPr="00D7594E">
          <w:rPr>
            <w:color w:val="0563C1"/>
            <w:u w:val="single"/>
          </w:rPr>
          <w:t>ISO 12460-3:2020 Wood-based panels -- Determination of formaldehyde release</w:t>
        </w:r>
      </w:hyperlink>
    </w:p>
    <w:p w14:paraId="0A32CC27" w14:textId="77777777" w:rsidR="00F802E2" w:rsidRPr="00D7594E" w:rsidRDefault="00000000" w:rsidP="00710E1E">
      <w:pPr>
        <w:pStyle w:val="BodyTextSI"/>
        <w:spacing w:after="0" w:line="240" w:lineRule="auto"/>
        <w:ind w:left="720"/>
        <w:rPr>
          <w:color w:val="0563C1"/>
          <w:u w:val="single"/>
        </w:rPr>
      </w:pPr>
      <w:hyperlink r:id="rId202" w:history="1">
        <w:r w:rsidR="00F802E2" w:rsidRPr="00D7594E">
          <w:rPr>
            <w:color w:val="0563C1"/>
            <w:u w:val="single"/>
          </w:rPr>
          <w:t>ISO 12460-4:2016 Wood-based panels -- Determination of formaldehyde release</w:t>
        </w:r>
      </w:hyperlink>
    </w:p>
    <w:p w14:paraId="59CEAE76" w14:textId="77777777" w:rsidR="00F802E2" w:rsidRPr="00D7594E" w:rsidRDefault="00000000" w:rsidP="00710E1E">
      <w:pPr>
        <w:pStyle w:val="BodyTextSI"/>
        <w:spacing w:after="0" w:line="240" w:lineRule="auto"/>
        <w:ind w:left="720"/>
        <w:rPr>
          <w:color w:val="0563C1"/>
          <w:u w:val="single"/>
        </w:rPr>
      </w:pPr>
      <w:hyperlink r:id="rId203" w:history="1">
        <w:r w:rsidR="00F802E2" w:rsidRPr="00D7594E">
          <w:rPr>
            <w:color w:val="0563C1"/>
            <w:u w:val="single"/>
          </w:rPr>
          <w:t>ISO 12460-5:2015 Wood-based panels -- Determination of formaldehyde release</w:t>
        </w:r>
      </w:hyperlink>
    </w:p>
    <w:p w14:paraId="6907CAD8" w14:textId="77777777" w:rsidR="00F802E2" w:rsidRPr="00D7594E" w:rsidRDefault="00000000" w:rsidP="00710E1E">
      <w:pPr>
        <w:pStyle w:val="BodyTextSI"/>
        <w:spacing w:after="0" w:line="240" w:lineRule="auto"/>
        <w:ind w:left="720"/>
        <w:rPr>
          <w:color w:val="0563C1"/>
          <w:u w:val="single"/>
        </w:rPr>
      </w:pPr>
      <w:hyperlink r:id="rId204" w:history="1">
        <w:r w:rsidR="00F802E2" w:rsidRPr="00D7594E">
          <w:rPr>
            <w:color w:val="0563C1"/>
            <w:u w:val="single"/>
          </w:rPr>
          <w:t>ISO 16572:2008 Timber structures -- Wood-based panels -- Test methods for structural properties</w:t>
        </w:r>
      </w:hyperlink>
    </w:p>
    <w:p w14:paraId="6AFDA279" w14:textId="77777777" w:rsidR="00F802E2" w:rsidRPr="00D7594E" w:rsidRDefault="00000000" w:rsidP="00710E1E">
      <w:pPr>
        <w:pStyle w:val="BodyTextSI"/>
        <w:spacing w:after="0" w:line="240" w:lineRule="auto"/>
        <w:ind w:left="720"/>
        <w:rPr>
          <w:color w:val="0563C1"/>
          <w:u w:val="single"/>
        </w:rPr>
      </w:pPr>
      <w:hyperlink r:id="rId205" w:history="1">
        <w:r w:rsidR="00F802E2" w:rsidRPr="00D7594E">
          <w:rPr>
            <w:color w:val="0563C1"/>
            <w:u w:val="single"/>
          </w:rPr>
          <w:t>ISO 16893:2016 Wood-based panels -- Particleboard</w:t>
        </w:r>
      </w:hyperlink>
    </w:p>
    <w:p w14:paraId="1F4EEC47" w14:textId="77777777" w:rsidR="00F802E2" w:rsidRPr="00D7594E" w:rsidRDefault="00000000" w:rsidP="00710E1E">
      <w:pPr>
        <w:pStyle w:val="BodyTextSI"/>
        <w:spacing w:after="0" w:line="240" w:lineRule="auto"/>
        <w:ind w:left="720"/>
        <w:rPr>
          <w:color w:val="0563C1"/>
          <w:u w:val="single"/>
        </w:rPr>
      </w:pPr>
      <w:hyperlink r:id="rId206" w:history="1">
        <w:r w:rsidR="00F802E2" w:rsidRPr="00D7594E">
          <w:rPr>
            <w:color w:val="0563C1"/>
            <w:u w:val="single"/>
          </w:rPr>
          <w:t xml:space="preserve">ISO 16894:2009 Wood-based panels -- Oriented strand board (OSB) -- Definitions, </w:t>
        </w:r>
        <w:proofErr w:type="gramStart"/>
        <w:r w:rsidR="00F802E2" w:rsidRPr="00D7594E">
          <w:rPr>
            <w:color w:val="0563C1"/>
            <w:u w:val="single"/>
          </w:rPr>
          <w:t>classification</w:t>
        </w:r>
        <w:proofErr w:type="gramEnd"/>
        <w:r w:rsidR="00F802E2" w:rsidRPr="00D7594E">
          <w:rPr>
            <w:color w:val="0563C1"/>
            <w:u w:val="single"/>
          </w:rPr>
          <w:t xml:space="preserve"> and specifications</w:t>
        </w:r>
      </w:hyperlink>
    </w:p>
    <w:p w14:paraId="31CB1E0F" w14:textId="77777777" w:rsidR="00F802E2" w:rsidRPr="00D7594E" w:rsidRDefault="00000000" w:rsidP="00710E1E">
      <w:pPr>
        <w:pStyle w:val="BodyTextSI"/>
        <w:spacing w:after="0" w:line="240" w:lineRule="auto"/>
        <w:ind w:left="720"/>
        <w:rPr>
          <w:color w:val="0563C1"/>
          <w:u w:val="single"/>
        </w:rPr>
      </w:pPr>
      <w:hyperlink r:id="rId207" w:history="1">
        <w:r w:rsidR="00F802E2" w:rsidRPr="00D7594E">
          <w:rPr>
            <w:color w:val="0563C1"/>
            <w:u w:val="single"/>
          </w:rPr>
          <w:t>ISO 16895:2016 Wood-based panels -- Dry-process fibreboard</w:t>
        </w:r>
      </w:hyperlink>
    </w:p>
    <w:p w14:paraId="584CFD1D" w14:textId="77777777" w:rsidR="00F802E2" w:rsidRPr="00D7594E" w:rsidRDefault="00000000" w:rsidP="00710E1E">
      <w:pPr>
        <w:pStyle w:val="BodyTextSI"/>
        <w:spacing w:after="0" w:line="240" w:lineRule="auto"/>
        <w:ind w:left="720"/>
        <w:rPr>
          <w:color w:val="0563C1"/>
          <w:u w:val="single"/>
        </w:rPr>
      </w:pPr>
      <w:hyperlink r:id="rId208" w:history="1">
        <w:r w:rsidR="00F802E2" w:rsidRPr="00D7594E">
          <w:rPr>
            <w:color w:val="0563C1"/>
            <w:u w:val="single"/>
          </w:rPr>
          <w:t xml:space="preserve">ISO 17064:2016 Wood-based panels -- Fibreboard, </w:t>
        </w:r>
        <w:proofErr w:type="gramStart"/>
        <w:r w:rsidR="00F802E2" w:rsidRPr="00D7594E">
          <w:rPr>
            <w:color w:val="0563C1"/>
            <w:u w:val="single"/>
          </w:rPr>
          <w:t>particleboard</w:t>
        </w:r>
        <w:proofErr w:type="gramEnd"/>
        <w:r w:rsidR="00F802E2" w:rsidRPr="00D7594E">
          <w:rPr>
            <w:color w:val="0563C1"/>
            <w:u w:val="single"/>
          </w:rPr>
          <w:t xml:space="preserve"> and oriented strand board (OSB) -- Vocabulary</w:t>
        </w:r>
      </w:hyperlink>
    </w:p>
    <w:p w14:paraId="1C972F4F" w14:textId="77777777" w:rsidR="00F802E2" w:rsidRPr="00D7594E" w:rsidRDefault="00000000" w:rsidP="00710E1E">
      <w:pPr>
        <w:pStyle w:val="BodyTextSI"/>
        <w:spacing w:after="0" w:line="240" w:lineRule="auto"/>
        <w:ind w:left="720"/>
        <w:rPr>
          <w:color w:val="0563C1"/>
          <w:u w:val="single"/>
        </w:rPr>
      </w:pPr>
      <w:hyperlink r:id="rId209" w:history="1">
        <w:r w:rsidR="00F802E2" w:rsidRPr="00D7594E">
          <w:rPr>
            <w:color w:val="0563C1"/>
            <w:u w:val="single"/>
          </w:rPr>
          <w:t>ISO 20585:2005 Wood-based panels - Determination of wet bending strength after immersion in water at 70 degrees C or 100 degrees C (boiling temperature)</w:t>
        </w:r>
      </w:hyperlink>
    </w:p>
    <w:p w14:paraId="6EFEA125" w14:textId="77777777" w:rsidR="00F802E2" w:rsidRPr="00D7594E" w:rsidRDefault="00000000" w:rsidP="00710E1E">
      <w:pPr>
        <w:pStyle w:val="BodyTextSI"/>
        <w:spacing w:after="0" w:line="240" w:lineRule="auto"/>
        <w:ind w:left="720"/>
        <w:rPr>
          <w:color w:val="0563C1"/>
          <w:u w:val="single"/>
        </w:rPr>
      </w:pPr>
      <w:hyperlink r:id="rId210" w:history="1">
        <w:r w:rsidR="00F802E2" w:rsidRPr="00D7594E">
          <w:rPr>
            <w:color w:val="0563C1"/>
            <w:u w:val="single"/>
          </w:rPr>
          <w:t>ISO 27528:2009 Wood-based panels -- Determination of resistance to axial withdrawal of screws</w:t>
        </w:r>
      </w:hyperlink>
    </w:p>
    <w:p w14:paraId="3978F22A" w14:textId="77777777" w:rsidR="00F802E2" w:rsidRPr="00D7594E" w:rsidRDefault="00000000" w:rsidP="00710E1E">
      <w:pPr>
        <w:pStyle w:val="BodyTextSI"/>
        <w:spacing w:after="0" w:line="240" w:lineRule="auto"/>
        <w:ind w:left="720"/>
        <w:rPr>
          <w:color w:val="0563C1"/>
          <w:u w:val="single"/>
        </w:rPr>
      </w:pPr>
      <w:hyperlink r:id="rId211" w:history="1">
        <w:r w:rsidR="00F802E2" w:rsidRPr="00D7594E">
          <w:rPr>
            <w:color w:val="0563C1"/>
            <w:u w:val="single"/>
          </w:rPr>
          <w:t>ISO 27769:2016 Wood-based panels -- Wet process fibreboard</w:t>
        </w:r>
      </w:hyperlink>
    </w:p>
    <w:p w14:paraId="6FEF1A7C" w14:textId="77777777" w:rsidR="00F802E2" w:rsidRPr="00D7594E" w:rsidRDefault="00F802E2" w:rsidP="00C70B87">
      <w:pPr>
        <w:pStyle w:val="DotpointsSI"/>
      </w:pPr>
      <w:r w:rsidRPr="00D7594E">
        <w:t xml:space="preserve">Chain of Custody </w:t>
      </w:r>
    </w:p>
    <w:p w14:paraId="42D7F019" w14:textId="77777777" w:rsidR="00F802E2" w:rsidRPr="00D7594E" w:rsidRDefault="00000000" w:rsidP="00710E1E">
      <w:pPr>
        <w:pStyle w:val="BodyTextSI"/>
        <w:spacing w:after="0" w:line="240" w:lineRule="auto"/>
        <w:ind w:left="720"/>
        <w:rPr>
          <w:color w:val="0563C1"/>
          <w:u w:val="single"/>
        </w:rPr>
      </w:pPr>
      <w:hyperlink r:id="rId212" w:history="1">
        <w:r w:rsidR="00F802E2" w:rsidRPr="00D7594E">
          <w:rPr>
            <w:color w:val="0563C1"/>
            <w:u w:val="single"/>
          </w:rPr>
          <w:t>AS 4707:2021 Chain of Custody of Forest and Tree-based Products - Requirements</w:t>
        </w:r>
      </w:hyperlink>
    </w:p>
    <w:p w14:paraId="7122BC08" w14:textId="77777777" w:rsidR="00F802E2" w:rsidRPr="00D7594E" w:rsidRDefault="00F802E2" w:rsidP="00710E1E">
      <w:pPr>
        <w:ind w:left="360"/>
        <w:rPr>
          <w:rFonts w:ascii="Arial" w:hAnsi="Arial" w:cs="Arial"/>
        </w:rPr>
      </w:pPr>
    </w:p>
    <w:p w14:paraId="5C946DA6" w14:textId="77777777" w:rsidR="00F802E2" w:rsidRPr="00D7594E" w:rsidRDefault="00F802E2" w:rsidP="00F802E2">
      <w:pPr>
        <w:pStyle w:val="SIHeading3"/>
      </w:pPr>
      <w:bookmarkStart w:id="37" w:name="_Toc148363136"/>
      <w:r w:rsidRPr="00D7594E">
        <w:t>Prefabricated timber building systems</w:t>
      </w:r>
      <w:bookmarkEnd w:id="37"/>
    </w:p>
    <w:p w14:paraId="453F6520" w14:textId="77777777" w:rsidR="00F802E2" w:rsidRPr="00D7594E" w:rsidRDefault="00F802E2" w:rsidP="00184381">
      <w:pPr>
        <w:pStyle w:val="BodyTextSI"/>
      </w:pPr>
      <w:r w:rsidRPr="00D7594E">
        <w:t xml:space="preserve">Four new units of competency were released with the </w:t>
      </w:r>
      <w:r w:rsidRPr="00D7594E">
        <w:rPr>
          <w:i/>
        </w:rPr>
        <w:t>FWP Forest and Wood Products Training Package</w:t>
      </w:r>
      <w:r w:rsidRPr="00D7594E">
        <w:t xml:space="preserve"> 4.0 to address critical skills and knowledge requirements in the design, on-site </w:t>
      </w:r>
      <w:proofErr w:type="gramStart"/>
      <w:r w:rsidRPr="00D7594E">
        <w:t>manufacture</w:t>
      </w:r>
      <w:proofErr w:type="gramEnd"/>
      <w:r w:rsidRPr="00D7594E">
        <w:t xml:space="preserve"> and off-site installation of prefabricated timber building systems:</w:t>
      </w:r>
    </w:p>
    <w:p w14:paraId="2C176514" w14:textId="77777777" w:rsidR="00F802E2" w:rsidRPr="00D7594E" w:rsidRDefault="00F802E2" w:rsidP="00C70B87">
      <w:pPr>
        <w:pStyle w:val="DotpointsSI"/>
        <w:rPr>
          <w:rStyle w:val="SIBodyitalics"/>
          <w:rFonts w:ascii="Avenir Book" w:hAnsi="Avenir Book" w:cstheme="minorBidi"/>
          <w:iCs/>
          <w:sz w:val="24"/>
        </w:rPr>
      </w:pPr>
      <w:r w:rsidRPr="00D7594E">
        <w:rPr>
          <w:rStyle w:val="SIBodyitalics"/>
          <w:rFonts w:ascii="Avenir Book" w:hAnsi="Avenir Book" w:cstheme="minorBidi"/>
          <w:iCs/>
          <w:sz w:val="24"/>
        </w:rPr>
        <w:t>FWPTMM3208 Apply critical workplace processes in the manufacture of prefabricated timber building systems</w:t>
      </w:r>
    </w:p>
    <w:p w14:paraId="188D6BB0" w14:textId="77777777" w:rsidR="00F802E2" w:rsidRPr="00D7594E" w:rsidRDefault="00F802E2" w:rsidP="00C70B87">
      <w:pPr>
        <w:pStyle w:val="DotpointsSI"/>
        <w:rPr>
          <w:rStyle w:val="SIBodyitalics"/>
          <w:rFonts w:ascii="Avenir Book" w:hAnsi="Avenir Book" w:cstheme="minorBidi"/>
          <w:iCs/>
          <w:sz w:val="24"/>
        </w:rPr>
      </w:pPr>
      <w:r w:rsidRPr="00D7594E">
        <w:rPr>
          <w:rStyle w:val="SIBodyitalics"/>
          <w:rFonts w:ascii="Avenir Book" w:hAnsi="Avenir Book" w:cstheme="minorBidi"/>
          <w:iCs/>
          <w:sz w:val="24"/>
        </w:rPr>
        <w:t xml:space="preserve">FWPTMM3209 Install prefabricated timber building systems on-site </w:t>
      </w:r>
    </w:p>
    <w:p w14:paraId="0468F3FE" w14:textId="77777777" w:rsidR="00F802E2" w:rsidRPr="00D7594E" w:rsidRDefault="00F802E2" w:rsidP="00C70B87">
      <w:pPr>
        <w:pStyle w:val="DotpointsSI"/>
        <w:rPr>
          <w:rStyle w:val="SIBodyitalics"/>
          <w:rFonts w:ascii="Avenir Book" w:hAnsi="Avenir Book" w:cstheme="minorBidi"/>
          <w:iCs/>
          <w:sz w:val="24"/>
        </w:rPr>
      </w:pPr>
      <w:r w:rsidRPr="00D7594E">
        <w:rPr>
          <w:rStyle w:val="SIBodyitalics"/>
          <w:rFonts w:ascii="Avenir Book" w:hAnsi="Avenir Book" w:cstheme="minorBidi"/>
          <w:iCs/>
          <w:sz w:val="24"/>
        </w:rPr>
        <w:t xml:space="preserve">FWPTMM5209 Determine prefabricated timber building systems designs for compliance, </w:t>
      </w:r>
      <w:proofErr w:type="gramStart"/>
      <w:r w:rsidRPr="00D7594E">
        <w:rPr>
          <w:rStyle w:val="SIBodyitalics"/>
          <w:rFonts w:ascii="Avenir Book" w:hAnsi="Avenir Book" w:cstheme="minorBidi"/>
          <w:iCs/>
          <w:sz w:val="24"/>
        </w:rPr>
        <w:t>manufacture</w:t>
      </w:r>
      <w:proofErr w:type="gramEnd"/>
      <w:r w:rsidRPr="00D7594E">
        <w:rPr>
          <w:rStyle w:val="SIBodyitalics"/>
          <w:rFonts w:ascii="Avenir Book" w:hAnsi="Avenir Book" w:cstheme="minorBidi"/>
          <w:iCs/>
          <w:sz w:val="24"/>
        </w:rPr>
        <w:t xml:space="preserve"> and installation</w:t>
      </w:r>
    </w:p>
    <w:p w14:paraId="4964FB77" w14:textId="77777777" w:rsidR="00F802E2" w:rsidRPr="00D7594E" w:rsidRDefault="00F802E2" w:rsidP="00C70B87">
      <w:pPr>
        <w:pStyle w:val="DotpointsSI"/>
        <w:rPr>
          <w:rStyle w:val="SIBodyitalics"/>
          <w:rFonts w:ascii="Avenir Book" w:hAnsi="Avenir Book" w:cstheme="minorBidi"/>
          <w:iCs/>
          <w:sz w:val="24"/>
        </w:rPr>
      </w:pPr>
      <w:r w:rsidRPr="00D7594E">
        <w:rPr>
          <w:rStyle w:val="SIBodyitalics"/>
          <w:rFonts w:ascii="Avenir Book" w:hAnsi="Avenir Book" w:cstheme="minorBidi"/>
          <w:iCs/>
          <w:sz w:val="24"/>
        </w:rPr>
        <w:t>FWPTMM5210 Verify compliance and conformance of prefabricated timber building systems during manufacture</w:t>
      </w:r>
    </w:p>
    <w:p w14:paraId="420FD3CE" w14:textId="77777777" w:rsidR="00F802E2" w:rsidRPr="00D7594E" w:rsidRDefault="00F802E2" w:rsidP="00FA6B38">
      <w:pPr>
        <w:pStyle w:val="SIHeading3"/>
        <w:numPr>
          <w:ilvl w:val="0"/>
          <w:numId w:val="12"/>
        </w:numPr>
        <w:spacing w:before="360"/>
        <w:ind w:left="720"/>
      </w:pPr>
      <w:bookmarkStart w:id="38" w:name="_Toc148363137"/>
      <w:r w:rsidRPr="00D7594E">
        <w:t>Industry expectations about training delivery</w:t>
      </w:r>
      <w:bookmarkEnd w:id="38"/>
    </w:p>
    <w:p w14:paraId="743D5BED" w14:textId="77777777" w:rsidR="00F802E2" w:rsidRPr="00D7594E" w:rsidRDefault="00F802E2" w:rsidP="00F01318">
      <w:pPr>
        <w:pStyle w:val="BodyTextSI"/>
      </w:pPr>
      <w:r w:rsidRPr="00D7594E">
        <w:t xml:space="preserve">The industry expectation is that people assessed as competent in these new units will be equipped with the appropriate skills and knowledge to perform jobs effectively, efficiently and to meet compliance requirements in a business that operates within the prefabricated timber building systems industry.  </w:t>
      </w:r>
    </w:p>
    <w:p w14:paraId="70FC87FC" w14:textId="77777777" w:rsidR="00F802E2" w:rsidRPr="00D7594E" w:rsidRDefault="00F802E2" w:rsidP="00F01318">
      <w:pPr>
        <w:pStyle w:val="BodyTextSI"/>
      </w:pPr>
      <w:r w:rsidRPr="00D7594E">
        <w:t>The updated and new units of competency can be delivered and assessed in the workplace or an environment that accurately represents workplace conditions. They support implementation across a range of industry settings by providing guidance that encourages assessment in a variety of contexts and applications.</w:t>
      </w:r>
    </w:p>
    <w:p w14:paraId="22F9B62D" w14:textId="77777777" w:rsidR="00F802E2" w:rsidRPr="00D7594E" w:rsidRDefault="00F802E2" w:rsidP="00FA6B38">
      <w:pPr>
        <w:pStyle w:val="SIHeading3"/>
        <w:numPr>
          <w:ilvl w:val="0"/>
          <w:numId w:val="12"/>
        </w:numPr>
        <w:spacing w:before="360"/>
        <w:ind w:left="720"/>
      </w:pPr>
      <w:bookmarkStart w:id="39" w:name="_Toc148363138"/>
      <w:r w:rsidRPr="00D7594E">
        <w:lastRenderedPageBreak/>
        <w:t>How training package components meet occupation and licensing requirements</w:t>
      </w:r>
      <w:bookmarkEnd w:id="39"/>
    </w:p>
    <w:p w14:paraId="60CE97EA" w14:textId="77777777" w:rsidR="00F802E2" w:rsidRPr="00D7594E" w:rsidRDefault="00F802E2" w:rsidP="00F01318">
      <w:pPr>
        <w:pStyle w:val="BodyTextSI"/>
      </w:pPr>
      <w:r w:rsidRPr="00D7594E">
        <w:t>The skills and knowledge covered by the updated and new units of competency are applied in a timber building systems manufacturing facility or a timber construction environment. No licencing requirements are required to conduct the jobs described by these units of competencies.</w:t>
      </w:r>
    </w:p>
    <w:p w14:paraId="70A6D55B" w14:textId="77777777" w:rsidR="00F802E2" w:rsidRPr="00D7594E" w:rsidRDefault="00F802E2" w:rsidP="00F01318">
      <w:pPr>
        <w:pStyle w:val="BodyTextSI"/>
      </w:pPr>
      <w:r w:rsidRPr="00D7594E">
        <w:t xml:space="preserve">However, the following two units, </w:t>
      </w:r>
      <w:r w:rsidRPr="00D7594E">
        <w:rPr>
          <w:i/>
        </w:rPr>
        <w:t xml:space="preserve">FWPTMM3208 Apply critical workplace processes in the manufacture of prefabricated timber building systems </w:t>
      </w:r>
      <w:r w:rsidRPr="00D7594E">
        <w:t>and</w:t>
      </w:r>
      <w:r w:rsidRPr="00D7594E">
        <w:rPr>
          <w:i/>
        </w:rPr>
        <w:t xml:space="preserve"> FWPTMM3209 Install prefabricated timber building systems on-site, </w:t>
      </w:r>
      <w:r w:rsidRPr="00D7594E">
        <w:t xml:space="preserve">are targeted to occupations such as wood machinists, carpenters, joiners, construction workers or other trade operators, and the learners are required to have an appropriate trade qualification or equivalent before undertaking this training. </w:t>
      </w:r>
    </w:p>
    <w:p w14:paraId="4B53ECBC" w14:textId="77777777" w:rsidR="00F802E2" w:rsidRPr="00D7594E" w:rsidRDefault="00F802E2" w:rsidP="00F01318">
      <w:pPr>
        <w:pStyle w:val="BodyTextSI"/>
      </w:pPr>
      <w:r w:rsidRPr="00D7594E">
        <w:t xml:space="preserve">Likewise, the learners of the </w:t>
      </w:r>
      <w:r w:rsidRPr="00D7594E">
        <w:rPr>
          <w:i/>
        </w:rPr>
        <w:t xml:space="preserve">FWPTMM5209 Determine prefabricated timber building systems designs for compliance, manufacture and installation </w:t>
      </w:r>
      <w:r w:rsidRPr="00D7594E">
        <w:t xml:space="preserve">are expected to be architects, design engineers, draftspersons, structural engineers, building services engineers or architectural technicians and, thus, have an appropriate building design qualification. </w:t>
      </w:r>
    </w:p>
    <w:p w14:paraId="6DADB8B1" w14:textId="77777777" w:rsidR="00F802E2" w:rsidRPr="00D7594E" w:rsidRDefault="00F802E2" w:rsidP="00F01318">
      <w:pPr>
        <w:pStyle w:val="BodyTextSI"/>
      </w:pPr>
      <w:r w:rsidRPr="00D7594E">
        <w:t xml:space="preserve">Significant industry feedback indicated that the new units of competency should specify that they are intended for people with previous occupational qualifications and skills. As a result, the following statements were included in the Application section of the new units. </w:t>
      </w:r>
    </w:p>
    <w:p w14:paraId="3C935AAF" w14:textId="77777777" w:rsidR="00F802E2" w:rsidRPr="00D7594E" w:rsidRDefault="00F802E2" w:rsidP="00F57429">
      <w:pPr>
        <w:pStyle w:val="BodyTextSI"/>
        <w:ind w:left="720"/>
        <w:rPr>
          <w:rStyle w:val="SIBodyitalics"/>
          <w:rFonts w:ascii="Avenir Book" w:hAnsi="Avenir Book" w:cstheme="minorBidi"/>
          <w:iCs/>
          <w:sz w:val="24"/>
        </w:rPr>
      </w:pPr>
      <w:r w:rsidRPr="00D7594E">
        <w:rPr>
          <w:rStyle w:val="SIBodyitalics"/>
          <w:rFonts w:ascii="Avenir Book" w:hAnsi="Avenir Book" w:cstheme="minorBidi"/>
          <w:iCs/>
          <w:sz w:val="24"/>
        </w:rPr>
        <w:t>“In order to undertake this unit, individuals must have a relevant trade qualification or equivalent”</w:t>
      </w:r>
    </w:p>
    <w:p w14:paraId="7C0AB321" w14:textId="77777777" w:rsidR="00F802E2" w:rsidRPr="00D7594E" w:rsidRDefault="00F802E2" w:rsidP="00F57429">
      <w:pPr>
        <w:pStyle w:val="BodyTextSI"/>
        <w:ind w:left="720"/>
        <w:rPr>
          <w:rStyle w:val="SIBodyitalics"/>
          <w:rFonts w:ascii="Avenir Book" w:hAnsi="Avenir Book" w:cstheme="minorBidi"/>
          <w:i w:val="0"/>
          <w:sz w:val="24"/>
        </w:rPr>
      </w:pPr>
      <w:r w:rsidRPr="00D7594E">
        <w:rPr>
          <w:rStyle w:val="SIBodyitalics"/>
          <w:rFonts w:ascii="Avenir Book" w:hAnsi="Avenir Book" w:cstheme="minorBidi"/>
          <w:i w:val="0"/>
          <w:sz w:val="24"/>
        </w:rPr>
        <w:t>or</w:t>
      </w:r>
    </w:p>
    <w:p w14:paraId="4186E4BC" w14:textId="77777777" w:rsidR="00F802E2" w:rsidRPr="00D7594E" w:rsidRDefault="00F802E2" w:rsidP="00F57429">
      <w:pPr>
        <w:pStyle w:val="BodyTextSI"/>
        <w:ind w:left="720"/>
        <w:rPr>
          <w:rStyle w:val="SIBodyitalics"/>
          <w:rFonts w:ascii="Avenir Book" w:hAnsi="Avenir Book" w:cstheme="minorBidi"/>
          <w:iCs/>
          <w:sz w:val="24"/>
        </w:rPr>
      </w:pPr>
      <w:r w:rsidRPr="00D7594E">
        <w:rPr>
          <w:rStyle w:val="SIBodyitalics"/>
          <w:rFonts w:ascii="Avenir Book" w:hAnsi="Avenir Book" w:cstheme="minorBidi"/>
          <w:iCs/>
          <w:sz w:val="24"/>
        </w:rPr>
        <w:t xml:space="preserve"> “In order to undertake this unit, individuals must have a relevant building design qualification or equivalent.”</w:t>
      </w:r>
    </w:p>
    <w:p w14:paraId="6F01E1ED" w14:textId="77777777" w:rsidR="00F802E2" w:rsidRPr="00D7594E" w:rsidRDefault="00F802E2" w:rsidP="00F57429">
      <w:pPr>
        <w:pStyle w:val="BodyTextSI"/>
      </w:pPr>
      <w:r w:rsidRPr="00D7594E">
        <w:t xml:space="preserve">Learners of the updated and new units of competency are also expected to meet workplace and legal obligations related to work health and safety, apply relevant </w:t>
      </w:r>
      <w:proofErr w:type="gramStart"/>
      <w:r w:rsidRPr="00D7594E">
        <w:t>standards</w:t>
      </w:r>
      <w:proofErr w:type="gramEnd"/>
      <w:r w:rsidRPr="00D7594E">
        <w:t xml:space="preserve"> and perform activities according to workplace procedures and operational requirements. These requirements are explicitly reflected throughout the units.</w:t>
      </w:r>
    </w:p>
    <w:p w14:paraId="364534F0" w14:textId="77777777" w:rsidR="00F802E2" w:rsidRPr="00D7594E" w:rsidRDefault="00F802E2" w:rsidP="00FA6B38">
      <w:pPr>
        <w:pStyle w:val="SIHeading3"/>
        <w:numPr>
          <w:ilvl w:val="0"/>
          <w:numId w:val="12"/>
        </w:numPr>
        <w:spacing w:before="360"/>
        <w:ind w:left="720"/>
        <w:jc w:val="both"/>
      </w:pPr>
      <w:bookmarkStart w:id="40" w:name="_Toc148363139"/>
      <w:r w:rsidRPr="00D7594E">
        <w:t>Industry standards and codes needed to be considered when delivering and assessing the prefabricated timber building systems units of competency:</w:t>
      </w:r>
      <w:bookmarkEnd w:id="40"/>
      <w:r w:rsidRPr="00D7594E">
        <w:t xml:space="preserve"> </w:t>
      </w:r>
    </w:p>
    <w:p w14:paraId="180CAE23" w14:textId="77777777" w:rsidR="00F802E2" w:rsidRPr="00D7594E" w:rsidRDefault="00F802E2" w:rsidP="00C70B87">
      <w:pPr>
        <w:pStyle w:val="DotpointsSI"/>
      </w:pPr>
      <w:r w:rsidRPr="00D7594E">
        <w:t xml:space="preserve">Structural design </w:t>
      </w:r>
    </w:p>
    <w:p w14:paraId="39812B1D" w14:textId="77777777" w:rsidR="00F802E2" w:rsidRPr="00D7594E" w:rsidRDefault="00F802E2" w:rsidP="00372893">
      <w:pPr>
        <w:pStyle w:val="BodyTextSI"/>
        <w:ind w:left="720"/>
      </w:pPr>
      <w:r w:rsidRPr="00D7594E">
        <w:t xml:space="preserve">The National Construction Code (NCC) </w:t>
      </w:r>
    </w:p>
    <w:p w14:paraId="2B5FCC6E" w14:textId="77777777" w:rsidR="00F802E2" w:rsidRPr="00D7594E" w:rsidRDefault="00F802E2" w:rsidP="00372893">
      <w:pPr>
        <w:pStyle w:val="BodyTextSI"/>
        <w:ind w:left="720"/>
      </w:pPr>
      <w:r w:rsidRPr="00D7594E">
        <w:t>AS 1170.0 – Structural design actions – General Principles</w:t>
      </w:r>
    </w:p>
    <w:p w14:paraId="15326A16" w14:textId="77777777" w:rsidR="00F802E2" w:rsidRPr="00D7594E" w:rsidRDefault="00F802E2" w:rsidP="00372893">
      <w:pPr>
        <w:pStyle w:val="BodyTextSI"/>
        <w:ind w:left="720"/>
      </w:pPr>
      <w:r w:rsidRPr="00D7594E">
        <w:t xml:space="preserve">AS 1170.1 – Structural design actions – permanent, imposed and other actions </w:t>
      </w:r>
      <w:proofErr w:type="gramStart"/>
      <w:r w:rsidRPr="00D7594E">
        <w:t>provides</w:t>
      </w:r>
      <w:proofErr w:type="gramEnd"/>
      <w:r w:rsidRPr="00D7594E">
        <w:t xml:space="preserve"> the basis for determination of appropriate dead, live design loads and loads combinations</w:t>
      </w:r>
    </w:p>
    <w:p w14:paraId="4A1C8477" w14:textId="77777777" w:rsidR="00F802E2" w:rsidRPr="00D7594E" w:rsidRDefault="00F802E2" w:rsidP="00372893">
      <w:pPr>
        <w:pStyle w:val="BodyTextSI"/>
        <w:ind w:left="720"/>
      </w:pPr>
      <w:r w:rsidRPr="00D7594E">
        <w:t>AS 1170.2 – Structural design actions – wind actions – which provides the basis for wind loads</w:t>
      </w:r>
    </w:p>
    <w:p w14:paraId="4312A518" w14:textId="77777777" w:rsidR="00F802E2" w:rsidRPr="00D7594E" w:rsidRDefault="00F802E2" w:rsidP="00372893">
      <w:pPr>
        <w:pStyle w:val="BodyTextSI"/>
        <w:ind w:left="720"/>
      </w:pPr>
      <w:r w:rsidRPr="00D7594E">
        <w:lastRenderedPageBreak/>
        <w:t>AS 1170.4 – Structural design actions – Earthquake actions in Australia – which provides guidance and design procedures for earthquake forces</w:t>
      </w:r>
    </w:p>
    <w:p w14:paraId="3D5457B8" w14:textId="77777777" w:rsidR="00F802E2" w:rsidRPr="00D7594E" w:rsidRDefault="00F802E2" w:rsidP="00372893">
      <w:pPr>
        <w:pStyle w:val="BodyTextSI"/>
        <w:ind w:left="720"/>
      </w:pPr>
      <w:r w:rsidRPr="00D7594E">
        <w:t>AS 1720.1 – Timber structures – Design methods</w:t>
      </w:r>
    </w:p>
    <w:p w14:paraId="67B60B0D" w14:textId="77777777" w:rsidR="00F802E2" w:rsidRPr="00D7594E" w:rsidRDefault="00F802E2" w:rsidP="00372893">
      <w:pPr>
        <w:pStyle w:val="BodyTextSI"/>
        <w:ind w:left="720"/>
      </w:pPr>
      <w:r w:rsidRPr="00D7594E">
        <w:t>AS 2796 Timber - Hardwood - Sawn and milled products</w:t>
      </w:r>
    </w:p>
    <w:p w14:paraId="4DD2F06D" w14:textId="77777777" w:rsidR="00F802E2" w:rsidRPr="00D7594E" w:rsidRDefault="00F802E2" w:rsidP="00372893">
      <w:pPr>
        <w:pStyle w:val="BodyTextSI"/>
        <w:ind w:left="720"/>
      </w:pPr>
      <w:r w:rsidRPr="00D7594E">
        <w:t>AS 2082 Timber - Hardwood - Visually stress-graded for structural purposes</w:t>
      </w:r>
    </w:p>
    <w:p w14:paraId="305E655B" w14:textId="77777777" w:rsidR="00F802E2" w:rsidRPr="00D7594E" w:rsidRDefault="00F802E2" w:rsidP="00372893">
      <w:pPr>
        <w:pStyle w:val="BodyTextSI"/>
        <w:ind w:left="720"/>
      </w:pPr>
      <w:r w:rsidRPr="00D7594E">
        <w:t>AS 4785 Timber - Softwood - Sawn and milled products</w:t>
      </w:r>
    </w:p>
    <w:p w14:paraId="30633325" w14:textId="77777777" w:rsidR="00F802E2" w:rsidRPr="00D7594E" w:rsidRDefault="00F802E2" w:rsidP="00372893">
      <w:pPr>
        <w:pStyle w:val="BodyTextSI"/>
        <w:ind w:left="720"/>
      </w:pPr>
      <w:r w:rsidRPr="00D7594E">
        <w:t>AS 1810 Timber – Seasoned cypress pine - Milled products</w:t>
      </w:r>
    </w:p>
    <w:p w14:paraId="68ADD92C" w14:textId="77777777" w:rsidR="00F802E2" w:rsidRPr="00D7594E" w:rsidRDefault="00F802E2" w:rsidP="00372893">
      <w:pPr>
        <w:pStyle w:val="BodyTextSI"/>
        <w:ind w:left="720"/>
      </w:pPr>
      <w:r w:rsidRPr="00D7594E">
        <w:t>Technical Design Guides by Forest and Wood Products Australia (FWPA)</w:t>
      </w:r>
    </w:p>
    <w:p w14:paraId="707158CE" w14:textId="77777777" w:rsidR="00F802E2" w:rsidRPr="00D7594E" w:rsidRDefault="00F802E2" w:rsidP="00372893">
      <w:pPr>
        <w:pStyle w:val="BodyTextSI"/>
        <w:ind w:left="720"/>
      </w:pPr>
      <w:r w:rsidRPr="00D7594E">
        <w:t>#01 Timber-framed Construction for Townhouse Buildings Class 1a</w:t>
      </w:r>
    </w:p>
    <w:p w14:paraId="4768BF49" w14:textId="77777777" w:rsidR="00F802E2" w:rsidRPr="00D7594E" w:rsidRDefault="00F802E2" w:rsidP="00372893">
      <w:pPr>
        <w:pStyle w:val="BodyTextSI"/>
        <w:ind w:left="720"/>
      </w:pPr>
      <w:r w:rsidRPr="00D7594E">
        <w:t>#02 Timber-framed Construction for Multi-residential Buildings Class 2 and 3</w:t>
      </w:r>
    </w:p>
    <w:p w14:paraId="187F3574" w14:textId="77777777" w:rsidR="00F802E2" w:rsidRPr="00D7594E" w:rsidRDefault="00F802E2" w:rsidP="00372893">
      <w:pPr>
        <w:pStyle w:val="BodyTextSI"/>
        <w:ind w:left="720"/>
      </w:pPr>
      <w:r w:rsidRPr="00D7594E">
        <w:t>#03 Timber-framed Construction for Commercial Buildings Class 5, 6, 9a &amp; 9b</w:t>
      </w:r>
    </w:p>
    <w:p w14:paraId="63326620" w14:textId="77777777" w:rsidR="00F802E2" w:rsidRPr="00D7594E" w:rsidRDefault="00F802E2" w:rsidP="00372893">
      <w:pPr>
        <w:pStyle w:val="BodyTextSI"/>
        <w:ind w:left="720"/>
      </w:pPr>
      <w:r w:rsidRPr="00D7594E">
        <w:t>#04 Building with Timber in Bushfire-prone Areas</w:t>
      </w:r>
    </w:p>
    <w:p w14:paraId="1F84C24D" w14:textId="77777777" w:rsidR="00F802E2" w:rsidRPr="00D7594E" w:rsidRDefault="00F802E2" w:rsidP="00372893">
      <w:pPr>
        <w:pStyle w:val="BodyTextSI"/>
        <w:ind w:left="720"/>
      </w:pPr>
      <w:r w:rsidRPr="00D7594E">
        <w:t>#05 Timber Service Life Design – Design Guide for Durability</w:t>
      </w:r>
    </w:p>
    <w:p w14:paraId="431ED44C" w14:textId="77777777" w:rsidR="00F802E2" w:rsidRPr="00D7594E" w:rsidRDefault="00F802E2" w:rsidP="00372893">
      <w:pPr>
        <w:pStyle w:val="BodyTextSI"/>
        <w:ind w:left="720"/>
      </w:pPr>
      <w:r w:rsidRPr="00D7594E">
        <w:t>#15 Fire Design</w:t>
      </w:r>
    </w:p>
    <w:p w14:paraId="10C336A9" w14:textId="77777777" w:rsidR="00F802E2" w:rsidRPr="00D7594E" w:rsidRDefault="00F802E2" w:rsidP="00372893">
      <w:pPr>
        <w:pStyle w:val="BodyTextSI"/>
        <w:ind w:left="720"/>
      </w:pPr>
      <w:r w:rsidRPr="00D7594E">
        <w:t>#16 Massive Timber Construction Systems: Cross-laminated Timber (CLT)</w:t>
      </w:r>
    </w:p>
    <w:p w14:paraId="2C14BD13" w14:textId="77777777" w:rsidR="00F802E2" w:rsidRPr="00D7594E" w:rsidRDefault="00F802E2" w:rsidP="00372893">
      <w:pPr>
        <w:pStyle w:val="BodyTextSI"/>
        <w:ind w:left="720"/>
      </w:pPr>
      <w:r w:rsidRPr="00D7594E">
        <w:t>#17 Alternative Solution Fire Compliance, Timber Structures</w:t>
      </w:r>
    </w:p>
    <w:p w14:paraId="32A646EA" w14:textId="77777777" w:rsidR="00F802E2" w:rsidRPr="00D7594E" w:rsidRDefault="00F802E2" w:rsidP="00372893">
      <w:pPr>
        <w:pStyle w:val="BodyTextSI"/>
        <w:ind w:left="720"/>
      </w:pPr>
      <w:r w:rsidRPr="00D7594E">
        <w:t xml:space="preserve">#18 Alternative Solution Compliance Facades </w:t>
      </w:r>
    </w:p>
    <w:p w14:paraId="2FFB3DA6" w14:textId="77777777" w:rsidR="00F802E2" w:rsidRPr="00D7594E" w:rsidRDefault="00F802E2" w:rsidP="00372893">
      <w:pPr>
        <w:pStyle w:val="BodyTextSI"/>
        <w:ind w:left="720"/>
      </w:pPr>
      <w:r w:rsidRPr="00D7594E">
        <w:t>#20 Fire Precautions during Construction of Large Buildings</w:t>
      </w:r>
    </w:p>
    <w:p w14:paraId="5478DD73" w14:textId="77777777" w:rsidR="00F802E2" w:rsidRPr="00D7594E" w:rsidRDefault="00F802E2" w:rsidP="00372893">
      <w:pPr>
        <w:pStyle w:val="BodyTextSI"/>
        <w:ind w:left="720"/>
      </w:pPr>
      <w:r w:rsidRPr="00D7594E">
        <w:t>#38 Fire Safety Engineering Design of Mid-Rise Buildings</w:t>
      </w:r>
    </w:p>
    <w:p w14:paraId="3BD45DF1" w14:textId="77777777" w:rsidR="00F802E2" w:rsidRPr="00D7594E" w:rsidRDefault="00F802E2" w:rsidP="00372893">
      <w:pPr>
        <w:pStyle w:val="BodyTextSI"/>
        <w:ind w:left="720"/>
      </w:pPr>
      <w:r w:rsidRPr="00D7594E">
        <w:t>#39 Robustness in Structures</w:t>
      </w:r>
    </w:p>
    <w:p w14:paraId="5D24C63C" w14:textId="77777777" w:rsidR="00F802E2" w:rsidRPr="00D7594E" w:rsidRDefault="00F802E2" w:rsidP="00C70B87">
      <w:pPr>
        <w:pStyle w:val="DotpointsSI"/>
      </w:pPr>
      <w:r w:rsidRPr="00D7594E">
        <w:t>Test-based design approaches</w:t>
      </w:r>
    </w:p>
    <w:p w14:paraId="66D5C3E9" w14:textId="77777777" w:rsidR="00F802E2" w:rsidRPr="00D7594E" w:rsidRDefault="00F802E2" w:rsidP="00372893">
      <w:pPr>
        <w:pStyle w:val="BodyTextSI"/>
        <w:ind w:left="720"/>
      </w:pPr>
      <w:r w:rsidRPr="00D7594E">
        <w:t>AS 1170.0 – Structural design actions – General Principles (Appendix B)</w:t>
      </w:r>
    </w:p>
    <w:p w14:paraId="31C9B2DD" w14:textId="77777777" w:rsidR="00F802E2" w:rsidRPr="00D7594E" w:rsidRDefault="00F802E2" w:rsidP="00C70B87">
      <w:pPr>
        <w:pStyle w:val="DotpointsSI"/>
      </w:pPr>
      <w:r w:rsidRPr="00D7594E">
        <w:t>Durability</w:t>
      </w:r>
    </w:p>
    <w:p w14:paraId="21DF8D5F" w14:textId="77777777" w:rsidR="00F802E2" w:rsidRPr="00D7594E" w:rsidRDefault="00F802E2" w:rsidP="00372893">
      <w:pPr>
        <w:pStyle w:val="BodyTextSI"/>
        <w:ind w:left="720"/>
      </w:pPr>
      <w:r w:rsidRPr="00D7594E">
        <w:t>Technical Design Guides by Forest and Wood Products Australia (FWPA)</w:t>
      </w:r>
    </w:p>
    <w:p w14:paraId="183F3B1F" w14:textId="77777777" w:rsidR="00F802E2" w:rsidRPr="00D7594E" w:rsidRDefault="00F802E2" w:rsidP="00372893">
      <w:pPr>
        <w:pStyle w:val="BodyTextSI"/>
        <w:ind w:left="720"/>
      </w:pPr>
      <w:r w:rsidRPr="00D7594E">
        <w:t>#05 Timber Service Life Design – Design Guide for Durability</w:t>
      </w:r>
    </w:p>
    <w:p w14:paraId="4CCBE449" w14:textId="77777777" w:rsidR="00F802E2" w:rsidRPr="00D7594E" w:rsidRDefault="00F802E2" w:rsidP="00372893">
      <w:pPr>
        <w:pStyle w:val="BodyTextSI"/>
        <w:ind w:left="720"/>
      </w:pPr>
      <w:r w:rsidRPr="00D7594E">
        <w:t>AS/NZS 1604.4 – Specification for preservative treatment. Part 4 Laminated veneer lumber (LVL)</w:t>
      </w:r>
    </w:p>
    <w:p w14:paraId="45019E0F" w14:textId="77777777" w:rsidR="00F802E2" w:rsidRPr="00D7594E" w:rsidRDefault="00F802E2" w:rsidP="00372893">
      <w:pPr>
        <w:pStyle w:val="BodyTextSI"/>
        <w:ind w:left="720"/>
      </w:pPr>
      <w:r w:rsidRPr="00D7594E">
        <w:t>AS/NZS 1604.5 – Specification for preservative treatment. Part 5 Glued laminated timber products</w:t>
      </w:r>
    </w:p>
    <w:p w14:paraId="6A19819C" w14:textId="77777777" w:rsidR="00F802E2" w:rsidRPr="00D7594E" w:rsidRDefault="00F802E2" w:rsidP="00372893">
      <w:pPr>
        <w:pStyle w:val="BodyTextSI"/>
        <w:ind w:left="720"/>
      </w:pPr>
      <w:r w:rsidRPr="00D7594E">
        <w:t>AS 5604 – Timber – Natural durability ratings</w:t>
      </w:r>
    </w:p>
    <w:p w14:paraId="6F8E278B" w14:textId="77777777" w:rsidR="00F802E2" w:rsidRPr="00D7594E" w:rsidRDefault="00F802E2" w:rsidP="00372893">
      <w:pPr>
        <w:pStyle w:val="BodyTextSI"/>
        <w:ind w:left="720"/>
      </w:pPr>
      <w:r w:rsidRPr="00D7594E">
        <w:t>AS 4678 - Earth-Retaining Structures</w:t>
      </w:r>
    </w:p>
    <w:p w14:paraId="3B8FF296" w14:textId="77777777" w:rsidR="00F802E2" w:rsidRPr="00D7594E" w:rsidRDefault="00F802E2" w:rsidP="00372893">
      <w:pPr>
        <w:pStyle w:val="BodyTextSI"/>
        <w:ind w:left="720"/>
      </w:pPr>
      <w:r w:rsidRPr="00D7594E">
        <w:t>BCA Durability Design Life Guideline</w:t>
      </w:r>
    </w:p>
    <w:p w14:paraId="1C5A3E55" w14:textId="77777777" w:rsidR="00F802E2" w:rsidRPr="00D7594E" w:rsidRDefault="00F802E2" w:rsidP="00C70B87">
      <w:pPr>
        <w:pStyle w:val="DotpointsSI"/>
      </w:pPr>
      <w:r w:rsidRPr="00D7594E">
        <w:t>Safety</w:t>
      </w:r>
    </w:p>
    <w:p w14:paraId="4D16148D" w14:textId="77777777" w:rsidR="00F802E2" w:rsidRPr="00D7594E" w:rsidRDefault="00F802E2" w:rsidP="00372893">
      <w:pPr>
        <w:pStyle w:val="BodyTextSI"/>
        <w:ind w:left="720"/>
      </w:pPr>
      <w:r w:rsidRPr="00D7594E">
        <w:t xml:space="preserve">Work Health and Safety (WHS) Act (2011) </w:t>
      </w:r>
    </w:p>
    <w:p w14:paraId="631F3E9C" w14:textId="77777777" w:rsidR="00F802E2" w:rsidRPr="00D7594E" w:rsidRDefault="00F802E2" w:rsidP="00372893">
      <w:pPr>
        <w:pStyle w:val="BodyTextSI"/>
        <w:ind w:left="720"/>
      </w:pPr>
      <w:r w:rsidRPr="00D7594E">
        <w:lastRenderedPageBreak/>
        <w:t>Occupational Health and Safety Act (2004) and Regulations (2007)</w:t>
      </w:r>
    </w:p>
    <w:p w14:paraId="40B1DB43" w14:textId="77777777" w:rsidR="00F802E2" w:rsidRPr="00D7594E" w:rsidRDefault="00F802E2" w:rsidP="00372893">
      <w:pPr>
        <w:pStyle w:val="BodyTextSI"/>
        <w:ind w:left="720"/>
      </w:pPr>
      <w:r w:rsidRPr="00D7594E">
        <w:t>Safe Design of Structures – Code of Practice (2012)</w:t>
      </w:r>
    </w:p>
    <w:p w14:paraId="02356519" w14:textId="77777777" w:rsidR="00F802E2" w:rsidRPr="00D7594E" w:rsidRDefault="00F802E2" w:rsidP="00372893">
      <w:pPr>
        <w:pStyle w:val="BodyTextSI"/>
        <w:ind w:left="720"/>
      </w:pPr>
      <w:r w:rsidRPr="00D7594E">
        <w:t>National Construction Code of Australia (2016)</w:t>
      </w:r>
    </w:p>
    <w:p w14:paraId="557415B2" w14:textId="77777777" w:rsidR="00F802E2" w:rsidRPr="00D7594E" w:rsidRDefault="00F802E2" w:rsidP="00C70B87">
      <w:pPr>
        <w:pStyle w:val="DotpointsSI"/>
      </w:pPr>
      <w:r w:rsidRPr="00D7594E">
        <w:t xml:space="preserve">Hydraulics </w:t>
      </w:r>
    </w:p>
    <w:p w14:paraId="61712E8C" w14:textId="77777777" w:rsidR="00F802E2" w:rsidRPr="00D7594E" w:rsidRDefault="00F802E2" w:rsidP="00372893">
      <w:pPr>
        <w:pStyle w:val="BodyTextSI"/>
        <w:ind w:left="720"/>
      </w:pPr>
      <w:r w:rsidRPr="00D7594E">
        <w:t>AS/NZS 3500 Plumbing and drainage</w:t>
      </w:r>
    </w:p>
    <w:p w14:paraId="4E139C62" w14:textId="77777777" w:rsidR="00F802E2" w:rsidRPr="00D7594E" w:rsidRDefault="00F802E2" w:rsidP="00372893">
      <w:pPr>
        <w:pStyle w:val="BodyTextSI"/>
        <w:ind w:left="720"/>
      </w:pPr>
      <w:r w:rsidRPr="00D7594E">
        <w:t>AS/NZS 5601 Gas installations</w:t>
      </w:r>
    </w:p>
    <w:p w14:paraId="6163282D" w14:textId="77777777" w:rsidR="00F802E2" w:rsidRPr="00D7594E" w:rsidRDefault="00F802E2" w:rsidP="00372893">
      <w:pPr>
        <w:pStyle w:val="BodyTextSI"/>
        <w:ind w:left="720"/>
      </w:pPr>
      <w:r w:rsidRPr="00D7594E">
        <w:t>Plumbing Code of Australia</w:t>
      </w:r>
    </w:p>
    <w:p w14:paraId="3409389D" w14:textId="77777777" w:rsidR="00F802E2" w:rsidRPr="00D7594E" w:rsidRDefault="00F802E2" w:rsidP="00372893">
      <w:pPr>
        <w:pStyle w:val="BodyTextSI"/>
        <w:ind w:left="720"/>
      </w:pPr>
      <w:proofErr w:type="spellStart"/>
      <w:r w:rsidRPr="00D7594E">
        <w:t>WaterMark</w:t>
      </w:r>
      <w:proofErr w:type="spellEnd"/>
      <w:r w:rsidRPr="00D7594E">
        <w:t>™ certification scheme</w:t>
      </w:r>
    </w:p>
    <w:p w14:paraId="60CDB8F3" w14:textId="77777777" w:rsidR="00F802E2" w:rsidRPr="00D7594E" w:rsidRDefault="00F802E2" w:rsidP="00C70B87">
      <w:pPr>
        <w:pStyle w:val="DotpointsSI"/>
      </w:pPr>
      <w:r w:rsidRPr="00D7594E">
        <w:t>Electrical</w:t>
      </w:r>
    </w:p>
    <w:p w14:paraId="4F3D1AEB" w14:textId="77777777" w:rsidR="00F802E2" w:rsidRPr="00D7594E" w:rsidRDefault="00F802E2" w:rsidP="00372893">
      <w:pPr>
        <w:pStyle w:val="BodyTextSI"/>
        <w:ind w:left="720"/>
      </w:pPr>
      <w:r w:rsidRPr="00D7594E">
        <w:t>AS/NZS 3000 Electrical installations (also known as the Australian/New Zealand Wiring Rules)</w:t>
      </w:r>
    </w:p>
    <w:p w14:paraId="763E7EA3" w14:textId="77777777" w:rsidR="00F802E2" w:rsidRPr="00D7594E" w:rsidRDefault="00F802E2" w:rsidP="00372893">
      <w:pPr>
        <w:pStyle w:val="BodyTextSI"/>
        <w:ind w:left="720"/>
      </w:pPr>
      <w:r w:rsidRPr="00D7594E">
        <w:t xml:space="preserve">Low Voltage Directive </w:t>
      </w:r>
    </w:p>
    <w:p w14:paraId="568D282D" w14:textId="77777777" w:rsidR="00F802E2" w:rsidRPr="00D7594E" w:rsidRDefault="00F802E2" w:rsidP="00C70B87">
      <w:pPr>
        <w:pStyle w:val="DotpointsSI"/>
      </w:pPr>
      <w:r w:rsidRPr="00D7594E">
        <w:t>HVAC Mechanical</w:t>
      </w:r>
    </w:p>
    <w:p w14:paraId="004B3505" w14:textId="77777777" w:rsidR="00F802E2" w:rsidRPr="00D7594E" w:rsidRDefault="00F802E2" w:rsidP="00372893">
      <w:pPr>
        <w:pStyle w:val="BodyTextSI"/>
        <w:ind w:left="720"/>
      </w:pPr>
      <w:r w:rsidRPr="00D7594E">
        <w:t>AS/NZS 1668 The use of ventilation and air conditioning in buildings (particularly Parts 1–2)</w:t>
      </w:r>
    </w:p>
    <w:p w14:paraId="603DBF28" w14:textId="77777777" w:rsidR="00F802E2" w:rsidRPr="00D7594E" w:rsidRDefault="00F802E2" w:rsidP="00372893">
      <w:pPr>
        <w:pStyle w:val="BodyTextSI"/>
        <w:ind w:left="720"/>
      </w:pPr>
      <w:r w:rsidRPr="00D7594E">
        <w:t xml:space="preserve">AS/NZS 3000 Electrical installations (also known as the Australian/New Zealand Wiring Rules) </w:t>
      </w:r>
    </w:p>
    <w:p w14:paraId="3BDB402B" w14:textId="77777777" w:rsidR="00F802E2" w:rsidRPr="00D7594E" w:rsidRDefault="00F802E2" w:rsidP="00372893">
      <w:pPr>
        <w:pStyle w:val="BodyTextSI"/>
        <w:ind w:left="720"/>
      </w:pPr>
      <w:r w:rsidRPr="00D7594E">
        <w:t xml:space="preserve">AS/NZS 3013 Electrical installations — Classification of the fire and mechanical performance of wiring system elements </w:t>
      </w:r>
    </w:p>
    <w:p w14:paraId="6539834A" w14:textId="77777777" w:rsidR="00F802E2" w:rsidRPr="00D7594E" w:rsidRDefault="00F802E2" w:rsidP="00372893">
      <w:pPr>
        <w:pStyle w:val="BodyTextSI"/>
        <w:ind w:left="720"/>
      </w:pPr>
      <w:r w:rsidRPr="00D7594E">
        <w:t xml:space="preserve">AS 3666 Air-handling and water systems of buildings </w:t>
      </w:r>
    </w:p>
    <w:p w14:paraId="6A6EADA2" w14:textId="77777777" w:rsidR="00F802E2" w:rsidRPr="00D7594E" w:rsidRDefault="00F802E2" w:rsidP="00372893">
      <w:pPr>
        <w:pStyle w:val="BodyTextSI"/>
        <w:ind w:left="720"/>
      </w:pPr>
      <w:r w:rsidRPr="00D7594E">
        <w:t>AS 4254 Ductwork for air-handling systems in buildings.</w:t>
      </w:r>
    </w:p>
    <w:p w14:paraId="33081471" w14:textId="77777777" w:rsidR="00F802E2" w:rsidRPr="00D7594E" w:rsidRDefault="00F802E2" w:rsidP="00C70B87">
      <w:pPr>
        <w:pStyle w:val="DotpointsSI"/>
      </w:pPr>
      <w:r w:rsidRPr="00D7594E">
        <w:t>Joint/connections involving timber</w:t>
      </w:r>
    </w:p>
    <w:p w14:paraId="5804FECD" w14:textId="77777777" w:rsidR="00F802E2" w:rsidRPr="00D7594E" w:rsidRDefault="00F802E2" w:rsidP="00372893">
      <w:pPr>
        <w:pStyle w:val="BodyTextSI"/>
        <w:ind w:left="720"/>
      </w:pPr>
      <w:r w:rsidRPr="00D7594E">
        <w:t>AS 1720 Timber Structures</w:t>
      </w:r>
    </w:p>
    <w:p w14:paraId="52AFF0D0" w14:textId="77777777" w:rsidR="00F802E2" w:rsidRPr="00D7594E" w:rsidRDefault="00F802E2" w:rsidP="00372893">
      <w:pPr>
        <w:pStyle w:val="BodyTextSI"/>
        <w:ind w:left="720"/>
      </w:pPr>
      <w:r w:rsidRPr="00D7594E">
        <w:t>Eurocode 5 (EN 1995-1-1:2004)</w:t>
      </w:r>
    </w:p>
    <w:p w14:paraId="42B63C72" w14:textId="77777777" w:rsidR="00F802E2" w:rsidRPr="00D7594E" w:rsidRDefault="00F802E2" w:rsidP="00C70B87">
      <w:pPr>
        <w:pStyle w:val="DotpointsSI"/>
      </w:pPr>
      <w:r w:rsidRPr="00D7594E">
        <w:t>Transport</w:t>
      </w:r>
    </w:p>
    <w:p w14:paraId="6439B5EE" w14:textId="77777777" w:rsidR="00F802E2" w:rsidRPr="00D7594E" w:rsidRDefault="00F802E2" w:rsidP="00372893">
      <w:pPr>
        <w:pStyle w:val="BodyTextSI"/>
        <w:ind w:left="720"/>
      </w:pPr>
      <w:r w:rsidRPr="00D7594E">
        <w:t xml:space="preserve">Heavy Vehicle National Law as passed in States and Territories </w:t>
      </w:r>
    </w:p>
    <w:p w14:paraId="15056778" w14:textId="77777777" w:rsidR="00F802E2" w:rsidRPr="00D7594E" w:rsidRDefault="00F802E2" w:rsidP="00372893">
      <w:pPr>
        <w:pStyle w:val="BodyTextSI"/>
        <w:ind w:left="720"/>
      </w:pPr>
      <w:r w:rsidRPr="00D7594E">
        <w:t>Road Transport Reform (Mass and Loading) Regulations (1995).</w:t>
      </w:r>
    </w:p>
    <w:p w14:paraId="0B5F31AD" w14:textId="77777777" w:rsidR="00F802E2" w:rsidRPr="00D7594E" w:rsidRDefault="00F802E2" w:rsidP="00372893">
      <w:pPr>
        <w:pStyle w:val="BodyTextSI"/>
        <w:ind w:left="720"/>
      </w:pPr>
      <w:r w:rsidRPr="00D7594E">
        <w:t>Code of Practice for Packing of Cargo Transport Units of the International Maritime Organisation</w:t>
      </w:r>
    </w:p>
    <w:p w14:paraId="5E016D79" w14:textId="77777777" w:rsidR="00F802E2" w:rsidRPr="00D7594E" w:rsidRDefault="00F802E2" w:rsidP="00372893">
      <w:pPr>
        <w:pStyle w:val="BodyTextSI"/>
        <w:ind w:left="720"/>
      </w:pPr>
      <w:r w:rsidRPr="00D7594E">
        <w:t>Load Restraint Guide of the National Heavy Vehicle Regulator</w:t>
      </w:r>
    </w:p>
    <w:p w14:paraId="77D19A90" w14:textId="77777777" w:rsidR="00F802E2" w:rsidRPr="00D7594E" w:rsidRDefault="00F802E2" w:rsidP="00C70B87">
      <w:pPr>
        <w:pStyle w:val="DotpointsSI"/>
      </w:pPr>
      <w:r w:rsidRPr="00D7594E">
        <w:t>Other technical design guides</w:t>
      </w:r>
    </w:p>
    <w:p w14:paraId="3F237DD3" w14:textId="77777777" w:rsidR="00F802E2" w:rsidRPr="00D7594E" w:rsidRDefault="00F802E2" w:rsidP="00372893">
      <w:pPr>
        <w:pStyle w:val="BodyTextSI"/>
        <w:ind w:left="720"/>
      </w:pPr>
      <w:r w:rsidRPr="00D7594E">
        <w:t>Handbook for the Design of Modular Structures</w:t>
      </w:r>
    </w:p>
    <w:p w14:paraId="4F9ED6B3" w14:textId="77777777" w:rsidR="00F802E2" w:rsidRPr="00D7594E" w:rsidRDefault="00F802E2" w:rsidP="00F802E2">
      <w:pPr>
        <w:pStyle w:val="SIText"/>
      </w:pPr>
    </w:p>
    <w:p w14:paraId="1B9F8312" w14:textId="77777777" w:rsidR="00F802E2" w:rsidRPr="00D7594E" w:rsidRDefault="00F802E2" w:rsidP="00F802E2">
      <w:pPr>
        <w:pStyle w:val="SIHeading3"/>
      </w:pPr>
      <w:bookmarkStart w:id="41" w:name="_Toc148363140"/>
      <w:r w:rsidRPr="00D7594E">
        <w:lastRenderedPageBreak/>
        <w:t>Timber Truss and Frame Estimating and Design</w:t>
      </w:r>
      <w:bookmarkEnd w:id="41"/>
    </w:p>
    <w:p w14:paraId="51740E8C" w14:textId="77777777" w:rsidR="00F802E2" w:rsidRPr="00D7594E" w:rsidRDefault="00F802E2" w:rsidP="00372893">
      <w:pPr>
        <w:pStyle w:val="BodyTextSI"/>
      </w:pPr>
      <w:r w:rsidRPr="00D7594E">
        <w:t>The timber truss and frame industry is critically important to Australia’s economy and its people, as a high proportion of modern homes and buildings require its products. For this reason, timber systems designers and manufacturing operators play a crucial role in making sure a building is structurally sound, requiring skills to read architectural plans to calculate material quantities and costs. They are also responsible for producing timber system wall and/or truss fabrication plans, documents and products that adhere to building codes and standards and making sure that the communication between the factory floor and construction businesses are fit for purpose.</w:t>
      </w:r>
    </w:p>
    <w:p w14:paraId="6C5EF5DC" w14:textId="308860DC" w:rsidR="00F802E2" w:rsidRPr="00D7594E" w:rsidRDefault="00F802E2" w:rsidP="00372893">
      <w:pPr>
        <w:pStyle w:val="BodyTextSI"/>
      </w:pPr>
      <w:r w:rsidRPr="00D7594E">
        <w:t xml:space="preserve">As the timber systems designers and fabricators perform two distinct job roles, two Certificate III qualifications are now available for the timber truss and frame sector to reflect this distinction in skills and learning outcomes. These qualifications </w:t>
      </w:r>
      <w:r w:rsidR="00C70B87" w:rsidRPr="00D7594E">
        <w:t>are</w:t>
      </w:r>
      <w:r w:rsidR="00C70B87">
        <w:t>:</w:t>
      </w:r>
      <w:r w:rsidRPr="00D7594E">
        <w:t xml:space="preserve"> </w:t>
      </w:r>
      <w:r w:rsidRPr="00D7594E">
        <w:rPr>
          <w:i/>
          <w:iCs/>
        </w:rPr>
        <w:t xml:space="preserve">the FWP31220 Certificate III in Timber Systems Design </w:t>
      </w:r>
      <w:r w:rsidRPr="00D7594E">
        <w:t xml:space="preserve">and the </w:t>
      </w:r>
      <w:r w:rsidRPr="00D7594E">
        <w:rPr>
          <w:i/>
          <w:iCs/>
        </w:rPr>
        <w:t>FWP30920 Certificate III in Timber Frame or Truss Manufacture.</w:t>
      </w:r>
    </w:p>
    <w:p w14:paraId="120AF36F" w14:textId="77777777" w:rsidR="00F802E2" w:rsidRPr="00D7594E" w:rsidRDefault="00F802E2" w:rsidP="00372893">
      <w:pPr>
        <w:pStyle w:val="BodyTextSI"/>
      </w:pPr>
      <w:r w:rsidRPr="00D7594E">
        <w:t xml:space="preserve">Five (5) skill sets are also available to support fabricators who wish to develop technical skills related to a job function as opposed to a complete end-to-end manufacturing process. Each skill set is a subset of, and will provide credits toward, the revised </w:t>
      </w:r>
      <w:r w:rsidRPr="00D7594E">
        <w:rPr>
          <w:i/>
          <w:iCs/>
        </w:rPr>
        <w:t>FWP30920 Certificate III in Timber Frame or Truss Manufacture.</w:t>
      </w:r>
    </w:p>
    <w:p w14:paraId="5C5A372D" w14:textId="77777777" w:rsidR="00F802E2" w:rsidRPr="00D7594E" w:rsidRDefault="00F802E2" w:rsidP="00F802E2">
      <w:pPr>
        <w:pStyle w:val="SIHeading3"/>
      </w:pPr>
      <w:bookmarkStart w:id="42" w:name="_Toc148363141"/>
      <w:r w:rsidRPr="00D7594E">
        <w:t>Timber Supply</w:t>
      </w:r>
      <w:bookmarkEnd w:id="42"/>
      <w:r w:rsidRPr="00D7594E">
        <w:t xml:space="preserve"> </w:t>
      </w:r>
    </w:p>
    <w:p w14:paraId="0C03B3B6" w14:textId="77777777" w:rsidR="00F802E2" w:rsidRPr="00D7594E" w:rsidRDefault="00F802E2" w:rsidP="00372893">
      <w:pPr>
        <w:pStyle w:val="BodyTextSI"/>
      </w:pPr>
      <w:r w:rsidRPr="00D7594E">
        <w:t xml:space="preserve">Timber supply sector covers a range of activities that provide the link between Australian and international suppliers and producers to downstream users. This can include wholesale operators who sell to timber retailers or companies that construct housing or timber products; the timber retailers and timber product companies themselves; and distributors who negotiate deals across the globe. Those working within timber supply play an integral role in facilitating the sale of timber and timber products. </w:t>
      </w:r>
    </w:p>
    <w:p w14:paraId="0511F1FC" w14:textId="77777777" w:rsidR="00F802E2" w:rsidRPr="00D7594E" w:rsidRDefault="00F802E2" w:rsidP="00372893">
      <w:pPr>
        <w:pStyle w:val="BodyTextSI"/>
        <w:rPr>
          <w:color w:val="000000" w:themeColor="text1"/>
          <w:szCs w:val="20"/>
        </w:rPr>
      </w:pPr>
      <w:r w:rsidRPr="00D7594E">
        <w:rPr>
          <w:color w:val="000000" w:themeColor="text1"/>
          <w:szCs w:val="20"/>
        </w:rPr>
        <w:t>Timber sales operations have evolved significantly over the last few years, and these significant changes include:</w:t>
      </w:r>
    </w:p>
    <w:p w14:paraId="1C7D121D" w14:textId="77777777" w:rsidR="00F802E2" w:rsidRPr="00D7594E" w:rsidRDefault="00F802E2" w:rsidP="00C70B87">
      <w:pPr>
        <w:pStyle w:val="DotpointsSI"/>
      </w:pPr>
      <w:r w:rsidRPr="00D7594E">
        <w:t xml:space="preserve">Timber trade sales and the imports of a wide range of engineered wood products is a growing sector due to the ongoing construction of residential and commercial buildings and the sustainable benefits of timber in these developments. </w:t>
      </w:r>
    </w:p>
    <w:p w14:paraId="052C938B" w14:textId="77777777" w:rsidR="00F802E2" w:rsidRPr="00D7594E" w:rsidRDefault="00F802E2" w:rsidP="00C70B87">
      <w:pPr>
        <w:pStyle w:val="DotpointsSI"/>
      </w:pPr>
      <w:r w:rsidRPr="00D7594E">
        <w:t xml:space="preserve">With the growing sales of timber to building construction businesses and trade customers, most hardware stores have transitioned a large proportion of their retail operations to the timber trade. These stores have adopted a business-to-business model and a ‘whole of house’ concept.   </w:t>
      </w:r>
    </w:p>
    <w:p w14:paraId="1A24E708" w14:textId="77777777" w:rsidR="00F802E2" w:rsidRPr="00D7594E" w:rsidRDefault="00F802E2" w:rsidP="00C70B87">
      <w:pPr>
        <w:pStyle w:val="DotpointsSI"/>
      </w:pPr>
      <w:r w:rsidRPr="00D7594E">
        <w:t xml:space="preserve">Sourcing timber and timber building systems from international markets have placed a greater emphasis on the verification of product compliance with the Australian Illegal Logging Prohibition Act, certification systems, legality verification systems and the Australian Standards for the engineering and design of timber building systems. </w:t>
      </w:r>
    </w:p>
    <w:p w14:paraId="14BFE5D7" w14:textId="77777777" w:rsidR="00F802E2" w:rsidRPr="00D7594E" w:rsidRDefault="00F802E2" w:rsidP="00C70B87">
      <w:pPr>
        <w:pStyle w:val="DotpointsSI"/>
      </w:pPr>
      <w:r w:rsidRPr="00D7594E">
        <w:t>To support the growing complexity of this sector, the IT systems that are available to timber sales operations have also increased in sophistication.</w:t>
      </w:r>
    </w:p>
    <w:p w14:paraId="20E12AF8" w14:textId="77777777" w:rsidR="00F802E2" w:rsidRPr="00D7594E" w:rsidRDefault="00F802E2" w:rsidP="00DA6C4A">
      <w:pPr>
        <w:pStyle w:val="BodyTextSI"/>
      </w:pPr>
      <w:r w:rsidRPr="00D7594E">
        <w:t xml:space="preserve">The </w:t>
      </w:r>
      <w:r w:rsidRPr="00D7594E">
        <w:rPr>
          <w:i/>
          <w:iCs/>
        </w:rPr>
        <w:t>FWP30622 Certificate III in Timber Building Products Supply</w:t>
      </w:r>
      <w:r w:rsidRPr="00D7594E">
        <w:t xml:space="preserve"> has been developed to support industry jobs and evolving skills requirements, particularly in relation to the growing sales of </w:t>
      </w:r>
      <w:r w:rsidRPr="00D7594E">
        <w:lastRenderedPageBreak/>
        <w:t>timber to building construction businesses and trade customers. It has been also designed to enable specialisations in the following job areas: warehousing, logistics and customer sales.</w:t>
      </w:r>
    </w:p>
    <w:p w14:paraId="2A5B052A" w14:textId="77777777" w:rsidR="004A3513" w:rsidRPr="00D7594E" w:rsidRDefault="004A3513" w:rsidP="004A3513">
      <w:pPr>
        <w:pStyle w:val="SIHeading3"/>
      </w:pPr>
      <w:bookmarkStart w:id="43" w:name="_Toc148363142"/>
      <w:r w:rsidRPr="00D7594E">
        <w:t>Working safely</w:t>
      </w:r>
      <w:bookmarkEnd w:id="43"/>
    </w:p>
    <w:p w14:paraId="00E1DF2C" w14:textId="77777777" w:rsidR="004A3513" w:rsidRPr="00D7594E" w:rsidRDefault="004A3513" w:rsidP="00B14A41">
      <w:pPr>
        <w:pStyle w:val="BodyTextSI"/>
      </w:pPr>
      <w:r w:rsidRPr="00D7594E">
        <w:t xml:space="preserve">Working safely is a major point of focus across all sectors and job levels within the industry. It is an integral part of every work activity and is central to nearly every training activity that occurs. </w:t>
      </w:r>
    </w:p>
    <w:p w14:paraId="743B5653" w14:textId="77777777" w:rsidR="004A3513" w:rsidRPr="00D7594E" w:rsidRDefault="004A3513" w:rsidP="00B14A41">
      <w:pPr>
        <w:pStyle w:val="BodyTextSI"/>
      </w:pPr>
      <w:r w:rsidRPr="00D7594E">
        <w:t>Employers and managers are legally required to ensure personal safety of all workers. The evidence for demonstrating that workers can perform safely and effectively in harvesting operations, is ‘holding’ adequate FOLS endorsements (see page 61) to operate tree felling and harvesting equipment such as chainsaws, bulldozers and excavators, skid steer loaders, mobile chippers and splitters, and a range of trucks and vehicles.</w:t>
      </w:r>
    </w:p>
    <w:p w14:paraId="236BA8F7" w14:textId="77777777" w:rsidR="004A3513" w:rsidRPr="00D7594E" w:rsidRDefault="004A3513" w:rsidP="00B14A41">
      <w:pPr>
        <w:pStyle w:val="BodyTextSI"/>
      </w:pPr>
      <w:r w:rsidRPr="00D7594E">
        <w:t>Production workers, operators and technicians are trained to follow and apply procedures and work practices covering a wide range of safety matters including equipment operation and isolation; emergency and evacuation procedures, use of safety equipment, first aid and firefighting equipment; wearing of personal protective equipment and clothing; hazard identification, risk control and mitigation, handling and elimination of hazardous materials and substances; manual handling including shifting, lifting and carrying; fatigue management and safe forest practices including required actions relating to forest fire. These safety matters feature extensively in the delivery and assessment of skills from Certificate II to Certificate IV.</w:t>
      </w:r>
    </w:p>
    <w:p w14:paraId="743DBFA7" w14:textId="77777777" w:rsidR="004A3513" w:rsidRPr="00D7594E" w:rsidRDefault="004A3513" w:rsidP="00B14A41">
      <w:pPr>
        <w:pStyle w:val="BodyTextSI"/>
      </w:pPr>
      <w:r w:rsidRPr="00D7594E">
        <w:t xml:space="preserve">Units and qualifications from Certificate IV through to Diploma focus on the supervision, management and control of health and safety in the workplace. Supervisors and managers need to be well versed in a wide range of legislative and requirements, particularly in relation to health and safety. Timber growing, harvesting and haulage contracting, sawmill operations and timber products production all contain high-risk activities that must be carefully monitored and managed. </w:t>
      </w:r>
    </w:p>
    <w:p w14:paraId="7FEE6525" w14:textId="77777777" w:rsidR="004A3513" w:rsidRPr="00D7594E" w:rsidRDefault="004A3513" w:rsidP="00B14A41">
      <w:pPr>
        <w:pStyle w:val="BodyTextSI"/>
      </w:pPr>
      <w:r w:rsidRPr="00D7594E">
        <w:t xml:space="preserve">Owners and managers are responsible for ensuring workers are aware of their health and safety rights and obligations; that safe work procedures are developed, </w:t>
      </w:r>
      <w:proofErr w:type="gramStart"/>
      <w:r w:rsidRPr="00D7594E">
        <w:t>implemented</w:t>
      </w:r>
      <w:proofErr w:type="gramEnd"/>
      <w:r w:rsidRPr="00D7594E">
        <w:t xml:space="preserve"> and followed; that equipment is safe to use and that the work environment is safe. Managers, supervisors and Occupational Health and Safety/Work Health and Safety (OHS/WHS) representatives require significant and ongoing training in carrying out risk assessments and, in the case of an incident, investigation, injury management and rehabilitation procedures. To minimise the risk of incidents, emphasis is placed on practical training such as site inductions, manual handling, hazard identification, Personal Protective Equipment (PPE) use, emergency and first aid procedures and equipment use. Fatigue and heat stress management is now recognised as a key safety imperative. Managers and supervisors are responsible for ensuring employees can recognise the causes and signs of fatigue and can take action to minimise its effects.</w:t>
      </w:r>
    </w:p>
    <w:p w14:paraId="77AB49D4" w14:textId="77777777" w:rsidR="004A3513" w:rsidRPr="00D7594E" w:rsidRDefault="004A3513" w:rsidP="00B14A41">
      <w:pPr>
        <w:pStyle w:val="BodyTextSI"/>
      </w:pPr>
      <w:r w:rsidRPr="00D7594E">
        <w:t xml:space="preserve">Forest operations and the production of wood products require the use of vehicles, heavy </w:t>
      </w:r>
      <w:proofErr w:type="gramStart"/>
      <w:r w:rsidRPr="00D7594E">
        <w:t>machinery</w:t>
      </w:r>
      <w:proofErr w:type="gramEnd"/>
      <w:r w:rsidRPr="00D7594E">
        <w:t xml:space="preserve"> and other equipment. Trees and logs can weigh many tonnes, and there is inherent risk in felling, </w:t>
      </w:r>
      <w:proofErr w:type="gramStart"/>
      <w:r w:rsidRPr="00D7594E">
        <w:t>handling</w:t>
      </w:r>
      <w:proofErr w:type="gramEnd"/>
      <w:r w:rsidRPr="00D7594E">
        <w:t xml:space="preserve"> and haulage activities. Safety training for haulage focusses on loading, unloading, load restraint and safe transport.</w:t>
      </w:r>
    </w:p>
    <w:p w14:paraId="013C40EE" w14:textId="709AC394" w:rsidR="004A3513" w:rsidRPr="00D7594E" w:rsidRDefault="00A205FB" w:rsidP="00B14A41">
      <w:pPr>
        <w:pStyle w:val="BodyTextSI"/>
      </w:pPr>
      <w:r>
        <w:t>A</w:t>
      </w:r>
      <w:r w:rsidR="004A3513" w:rsidRPr="00D7594E">
        <w:t xml:space="preserve"> number of resources to support safe forestry operations</w:t>
      </w:r>
      <w:r w:rsidR="00EC5147">
        <w:t xml:space="preserve"> are available on </w:t>
      </w:r>
      <w:hyperlink r:id="rId213" w:history="1">
        <w:r w:rsidR="00416D3D" w:rsidRPr="00A205FB">
          <w:rPr>
            <w:rStyle w:val="Hyperlink"/>
          </w:rPr>
          <w:t>ForestWorks website</w:t>
        </w:r>
      </w:hyperlink>
      <w:r w:rsidR="004A3513" w:rsidRPr="00D7594E">
        <w:t>, including a Log Haulage Manual, Tree Faller’s Manual and Chainsaw Operators Manual, together with interactive online resources to support leadership and management in forest industry sustainability.</w:t>
      </w:r>
    </w:p>
    <w:p w14:paraId="5EA5C045" w14:textId="77777777" w:rsidR="004A3513" w:rsidRPr="00D7594E" w:rsidRDefault="004A3513" w:rsidP="004A3513">
      <w:pPr>
        <w:pStyle w:val="SIHeading3"/>
      </w:pPr>
      <w:bookmarkStart w:id="44" w:name="_Toc148363143"/>
      <w:r w:rsidRPr="00D7594E">
        <w:lastRenderedPageBreak/>
        <w:t>Working sustainably</w:t>
      </w:r>
      <w:bookmarkEnd w:id="44"/>
    </w:p>
    <w:p w14:paraId="17CE0AFC" w14:textId="77777777" w:rsidR="004A3513" w:rsidRPr="00D7594E" w:rsidRDefault="004A3513" w:rsidP="000B0904">
      <w:pPr>
        <w:pStyle w:val="BodyTextSI"/>
      </w:pPr>
      <w:r w:rsidRPr="00D7594E">
        <w:t xml:space="preserve">Sustainability is a far-reaching concept that relates to numerous environmental, </w:t>
      </w:r>
      <w:proofErr w:type="gramStart"/>
      <w:r w:rsidRPr="00D7594E">
        <w:t>economic</w:t>
      </w:r>
      <w:proofErr w:type="gramEnd"/>
      <w:r w:rsidRPr="00D7594E">
        <w:t xml:space="preserve"> and social aspects of forestry operations. </w:t>
      </w:r>
    </w:p>
    <w:p w14:paraId="568818F2" w14:textId="77777777" w:rsidR="004A3513" w:rsidRPr="00D7594E" w:rsidRDefault="004A3513" w:rsidP="000B0904">
      <w:pPr>
        <w:pStyle w:val="BodyTextSI"/>
      </w:pPr>
      <w:r w:rsidRPr="00D7594E">
        <w:t xml:space="preserve">Strategies and initiatives that support sustainable work practices are championed and driven by management. Management is responsible for ensuring that all production workers, </w:t>
      </w:r>
      <w:proofErr w:type="gramStart"/>
      <w:r w:rsidRPr="00D7594E">
        <w:t>operators</w:t>
      </w:r>
      <w:proofErr w:type="gramEnd"/>
      <w:r w:rsidRPr="00D7594E">
        <w:t xml:space="preserve"> and technicians work according to legislation, regulations, industry standards, organisational policies, procedures and practices, operational controls and monitoring and measurement programs that minimise our environmental footprint. All managers along the value chain develop and implement practical initiatives for reducing, </w:t>
      </w:r>
      <w:proofErr w:type="gramStart"/>
      <w:r w:rsidRPr="00D7594E">
        <w:t>recycling</w:t>
      </w:r>
      <w:proofErr w:type="gramEnd"/>
      <w:r w:rsidRPr="00D7594E">
        <w:t xml:space="preserve"> or eliminating waste and chemicals, and for conserving energy, water and material use. </w:t>
      </w:r>
    </w:p>
    <w:p w14:paraId="3E31ECFB" w14:textId="77777777" w:rsidR="004A3513" w:rsidRPr="00D7594E" w:rsidRDefault="004A3513" w:rsidP="000B0904">
      <w:pPr>
        <w:pStyle w:val="BodyTextSI"/>
      </w:pPr>
      <w:r w:rsidRPr="00D7594E">
        <w:t>As a package, these measures and practices are designed to support the sustainability of any organisation. Promotion and communication of legal and regulatory obligations, as well as sustainable work practices, are undertaken beyond the organisation boundaries, reaching local businesses and communities. Examples of factors that impact on forest businesses’ sustainability, and sustainable industry practices include:</w:t>
      </w:r>
    </w:p>
    <w:p w14:paraId="1C5D36B2" w14:textId="77777777" w:rsidR="004A3513" w:rsidRPr="00D7594E" w:rsidRDefault="004A3513" w:rsidP="00C70B87">
      <w:pPr>
        <w:pStyle w:val="DotpointsSI"/>
      </w:pPr>
      <w:r w:rsidRPr="00D7594E">
        <w:t xml:space="preserve">Fungal, viral bacterial, insect and vertebrate biohazards are of </w:t>
      </w:r>
      <w:proofErr w:type="gramStart"/>
      <w:r w:rsidRPr="00D7594E">
        <w:t>particular threat</w:t>
      </w:r>
      <w:proofErr w:type="gramEnd"/>
      <w:r w:rsidRPr="00D7594E">
        <w:t xml:space="preserve"> to long term sustainability. The potential economic damage of a biohazard infestation may include the loss of forest value, current and future </w:t>
      </w:r>
      <w:proofErr w:type="gramStart"/>
      <w:r w:rsidRPr="00D7594E">
        <w:t>markets</w:t>
      </w:r>
      <w:proofErr w:type="gramEnd"/>
      <w:r w:rsidRPr="00D7594E">
        <w:t xml:space="preserve"> and damage to trading status. Sustainable forestry practices include the management of fire, weeds, soils and culturally significant landscapes, irrigation and watering strategies, and protection of native flora and fauna. Forestry technicians and managers need to </w:t>
      </w:r>
      <w:proofErr w:type="gramStart"/>
      <w:r w:rsidRPr="00D7594E">
        <w:t>carry out</w:t>
      </w:r>
      <w:proofErr w:type="gramEnd"/>
      <w:r w:rsidRPr="00D7594E">
        <w:t xml:space="preserve"> risk assessments of the social, economic and environmental impacts of potential infestations as well as planning the use of infestation treatments and control methods such eradication, quarantine, fumigation, use of pesticides, biological controls and culling of infected plants.</w:t>
      </w:r>
    </w:p>
    <w:p w14:paraId="3F081884" w14:textId="77777777" w:rsidR="004A3513" w:rsidRPr="00D7594E" w:rsidRDefault="004A3513" w:rsidP="00C70B87">
      <w:pPr>
        <w:pStyle w:val="DotpointsSI"/>
      </w:pPr>
      <w:r w:rsidRPr="00D7594E">
        <w:t>Forest growth, productivity and sustainability factors are indicated by canopy health and growth. General forest lean, wind speed and direction, felled trees, density of trees, ground slope, soil and water protection, ground hazards and obstacles, contingencies for modifying operations during wet or other adverse weather conditions are also factors which all forestry activities, from planting and forest management through to harvesting and sawmilling, need to consider when developing sustainable operations.</w:t>
      </w:r>
    </w:p>
    <w:p w14:paraId="34A14F3A" w14:textId="77777777" w:rsidR="004A3513" w:rsidRPr="00D7594E" w:rsidRDefault="004A3513" w:rsidP="00B9189E">
      <w:pPr>
        <w:pStyle w:val="BodyTextSI"/>
      </w:pPr>
      <w:r w:rsidRPr="00D7594E">
        <w:t xml:space="preserve">Key training for workers focusses on environmental care and protection measures; impact minimisation strategies; environmental hazard identification, including threats to native vegetation, </w:t>
      </w:r>
      <w:proofErr w:type="gramStart"/>
      <w:r w:rsidRPr="00D7594E">
        <w:t>flora</w:t>
      </w:r>
      <w:proofErr w:type="gramEnd"/>
      <w:r w:rsidRPr="00D7594E">
        <w:t xml:space="preserve"> and fauna; land use and management; protection of heritage and archaeological artefacts, and rehabilitation strategies and activities. In downstream processing sectors, such as sawmilling, and manufacture of timber and wood panel products, key training requirements for sustainability focus on housekeeping, resource optimisation and applying waste disposal, </w:t>
      </w:r>
      <w:proofErr w:type="gramStart"/>
      <w:r w:rsidRPr="00D7594E">
        <w:t>recycling</w:t>
      </w:r>
      <w:proofErr w:type="gramEnd"/>
      <w:r w:rsidRPr="00D7594E">
        <w:t xml:space="preserve"> and re-use guidelines.</w:t>
      </w:r>
    </w:p>
    <w:p w14:paraId="2B6944A8" w14:textId="77777777" w:rsidR="004A3513" w:rsidRPr="00D7594E" w:rsidRDefault="004A3513" w:rsidP="00B9189E">
      <w:pPr>
        <w:pStyle w:val="BodyTextSI"/>
      </w:pPr>
      <w:r w:rsidRPr="00D7594E">
        <w:t xml:space="preserve">National forestry standards, </w:t>
      </w:r>
      <w:proofErr w:type="gramStart"/>
      <w:r w:rsidRPr="00D7594E">
        <w:t>i.e.</w:t>
      </w:r>
      <w:proofErr w:type="gramEnd"/>
      <w:r w:rsidRPr="00D7594E">
        <w:t xml:space="preserve"> Australian Forestry Standard Ltd (AFS) and Australian Forest Stewardship Council Standard (FSC), and the international Programme for the Endorsement of Forest Certification (PEFC) recognise sustainability in the industry through certification. Certification gives customers confidence that the products they buy are based on sustainable forestry operations and good management practices. For certification, audit and quality purposes, management needs to implement a chain of custody certification system, including a register of </w:t>
      </w:r>
      <w:r w:rsidRPr="00D7594E">
        <w:lastRenderedPageBreak/>
        <w:t>documents that can include timber source information, processing records, quality records, and details for numbering/labelling systems. Worker training focusses on applying practices and procedures that comply with certification, while supervisors and managers need training to ensure that policies meet the needs of the organisation and are correctly implemented.</w:t>
      </w:r>
    </w:p>
    <w:p w14:paraId="007B99AE" w14:textId="77777777" w:rsidR="004A3513" w:rsidRPr="00D7594E" w:rsidRDefault="004A3513" w:rsidP="004A3513">
      <w:pPr>
        <w:pStyle w:val="SIHeading3"/>
      </w:pPr>
      <w:bookmarkStart w:id="45" w:name="_Toc148363144"/>
      <w:r w:rsidRPr="00D7594E">
        <w:t>Working innovatively</w:t>
      </w:r>
      <w:bookmarkEnd w:id="45"/>
    </w:p>
    <w:p w14:paraId="20C367FA" w14:textId="77777777" w:rsidR="004A3513" w:rsidRPr="00D7594E" w:rsidRDefault="004A3513" w:rsidP="00B9189E">
      <w:pPr>
        <w:pStyle w:val="BodyTextSI"/>
      </w:pPr>
      <w:r w:rsidRPr="00D7594E">
        <w:t>When organisations and workers learn new and improved ways of working, there is a direct and positive impact on productivity and competitiveness. To achieve a culture of collaboration and innovation, the process needs to be driven by organisation leaders and managers.</w:t>
      </w:r>
    </w:p>
    <w:p w14:paraId="0378AB68" w14:textId="5C439524" w:rsidR="004A3513" w:rsidRPr="00D7594E" w:rsidRDefault="004A3513" w:rsidP="00B9189E">
      <w:pPr>
        <w:pStyle w:val="BodyTextSI"/>
      </w:pPr>
      <w:r w:rsidRPr="00D7594E">
        <w:t xml:space="preserve">Innovative coordination of planned harvesting with production schedules along the supply chain can produce significant efficiencies and cost savings. For example, the product range, </w:t>
      </w:r>
      <w:r w:rsidR="00C70B87" w:rsidRPr="00D7594E">
        <w:t>timing,</w:t>
      </w:r>
      <w:r w:rsidRPr="00D7594E">
        <w:t xml:space="preserve"> and volume of value-adding processing can be significantly affected by elements of the tree harvesting plan, including available timber, equipment and resource requirements, environmental and seasonal weather factors, site preparation and landscape/habitat protection factors, labour and skill supply, and a plethora of operational issues.</w:t>
      </w:r>
    </w:p>
    <w:p w14:paraId="47545BA2" w14:textId="0B525BF2" w:rsidR="004A3513" w:rsidRPr="00D7594E" w:rsidRDefault="004A3513" w:rsidP="00B9189E">
      <w:pPr>
        <w:pStyle w:val="BodyTextSI"/>
      </w:pPr>
      <w:r w:rsidRPr="00D7594E">
        <w:t xml:space="preserve">Effective and efficient supply chain management by managers within and between enterprises will result from close collaboration around creative problem solving and idea generation. Improving productivity requires the opportunity to learn from expert insights and from those who have already been successful. It involves working together, participating in </w:t>
      </w:r>
      <w:r w:rsidR="00C70B87" w:rsidRPr="00D7594E">
        <w:t>training,</w:t>
      </w:r>
      <w:r w:rsidRPr="00D7594E">
        <w:t xml:space="preserve"> and developing practical solutions to existing challenges.</w:t>
      </w:r>
    </w:p>
    <w:p w14:paraId="0A4C2372" w14:textId="77777777" w:rsidR="004A3513" w:rsidRPr="00D7594E" w:rsidRDefault="004A3513" w:rsidP="004A3513">
      <w:pPr>
        <w:pStyle w:val="SIHeading3"/>
      </w:pPr>
      <w:bookmarkStart w:id="46" w:name="_Toc148363145"/>
      <w:r w:rsidRPr="00D7594E">
        <w:t>Working with the community</w:t>
      </w:r>
      <w:bookmarkEnd w:id="46"/>
    </w:p>
    <w:p w14:paraId="25F87015" w14:textId="64F1DC87" w:rsidR="004A3513" w:rsidRPr="00D7594E" w:rsidRDefault="004A3513" w:rsidP="00B9189E">
      <w:pPr>
        <w:pStyle w:val="BodyTextSI"/>
      </w:pPr>
      <w:r w:rsidRPr="00D7594E">
        <w:t xml:space="preserve">The ability to engage and work with local community groups is essential to the success of a project or business. In fact, </w:t>
      </w:r>
      <w:r w:rsidRPr="00C70B87">
        <w:t>people</w:t>
      </w:r>
      <w:r w:rsidRPr="00D7594E">
        <w:t xml:space="preserve"> represent a key pillar for long-term sustainable operations. Community groups are represented by a diverse range of stakeholders, across a range of ages, cultures, religions, education levels and politics. Promotion programs can help achieve community buy-in by communicating the benefit of tree plantations as alternative land use and the use of timber products as an environmentally friendly alternative. Community engagement provides information on a range of matters relating to plantation management, including the benefits and opportunities for the local community. This engagement is through community events, </w:t>
      </w:r>
      <w:r w:rsidR="00C70B87" w:rsidRPr="00D7594E">
        <w:t>media,</w:t>
      </w:r>
      <w:r w:rsidRPr="00D7594E">
        <w:t xml:space="preserve"> and promotional activities, and through community participation. Genuine engagement strategies are all about building relationships, to establish trust.</w:t>
      </w:r>
    </w:p>
    <w:p w14:paraId="46F09ACA" w14:textId="77777777" w:rsidR="004A3513" w:rsidRPr="00D7594E" w:rsidRDefault="004A3513" w:rsidP="00B9189E">
      <w:pPr>
        <w:pStyle w:val="BodyTextSI"/>
      </w:pPr>
      <w:r w:rsidRPr="00D7594E">
        <w:t>Other key work requirements include the ability to connect with numerous individuals and organisations in the supply chain, work in regional areas, and to have practical knowledge of the forest and wood products industry.</w:t>
      </w:r>
    </w:p>
    <w:p w14:paraId="176F03F6" w14:textId="77777777" w:rsidR="004A3513" w:rsidRPr="00D7594E" w:rsidRDefault="004A3513" w:rsidP="004A3513">
      <w:pPr>
        <w:rPr>
          <w:rFonts w:ascii="Arial" w:hAnsi="Arial" w:cs="Arial"/>
          <w:b/>
          <w:color w:val="000000"/>
        </w:rPr>
      </w:pPr>
      <w:r w:rsidRPr="00D7594E">
        <w:br w:type="page"/>
      </w:r>
    </w:p>
    <w:p w14:paraId="18F7C046" w14:textId="77777777" w:rsidR="004A3513" w:rsidRPr="00D7594E" w:rsidRDefault="004A3513" w:rsidP="004A3513">
      <w:pPr>
        <w:pStyle w:val="SIHeading3"/>
      </w:pPr>
      <w:bookmarkStart w:id="47" w:name="_Toc148363146"/>
      <w:r w:rsidRPr="00D7594E">
        <w:lastRenderedPageBreak/>
        <w:t>Regulatory and organisational requirements</w:t>
      </w:r>
      <w:bookmarkEnd w:id="47"/>
    </w:p>
    <w:p w14:paraId="7397F0FA" w14:textId="77777777" w:rsidR="004A3513" w:rsidRPr="00D7594E" w:rsidRDefault="004A3513" w:rsidP="00B9189E">
      <w:pPr>
        <w:pStyle w:val="BodyTextSI"/>
      </w:pPr>
      <w:r w:rsidRPr="00D7594E">
        <w:t xml:space="preserve">Aside from a strong focus on skills development for safety and sustainability, </w:t>
      </w:r>
      <w:proofErr w:type="gramStart"/>
      <w:r w:rsidRPr="00D7594E">
        <w:t>delivery</w:t>
      </w:r>
      <w:proofErr w:type="gramEnd"/>
      <w:r w:rsidRPr="00D7594E">
        <w:t xml:space="preserve"> and assessment from Certificate II to IV centres on familiarisation with a wide range of topics that govern how work is performed. Key training needs include regulatory requirements around award and enterprise agreements, industrial relations, Australian Standards, confidentiality and privacy, equal opportunity, anti-discrimination, relevant industry codes of practice, duty of care, </w:t>
      </w:r>
      <w:proofErr w:type="gramStart"/>
      <w:r w:rsidRPr="00D7594E">
        <w:t>heritage</w:t>
      </w:r>
      <w:proofErr w:type="gramEnd"/>
      <w:r w:rsidRPr="00D7594E">
        <w:t xml:space="preserve"> and traditional landowner issues.</w:t>
      </w:r>
    </w:p>
    <w:p w14:paraId="2704A5D3" w14:textId="77777777" w:rsidR="004A3513" w:rsidRPr="00D7594E" w:rsidRDefault="004A3513" w:rsidP="00B9189E">
      <w:pPr>
        <w:pStyle w:val="BodyTextSI"/>
      </w:pPr>
      <w:r w:rsidRPr="00D7594E">
        <w:t xml:space="preserve">All job roles require work to be performed according to organisational requirements and these are reflected in the FWP units and qualifications. They include requirements for recording and reporting, quality and continuous improvement, equipment use and maintenance, environmental management, organisational procedures and site guidelines, operating </w:t>
      </w:r>
      <w:proofErr w:type="gramStart"/>
      <w:r w:rsidRPr="00D7594E">
        <w:t>procedures</w:t>
      </w:r>
      <w:proofErr w:type="gramEnd"/>
      <w:r w:rsidRPr="00D7594E">
        <w:t xml:space="preserve"> and ethical conduct.</w:t>
      </w:r>
    </w:p>
    <w:p w14:paraId="785A64FE" w14:textId="77777777" w:rsidR="004A3513" w:rsidRPr="00D7594E" w:rsidRDefault="004A3513" w:rsidP="00B9189E">
      <w:pPr>
        <w:pStyle w:val="BodyTextSI"/>
      </w:pPr>
      <w:r w:rsidRPr="00D7594E">
        <w:t>Supervisors and managers need skills to develop implement, monitor and evaluate organisation policies and procedures, and these skill requirements are reflected in Certificates IV through to Diploma level.</w:t>
      </w:r>
    </w:p>
    <w:p w14:paraId="3EE16035" w14:textId="77777777" w:rsidR="004A3513" w:rsidRPr="00D7594E" w:rsidRDefault="004A3513" w:rsidP="004A3513">
      <w:pPr>
        <w:pStyle w:val="SIHeading3"/>
      </w:pPr>
      <w:bookmarkStart w:id="48" w:name="_Toc148363147"/>
      <w:r w:rsidRPr="00D7594E">
        <w:t>Communication</w:t>
      </w:r>
      <w:bookmarkEnd w:id="48"/>
    </w:p>
    <w:p w14:paraId="67349583" w14:textId="77777777" w:rsidR="004A3513" w:rsidRPr="00D7594E" w:rsidRDefault="004A3513" w:rsidP="00B9189E">
      <w:pPr>
        <w:pStyle w:val="BodyTextSI"/>
      </w:pPr>
      <w:r w:rsidRPr="00D7594E">
        <w:t>Effective interpersonal and communication skills are essential to every job role and therefore a key training requirement for industry. They relate to many aspects of work including orientation to the organisation, performing operational processes, following procedures and instructions, interacting with workers and supervisors, quality assurance and troubleshooting, workplace health and safety, dealing with customers, taking part in meetings, undertaking training and training others on the job.</w:t>
      </w:r>
    </w:p>
    <w:p w14:paraId="6758AEA2" w14:textId="77777777" w:rsidR="004A3513" w:rsidRPr="00D7594E" w:rsidRDefault="004A3513" w:rsidP="00B9189E">
      <w:pPr>
        <w:pStyle w:val="BodyTextSI"/>
      </w:pPr>
      <w:r w:rsidRPr="00D7594E">
        <w:t>Employees at all levels need to communicate effectively with a range of individuals and groups including clients, contractors, land owners, builders, supervisors and managers, production and technical staff, designers, building certifiers and software providers.</w:t>
      </w:r>
    </w:p>
    <w:p w14:paraId="50307A35" w14:textId="77777777" w:rsidR="004A3513" w:rsidRPr="00D7594E" w:rsidRDefault="004A3513" w:rsidP="00B9189E">
      <w:pPr>
        <w:pStyle w:val="BodyTextSI"/>
      </w:pPr>
      <w:r w:rsidRPr="00D7594E">
        <w:t>Core interpersonal skills include verbal and non-verbal language, hand or other agreed signals, eye contact, active listening, questioning and use of electronic communication devices, such as two-way radios.</w:t>
      </w:r>
    </w:p>
    <w:p w14:paraId="6ECD18AB" w14:textId="77777777" w:rsidR="004A3513" w:rsidRPr="00D7594E" w:rsidRDefault="004A3513" w:rsidP="00B9189E">
      <w:pPr>
        <w:pStyle w:val="BodyTextSI"/>
      </w:pPr>
      <w:r w:rsidRPr="00D7594E">
        <w:t xml:space="preserve">Key training for operators and support staff relates to reading and interpreting routine information, including procedures and work instructions, manuals, checklists, plans and diagrams, sketches and illustrations, signage and maps, and safety data sheets. Supervisors, </w:t>
      </w:r>
      <w:proofErr w:type="gramStart"/>
      <w:r w:rsidRPr="00D7594E">
        <w:t>managers</w:t>
      </w:r>
      <w:proofErr w:type="gramEnd"/>
      <w:r w:rsidRPr="00D7594E">
        <w:t xml:space="preserve"> and specialist technical staff need advanced skills to critically read, analyse and evaluate text.</w:t>
      </w:r>
    </w:p>
    <w:p w14:paraId="4D385B05" w14:textId="77777777" w:rsidR="004A3513" w:rsidRPr="00D7594E" w:rsidRDefault="004A3513" w:rsidP="00B9189E">
      <w:pPr>
        <w:pStyle w:val="BodyTextSI"/>
      </w:pPr>
      <w:r w:rsidRPr="00D7594E">
        <w:t xml:space="preserve">Writing skills for operators and technicians including recording production and quality information on proformas, reporting faults and downtime. Higher-level written skills are needed by supervisors, </w:t>
      </w:r>
      <w:proofErr w:type="gramStart"/>
      <w:r w:rsidRPr="00D7594E">
        <w:t>managers</w:t>
      </w:r>
      <w:proofErr w:type="gramEnd"/>
      <w:r w:rsidRPr="00D7594E">
        <w:t xml:space="preserve"> and specialist technical staff, who are required to produce reports and a range of complex information for a variety of recipients.</w:t>
      </w:r>
    </w:p>
    <w:p w14:paraId="0608B53F" w14:textId="77777777" w:rsidR="004A3513" w:rsidRPr="00D7594E" w:rsidRDefault="004A3513" w:rsidP="00B9189E">
      <w:pPr>
        <w:pStyle w:val="BodyTextSI"/>
      </w:pPr>
      <w:r w:rsidRPr="00D7594E">
        <w:t xml:space="preserve">A key training need for operators and technical staff relates to the identification of timber qualities, to ensure products meet required quality specifications. Skills include assessing timber characteristics and grades such as colour, density, </w:t>
      </w:r>
      <w:proofErr w:type="gramStart"/>
      <w:r w:rsidRPr="00D7594E">
        <w:t>texture</w:t>
      </w:r>
      <w:proofErr w:type="gramEnd"/>
      <w:r w:rsidRPr="00D7594E">
        <w:t xml:space="preserve"> and grain, as well as identification of damage and defects to timber including contamination, insect attack, surface finish, colour, loose </w:t>
      </w:r>
      <w:r w:rsidRPr="00D7594E">
        <w:lastRenderedPageBreak/>
        <w:t>surfaces, bubbles, holes, warp, wane, cupping, shakes, insect defects, knots, resin pockets, breakages and machine-caused defects.</w:t>
      </w:r>
    </w:p>
    <w:p w14:paraId="72B27E69" w14:textId="77777777" w:rsidR="004A3513" w:rsidRPr="00D7594E" w:rsidRDefault="004A3513" w:rsidP="004A3513">
      <w:pPr>
        <w:pStyle w:val="SIHeading3"/>
      </w:pPr>
      <w:bookmarkStart w:id="49" w:name="_Toc148363148"/>
      <w:r w:rsidRPr="00D7594E">
        <w:t>Other factors impacting on training delivery and assessment</w:t>
      </w:r>
      <w:bookmarkEnd w:id="49"/>
    </w:p>
    <w:p w14:paraId="44A868F2" w14:textId="77777777" w:rsidR="004A3513" w:rsidRPr="00D7594E" w:rsidRDefault="004A3513" w:rsidP="006C0D01">
      <w:pPr>
        <w:pStyle w:val="Heading4SI"/>
      </w:pPr>
      <w:bookmarkStart w:id="50" w:name="_Toc148363149"/>
      <w:r w:rsidRPr="00D7594E">
        <w:t>a) Regional training delivery</w:t>
      </w:r>
      <w:bookmarkEnd w:id="50"/>
    </w:p>
    <w:p w14:paraId="0BCEEDD9" w14:textId="77777777" w:rsidR="004A3513" w:rsidRPr="00D7594E" w:rsidRDefault="004A3513" w:rsidP="00B9189E">
      <w:pPr>
        <w:pStyle w:val="BodyTextSI"/>
      </w:pPr>
      <w:r w:rsidRPr="00D7594E">
        <w:t xml:space="preserve">Forestry work is often based in specific geographic regions, such as the Green Triangle region of Victoria and South Australia, areas of Tasmania, the South West of Western Australia, far North Queensland and forest and plantations throughout New South Wales. Mills are often located close to the wood source to minimise transport costs and aid in production. </w:t>
      </w:r>
      <w:proofErr w:type="gramStart"/>
      <w:r w:rsidRPr="00D7594E">
        <w:t>The majority of</w:t>
      </w:r>
      <w:proofErr w:type="gramEnd"/>
      <w:r w:rsidRPr="00D7594E">
        <w:t xml:space="preserve"> training is undertaken by existing workers and is hands-on, utilising on-site materials, such as trees, logs and sawn timber, as well as resources, such as products, machines and human resources. Training therefore needs to occur on site or at facilities convenient to the workplace. The high investment cost of machinery and equipment also means that, to be economically viable, some training needs to be workplace based.</w:t>
      </w:r>
    </w:p>
    <w:p w14:paraId="1C8760D2" w14:textId="77777777" w:rsidR="004A3513" w:rsidRPr="00D7594E" w:rsidRDefault="004A3513" w:rsidP="006C0D01">
      <w:pPr>
        <w:pStyle w:val="Heading4SI"/>
      </w:pPr>
      <w:bookmarkStart w:id="51" w:name="_Toc148363150"/>
      <w:r w:rsidRPr="00D7594E">
        <w:t>b) Just in time</w:t>
      </w:r>
      <w:bookmarkEnd w:id="51"/>
    </w:p>
    <w:p w14:paraId="109A1A9B" w14:textId="77777777" w:rsidR="004A3513" w:rsidRPr="00D7594E" w:rsidRDefault="004A3513" w:rsidP="00B9189E">
      <w:pPr>
        <w:pStyle w:val="BodyTextSI"/>
      </w:pPr>
      <w:r w:rsidRPr="00D7594E">
        <w:t xml:space="preserve">Whilst training is often spread thinly across states and regions, there is a consistent demand for skilled personnel, from operators through to senior management. Demand occurs at all times of the year, so it is important that training takes place not only where it is needed, but also when it is needed. Public and private training providers often work with small groups of learners to fulfil a particular demand, such as chainsaw operation, saw technician, or harvesting machinery operation. </w:t>
      </w:r>
    </w:p>
    <w:p w14:paraId="02FB5646" w14:textId="77777777" w:rsidR="004A3513" w:rsidRPr="00D7594E" w:rsidRDefault="004A3513" w:rsidP="004A3513">
      <w:pPr>
        <w:pStyle w:val="SIBody-Normal"/>
      </w:pPr>
    </w:p>
    <w:p w14:paraId="7F29641D" w14:textId="77777777" w:rsidR="004A3513" w:rsidRPr="00D7594E" w:rsidRDefault="004A3513" w:rsidP="004A3513">
      <w:pPr>
        <w:rPr>
          <w:rFonts w:ascii="Arial" w:hAnsi="Arial" w:cs="Arial"/>
          <w:sz w:val="20"/>
        </w:rPr>
      </w:pPr>
      <w:r w:rsidRPr="00D7594E">
        <w:br w:type="page"/>
      </w:r>
    </w:p>
    <w:p w14:paraId="0DD267F4" w14:textId="77777777" w:rsidR="00B96F63" w:rsidRPr="00D7594E" w:rsidRDefault="00B96F63" w:rsidP="00B96F63">
      <w:pPr>
        <w:pStyle w:val="BodyTextSI"/>
        <w:rPr>
          <w:rFonts w:eastAsiaTheme="majorEastAsia" w:cstheme="majorBidi"/>
          <w:b/>
          <w:bCs/>
          <w:iCs/>
          <w:sz w:val="28"/>
          <w:szCs w:val="28"/>
        </w:rPr>
      </w:pPr>
      <w:r w:rsidRPr="00D7594E">
        <w:rPr>
          <w:rFonts w:eastAsiaTheme="majorEastAsia" w:cstheme="majorBidi"/>
          <w:b/>
          <w:bCs/>
          <w:iCs/>
          <w:sz w:val="28"/>
          <w:szCs w:val="28"/>
        </w:rPr>
        <w:lastRenderedPageBreak/>
        <w:t>Implementation information</w:t>
      </w:r>
    </w:p>
    <w:p w14:paraId="5BEAA526" w14:textId="77777777" w:rsidR="00B96F63" w:rsidRPr="00D7594E" w:rsidRDefault="00B96F63" w:rsidP="00B96F63">
      <w:pPr>
        <w:pStyle w:val="BodyTextSI"/>
        <w:rPr>
          <w:b/>
          <w:bCs/>
        </w:rPr>
      </w:pPr>
      <w:r w:rsidRPr="00D7594E">
        <w:rPr>
          <w:b/>
          <w:bCs/>
        </w:rPr>
        <w:t>Industry sectors</w:t>
      </w:r>
    </w:p>
    <w:p w14:paraId="53CE94C5" w14:textId="719D8BA4" w:rsidR="00B96F63" w:rsidRPr="00D7594E" w:rsidRDefault="00176E24" w:rsidP="00B96F63">
      <w:pPr>
        <w:pStyle w:val="BodyTextSI"/>
      </w:pPr>
      <w:r w:rsidRPr="00D7594E">
        <w:t xml:space="preserve">The </w:t>
      </w:r>
      <w:r w:rsidRPr="00D7594E">
        <w:rPr>
          <w:i/>
          <w:iCs/>
        </w:rPr>
        <w:t>FWP Forest and Wood Products</w:t>
      </w:r>
      <w:r w:rsidRPr="00D7594E">
        <w:t xml:space="preserve"> Training Package includes the following industry sectors:</w:t>
      </w:r>
    </w:p>
    <w:tbl>
      <w:tblPr>
        <w:tblW w:w="0" w:type="auto"/>
        <w:tblLook w:val="04A0" w:firstRow="1" w:lastRow="0" w:firstColumn="1" w:lastColumn="0" w:noHBand="0" w:noVBand="1"/>
      </w:tblPr>
      <w:tblGrid>
        <w:gridCol w:w="1134"/>
        <w:gridCol w:w="8108"/>
      </w:tblGrid>
      <w:tr w:rsidR="00FE01F5" w:rsidRPr="00D7594E" w14:paraId="36F39FA5" w14:textId="77777777" w:rsidTr="00990F69">
        <w:trPr>
          <w:tblHeader/>
        </w:trPr>
        <w:tc>
          <w:tcPr>
            <w:tcW w:w="1134" w:type="dxa"/>
            <w:tcBorders>
              <w:top w:val="single" w:sz="12" w:space="0" w:color="4C7D2C"/>
              <w:bottom w:val="single" w:sz="12" w:space="0" w:color="4C7D2C"/>
            </w:tcBorders>
          </w:tcPr>
          <w:p w14:paraId="79387B8F" w14:textId="0038D93B" w:rsidR="00FE01F5" w:rsidRPr="00D7594E" w:rsidRDefault="00FE01F5" w:rsidP="00DE16F4">
            <w:pPr>
              <w:pStyle w:val="SITabletextbold"/>
              <w:rPr>
                <w:rFonts w:ascii="Avenir Book" w:eastAsiaTheme="minorHAnsi" w:hAnsi="Avenir Book" w:cstheme="minorBidi"/>
                <w:color w:val="4C7D2C"/>
                <w:sz w:val="24"/>
                <w:szCs w:val="24"/>
              </w:rPr>
            </w:pPr>
            <w:r w:rsidRPr="00D7594E">
              <w:rPr>
                <w:rFonts w:ascii="Avenir Book" w:eastAsiaTheme="minorHAnsi" w:hAnsi="Avenir Book" w:cstheme="minorBidi"/>
                <w:color w:val="4C7D2C"/>
                <w:sz w:val="24"/>
                <w:szCs w:val="24"/>
              </w:rPr>
              <w:t>Code</w:t>
            </w:r>
          </w:p>
        </w:tc>
        <w:tc>
          <w:tcPr>
            <w:tcW w:w="8108" w:type="dxa"/>
            <w:tcBorders>
              <w:top w:val="single" w:sz="12" w:space="0" w:color="4C7D2C"/>
              <w:bottom w:val="single" w:sz="12" w:space="0" w:color="4C7D2C"/>
            </w:tcBorders>
          </w:tcPr>
          <w:p w14:paraId="06E915BD" w14:textId="24F2780F" w:rsidR="00FE01F5" w:rsidRPr="00D7594E" w:rsidRDefault="00FE01F5" w:rsidP="00DE16F4">
            <w:pPr>
              <w:pStyle w:val="SITabletextbold"/>
              <w:rPr>
                <w:rFonts w:ascii="Avenir Book" w:eastAsiaTheme="minorHAnsi" w:hAnsi="Avenir Book" w:cstheme="minorBidi"/>
                <w:color w:val="4C7D2C"/>
                <w:sz w:val="24"/>
                <w:szCs w:val="24"/>
              </w:rPr>
            </w:pPr>
            <w:r w:rsidRPr="00D7594E">
              <w:rPr>
                <w:rFonts w:ascii="Avenir Book" w:eastAsiaTheme="minorHAnsi" w:hAnsi="Avenir Book" w:cstheme="minorBidi"/>
                <w:color w:val="4C7D2C"/>
                <w:sz w:val="24"/>
                <w:szCs w:val="24"/>
              </w:rPr>
              <w:t>Unit Sector</w:t>
            </w:r>
          </w:p>
        </w:tc>
      </w:tr>
      <w:tr w:rsidR="00085427" w:rsidRPr="00D7594E" w14:paraId="2C8AB660" w14:textId="77777777" w:rsidTr="00990F69">
        <w:tc>
          <w:tcPr>
            <w:tcW w:w="1134" w:type="dxa"/>
            <w:tcBorders>
              <w:top w:val="single" w:sz="12" w:space="0" w:color="4C7D2C"/>
              <w:bottom w:val="single" w:sz="4" w:space="0" w:color="4C7D2C"/>
            </w:tcBorders>
          </w:tcPr>
          <w:p w14:paraId="2C23414A" w14:textId="096D4290" w:rsidR="00085427" w:rsidRPr="00D7594E" w:rsidRDefault="00085427" w:rsidP="00085427">
            <w:pPr>
              <w:pStyle w:val="BodyTextSI"/>
              <w:rPr>
                <w:sz w:val="21"/>
                <w:szCs w:val="21"/>
              </w:rPr>
            </w:pPr>
            <w:r w:rsidRPr="00D7594E">
              <w:rPr>
                <w:sz w:val="21"/>
                <w:szCs w:val="21"/>
              </w:rPr>
              <w:t>COR</w:t>
            </w:r>
          </w:p>
        </w:tc>
        <w:tc>
          <w:tcPr>
            <w:tcW w:w="8108" w:type="dxa"/>
            <w:tcBorders>
              <w:top w:val="single" w:sz="12" w:space="0" w:color="4C7D2C"/>
              <w:bottom w:val="single" w:sz="4" w:space="0" w:color="4C7D2C"/>
            </w:tcBorders>
          </w:tcPr>
          <w:p w14:paraId="5F8C8301" w14:textId="5A8C40FC" w:rsidR="00085427" w:rsidRPr="00D7594E" w:rsidRDefault="00085427" w:rsidP="00085427">
            <w:pPr>
              <w:pStyle w:val="BodyTextSI"/>
              <w:rPr>
                <w:sz w:val="21"/>
                <w:szCs w:val="21"/>
              </w:rPr>
            </w:pPr>
            <w:r w:rsidRPr="00D7594E">
              <w:rPr>
                <w:sz w:val="21"/>
                <w:szCs w:val="21"/>
              </w:rPr>
              <w:t xml:space="preserve">Core </w:t>
            </w:r>
          </w:p>
        </w:tc>
      </w:tr>
      <w:tr w:rsidR="00F1514E" w:rsidRPr="00D7594E" w14:paraId="317FCA80" w14:textId="77777777" w:rsidTr="00990F69">
        <w:tc>
          <w:tcPr>
            <w:tcW w:w="1134" w:type="dxa"/>
            <w:tcBorders>
              <w:top w:val="single" w:sz="4" w:space="0" w:color="4C7D2C"/>
              <w:bottom w:val="single" w:sz="4" w:space="0" w:color="4C7D2C"/>
            </w:tcBorders>
          </w:tcPr>
          <w:p w14:paraId="3FFFE50F" w14:textId="0C5394D7" w:rsidR="00F1514E" w:rsidRPr="00D7594E" w:rsidRDefault="00F1514E" w:rsidP="00F1514E">
            <w:pPr>
              <w:pStyle w:val="BodyTextSI"/>
              <w:rPr>
                <w:sz w:val="21"/>
                <w:szCs w:val="21"/>
              </w:rPr>
            </w:pPr>
            <w:r w:rsidRPr="00D7594E">
              <w:rPr>
                <w:sz w:val="21"/>
                <w:szCs w:val="21"/>
              </w:rPr>
              <w:t>COT</w:t>
            </w:r>
          </w:p>
        </w:tc>
        <w:tc>
          <w:tcPr>
            <w:tcW w:w="8108" w:type="dxa"/>
            <w:tcBorders>
              <w:top w:val="single" w:sz="4" w:space="0" w:color="4C7D2C"/>
              <w:bottom w:val="single" w:sz="4" w:space="0" w:color="4C7D2C"/>
            </w:tcBorders>
          </w:tcPr>
          <w:p w14:paraId="570337C8" w14:textId="7D81A683" w:rsidR="00F1514E" w:rsidRPr="00D7594E" w:rsidRDefault="00F1514E" w:rsidP="00F1514E">
            <w:pPr>
              <w:pStyle w:val="BodyTextSI"/>
              <w:rPr>
                <w:sz w:val="21"/>
                <w:szCs w:val="21"/>
              </w:rPr>
            </w:pPr>
            <w:r w:rsidRPr="00D7594E">
              <w:rPr>
                <w:sz w:val="21"/>
                <w:szCs w:val="21"/>
              </w:rPr>
              <w:t>Common Technical</w:t>
            </w:r>
          </w:p>
        </w:tc>
      </w:tr>
      <w:tr w:rsidR="00F1514E" w:rsidRPr="00D7594E" w14:paraId="1442B284" w14:textId="77777777" w:rsidTr="00990F69">
        <w:tc>
          <w:tcPr>
            <w:tcW w:w="1134" w:type="dxa"/>
            <w:tcBorders>
              <w:top w:val="single" w:sz="4" w:space="0" w:color="4C7D2C"/>
              <w:bottom w:val="single" w:sz="4" w:space="0" w:color="4C7D2C"/>
            </w:tcBorders>
          </w:tcPr>
          <w:p w14:paraId="59411F6D" w14:textId="71DDE872" w:rsidR="00F1514E" w:rsidRPr="00D7594E" w:rsidRDefault="00F1514E" w:rsidP="00F1514E">
            <w:pPr>
              <w:pStyle w:val="BodyTextSI"/>
              <w:rPr>
                <w:sz w:val="21"/>
                <w:szCs w:val="21"/>
              </w:rPr>
            </w:pPr>
            <w:r w:rsidRPr="00D7594E">
              <w:rPr>
                <w:sz w:val="21"/>
                <w:szCs w:val="21"/>
              </w:rPr>
              <w:t>FGM</w:t>
            </w:r>
          </w:p>
        </w:tc>
        <w:tc>
          <w:tcPr>
            <w:tcW w:w="8108" w:type="dxa"/>
            <w:tcBorders>
              <w:top w:val="single" w:sz="4" w:space="0" w:color="4C7D2C"/>
              <w:bottom w:val="single" w:sz="4" w:space="0" w:color="4C7D2C"/>
            </w:tcBorders>
          </w:tcPr>
          <w:p w14:paraId="325F7CC7" w14:textId="692B5D2A" w:rsidR="00F1514E" w:rsidRPr="00D7594E" w:rsidRDefault="00F1514E" w:rsidP="00F1514E">
            <w:pPr>
              <w:pStyle w:val="BodyTextSI"/>
              <w:rPr>
                <w:sz w:val="21"/>
                <w:szCs w:val="21"/>
              </w:rPr>
            </w:pPr>
            <w:r w:rsidRPr="00D7594E">
              <w:rPr>
                <w:sz w:val="21"/>
                <w:szCs w:val="21"/>
              </w:rPr>
              <w:t>Forest Growing and Management</w:t>
            </w:r>
          </w:p>
        </w:tc>
      </w:tr>
      <w:tr w:rsidR="00F1514E" w:rsidRPr="00D7594E" w14:paraId="74D7FA67" w14:textId="77777777" w:rsidTr="00990F69">
        <w:tc>
          <w:tcPr>
            <w:tcW w:w="1134" w:type="dxa"/>
            <w:tcBorders>
              <w:top w:val="single" w:sz="4" w:space="0" w:color="4C7D2C"/>
              <w:bottom w:val="single" w:sz="4" w:space="0" w:color="4C7D2C"/>
            </w:tcBorders>
          </w:tcPr>
          <w:p w14:paraId="15BDFEEB" w14:textId="3FA208EC" w:rsidR="00F1514E" w:rsidRPr="00D7594E" w:rsidRDefault="00F1514E" w:rsidP="00F1514E">
            <w:pPr>
              <w:pStyle w:val="BodyTextSI"/>
              <w:rPr>
                <w:sz w:val="21"/>
                <w:szCs w:val="21"/>
              </w:rPr>
            </w:pPr>
            <w:r w:rsidRPr="00D7594E">
              <w:rPr>
                <w:sz w:val="21"/>
                <w:szCs w:val="21"/>
              </w:rPr>
              <w:t>FIR</w:t>
            </w:r>
          </w:p>
        </w:tc>
        <w:tc>
          <w:tcPr>
            <w:tcW w:w="8108" w:type="dxa"/>
            <w:tcBorders>
              <w:top w:val="single" w:sz="4" w:space="0" w:color="4C7D2C"/>
              <w:bottom w:val="single" w:sz="4" w:space="0" w:color="4C7D2C"/>
            </w:tcBorders>
          </w:tcPr>
          <w:p w14:paraId="34E94A66" w14:textId="463D1875" w:rsidR="00F1514E" w:rsidRPr="00D7594E" w:rsidRDefault="00F1514E" w:rsidP="00F1514E">
            <w:pPr>
              <w:pStyle w:val="BodyTextSI"/>
              <w:rPr>
                <w:sz w:val="21"/>
                <w:szCs w:val="21"/>
              </w:rPr>
            </w:pPr>
            <w:r w:rsidRPr="00D7594E">
              <w:rPr>
                <w:sz w:val="21"/>
                <w:szCs w:val="21"/>
              </w:rPr>
              <w:t xml:space="preserve">Fire Control </w:t>
            </w:r>
          </w:p>
        </w:tc>
      </w:tr>
      <w:tr w:rsidR="00F1514E" w:rsidRPr="00D7594E" w14:paraId="4CD79AE5" w14:textId="77777777" w:rsidTr="00990F69">
        <w:tc>
          <w:tcPr>
            <w:tcW w:w="1134" w:type="dxa"/>
            <w:tcBorders>
              <w:top w:val="single" w:sz="4" w:space="0" w:color="4C7D2C"/>
              <w:bottom w:val="single" w:sz="4" w:space="0" w:color="4C7D2C"/>
            </w:tcBorders>
          </w:tcPr>
          <w:p w14:paraId="1B5EDF5C" w14:textId="30E0085D" w:rsidR="00F1514E" w:rsidRPr="00D7594E" w:rsidRDefault="00F1514E" w:rsidP="00F1514E">
            <w:pPr>
              <w:pStyle w:val="BodyTextSI"/>
              <w:rPr>
                <w:sz w:val="21"/>
                <w:szCs w:val="21"/>
              </w:rPr>
            </w:pPr>
            <w:r w:rsidRPr="00D7594E">
              <w:rPr>
                <w:sz w:val="21"/>
                <w:szCs w:val="21"/>
              </w:rPr>
              <w:t>FOM</w:t>
            </w:r>
          </w:p>
        </w:tc>
        <w:tc>
          <w:tcPr>
            <w:tcW w:w="8108" w:type="dxa"/>
            <w:tcBorders>
              <w:top w:val="single" w:sz="4" w:space="0" w:color="4C7D2C"/>
              <w:bottom w:val="single" w:sz="4" w:space="0" w:color="4C7D2C"/>
            </w:tcBorders>
          </w:tcPr>
          <w:p w14:paraId="21AB89F1" w14:textId="1DAD92AE" w:rsidR="00F1514E" w:rsidRPr="00D7594E" w:rsidRDefault="00F1514E" w:rsidP="00F1514E">
            <w:pPr>
              <w:pStyle w:val="BodyTextSI"/>
              <w:rPr>
                <w:sz w:val="21"/>
                <w:szCs w:val="21"/>
              </w:rPr>
            </w:pPr>
            <w:r w:rsidRPr="00D7594E">
              <w:rPr>
                <w:sz w:val="21"/>
                <w:szCs w:val="21"/>
              </w:rPr>
              <w:t xml:space="preserve">Forest Operations Management </w:t>
            </w:r>
          </w:p>
        </w:tc>
      </w:tr>
      <w:tr w:rsidR="00F1514E" w:rsidRPr="00D7594E" w14:paraId="79526073" w14:textId="77777777" w:rsidTr="00990F69">
        <w:tc>
          <w:tcPr>
            <w:tcW w:w="1134" w:type="dxa"/>
            <w:tcBorders>
              <w:top w:val="single" w:sz="4" w:space="0" w:color="4C7D2C"/>
              <w:bottom w:val="single" w:sz="4" w:space="0" w:color="4C7D2C"/>
            </w:tcBorders>
          </w:tcPr>
          <w:p w14:paraId="2A3804CF" w14:textId="26E0EE36" w:rsidR="00F1514E" w:rsidRPr="00D7594E" w:rsidRDefault="00F1514E" w:rsidP="00F1514E">
            <w:pPr>
              <w:pStyle w:val="BodyTextSI"/>
              <w:rPr>
                <w:sz w:val="21"/>
                <w:szCs w:val="21"/>
              </w:rPr>
            </w:pPr>
            <w:r w:rsidRPr="00D7594E">
              <w:rPr>
                <w:sz w:val="21"/>
                <w:szCs w:val="21"/>
              </w:rPr>
              <w:t>FRM</w:t>
            </w:r>
          </w:p>
        </w:tc>
        <w:tc>
          <w:tcPr>
            <w:tcW w:w="8108" w:type="dxa"/>
            <w:tcBorders>
              <w:top w:val="single" w:sz="4" w:space="0" w:color="4C7D2C"/>
              <w:bottom w:val="single" w:sz="4" w:space="0" w:color="4C7D2C"/>
            </w:tcBorders>
          </w:tcPr>
          <w:p w14:paraId="421D4E51" w14:textId="1E1F4EA8" w:rsidR="00F1514E" w:rsidRPr="00D7594E" w:rsidRDefault="00F1514E" w:rsidP="00F1514E">
            <w:pPr>
              <w:pStyle w:val="BodyTextSI"/>
              <w:rPr>
                <w:sz w:val="21"/>
                <w:szCs w:val="21"/>
              </w:rPr>
            </w:pPr>
            <w:r w:rsidRPr="00D7594E">
              <w:rPr>
                <w:sz w:val="21"/>
                <w:szCs w:val="21"/>
              </w:rPr>
              <w:t xml:space="preserve">Forest Resource Management </w:t>
            </w:r>
          </w:p>
        </w:tc>
      </w:tr>
      <w:tr w:rsidR="00F1514E" w:rsidRPr="00D7594E" w14:paraId="2E6AC1FD" w14:textId="77777777" w:rsidTr="00990F69">
        <w:tc>
          <w:tcPr>
            <w:tcW w:w="1134" w:type="dxa"/>
            <w:tcBorders>
              <w:top w:val="single" w:sz="4" w:space="0" w:color="4C7D2C"/>
              <w:bottom w:val="single" w:sz="4" w:space="0" w:color="4C7D2C"/>
            </w:tcBorders>
          </w:tcPr>
          <w:p w14:paraId="0B841280" w14:textId="32194FFC" w:rsidR="00F1514E" w:rsidRPr="00D7594E" w:rsidRDefault="00F1514E" w:rsidP="00F1514E">
            <w:pPr>
              <w:pStyle w:val="BodyTextSI"/>
              <w:rPr>
                <w:sz w:val="21"/>
                <w:szCs w:val="21"/>
              </w:rPr>
            </w:pPr>
            <w:r w:rsidRPr="00D7594E">
              <w:rPr>
                <w:sz w:val="21"/>
                <w:szCs w:val="21"/>
              </w:rPr>
              <w:t>HAR</w:t>
            </w:r>
          </w:p>
        </w:tc>
        <w:tc>
          <w:tcPr>
            <w:tcW w:w="8108" w:type="dxa"/>
            <w:tcBorders>
              <w:top w:val="single" w:sz="4" w:space="0" w:color="4C7D2C"/>
              <w:bottom w:val="single" w:sz="4" w:space="0" w:color="4C7D2C"/>
            </w:tcBorders>
          </w:tcPr>
          <w:p w14:paraId="64C681B4" w14:textId="101E3EEE" w:rsidR="00F1514E" w:rsidRPr="00D7594E" w:rsidRDefault="00F1514E" w:rsidP="00F1514E">
            <w:pPr>
              <w:pStyle w:val="BodyTextSI"/>
              <w:rPr>
                <w:sz w:val="21"/>
                <w:szCs w:val="21"/>
              </w:rPr>
            </w:pPr>
            <w:r w:rsidRPr="00D7594E">
              <w:rPr>
                <w:sz w:val="21"/>
                <w:szCs w:val="21"/>
              </w:rPr>
              <w:t>Harvesting and Haulage</w:t>
            </w:r>
          </w:p>
        </w:tc>
      </w:tr>
      <w:tr w:rsidR="00F1514E" w:rsidRPr="00D7594E" w14:paraId="31D7D01C" w14:textId="77777777" w:rsidTr="00990F69">
        <w:tc>
          <w:tcPr>
            <w:tcW w:w="1134" w:type="dxa"/>
            <w:tcBorders>
              <w:top w:val="single" w:sz="4" w:space="0" w:color="4C7D2C"/>
              <w:bottom w:val="single" w:sz="4" w:space="0" w:color="4C7D2C"/>
            </w:tcBorders>
          </w:tcPr>
          <w:p w14:paraId="3680EC0E" w14:textId="7360F5C4" w:rsidR="00F1514E" w:rsidRPr="00D7594E" w:rsidRDefault="00F1514E" w:rsidP="00F1514E">
            <w:pPr>
              <w:pStyle w:val="BodyTextSI"/>
              <w:rPr>
                <w:sz w:val="21"/>
                <w:szCs w:val="21"/>
              </w:rPr>
            </w:pPr>
            <w:r w:rsidRPr="00D7594E">
              <w:rPr>
                <w:sz w:val="21"/>
                <w:szCs w:val="21"/>
              </w:rPr>
              <w:t>NSY</w:t>
            </w:r>
          </w:p>
        </w:tc>
        <w:tc>
          <w:tcPr>
            <w:tcW w:w="8108" w:type="dxa"/>
            <w:tcBorders>
              <w:top w:val="single" w:sz="4" w:space="0" w:color="4C7D2C"/>
              <w:bottom w:val="single" w:sz="4" w:space="0" w:color="4C7D2C"/>
            </w:tcBorders>
          </w:tcPr>
          <w:p w14:paraId="0AEC99E0" w14:textId="69C16114" w:rsidR="00F1514E" w:rsidRPr="00D7594E" w:rsidRDefault="00F1514E" w:rsidP="00F1514E">
            <w:pPr>
              <w:pStyle w:val="BodyTextSI"/>
              <w:rPr>
                <w:sz w:val="21"/>
                <w:szCs w:val="21"/>
              </w:rPr>
            </w:pPr>
            <w:r w:rsidRPr="00D7594E">
              <w:rPr>
                <w:sz w:val="21"/>
                <w:szCs w:val="21"/>
              </w:rPr>
              <w:t xml:space="preserve">Forest Nursery Production </w:t>
            </w:r>
          </w:p>
        </w:tc>
      </w:tr>
      <w:tr w:rsidR="00F1514E" w:rsidRPr="00D7594E" w14:paraId="12376C9F" w14:textId="77777777" w:rsidTr="00990F69">
        <w:tc>
          <w:tcPr>
            <w:tcW w:w="1134" w:type="dxa"/>
            <w:tcBorders>
              <w:top w:val="single" w:sz="4" w:space="0" w:color="4C7D2C"/>
              <w:bottom w:val="single" w:sz="4" w:space="0" w:color="4C7D2C"/>
            </w:tcBorders>
          </w:tcPr>
          <w:p w14:paraId="1E74C3E5" w14:textId="3AB6264A" w:rsidR="00F1514E" w:rsidRPr="00D7594E" w:rsidRDefault="00F1514E" w:rsidP="00F1514E">
            <w:pPr>
              <w:pStyle w:val="BodyTextSI"/>
              <w:rPr>
                <w:sz w:val="21"/>
                <w:szCs w:val="21"/>
              </w:rPr>
            </w:pPr>
            <w:r w:rsidRPr="00D7594E">
              <w:rPr>
                <w:sz w:val="21"/>
                <w:szCs w:val="21"/>
              </w:rPr>
              <w:t>SIL</w:t>
            </w:r>
          </w:p>
        </w:tc>
        <w:tc>
          <w:tcPr>
            <w:tcW w:w="8108" w:type="dxa"/>
            <w:tcBorders>
              <w:top w:val="single" w:sz="4" w:space="0" w:color="4C7D2C"/>
              <w:bottom w:val="single" w:sz="4" w:space="0" w:color="4C7D2C"/>
            </w:tcBorders>
          </w:tcPr>
          <w:p w14:paraId="008BE75C" w14:textId="78E7BF8B" w:rsidR="00F1514E" w:rsidRPr="00D7594E" w:rsidRDefault="00F1514E" w:rsidP="00F1514E">
            <w:pPr>
              <w:pStyle w:val="BodyTextSI"/>
              <w:rPr>
                <w:sz w:val="21"/>
                <w:szCs w:val="21"/>
              </w:rPr>
            </w:pPr>
            <w:r w:rsidRPr="00D7594E">
              <w:rPr>
                <w:sz w:val="21"/>
                <w:szCs w:val="21"/>
              </w:rPr>
              <w:t xml:space="preserve">Silviculture </w:t>
            </w:r>
          </w:p>
        </w:tc>
      </w:tr>
      <w:tr w:rsidR="00F1514E" w:rsidRPr="00D7594E" w14:paraId="6D3D0A8C" w14:textId="77777777" w:rsidTr="00C70B87">
        <w:tc>
          <w:tcPr>
            <w:tcW w:w="1134" w:type="dxa"/>
            <w:tcBorders>
              <w:top w:val="single" w:sz="4" w:space="0" w:color="4C7D2C"/>
              <w:bottom w:val="single" w:sz="4" w:space="0" w:color="4C7D2C"/>
            </w:tcBorders>
          </w:tcPr>
          <w:p w14:paraId="1C183B49" w14:textId="6DAC2F74" w:rsidR="00F1514E" w:rsidRPr="00D7594E" w:rsidRDefault="00F1514E" w:rsidP="00F1514E">
            <w:pPr>
              <w:pStyle w:val="BodyTextSI"/>
              <w:rPr>
                <w:sz w:val="21"/>
                <w:szCs w:val="21"/>
              </w:rPr>
            </w:pPr>
            <w:r w:rsidRPr="00D7594E">
              <w:rPr>
                <w:sz w:val="21"/>
                <w:szCs w:val="21"/>
              </w:rPr>
              <w:t>SAW</w:t>
            </w:r>
          </w:p>
        </w:tc>
        <w:tc>
          <w:tcPr>
            <w:tcW w:w="8108" w:type="dxa"/>
            <w:tcBorders>
              <w:top w:val="single" w:sz="4" w:space="0" w:color="4C7D2C"/>
              <w:bottom w:val="single" w:sz="4" w:space="0" w:color="4C7D2C"/>
            </w:tcBorders>
          </w:tcPr>
          <w:p w14:paraId="68A7177D" w14:textId="01A56E01" w:rsidR="00F1514E" w:rsidRPr="00D7594E" w:rsidRDefault="00F1514E" w:rsidP="00F1514E">
            <w:pPr>
              <w:pStyle w:val="BodyTextSI"/>
              <w:rPr>
                <w:sz w:val="21"/>
                <w:szCs w:val="21"/>
              </w:rPr>
            </w:pPr>
            <w:r w:rsidRPr="00D7594E">
              <w:rPr>
                <w:sz w:val="21"/>
                <w:szCs w:val="21"/>
              </w:rPr>
              <w:t>Sawmilling and Processing</w:t>
            </w:r>
          </w:p>
        </w:tc>
      </w:tr>
      <w:tr w:rsidR="00F1514E" w:rsidRPr="00D7594E" w14:paraId="00B6DE55" w14:textId="77777777" w:rsidTr="00C70B87">
        <w:tc>
          <w:tcPr>
            <w:tcW w:w="1134" w:type="dxa"/>
            <w:tcBorders>
              <w:top w:val="single" w:sz="4" w:space="0" w:color="4C7D2C"/>
              <w:bottom w:val="single" w:sz="12" w:space="0" w:color="4C7D2C"/>
            </w:tcBorders>
          </w:tcPr>
          <w:p w14:paraId="10025CA6" w14:textId="4279CF64" w:rsidR="00F1514E" w:rsidRPr="00D7594E" w:rsidRDefault="00F1514E" w:rsidP="00F1514E">
            <w:pPr>
              <w:pStyle w:val="BodyTextSI"/>
              <w:rPr>
                <w:sz w:val="21"/>
                <w:szCs w:val="21"/>
              </w:rPr>
            </w:pPr>
            <w:r w:rsidRPr="00D7594E">
              <w:rPr>
                <w:sz w:val="21"/>
                <w:szCs w:val="21"/>
              </w:rPr>
              <w:t>TMM</w:t>
            </w:r>
          </w:p>
        </w:tc>
        <w:tc>
          <w:tcPr>
            <w:tcW w:w="8108" w:type="dxa"/>
            <w:tcBorders>
              <w:top w:val="single" w:sz="4" w:space="0" w:color="4C7D2C"/>
              <w:bottom w:val="single" w:sz="12" w:space="0" w:color="4C7D2C"/>
            </w:tcBorders>
          </w:tcPr>
          <w:p w14:paraId="45A90879" w14:textId="5615FD8E" w:rsidR="00F1514E" w:rsidRPr="00D7594E" w:rsidRDefault="00F1514E" w:rsidP="00F1514E">
            <w:pPr>
              <w:pStyle w:val="BodyTextSI"/>
              <w:rPr>
                <w:sz w:val="21"/>
                <w:szCs w:val="21"/>
              </w:rPr>
            </w:pPr>
            <w:r w:rsidRPr="00D7594E">
              <w:rPr>
                <w:sz w:val="21"/>
                <w:szCs w:val="21"/>
              </w:rPr>
              <w:t>Timber Manufactured Products</w:t>
            </w:r>
          </w:p>
        </w:tc>
      </w:tr>
    </w:tbl>
    <w:p w14:paraId="461829BD" w14:textId="77777777" w:rsidR="00B96F63" w:rsidRPr="00D7594E" w:rsidRDefault="00B96F63" w:rsidP="00B96F63">
      <w:pPr>
        <w:pStyle w:val="BodyTextSI"/>
        <w:rPr>
          <w:rFonts w:eastAsiaTheme="majorEastAsia" w:cstheme="majorBidi"/>
          <w:b/>
          <w:bCs/>
          <w:iCs/>
          <w:sz w:val="28"/>
          <w:szCs w:val="28"/>
        </w:rPr>
      </w:pPr>
      <w:r w:rsidRPr="00D7594E">
        <w:rPr>
          <w:rFonts w:eastAsiaTheme="majorEastAsia" w:cstheme="majorBidi"/>
          <w:b/>
          <w:bCs/>
          <w:iCs/>
          <w:sz w:val="28"/>
          <w:szCs w:val="28"/>
        </w:rPr>
        <w:t>Occupational outcomes of qualifications</w:t>
      </w:r>
    </w:p>
    <w:p w14:paraId="2806031D" w14:textId="3CE9BA2F" w:rsidR="00B96F63" w:rsidRPr="00D7594E" w:rsidRDefault="00B96F63" w:rsidP="00B96F63">
      <w:pPr>
        <w:pStyle w:val="BodyTextSI"/>
      </w:pPr>
      <w:r w:rsidRPr="00D7594E">
        <w:t xml:space="preserve">The units of competency, skill sets and qualifications in the </w:t>
      </w:r>
      <w:r w:rsidR="00074270" w:rsidRPr="00D7594E">
        <w:rPr>
          <w:i/>
          <w:iCs/>
        </w:rPr>
        <w:t>FWP Forest and Wood Products</w:t>
      </w:r>
      <w:r w:rsidRPr="00D7594E">
        <w:t xml:space="preserve"> Training Package cover a diverse range of work activities within the industry. </w:t>
      </w:r>
    </w:p>
    <w:p w14:paraId="19B2A65A" w14:textId="09B24602" w:rsidR="00866947" w:rsidRPr="00D7594E" w:rsidRDefault="00B96F63" w:rsidP="00B96F63">
      <w:pPr>
        <w:pStyle w:val="BodyTextSI"/>
      </w:pPr>
      <w:r w:rsidRPr="00D7594E">
        <w:t>The following table lists the qualifications and provides an overview of occupational outcomes for each qualification.</w:t>
      </w:r>
    </w:p>
    <w:tbl>
      <w:tblPr>
        <w:tblW w:w="0" w:type="auto"/>
        <w:tblLook w:val="04A0" w:firstRow="1" w:lastRow="0" w:firstColumn="1" w:lastColumn="0" w:noHBand="0" w:noVBand="1"/>
      </w:tblPr>
      <w:tblGrid>
        <w:gridCol w:w="3936"/>
        <w:gridCol w:w="5306"/>
      </w:tblGrid>
      <w:tr w:rsidR="00B96F63" w:rsidRPr="00D7594E" w14:paraId="45F2BD9D" w14:textId="77777777" w:rsidTr="00C22736">
        <w:trPr>
          <w:tblHeader/>
        </w:trPr>
        <w:tc>
          <w:tcPr>
            <w:tcW w:w="3936" w:type="dxa"/>
            <w:tcBorders>
              <w:top w:val="single" w:sz="12" w:space="0" w:color="4C7D2C"/>
              <w:bottom w:val="single" w:sz="12" w:space="0" w:color="4C7D2C"/>
            </w:tcBorders>
          </w:tcPr>
          <w:p w14:paraId="7683720C" w14:textId="77777777" w:rsidR="00B96F63" w:rsidRPr="00D7594E" w:rsidRDefault="00B96F63" w:rsidP="00BA7F2D">
            <w:pPr>
              <w:pStyle w:val="SITabletextbold"/>
              <w:rPr>
                <w:rFonts w:ascii="Avenir Book" w:eastAsiaTheme="minorHAnsi" w:hAnsi="Avenir Book" w:cstheme="minorBidi"/>
                <w:color w:val="4C7D2C"/>
                <w:sz w:val="24"/>
                <w:szCs w:val="24"/>
              </w:rPr>
            </w:pPr>
            <w:r w:rsidRPr="00D7594E">
              <w:rPr>
                <w:rFonts w:ascii="Avenir Book" w:eastAsiaTheme="minorHAnsi" w:hAnsi="Avenir Book" w:cstheme="minorBidi"/>
                <w:color w:val="4C7D2C"/>
                <w:sz w:val="24"/>
                <w:szCs w:val="24"/>
              </w:rPr>
              <w:t>Qualification</w:t>
            </w:r>
          </w:p>
        </w:tc>
        <w:tc>
          <w:tcPr>
            <w:tcW w:w="5306" w:type="dxa"/>
            <w:tcBorders>
              <w:top w:val="single" w:sz="12" w:space="0" w:color="4C7D2C"/>
              <w:bottom w:val="single" w:sz="12" w:space="0" w:color="4C7D2C"/>
            </w:tcBorders>
          </w:tcPr>
          <w:p w14:paraId="2BBB27CD" w14:textId="77777777" w:rsidR="00B96F63" w:rsidRPr="00D7594E" w:rsidRDefault="00B96F63" w:rsidP="00BA7F2D">
            <w:pPr>
              <w:pStyle w:val="SITabletextbold"/>
              <w:rPr>
                <w:rFonts w:ascii="Avenir Book" w:eastAsiaTheme="minorHAnsi" w:hAnsi="Avenir Book" w:cstheme="minorBidi"/>
                <w:color w:val="4C7D2C"/>
                <w:sz w:val="24"/>
                <w:szCs w:val="24"/>
              </w:rPr>
            </w:pPr>
            <w:r w:rsidRPr="00D7594E">
              <w:rPr>
                <w:rFonts w:ascii="Avenir Book" w:eastAsiaTheme="minorHAnsi" w:hAnsi="Avenir Book" w:cstheme="minorBidi"/>
                <w:color w:val="4C7D2C"/>
                <w:sz w:val="24"/>
                <w:szCs w:val="24"/>
              </w:rPr>
              <w:t>Overview of occupational outcomes</w:t>
            </w:r>
          </w:p>
        </w:tc>
      </w:tr>
      <w:tr w:rsidR="00B96F63" w:rsidRPr="00D7594E" w14:paraId="471FD3CC" w14:textId="77777777" w:rsidTr="00C22736">
        <w:tc>
          <w:tcPr>
            <w:tcW w:w="3936" w:type="dxa"/>
            <w:tcBorders>
              <w:top w:val="single" w:sz="4" w:space="0" w:color="4C7D2C"/>
              <w:bottom w:val="single" w:sz="4" w:space="0" w:color="4C7D2C"/>
            </w:tcBorders>
          </w:tcPr>
          <w:p w14:paraId="2C70154E" w14:textId="77777777" w:rsidR="00B96F63" w:rsidRPr="00D7594E" w:rsidRDefault="00B96F63" w:rsidP="004E35CC">
            <w:pPr>
              <w:pStyle w:val="SITableHeading2"/>
            </w:pPr>
            <w:r w:rsidRPr="00D7594E">
              <w:t>Diploma (level 5)</w:t>
            </w:r>
          </w:p>
          <w:p w14:paraId="62EE233B" w14:textId="028086D6" w:rsidR="00B96F63" w:rsidRPr="00D7594E" w:rsidRDefault="00024278" w:rsidP="004E35CC">
            <w:pPr>
              <w:pStyle w:val="SITableHeading2"/>
            </w:pPr>
            <w:r w:rsidRPr="00D7594E">
              <w:t>FWP50121 Diploma of Forest Operations</w:t>
            </w:r>
          </w:p>
        </w:tc>
        <w:tc>
          <w:tcPr>
            <w:tcW w:w="5306" w:type="dxa"/>
            <w:tcBorders>
              <w:top w:val="single" w:sz="4" w:space="0" w:color="4C7D2C"/>
              <w:bottom w:val="single" w:sz="4" w:space="0" w:color="4C7D2C"/>
            </w:tcBorders>
          </w:tcPr>
          <w:p w14:paraId="64CA7CBA" w14:textId="77777777" w:rsidR="00B96F63" w:rsidRPr="00D7594E" w:rsidRDefault="00B96F63" w:rsidP="00B96F63">
            <w:pPr>
              <w:pStyle w:val="BodyTextSI"/>
              <w:rPr>
                <w:sz w:val="21"/>
                <w:szCs w:val="21"/>
              </w:rPr>
            </w:pPr>
            <w:r w:rsidRPr="00D7594E">
              <w:rPr>
                <w:sz w:val="21"/>
                <w:szCs w:val="21"/>
              </w:rPr>
              <w:t xml:space="preserve">The Diploma qualification reflects the role of individuals who apply integrated technical and theoretical concepts in a broad range of contexts and undertake skilled or paraprofessional work. The Diploma is suitable for supervisors, </w:t>
            </w:r>
            <w:proofErr w:type="gramStart"/>
            <w:r w:rsidRPr="00D7594E">
              <w:rPr>
                <w:sz w:val="21"/>
                <w:szCs w:val="21"/>
              </w:rPr>
              <w:t>managers</w:t>
            </w:r>
            <w:proofErr w:type="gramEnd"/>
            <w:r w:rsidRPr="00D7594E">
              <w:rPr>
                <w:sz w:val="21"/>
                <w:szCs w:val="21"/>
              </w:rPr>
              <w:t xml:space="preserve"> and specialist job roles. The Diploma serves also as a pathway for further learning.</w:t>
            </w:r>
          </w:p>
        </w:tc>
      </w:tr>
      <w:tr w:rsidR="00B96F63" w:rsidRPr="00D7594E" w14:paraId="2BF33F45" w14:textId="77777777" w:rsidTr="00C22736">
        <w:tc>
          <w:tcPr>
            <w:tcW w:w="3936" w:type="dxa"/>
            <w:tcBorders>
              <w:top w:val="single" w:sz="4" w:space="0" w:color="4C7D2C"/>
              <w:bottom w:val="single" w:sz="4" w:space="0" w:color="4C7D2C"/>
            </w:tcBorders>
          </w:tcPr>
          <w:p w14:paraId="2B0D05FD" w14:textId="77777777" w:rsidR="00B96F63" w:rsidRPr="00D7594E" w:rsidRDefault="00B96F63" w:rsidP="004E35CC">
            <w:pPr>
              <w:pStyle w:val="SITableHeading2"/>
            </w:pPr>
            <w:r w:rsidRPr="00D7594E">
              <w:t>Certificate IV</w:t>
            </w:r>
          </w:p>
          <w:p w14:paraId="29BBD996" w14:textId="77777777" w:rsidR="00494275" w:rsidRPr="00D7594E" w:rsidRDefault="0004445C" w:rsidP="004E35CC">
            <w:pPr>
              <w:pStyle w:val="SITableHeading2"/>
            </w:pPr>
            <w:r w:rsidRPr="00D7594E">
              <w:t xml:space="preserve">FWP40121 Certificate IV in Forest Operations </w:t>
            </w:r>
          </w:p>
          <w:p w14:paraId="0338FCD7" w14:textId="1EE3F1B1" w:rsidR="0004445C" w:rsidRPr="00D7594E" w:rsidRDefault="0004445C" w:rsidP="004E35CC">
            <w:pPr>
              <w:pStyle w:val="SITableHeading2"/>
            </w:pPr>
            <w:r w:rsidRPr="00D7594E">
              <w:t xml:space="preserve">FWP40222 Certificate IV in Timber and Wood Products operations </w:t>
            </w:r>
          </w:p>
          <w:p w14:paraId="2DAB7C53" w14:textId="5A9AC3F5" w:rsidR="00B96F63" w:rsidRPr="00D7594E" w:rsidRDefault="0004445C" w:rsidP="004E35CC">
            <w:pPr>
              <w:pStyle w:val="SITableHeading2"/>
              <w:rPr>
                <w:highlight w:val="yellow"/>
              </w:rPr>
            </w:pPr>
            <w:r w:rsidRPr="00D7594E">
              <w:t>FWP40420 Certificate IV in Timber Systems Design</w:t>
            </w:r>
          </w:p>
        </w:tc>
        <w:tc>
          <w:tcPr>
            <w:tcW w:w="5306" w:type="dxa"/>
            <w:tcBorders>
              <w:top w:val="single" w:sz="4" w:space="0" w:color="4C7D2C"/>
              <w:bottom w:val="single" w:sz="4" w:space="0" w:color="4C7D2C"/>
            </w:tcBorders>
          </w:tcPr>
          <w:p w14:paraId="26CD4595" w14:textId="77777777" w:rsidR="00B96F63" w:rsidRPr="00D7594E" w:rsidRDefault="00B96F63" w:rsidP="00B96F63">
            <w:pPr>
              <w:pStyle w:val="BodyTextSI"/>
              <w:rPr>
                <w:sz w:val="21"/>
                <w:szCs w:val="21"/>
              </w:rPr>
            </w:pPr>
            <w:r w:rsidRPr="00D7594E">
              <w:rPr>
                <w:sz w:val="21"/>
                <w:szCs w:val="21"/>
              </w:rPr>
              <w:t>The Certificate IV qualification reflects the role of individuals to undertake work in varied contexts using a broad range of specialised knowledge and skills.  Certificate IV is suitable for senior workers and technicians who supervise or lead teams. Certificate IV also serves as a pathway for further learning.</w:t>
            </w:r>
          </w:p>
        </w:tc>
      </w:tr>
      <w:tr w:rsidR="00B96F63" w:rsidRPr="00D7594E" w14:paraId="15C3DCA5" w14:textId="77777777" w:rsidTr="00C22736">
        <w:tc>
          <w:tcPr>
            <w:tcW w:w="3936" w:type="dxa"/>
            <w:tcBorders>
              <w:top w:val="single" w:sz="4" w:space="0" w:color="4C7D2C"/>
              <w:bottom w:val="single" w:sz="4" w:space="0" w:color="4C7D2C"/>
            </w:tcBorders>
          </w:tcPr>
          <w:p w14:paraId="2DCF0140" w14:textId="77777777" w:rsidR="00B96F63" w:rsidRPr="00D7594E" w:rsidRDefault="00B96F63" w:rsidP="004E35CC">
            <w:pPr>
              <w:pStyle w:val="SITableHeading2"/>
            </w:pPr>
            <w:r w:rsidRPr="00D7594E">
              <w:t>Certificate III</w:t>
            </w:r>
          </w:p>
          <w:p w14:paraId="00B8BC9C" w14:textId="26DD98E0" w:rsidR="00760BBD" w:rsidRPr="00D7594E" w:rsidRDefault="00760BBD" w:rsidP="004E35CC">
            <w:pPr>
              <w:pStyle w:val="SITableHeading2"/>
            </w:pPr>
            <w:r w:rsidRPr="00D7594E">
              <w:lastRenderedPageBreak/>
              <w:t>FWP30122 Certificate III in Forest Operations</w:t>
            </w:r>
          </w:p>
          <w:p w14:paraId="4A2862B2" w14:textId="641C65BF" w:rsidR="00760BBD" w:rsidRPr="00D7594E" w:rsidRDefault="00760BBD" w:rsidP="004E35CC">
            <w:pPr>
              <w:pStyle w:val="SITableHeading2"/>
            </w:pPr>
            <w:r w:rsidRPr="00D7594E">
              <w:t>FWP30322 Certificate III in Timber and Wood Products 0perations</w:t>
            </w:r>
          </w:p>
          <w:p w14:paraId="0A5F1F16" w14:textId="0E549519" w:rsidR="00760BBD" w:rsidRPr="00D7594E" w:rsidRDefault="00760BBD" w:rsidP="004E35CC">
            <w:pPr>
              <w:pStyle w:val="SITableHeading2"/>
            </w:pPr>
            <w:r w:rsidRPr="00D7594E">
              <w:t xml:space="preserve">FWP30622 Certificate III in Timber Building Products Supply </w:t>
            </w:r>
          </w:p>
          <w:p w14:paraId="7E383474" w14:textId="3E634745" w:rsidR="00760BBD" w:rsidRPr="00D7594E" w:rsidRDefault="00760BBD" w:rsidP="004E35CC">
            <w:pPr>
              <w:pStyle w:val="SITableHeading2"/>
            </w:pPr>
            <w:r w:rsidRPr="00D7594E">
              <w:t xml:space="preserve">FWP30920 Certificate III in Timber Frame and Truss Manufacture </w:t>
            </w:r>
          </w:p>
          <w:p w14:paraId="4D413F73" w14:textId="215F4462" w:rsidR="00760BBD" w:rsidRPr="00D7594E" w:rsidRDefault="00760BBD" w:rsidP="004E35CC">
            <w:pPr>
              <w:pStyle w:val="SITableHeading2"/>
            </w:pPr>
            <w:r w:rsidRPr="00D7594E">
              <w:t xml:space="preserve">FWP31021 Certificate III in Saw Technology </w:t>
            </w:r>
          </w:p>
          <w:p w14:paraId="5B2BFB9D" w14:textId="4A3C5CDD" w:rsidR="00760BBD" w:rsidRPr="00D7594E" w:rsidRDefault="00760BBD" w:rsidP="004E35CC">
            <w:pPr>
              <w:pStyle w:val="SITableHeading2"/>
            </w:pPr>
            <w:r w:rsidRPr="00D7594E">
              <w:t>FWP31121 Certificate III in Wood Machining</w:t>
            </w:r>
          </w:p>
          <w:p w14:paraId="796FBD27" w14:textId="7060C03B" w:rsidR="00B96F63" w:rsidRPr="00D7594E" w:rsidRDefault="00760BBD" w:rsidP="004E35CC">
            <w:pPr>
              <w:pStyle w:val="SITableHeading2"/>
            </w:pPr>
            <w:r w:rsidRPr="00D7594E">
              <w:t>FWP31220 Certificate III in Timber Systems Design</w:t>
            </w:r>
          </w:p>
        </w:tc>
        <w:tc>
          <w:tcPr>
            <w:tcW w:w="5306" w:type="dxa"/>
            <w:tcBorders>
              <w:top w:val="single" w:sz="4" w:space="0" w:color="4C7D2C"/>
              <w:bottom w:val="single" w:sz="4" w:space="0" w:color="4C7D2C"/>
            </w:tcBorders>
          </w:tcPr>
          <w:p w14:paraId="4EB87741" w14:textId="77777777" w:rsidR="00B96F63" w:rsidRPr="00D7594E" w:rsidRDefault="00B96F63" w:rsidP="00B96F63">
            <w:pPr>
              <w:pStyle w:val="BodyTextSI"/>
              <w:rPr>
                <w:sz w:val="21"/>
                <w:szCs w:val="21"/>
              </w:rPr>
            </w:pPr>
            <w:r w:rsidRPr="00D7594E">
              <w:rPr>
                <w:sz w:val="21"/>
                <w:szCs w:val="21"/>
              </w:rPr>
              <w:lastRenderedPageBreak/>
              <w:t xml:space="preserve">The Certificate III qualification reflects the role of individuals required to apply a broad range of knowledge and skills in </w:t>
            </w:r>
            <w:r w:rsidRPr="00D7594E">
              <w:rPr>
                <w:sz w:val="21"/>
                <w:szCs w:val="21"/>
              </w:rPr>
              <w:lastRenderedPageBreak/>
              <w:t xml:space="preserve">varied contexts and undertake skilled work.  Certificate III is suitable for experienced operators, </w:t>
            </w:r>
            <w:proofErr w:type="gramStart"/>
            <w:r w:rsidRPr="00D7594E">
              <w:rPr>
                <w:sz w:val="21"/>
                <w:szCs w:val="21"/>
              </w:rPr>
              <w:t>technicians</w:t>
            </w:r>
            <w:proofErr w:type="gramEnd"/>
            <w:r w:rsidRPr="00D7594E">
              <w:rPr>
                <w:sz w:val="21"/>
                <w:szCs w:val="21"/>
              </w:rPr>
              <w:t xml:space="preserve"> and trades workers. Certificate III serves also as a pathway for further learning.</w:t>
            </w:r>
          </w:p>
        </w:tc>
      </w:tr>
      <w:tr w:rsidR="00B96F63" w:rsidRPr="00D7594E" w14:paraId="1CD23596" w14:textId="77777777" w:rsidTr="00C22736">
        <w:tc>
          <w:tcPr>
            <w:tcW w:w="3936" w:type="dxa"/>
            <w:tcBorders>
              <w:top w:val="single" w:sz="4" w:space="0" w:color="4C7D2C"/>
              <w:bottom w:val="single" w:sz="4" w:space="0" w:color="4C7D2C"/>
            </w:tcBorders>
          </w:tcPr>
          <w:p w14:paraId="15F46C3A" w14:textId="77777777" w:rsidR="00B96F63" w:rsidRPr="00D7594E" w:rsidRDefault="00B96F63" w:rsidP="004E35CC">
            <w:pPr>
              <w:pStyle w:val="SITableHeading2"/>
            </w:pPr>
            <w:r w:rsidRPr="00D7594E">
              <w:lastRenderedPageBreak/>
              <w:t>Certificate II</w:t>
            </w:r>
          </w:p>
          <w:p w14:paraId="27507D9F" w14:textId="6925313D" w:rsidR="000F1CB0" w:rsidRPr="00D7594E" w:rsidRDefault="000F1CB0" w:rsidP="004E35CC">
            <w:pPr>
              <w:pStyle w:val="SITableHeading2"/>
            </w:pPr>
            <w:r w:rsidRPr="00D7594E">
              <w:t>FWP20122 Certificate II in Forest Operations</w:t>
            </w:r>
          </w:p>
          <w:p w14:paraId="5CE8AF15" w14:textId="03584918" w:rsidR="00B96F63" w:rsidRPr="00D7594E" w:rsidRDefault="000F1CB0" w:rsidP="004E35CC">
            <w:pPr>
              <w:pStyle w:val="SITableHeading2"/>
            </w:pPr>
            <w:r w:rsidRPr="00D7594E">
              <w:t>FWP20322 Certificate II in Timber and Wood Products Operations</w:t>
            </w:r>
          </w:p>
        </w:tc>
        <w:tc>
          <w:tcPr>
            <w:tcW w:w="5306" w:type="dxa"/>
            <w:tcBorders>
              <w:top w:val="single" w:sz="4" w:space="0" w:color="4C7D2C"/>
              <w:bottom w:val="single" w:sz="4" w:space="0" w:color="4C7D2C"/>
            </w:tcBorders>
          </w:tcPr>
          <w:p w14:paraId="65919371" w14:textId="77777777" w:rsidR="00B96F63" w:rsidRPr="00D7594E" w:rsidRDefault="00B96F63" w:rsidP="00B96F63">
            <w:pPr>
              <w:pStyle w:val="BodyTextSI"/>
              <w:rPr>
                <w:sz w:val="21"/>
                <w:szCs w:val="21"/>
              </w:rPr>
            </w:pPr>
            <w:r w:rsidRPr="00D7594E">
              <w:rPr>
                <w:sz w:val="21"/>
                <w:szCs w:val="21"/>
              </w:rPr>
              <w:t xml:space="preserve">The Certificate II qualification reflects the role of individuals who undertake mainly routine work. </w:t>
            </w:r>
            <w:proofErr w:type="gramStart"/>
            <w:r w:rsidRPr="00D7594E">
              <w:rPr>
                <w:sz w:val="21"/>
                <w:szCs w:val="21"/>
              </w:rPr>
              <w:t>Generally, Certificate II</w:t>
            </w:r>
            <w:proofErr w:type="gramEnd"/>
            <w:r w:rsidRPr="00D7594E">
              <w:rPr>
                <w:sz w:val="21"/>
                <w:szCs w:val="21"/>
              </w:rPr>
              <w:t xml:space="preserve"> is used as an induction into the industry and is aligned to operator, production and assistant roles. Certificate II serves also </w:t>
            </w:r>
            <w:r w:rsidRPr="00D7594E">
              <w:rPr>
                <w:rFonts w:eastAsia="Arial"/>
                <w:sz w:val="21"/>
                <w:szCs w:val="21"/>
              </w:rPr>
              <w:t>to offer a pathway for further learning.</w:t>
            </w:r>
          </w:p>
        </w:tc>
      </w:tr>
    </w:tbl>
    <w:p w14:paraId="465A399F" w14:textId="77777777" w:rsidR="006F3ABE" w:rsidRPr="00D7594E" w:rsidRDefault="006F3ABE" w:rsidP="00B96F63">
      <w:pPr>
        <w:pStyle w:val="BodyTextSI"/>
        <w:rPr>
          <w:highlight w:val="yellow"/>
        </w:rPr>
        <w:sectPr w:rsidR="006F3ABE" w:rsidRPr="00D7594E" w:rsidSect="004F3F2E">
          <w:footerReference w:type="default" r:id="rId214"/>
          <w:pgSz w:w="11906" w:h="16838"/>
          <w:pgMar w:top="1361" w:right="1247" w:bottom="1361" w:left="1247" w:header="709" w:footer="709" w:gutter="0"/>
          <w:cols w:space="708"/>
          <w:docGrid w:linePitch="360"/>
        </w:sectPr>
      </w:pPr>
    </w:p>
    <w:p w14:paraId="317B93B6" w14:textId="77777777" w:rsidR="00B96F63" w:rsidRPr="00D7594E" w:rsidRDefault="00B96F63" w:rsidP="00B96F63">
      <w:pPr>
        <w:pStyle w:val="BodyTextSI"/>
        <w:rPr>
          <w:highlight w:val="yellow"/>
        </w:rPr>
      </w:pPr>
    </w:p>
    <w:p w14:paraId="4CB8BD36" w14:textId="77777777" w:rsidR="00B96F63" w:rsidRPr="00D7594E" w:rsidRDefault="00B96F63" w:rsidP="00B96F63">
      <w:pPr>
        <w:pStyle w:val="SIContentspageheading2"/>
        <w:rPr>
          <w:noProof w:val="0"/>
        </w:rPr>
      </w:pPr>
      <w:bookmarkStart w:id="52" w:name="_Toc128561215"/>
      <w:r w:rsidRPr="00D7594E">
        <w:rPr>
          <w:noProof w:val="0"/>
        </w:rPr>
        <w:t>Occupational outcomes for industry sectors</w:t>
      </w:r>
      <w:bookmarkEnd w:id="52"/>
    </w:p>
    <w:p w14:paraId="663FA458" w14:textId="582C0264" w:rsidR="00B96F63" w:rsidRPr="00D7594E" w:rsidRDefault="00B96F63" w:rsidP="00B96F63">
      <w:pPr>
        <w:pStyle w:val="BodyTextSI"/>
      </w:pPr>
      <w:r w:rsidRPr="00D7594E">
        <w:t>The following table provide</w:t>
      </w:r>
      <w:r w:rsidR="004C6550" w:rsidRPr="00D7594E">
        <w:t>s</w:t>
      </w:r>
      <w:r w:rsidRPr="00D7594E">
        <w:t xml:space="preserve"> a summary of typical occupational outcomes for each AQF qualification in each industry sector.</w:t>
      </w:r>
    </w:p>
    <w:tbl>
      <w:tblPr>
        <w:tblW w:w="15735" w:type="dxa"/>
        <w:jc w:val="center"/>
        <w:tblLook w:val="04A0" w:firstRow="1" w:lastRow="0" w:firstColumn="1" w:lastColumn="0" w:noHBand="0" w:noVBand="1"/>
      </w:tblPr>
      <w:tblGrid>
        <w:gridCol w:w="993"/>
        <w:gridCol w:w="2835"/>
        <w:gridCol w:w="2976"/>
        <w:gridCol w:w="2977"/>
        <w:gridCol w:w="2977"/>
        <w:gridCol w:w="2977"/>
      </w:tblGrid>
      <w:tr w:rsidR="004C6550" w:rsidRPr="00D7594E" w14:paraId="29F8F804" w14:textId="292231F0" w:rsidTr="009E2BD5">
        <w:trPr>
          <w:tblHeader/>
          <w:jc w:val="center"/>
        </w:trPr>
        <w:tc>
          <w:tcPr>
            <w:tcW w:w="15735" w:type="dxa"/>
            <w:gridSpan w:val="6"/>
            <w:tcBorders>
              <w:top w:val="single" w:sz="12" w:space="0" w:color="4C7D2C"/>
              <w:bottom w:val="single" w:sz="12" w:space="0" w:color="4C7D2C"/>
            </w:tcBorders>
          </w:tcPr>
          <w:p w14:paraId="1FE27F75" w14:textId="1E96D819" w:rsidR="004C6550" w:rsidRPr="00D7594E" w:rsidRDefault="004C6550" w:rsidP="001471AF">
            <w:pPr>
              <w:pStyle w:val="BodyTextSI"/>
              <w:jc w:val="center"/>
              <w:rPr>
                <w:b/>
                <w:bCs/>
                <w:color w:val="4C7D2C"/>
              </w:rPr>
            </w:pPr>
            <w:r w:rsidRPr="00D7594E">
              <w:rPr>
                <w:b/>
                <w:bCs/>
                <w:color w:val="4C7D2C"/>
              </w:rPr>
              <w:t>Industry Sectors and Occupational Outcomes of Qualifications</w:t>
            </w:r>
          </w:p>
        </w:tc>
      </w:tr>
      <w:tr w:rsidR="00AB7403" w:rsidRPr="00D7594E" w14:paraId="4704420F" w14:textId="588B5563" w:rsidTr="009E2BD5">
        <w:trPr>
          <w:tblHeader/>
          <w:jc w:val="center"/>
        </w:trPr>
        <w:tc>
          <w:tcPr>
            <w:tcW w:w="993" w:type="dxa"/>
            <w:tcBorders>
              <w:top w:val="single" w:sz="12" w:space="0" w:color="4C7D2C"/>
              <w:bottom w:val="single" w:sz="12" w:space="0" w:color="4C7D2C"/>
            </w:tcBorders>
            <w:shd w:val="clear" w:color="auto" w:fill="auto"/>
          </w:tcPr>
          <w:p w14:paraId="1D7587ED" w14:textId="0DE282BC" w:rsidR="004C6550" w:rsidRPr="00D7594E" w:rsidRDefault="004C6550" w:rsidP="00AD3A78">
            <w:pPr>
              <w:pStyle w:val="BodyTextSI"/>
              <w:rPr>
                <w:b/>
                <w:bCs/>
                <w:color w:val="4C7D2C"/>
              </w:rPr>
            </w:pPr>
            <w:r w:rsidRPr="00D7594E">
              <w:rPr>
                <w:b/>
                <w:bCs/>
                <w:color w:val="4C7D2C"/>
              </w:rPr>
              <w:t>AQF Level</w:t>
            </w:r>
          </w:p>
        </w:tc>
        <w:tc>
          <w:tcPr>
            <w:tcW w:w="2835" w:type="dxa"/>
            <w:tcBorders>
              <w:top w:val="single" w:sz="12" w:space="0" w:color="4C7D2C"/>
              <w:bottom w:val="single" w:sz="12" w:space="0" w:color="4C7D2C"/>
            </w:tcBorders>
            <w:shd w:val="clear" w:color="auto" w:fill="auto"/>
          </w:tcPr>
          <w:p w14:paraId="40EC5EF9" w14:textId="1CAB82D9" w:rsidR="004C6550" w:rsidRPr="00D7594E" w:rsidRDefault="004C6550" w:rsidP="00AD3A78">
            <w:pPr>
              <w:pStyle w:val="BodyTextSI"/>
              <w:rPr>
                <w:b/>
                <w:bCs/>
                <w:color w:val="4C7D2C"/>
              </w:rPr>
            </w:pPr>
            <w:r w:rsidRPr="00D7594E">
              <w:rPr>
                <w:b/>
                <w:bCs/>
                <w:color w:val="4C7D2C"/>
              </w:rPr>
              <w:t>Forest Growing and Management</w:t>
            </w:r>
          </w:p>
        </w:tc>
        <w:tc>
          <w:tcPr>
            <w:tcW w:w="2976" w:type="dxa"/>
            <w:tcBorders>
              <w:top w:val="single" w:sz="12" w:space="0" w:color="4C7D2C"/>
              <w:bottom w:val="single" w:sz="12" w:space="0" w:color="4C7D2C"/>
            </w:tcBorders>
          </w:tcPr>
          <w:p w14:paraId="095DCF2C" w14:textId="5FB1B091" w:rsidR="004C6550" w:rsidRPr="00D7594E" w:rsidRDefault="004C6550" w:rsidP="00AD3A78">
            <w:pPr>
              <w:pStyle w:val="BodyTextSI"/>
              <w:rPr>
                <w:b/>
                <w:bCs/>
                <w:color w:val="4C7D2C"/>
              </w:rPr>
            </w:pPr>
            <w:r w:rsidRPr="00D7594E">
              <w:rPr>
                <w:b/>
                <w:bCs/>
                <w:color w:val="4C7D2C"/>
              </w:rPr>
              <w:t>Harvesting and Haulage</w:t>
            </w:r>
          </w:p>
        </w:tc>
        <w:tc>
          <w:tcPr>
            <w:tcW w:w="2977" w:type="dxa"/>
            <w:tcBorders>
              <w:top w:val="single" w:sz="12" w:space="0" w:color="4C7D2C"/>
              <w:bottom w:val="single" w:sz="12" w:space="0" w:color="4C7D2C"/>
            </w:tcBorders>
          </w:tcPr>
          <w:p w14:paraId="0B04231D" w14:textId="27C89614" w:rsidR="004C6550" w:rsidRPr="00D7594E" w:rsidRDefault="00C3106B" w:rsidP="00AD3A78">
            <w:pPr>
              <w:pStyle w:val="BodyTextSI"/>
              <w:rPr>
                <w:b/>
                <w:bCs/>
                <w:color w:val="4C7D2C"/>
              </w:rPr>
            </w:pPr>
            <w:r w:rsidRPr="00D7594E">
              <w:rPr>
                <w:b/>
                <w:bCs/>
                <w:color w:val="4C7D2C"/>
              </w:rPr>
              <w:t>Timber and Wood Products Production</w:t>
            </w:r>
          </w:p>
        </w:tc>
        <w:tc>
          <w:tcPr>
            <w:tcW w:w="2977" w:type="dxa"/>
            <w:tcBorders>
              <w:top w:val="single" w:sz="12" w:space="0" w:color="4C7D2C"/>
              <w:bottom w:val="single" w:sz="12" w:space="0" w:color="4C7D2C"/>
            </w:tcBorders>
          </w:tcPr>
          <w:p w14:paraId="31F4E4DD" w14:textId="5EA4201E" w:rsidR="004C6550" w:rsidRPr="00D7594E" w:rsidRDefault="00C3106B" w:rsidP="00AD3A78">
            <w:pPr>
              <w:pStyle w:val="BodyTextSI"/>
              <w:rPr>
                <w:b/>
                <w:bCs/>
                <w:color w:val="4C7D2C"/>
              </w:rPr>
            </w:pPr>
            <w:r w:rsidRPr="00D7594E">
              <w:rPr>
                <w:b/>
                <w:bCs/>
                <w:color w:val="4C7D2C"/>
              </w:rPr>
              <w:t>Timber Building Solutions</w:t>
            </w:r>
          </w:p>
        </w:tc>
        <w:tc>
          <w:tcPr>
            <w:tcW w:w="2977" w:type="dxa"/>
            <w:tcBorders>
              <w:top w:val="single" w:sz="12" w:space="0" w:color="4C7D2C"/>
              <w:bottom w:val="single" w:sz="12" w:space="0" w:color="4C7D2C"/>
            </w:tcBorders>
          </w:tcPr>
          <w:p w14:paraId="7457A435" w14:textId="4BA76E01" w:rsidR="004C6550" w:rsidRPr="00D7594E" w:rsidRDefault="002A3F24" w:rsidP="00AD3A78">
            <w:pPr>
              <w:pStyle w:val="BodyTextSI"/>
              <w:rPr>
                <w:b/>
                <w:bCs/>
                <w:color w:val="4C7D2C"/>
              </w:rPr>
            </w:pPr>
            <w:r w:rsidRPr="00D7594E">
              <w:rPr>
                <w:b/>
                <w:bCs/>
                <w:color w:val="4C7D2C"/>
              </w:rPr>
              <w:t>Timber Supply</w:t>
            </w:r>
          </w:p>
        </w:tc>
      </w:tr>
      <w:tr w:rsidR="00AB7403" w:rsidRPr="00D7594E" w14:paraId="6B147323" w14:textId="5D060402" w:rsidTr="0098108D">
        <w:trPr>
          <w:jc w:val="center"/>
        </w:trPr>
        <w:tc>
          <w:tcPr>
            <w:tcW w:w="993" w:type="dxa"/>
            <w:tcBorders>
              <w:top w:val="single" w:sz="12" w:space="0" w:color="4C7D2C"/>
            </w:tcBorders>
            <w:shd w:val="clear" w:color="auto" w:fill="auto"/>
          </w:tcPr>
          <w:p w14:paraId="09671DDB" w14:textId="05639504" w:rsidR="004C6550" w:rsidRPr="00D7594E" w:rsidRDefault="008D77C4" w:rsidP="004E35CC">
            <w:pPr>
              <w:pStyle w:val="SITableHeading2"/>
            </w:pPr>
            <w:r w:rsidRPr="00D7594E">
              <w:t>2</w:t>
            </w:r>
          </w:p>
        </w:tc>
        <w:tc>
          <w:tcPr>
            <w:tcW w:w="2835" w:type="dxa"/>
            <w:tcBorders>
              <w:top w:val="single" w:sz="12" w:space="0" w:color="4C7D2C"/>
            </w:tcBorders>
            <w:shd w:val="clear" w:color="auto" w:fill="auto"/>
          </w:tcPr>
          <w:p w14:paraId="47A7B971" w14:textId="5E27BB61" w:rsidR="007D4F43" w:rsidRPr="00D7594E" w:rsidRDefault="007D4F43" w:rsidP="001A5497">
            <w:pPr>
              <w:pStyle w:val="SITablebullet1"/>
              <w:numPr>
                <w:ilvl w:val="0"/>
                <w:numId w:val="0"/>
              </w:numPr>
              <w:spacing w:after="0" w:line="240" w:lineRule="auto"/>
              <w:rPr>
                <w:sz w:val="21"/>
                <w:szCs w:val="21"/>
              </w:rPr>
            </w:pPr>
            <w:r w:rsidRPr="00D7594E">
              <w:rPr>
                <w:sz w:val="21"/>
                <w:szCs w:val="21"/>
              </w:rPr>
              <w:t>•</w:t>
            </w:r>
            <w:r w:rsidR="00045F2B" w:rsidRPr="00D7594E">
              <w:rPr>
                <w:sz w:val="21"/>
                <w:szCs w:val="21"/>
              </w:rPr>
              <w:t xml:space="preserve"> </w:t>
            </w:r>
            <w:r w:rsidRPr="00D7594E">
              <w:rPr>
                <w:sz w:val="21"/>
                <w:szCs w:val="21"/>
              </w:rPr>
              <w:t>Forest Nursery Production Worker (Assistant)</w:t>
            </w:r>
          </w:p>
          <w:p w14:paraId="0882046A" w14:textId="4FC9CED6" w:rsidR="007D4F43" w:rsidRPr="00D7594E" w:rsidRDefault="007D4F43" w:rsidP="001A5497">
            <w:pPr>
              <w:pStyle w:val="SITablebullet1"/>
              <w:numPr>
                <w:ilvl w:val="0"/>
                <w:numId w:val="0"/>
              </w:numPr>
              <w:spacing w:after="0" w:line="240" w:lineRule="auto"/>
              <w:rPr>
                <w:sz w:val="21"/>
                <w:szCs w:val="21"/>
              </w:rPr>
            </w:pPr>
            <w:r w:rsidRPr="00D7594E">
              <w:rPr>
                <w:sz w:val="21"/>
                <w:szCs w:val="21"/>
              </w:rPr>
              <w:t>•</w:t>
            </w:r>
            <w:r w:rsidR="00045F2B" w:rsidRPr="00D7594E">
              <w:rPr>
                <w:sz w:val="21"/>
                <w:szCs w:val="21"/>
              </w:rPr>
              <w:t xml:space="preserve"> </w:t>
            </w:r>
            <w:r w:rsidRPr="00D7594E">
              <w:rPr>
                <w:sz w:val="21"/>
                <w:szCs w:val="21"/>
              </w:rPr>
              <w:t>Silviculture Worker</w:t>
            </w:r>
          </w:p>
          <w:p w14:paraId="7EEFFA3F" w14:textId="7BED4B21" w:rsidR="007D4F43" w:rsidRPr="00D7594E" w:rsidRDefault="007D4F43" w:rsidP="001A5497">
            <w:pPr>
              <w:pStyle w:val="SITablebullet1"/>
              <w:numPr>
                <w:ilvl w:val="0"/>
                <w:numId w:val="0"/>
              </w:numPr>
              <w:spacing w:after="0" w:line="240" w:lineRule="auto"/>
              <w:rPr>
                <w:sz w:val="21"/>
                <w:szCs w:val="21"/>
              </w:rPr>
            </w:pPr>
            <w:r w:rsidRPr="00D7594E">
              <w:rPr>
                <w:sz w:val="21"/>
                <w:szCs w:val="21"/>
              </w:rPr>
              <w:t>•</w:t>
            </w:r>
            <w:r w:rsidR="00045F2B" w:rsidRPr="00D7594E">
              <w:rPr>
                <w:sz w:val="21"/>
                <w:szCs w:val="21"/>
              </w:rPr>
              <w:t xml:space="preserve"> </w:t>
            </w:r>
            <w:r w:rsidRPr="00D7594E">
              <w:rPr>
                <w:sz w:val="21"/>
                <w:szCs w:val="21"/>
              </w:rPr>
              <w:t>Tree Planter</w:t>
            </w:r>
          </w:p>
          <w:p w14:paraId="57603560" w14:textId="0F19C09F" w:rsidR="007D4F43" w:rsidRPr="00D7594E" w:rsidRDefault="007D4F43" w:rsidP="001A5497">
            <w:pPr>
              <w:pStyle w:val="SITablebullet1"/>
              <w:numPr>
                <w:ilvl w:val="0"/>
                <w:numId w:val="0"/>
              </w:numPr>
              <w:spacing w:after="0" w:line="240" w:lineRule="auto"/>
              <w:rPr>
                <w:sz w:val="21"/>
                <w:szCs w:val="21"/>
              </w:rPr>
            </w:pPr>
            <w:r w:rsidRPr="00D7594E">
              <w:rPr>
                <w:sz w:val="21"/>
                <w:szCs w:val="21"/>
              </w:rPr>
              <w:t>•</w:t>
            </w:r>
            <w:r w:rsidR="00045F2B" w:rsidRPr="00D7594E">
              <w:rPr>
                <w:sz w:val="21"/>
                <w:szCs w:val="21"/>
              </w:rPr>
              <w:t xml:space="preserve"> </w:t>
            </w:r>
            <w:r w:rsidRPr="00D7594E">
              <w:rPr>
                <w:sz w:val="21"/>
                <w:szCs w:val="21"/>
              </w:rPr>
              <w:t>Tree Pruner</w:t>
            </w:r>
          </w:p>
          <w:p w14:paraId="20EC92B2" w14:textId="00686BD4" w:rsidR="007D4F43" w:rsidRPr="00D7594E" w:rsidRDefault="007D4F43" w:rsidP="001A5497">
            <w:pPr>
              <w:pStyle w:val="SITablebullet1"/>
              <w:numPr>
                <w:ilvl w:val="0"/>
                <w:numId w:val="0"/>
              </w:numPr>
              <w:spacing w:after="0" w:line="240" w:lineRule="auto"/>
              <w:rPr>
                <w:sz w:val="21"/>
                <w:szCs w:val="21"/>
              </w:rPr>
            </w:pPr>
            <w:r w:rsidRPr="00D7594E">
              <w:rPr>
                <w:sz w:val="21"/>
                <w:szCs w:val="21"/>
              </w:rPr>
              <w:t>•</w:t>
            </w:r>
            <w:r w:rsidR="00045F2B" w:rsidRPr="00D7594E">
              <w:rPr>
                <w:sz w:val="21"/>
                <w:szCs w:val="21"/>
              </w:rPr>
              <w:t xml:space="preserve"> </w:t>
            </w:r>
            <w:r w:rsidRPr="00D7594E">
              <w:rPr>
                <w:sz w:val="21"/>
                <w:szCs w:val="21"/>
              </w:rPr>
              <w:t>Pest and Weed Controller</w:t>
            </w:r>
          </w:p>
          <w:p w14:paraId="2EC482F1" w14:textId="52C1A68F" w:rsidR="007D4F43" w:rsidRPr="00D7594E" w:rsidRDefault="007D4F43" w:rsidP="001A5497">
            <w:pPr>
              <w:pStyle w:val="SITablebullet1"/>
              <w:numPr>
                <w:ilvl w:val="0"/>
                <w:numId w:val="0"/>
              </w:numPr>
              <w:spacing w:after="0" w:line="240" w:lineRule="auto"/>
              <w:rPr>
                <w:sz w:val="21"/>
                <w:szCs w:val="21"/>
              </w:rPr>
            </w:pPr>
            <w:r w:rsidRPr="00D7594E">
              <w:rPr>
                <w:sz w:val="21"/>
                <w:szCs w:val="21"/>
              </w:rPr>
              <w:t>•</w:t>
            </w:r>
            <w:r w:rsidR="00045F2B" w:rsidRPr="00D7594E">
              <w:rPr>
                <w:sz w:val="21"/>
                <w:szCs w:val="21"/>
              </w:rPr>
              <w:t xml:space="preserve"> </w:t>
            </w:r>
            <w:r w:rsidRPr="00D7594E">
              <w:rPr>
                <w:sz w:val="21"/>
                <w:szCs w:val="21"/>
              </w:rPr>
              <w:t>Chainsaw Operator – Basic</w:t>
            </w:r>
          </w:p>
          <w:p w14:paraId="43E02DF1" w14:textId="57AB6499" w:rsidR="007D4F43" w:rsidRPr="00D7594E" w:rsidRDefault="007D4F43" w:rsidP="001A5497">
            <w:pPr>
              <w:pStyle w:val="SITablebullet1"/>
              <w:numPr>
                <w:ilvl w:val="0"/>
                <w:numId w:val="0"/>
              </w:numPr>
              <w:spacing w:after="0" w:line="240" w:lineRule="auto"/>
              <w:rPr>
                <w:sz w:val="21"/>
                <w:szCs w:val="21"/>
              </w:rPr>
            </w:pPr>
            <w:r w:rsidRPr="00D7594E">
              <w:rPr>
                <w:sz w:val="21"/>
                <w:szCs w:val="21"/>
              </w:rPr>
              <w:t>•</w:t>
            </w:r>
            <w:r w:rsidR="00045F2B" w:rsidRPr="00D7594E">
              <w:rPr>
                <w:sz w:val="21"/>
                <w:szCs w:val="21"/>
              </w:rPr>
              <w:t xml:space="preserve"> </w:t>
            </w:r>
            <w:r w:rsidRPr="00D7594E">
              <w:rPr>
                <w:sz w:val="21"/>
                <w:szCs w:val="21"/>
              </w:rPr>
              <w:t>Forestry Worker</w:t>
            </w:r>
          </w:p>
          <w:p w14:paraId="3B4898A3" w14:textId="436494E1" w:rsidR="004C6550" w:rsidRPr="00D7594E" w:rsidRDefault="007D4F43" w:rsidP="001A5497">
            <w:pPr>
              <w:pStyle w:val="SITablebullet1"/>
              <w:numPr>
                <w:ilvl w:val="0"/>
                <w:numId w:val="0"/>
              </w:numPr>
              <w:spacing w:after="0" w:line="240" w:lineRule="auto"/>
            </w:pPr>
            <w:r w:rsidRPr="00D7594E">
              <w:rPr>
                <w:sz w:val="21"/>
                <w:szCs w:val="21"/>
              </w:rPr>
              <w:t>•</w:t>
            </w:r>
            <w:r w:rsidR="00045F2B" w:rsidRPr="00D7594E">
              <w:rPr>
                <w:sz w:val="21"/>
                <w:szCs w:val="21"/>
              </w:rPr>
              <w:t xml:space="preserve"> </w:t>
            </w:r>
            <w:r w:rsidRPr="00D7594E">
              <w:rPr>
                <w:sz w:val="21"/>
                <w:szCs w:val="21"/>
              </w:rPr>
              <w:t>Farm Forestry Worker</w:t>
            </w:r>
          </w:p>
        </w:tc>
        <w:tc>
          <w:tcPr>
            <w:tcW w:w="2976" w:type="dxa"/>
            <w:tcBorders>
              <w:top w:val="single" w:sz="12" w:space="0" w:color="4C7D2C"/>
            </w:tcBorders>
          </w:tcPr>
          <w:p w14:paraId="5F6125CE" w14:textId="1555A0A0" w:rsidR="00093925" w:rsidRPr="00D7594E" w:rsidRDefault="00093925" w:rsidP="00BF6354">
            <w:pPr>
              <w:pStyle w:val="SITablebullet1"/>
              <w:numPr>
                <w:ilvl w:val="0"/>
                <w:numId w:val="0"/>
              </w:numPr>
              <w:spacing w:after="0" w:line="240" w:lineRule="auto"/>
              <w:rPr>
                <w:sz w:val="21"/>
                <w:szCs w:val="21"/>
              </w:rPr>
            </w:pPr>
            <w:r w:rsidRPr="00D7594E">
              <w:rPr>
                <w:sz w:val="21"/>
                <w:szCs w:val="21"/>
              </w:rPr>
              <w:t>•</w:t>
            </w:r>
            <w:r w:rsidR="001D0241" w:rsidRPr="00D7594E">
              <w:rPr>
                <w:sz w:val="21"/>
                <w:szCs w:val="21"/>
              </w:rPr>
              <w:t xml:space="preserve"> </w:t>
            </w:r>
            <w:r w:rsidRPr="00D7594E">
              <w:rPr>
                <w:sz w:val="21"/>
                <w:szCs w:val="21"/>
              </w:rPr>
              <w:t>Harvesting Worker (Assistant)</w:t>
            </w:r>
          </w:p>
          <w:p w14:paraId="24A856F8" w14:textId="404E80D1" w:rsidR="004C6550" w:rsidRPr="00D7594E" w:rsidRDefault="00093925" w:rsidP="00BF6354">
            <w:pPr>
              <w:pStyle w:val="SITablebullet1"/>
              <w:numPr>
                <w:ilvl w:val="0"/>
                <w:numId w:val="0"/>
              </w:numPr>
              <w:spacing w:after="0" w:line="240" w:lineRule="auto"/>
              <w:rPr>
                <w:sz w:val="21"/>
                <w:szCs w:val="21"/>
              </w:rPr>
            </w:pPr>
            <w:r w:rsidRPr="00D7594E">
              <w:rPr>
                <w:sz w:val="21"/>
                <w:szCs w:val="21"/>
              </w:rPr>
              <w:t>•</w:t>
            </w:r>
            <w:r w:rsidR="001D0241" w:rsidRPr="00D7594E">
              <w:rPr>
                <w:sz w:val="21"/>
                <w:szCs w:val="21"/>
              </w:rPr>
              <w:t xml:space="preserve"> </w:t>
            </w:r>
            <w:r w:rsidRPr="00D7594E">
              <w:rPr>
                <w:sz w:val="21"/>
                <w:szCs w:val="21"/>
              </w:rPr>
              <w:t>Chainsaw Operator (Tree Feller and Cross Cutter) – Basic</w:t>
            </w:r>
          </w:p>
        </w:tc>
        <w:tc>
          <w:tcPr>
            <w:tcW w:w="2977" w:type="dxa"/>
            <w:tcBorders>
              <w:top w:val="single" w:sz="12" w:space="0" w:color="4C7D2C"/>
            </w:tcBorders>
          </w:tcPr>
          <w:p w14:paraId="41A829FF" w14:textId="31EDA037" w:rsidR="004C6550" w:rsidRPr="00D7594E" w:rsidRDefault="008C39FE" w:rsidP="008C39FE">
            <w:pPr>
              <w:pStyle w:val="BodyTextSI"/>
              <w:spacing w:after="0" w:line="240" w:lineRule="auto"/>
              <w:rPr>
                <w:sz w:val="21"/>
                <w:szCs w:val="21"/>
              </w:rPr>
            </w:pPr>
            <w:r w:rsidRPr="00D7594E">
              <w:rPr>
                <w:sz w:val="21"/>
                <w:szCs w:val="21"/>
              </w:rPr>
              <w:t xml:space="preserve">• </w:t>
            </w:r>
            <w:r w:rsidR="00370CE7" w:rsidRPr="00D7594E">
              <w:rPr>
                <w:sz w:val="21"/>
                <w:szCs w:val="21"/>
              </w:rPr>
              <w:t>Production Support Worker</w:t>
            </w:r>
          </w:p>
        </w:tc>
        <w:tc>
          <w:tcPr>
            <w:tcW w:w="2977" w:type="dxa"/>
            <w:tcBorders>
              <w:top w:val="single" w:sz="12" w:space="0" w:color="4C7D2C"/>
            </w:tcBorders>
          </w:tcPr>
          <w:p w14:paraId="2646D150" w14:textId="3074C76B" w:rsidR="004C6550" w:rsidRPr="00D7594E" w:rsidRDefault="008C39FE" w:rsidP="008E2F23">
            <w:pPr>
              <w:pStyle w:val="BodyTextSI"/>
              <w:spacing w:after="0" w:line="240" w:lineRule="auto"/>
              <w:rPr>
                <w:sz w:val="21"/>
                <w:szCs w:val="21"/>
              </w:rPr>
            </w:pPr>
            <w:r w:rsidRPr="00D7594E">
              <w:rPr>
                <w:sz w:val="21"/>
                <w:szCs w:val="21"/>
              </w:rPr>
              <w:t xml:space="preserve">• </w:t>
            </w:r>
            <w:r w:rsidR="00370CE7" w:rsidRPr="00D7594E">
              <w:rPr>
                <w:sz w:val="21"/>
                <w:szCs w:val="21"/>
              </w:rPr>
              <w:t>Production Support Worker</w:t>
            </w:r>
          </w:p>
        </w:tc>
        <w:tc>
          <w:tcPr>
            <w:tcW w:w="2977" w:type="dxa"/>
            <w:tcBorders>
              <w:top w:val="single" w:sz="12" w:space="0" w:color="4C7D2C"/>
            </w:tcBorders>
          </w:tcPr>
          <w:p w14:paraId="4AD4B756" w14:textId="6A55DCF9" w:rsidR="004C6550" w:rsidRPr="00D7594E" w:rsidRDefault="000608E9" w:rsidP="008C39FE">
            <w:pPr>
              <w:pStyle w:val="BodyTextSI"/>
              <w:spacing w:after="0" w:line="240" w:lineRule="auto"/>
              <w:rPr>
                <w:sz w:val="21"/>
                <w:szCs w:val="21"/>
              </w:rPr>
            </w:pPr>
            <w:r w:rsidRPr="00D7594E">
              <w:rPr>
                <w:sz w:val="21"/>
                <w:szCs w:val="21"/>
              </w:rPr>
              <w:t>• Customer Service / Sales Assistant (Retail or Wholesale</w:t>
            </w:r>
            <w:r w:rsidR="006C0A64">
              <w:rPr>
                <w:sz w:val="21"/>
                <w:szCs w:val="21"/>
              </w:rPr>
              <w:t>)</w:t>
            </w:r>
            <w:r w:rsidRPr="00D7594E">
              <w:rPr>
                <w:sz w:val="21"/>
                <w:szCs w:val="21"/>
              </w:rPr>
              <w:t xml:space="preserve"> </w:t>
            </w:r>
          </w:p>
        </w:tc>
      </w:tr>
      <w:tr w:rsidR="00660969" w:rsidRPr="00D7594E" w14:paraId="236BB223" w14:textId="77777777" w:rsidTr="00DE16F4">
        <w:trPr>
          <w:jc w:val="center"/>
        </w:trPr>
        <w:tc>
          <w:tcPr>
            <w:tcW w:w="993" w:type="dxa"/>
            <w:tcBorders>
              <w:top w:val="single" w:sz="12" w:space="0" w:color="4C7D2C"/>
            </w:tcBorders>
            <w:shd w:val="clear" w:color="auto" w:fill="auto"/>
          </w:tcPr>
          <w:p w14:paraId="41AB44B6" w14:textId="24D87477" w:rsidR="00660969" w:rsidRPr="00D7594E" w:rsidRDefault="008D77C4" w:rsidP="004E35CC">
            <w:pPr>
              <w:pStyle w:val="SITableHeading2"/>
            </w:pPr>
            <w:r w:rsidRPr="00D7594E">
              <w:t>3</w:t>
            </w:r>
          </w:p>
        </w:tc>
        <w:tc>
          <w:tcPr>
            <w:tcW w:w="2835" w:type="dxa"/>
            <w:tcBorders>
              <w:top w:val="single" w:sz="12" w:space="0" w:color="4C7D2C"/>
            </w:tcBorders>
            <w:shd w:val="clear" w:color="auto" w:fill="auto"/>
          </w:tcPr>
          <w:p w14:paraId="4693694B" w14:textId="7FEB82A2" w:rsidR="0087733D" w:rsidRPr="00D7594E" w:rsidRDefault="0087733D" w:rsidP="001A5497">
            <w:pPr>
              <w:pStyle w:val="SITablebullet1"/>
              <w:numPr>
                <w:ilvl w:val="0"/>
                <w:numId w:val="0"/>
              </w:numPr>
              <w:spacing w:after="0" w:line="240" w:lineRule="auto"/>
              <w:rPr>
                <w:sz w:val="21"/>
                <w:szCs w:val="21"/>
              </w:rPr>
            </w:pPr>
            <w:r w:rsidRPr="00D7594E">
              <w:rPr>
                <w:sz w:val="21"/>
                <w:szCs w:val="21"/>
              </w:rPr>
              <w:t>•</w:t>
            </w:r>
            <w:r w:rsidR="00206D45" w:rsidRPr="00D7594E">
              <w:rPr>
                <w:sz w:val="21"/>
                <w:szCs w:val="21"/>
              </w:rPr>
              <w:t xml:space="preserve"> </w:t>
            </w:r>
            <w:r w:rsidRPr="00D7594E">
              <w:rPr>
                <w:sz w:val="21"/>
                <w:szCs w:val="21"/>
              </w:rPr>
              <w:t>Forest Nursery Production Operator</w:t>
            </w:r>
          </w:p>
          <w:p w14:paraId="203B4D9F" w14:textId="4EB3147D" w:rsidR="0087733D" w:rsidRPr="00D7594E" w:rsidRDefault="0087733D" w:rsidP="001A5497">
            <w:pPr>
              <w:pStyle w:val="SITablebullet1"/>
              <w:numPr>
                <w:ilvl w:val="0"/>
                <w:numId w:val="0"/>
              </w:numPr>
              <w:spacing w:after="0" w:line="240" w:lineRule="auto"/>
              <w:rPr>
                <w:sz w:val="21"/>
                <w:szCs w:val="21"/>
              </w:rPr>
            </w:pPr>
            <w:r w:rsidRPr="00D7594E">
              <w:rPr>
                <w:sz w:val="21"/>
                <w:szCs w:val="21"/>
              </w:rPr>
              <w:t>•</w:t>
            </w:r>
            <w:r w:rsidR="00206D45" w:rsidRPr="00D7594E">
              <w:rPr>
                <w:sz w:val="21"/>
                <w:szCs w:val="21"/>
              </w:rPr>
              <w:t xml:space="preserve"> </w:t>
            </w:r>
            <w:r w:rsidRPr="00D7594E">
              <w:rPr>
                <w:sz w:val="21"/>
                <w:szCs w:val="21"/>
              </w:rPr>
              <w:t>Silviculture Operator</w:t>
            </w:r>
          </w:p>
          <w:p w14:paraId="1E1D8B67" w14:textId="11F25F17" w:rsidR="0087733D" w:rsidRPr="00D7594E" w:rsidRDefault="0087733D" w:rsidP="001A5497">
            <w:pPr>
              <w:pStyle w:val="SITablebullet1"/>
              <w:numPr>
                <w:ilvl w:val="0"/>
                <w:numId w:val="0"/>
              </w:numPr>
              <w:spacing w:after="0" w:line="240" w:lineRule="auto"/>
              <w:rPr>
                <w:sz w:val="21"/>
                <w:szCs w:val="21"/>
              </w:rPr>
            </w:pPr>
            <w:r w:rsidRPr="00D7594E">
              <w:rPr>
                <w:sz w:val="21"/>
                <w:szCs w:val="21"/>
              </w:rPr>
              <w:t>•</w:t>
            </w:r>
            <w:r w:rsidR="00206D45" w:rsidRPr="00D7594E">
              <w:rPr>
                <w:sz w:val="21"/>
                <w:szCs w:val="21"/>
              </w:rPr>
              <w:t xml:space="preserve"> </w:t>
            </w:r>
            <w:r w:rsidRPr="00D7594E">
              <w:rPr>
                <w:sz w:val="21"/>
                <w:szCs w:val="21"/>
              </w:rPr>
              <w:t>Mechanical Site Preparation Operator</w:t>
            </w:r>
          </w:p>
          <w:p w14:paraId="6E79C28F" w14:textId="3DB5A807" w:rsidR="0087733D" w:rsidRPr="00D7594E" w:rsidRDefault="0087733D" w:rsidP="001A5497">
            <w:pPr>
              <w:pStyle w:val="SITablebullet1"/>
              <w:numPr>
                <w:ilvl w:val="0"/>
                <w:numId w:val="0"/>
              </w:numPr>
              <w:spacing w:after="0" w:line="240" w:lineRule="auto"/>
              <w:rPr>
                <w:sz w:val="21"/>
                <w:szCs w:val="21"/>
              </w:rPr>
            </w:pPr>
            <w:r w:rsidRPr="00D7594E">
              <w:rPr>
                <w:sz w:val="21"/>
                <w:szCs w:val="21"/>
              </w:rPr>
              <w:t>•</w:t>
            </w:r>
            <w:r w:rsidR="00206D45" w:rsidRPr="00D7594E">
              <w:rPr>
                <w:sz w:val="21"/>
                <w:szCs w:val="21"/>
              </w:rPr>
              <w:t xml:space="preserve"> </w:t>
            </w:r>
            <w:r w:rsidRPr="00D7594E">
              <w:rPr>
                <w:sz w:val="21"/>
                <w:szCs w:val="21"/>
              </w:rPr>
              <w:t>Earthmoving Plant Operator</w:t>
            </w:r>
          </w:p>
          <w:p w14:paraId="5029E77A" w14:textId="64D8BB18" w:rsidR="0087733D" w:rsidRPr="00D7594E" w:rsidRDefault="0087733D" w:rsidP="00BF6354">
            <w:pPr>
              <w:pStyle w:val="SITablebullet1"/>
              <w:numPr>
                <w:ilvl w:val="0"/>
                <w:numId w:val="0"/>
              </w:numPr>
              <w:spacing w:after="0" w:line="240" w:lineRule="auto"/>
              <w:rPr>
                <w:sz w:val="21"/>
                <w:szCs w:val="21"/>
              </w:rPr>
            </w:pPr>
            <w:r w:rsidRPr="00D7594E">
              <w:rPr>
                <w:sz w:val="21"/>
                <w:szCs w:val="21"/>
              </w:rPr>
              <w:t>•</w:t>
            </w:r>
            <w:r w:rsidR="00206D45" w:rsidRPr="00D7594E">
              <w:rPr>
                <w:sz w:val="21"/>
                <w:szCs w:val="21"/>
              </w:rPr>
              <w:t xml:space="preserve"> </w:t>
            </w:r>
            <w:r w:rsidRPr="00D7594E">
              <w:rPr>
                <w:sz w:val="21"/>
                <w:szCs w:val="21"/>
              </w:rPr>
              <w:t>Bulldozer Operator</w:t>
            </w:r>
          </w:p>
          <w:p w14:paraId="72A21327" w14:textId="48D5DB87" w:rsidR="0087733D" w:rsidRPr="00D7594E" w:rsidRDefault="0087733D" w:rsidP="00BF6354">
            <w:pPr>
              <w:pStyle w:val="SITablebullet1"/>
              <w:numPr>
                <w:ilvl w:val="0"/>
                <w:numId w:val="0"/>
              </w:numPr>
              <w:spacing w:after="0" w:line="240" w:lineRule="auto"/>
              <w:rPr>
                <w:sz w:val="21"/>
                <w:szCs w:val="21"/>
              </w:rPr>
            </w:pPr>
            <w:r w:rsidRPr="00D7594E">
              <w:rPr>
                <w:sz w:val="21"/>
                <w:szCs w:val="21"/>
              </w:rPr>
              <w:t>•</w:t>
            </w:r>
            <w:r w:rsidR="00BF6354">
              <w:rPr>
                <w:sz w:val="21"/>
                <w:szCs w:val="21"/>
              </w:rPr>
              <w:t xml:space="preserve"> </w:t>
            </w:r>
            <w:r w:rsidRPr="00D7594E">
              <w:rPr>
                <w:sz w:val="21"/>
                <w:szCs w:val="21"/>
              </w:rPr>
              <w:t>Excavator Operator</w:t>
            </w:r>
          </w:p>
          <w:p w14:paraId="4EC5A538" w14:textId="7668BB62" w:rsidR="0087733D" w:rsidRPr="00D7594E" w:rsidRDefault="0087733D" w:rsidP="001A5497">
            <w:pPr>
              <w:pStyle w:val="SITablebullet1"/>
              <w:numPr>
                <w:ilvl w:val="0"/>
                <w:numId w:val="0"/>
              </w:numPr>
              <w:spacing w:after="0" w:line="240" w:lineRule="auto"/>
              <w:rPr>
                <w:sz w:val="21"/>
                <w:szCs w:val="21"/>
              </w:rPr>
            </w:pPr>
            <w:r w:rsidRPr="00D7594E">
              <w:rPr>
                <w:sz w:val="21"/>
                <w:szCs w:val="21"/>
              </w:rPr>
              <w:t>•</w:t>
            </w:r>
            <w:r w:rsidR="00206D45" w:rsidRPr="00D7594E">
              <w:rPr>
                <w:sz w:val="21"/>
                <w:szCs w:val="21"/>
              </w:rPr>
              <w:t xml:space="preserve"> </w:t>
            </w:r>
            <w:r w:rsidRPr="00D7594E">
              <w:rPr>
                <w:sz w:val="21"/>
                <w:szCs w:val="21"/>
              </w:rPr>
              <w:t>Chainsaw Operator (Tree Feller) – Intermediate to Advanced</w:t>
            </w:r>
          </w:p>
          <w:p w14:paraId="1004A28A" w14:textId="5C33DC8C" w:rsidR="00660969" w:rsidRPr="00D7594E" w:rsidRDefault="0087733D" w:rsidP="001A5497">
            <w:pPr>
              <w:pStyle w:val="SITablebullet1"/>
              <w:numPr>
                <w:ilvl w:val="0"/>
                <w:numId w:val="0"/>
              </w:numPr>
              <w:spacing w:after="0" w:line="240" w:lineRule="auto"/>
              <w:rPr>
                <w:sz w:val="21"/>
                <w:szCs w:val="21"/>
              </w:rPr>
            </w:pPr>
            <w:r w:rsidRPr="00D7594E">
              <w:rPr>
                <w:sz w:val="21"/>
                <w:szCs w:val="21"/>
              </w:rPr>
              <w:t>•</w:t>
            </w:r>
            <w:r w:rsidR="00206D45" w:rsidRPr="00D7594E">
              <w:rPr>
                <w:sz w:val="21"/>
                <w:szCs w:val="21"/>
              </w:rPr>
              <w:t xml:space="preserve"> </w:t>
            </w:r>
            <w:r w:rsidRPr="00D7594E">
              <w:rPr>
                <w:sz w:val="21"/>
                <w:szCs w:val="21"/>
              </w:rPr>
              <w:t>Forest Firefighter</w:t>
            </w:r>
          </w:p>
        </w:tc>
        <w:tc>
          <w:tcPr>
            <w:tcW w:w="2976" w:type="dxa"/>
            <w:tcBorders>
              <w:top w:val="single" w:sz="12" w:space="0" w:color="4C7D2C"/>
            </w:tcBorders>
          </w:tcPr>
          <w:p w14:paraId="5BEBFB55" w14:textId="60BAB99D" w:rsidR="00B7277A" w:rsidRPr="00D7594E" w:rsidRDefault="00B7277A" w:rsidP="00737279">
            <w:pPr>
              <w:pStyle w:val="BodyTextSI"/>
              <w:spacing w:after="0" w:line="240" w:lineRule="auto"/>
              <w:rPr>
                <w:sz w:val="21"/>
                <w:szCs w:val="21"/>
              </w:rPr>
            </w:pPr>
            <w:r w:rsidRPr="00D7594E">
              <w:rPr>
                <w:sz w:val="21"/>
                <w:szCs w:val="21"/>
              </w:rPr>
              <w:t xml:space="preserve">• Mechanised Harvesting Machine Operator </w:t>
            </w:r>
          </w:p>
          <w:p w14:paraId="0715D47C" w14:textId="36FFC88F" w:rsidR="00B7277A" w:rsidRPr="00D7594E" w:rsidRDefault="00B7277A" w:rsidP="00551A12">
            <w:pPr>
              <w:pStyle w:val="BodyTextSI"/>
              <w:spacing w:after="0" w:line="240" w:lineRule="auto"/>
              <w:ind w:left="174"/>
              <w:rPr>
                <w:sz w:val="21"/>
                <w:szCs w:val="21"/>
              </w:rPr>
            </w:pPr>
            <w:r w:rsidRPr="00D7594E">
              <w:rPr>
                <w:sz w:val="21"/>
                <w:szCs w:val="21"/>
              </w:rPr>
              <w:t>• Feller Buncher Operator</w:t>
            </w:r>
          </w:p>
          <w:p w14:paraId="6B853C09" w14:textId="483805FD" w:rsidR="00B7277A" w:rsidRPr="00D7594E" w:rsidRDefault="00B7277A" w:rsidP="00551A12">
            <w:pPr>
              <w:pStyle w:val="BodyTextSI"/>
              <w:spacing w:after="0" w:line="240" w:lineRule="auto"/>
              <w:ind w:left="174"/>
              <w:rPr>
                <w:sz w:val="21"/>
                <w:szCs w:val="21"/>
              </w:rPr>
            </w:pPr>
            <w:r w:rsidRPr="00D7594E">
              <w:rPr>
                <w:sz w:val="21"/>
                <w:szCs w:val="21"/>
              </w:rPr>
              <w:t>• Single Grip Harvester Operator</w:t>
            </w:r>
          </w:p>
          <w:p w14:paraId="715D1ECD" w14:textId="51530EBF" w:rsidR="00B7277A" w:rsidRPr="00D7594E" w:rsidRDefault="00B7277A" w:rsidP="00737279">
            <w:pPr>
              <w:pStyle w:val="BodyTextSI"/>
              <w:spacing w:after="0" w:line="240" w:lineRule="auto"/>
              <w:rPr>
                <w:sz w:val="21"/>
                <w:szCs w:val="21"/>
              </w:rPr>
            </w:pPr>
            <w:r w:rsidRPr="00D7594E">
              <w:rPr>
                <w:sz w:val="21"/>
                <w:szCs w:val="21"/>
              </w:rPr>
              <w:t>• Log Extraction Machine Operator</w:t>
            </w:r>
          </w:p>
          <w:p w14:paraId="1C73904B" w14:textId="414ED739" w:rsidR="00B7277A" w:rsidRPr="00D7594E" w:rsidRDefault="00B7277A" w:rsidP="00551A12">
            <w:pPr>
              <w:pStyle w:val="BodyTextSI"/>
              <w:spacing w:after="0" w:line="240" w:lineRule="auto"/>
              <w:ind w:left="174"/>
              <w:rPr>
                <w:sz w:val="21"/>
                <w:szCs w:val="21"/>
              </w:rPr>
            </w:pPr>
            <w:r w:rsidRPr="00D7594E">
              <w:rPr>
                <w:sz w:val="21"/>
                <w:szCs w:val="21"/>
              </w:rPr>
              <w:t>• Forwarder Operator</w:t>
            </w:r>
          </w:p>
          <w:p w14:paraId="18733D6D" w14:textId="01500755" w:rsidR="00B7277A" w:rsidRPr="00D7594E" w:rsidRDefault="00B7277A" w:rsidP="00551A12">
            <w:pPr>
              <w:pStyle w:val="BodyTextSI"/>
              <w:spacing w:after="0" w:line="240" w:lineRule="auto"/>
              <w:ind w:left="174"/>
              <w:rPr>
                <w:sz w:val="21"/>
                <w:szCs w:val="21"/>
              </w:rPr>
            </w:pPr>
            <w:r w:rsidRPr="00D7594E">
              <w:rPr>
                <w:sz w:val="21"/>
                <w:szCs w:val="21"/>
              </w:rPr>
              <w:t>• Loader Operator</w:t>
            </w:r>
          </w:p>
          <w:p w14:paraId="18085092" w14:textId="0E8E7408" w:rsidR="00B7277A" w:rsidRPr="00D7594E" w:rsidRDefault="00B7277A" w:rsidP="00551A12">
            <w:pPr>
              <w:pStyle w:val="BodyTextSI"/>
              <w:spacing w:after="0" w:line="240" w:lineRule="auto"/>
              <w:ind w:left="174"/>
              <w:rPr>
                <w:sz w:val="21"/>
                <w:szCs w:val="21"/>
              </w:rPr>
            </w:pPr>
            <w:r w:rsidRPr="00D7594E">
              <w:rPr>
                <w:sz w:val="21"/>
                <w:szCs w:val="21"/>
              </w:rPr>
              <w:t xml:space="preserve">• Skidder Operator </w:t>
            </w:r>
          </w:p>
          <w:p w14:paraId="1207BFF1" w14:textId="23C66EEA" w:rsidR="00B7277A" w:rsidRPr="00D7594E" w:rsidRDefault="00B7277A" w:rsidP="00737279">
            <w:pPr>
              <w:pStyle w:val="BodyTextSI"/>
              <w:spacing w:after="0" w:line="240" w:lineRule="auto"/>
              <w:rPr>
                <w:sz w:val="21"/>
                <w:szCs w:val="21"/>
              </w:rPr>
            </w:pPr>
            <w:r w:rsidRPr="00D7594E">
              <w:rPr>
                <w:sz w:val="21"/>
                <w:szCs w:val="21"/>
              </w:rPr>
              <w:t>• Cable Logging Operator</w:t>
            </w:r>
          </w:p>
          <w:p w14:paraId="4E5B3E4B" w14:textId="39A7F26C" w:rsidR="00B7277A" w:rsidRPr="00D7594E" w:rsidRDefault="00B7277A" w:rsidP="00737279">
            <w:pPr>
              <w:pStyle w:val="BodyTextSI"/>
              <w:spacing w:after="0" w:line="240" w:lineRule="auto"/>
              <w:rPr>
                <w:sz w:val="21"/>
                <w:szCs w:val="21"/>
              </w:rPr>
            </w:pPr>
            <w:r w:rsidRPr="00D7594E">
              <w:rPr>
                <w:sz w:val="21"/>
                <w:szCs w:val="21"/>
              </w:rPr>
              <w:t>•</w:t>
            </w:r>
            <w:r w:rsidR="00737279" w:rsidRPr="00D7594E">
              <w:rPr>
                <w:sz w:val="21"/>
                <w:szCs w:val="21"/>
              </w:rPr>
              <w:t xml:space="preserve"> </w:t>
            </w:r>
            <w:r w:rsidRPr="00D7594E">
              <w:rPr>
                <w:sz w:val="21"/>
                <w:szCs w:val="21"/>
              </w:rPr>
              <w:t>Chainsaw Operator (Tree Feller) – Intermediate to Advanced</w:t>
            </w:r>
          </w:p>
          <w:p w14:paraId="1D719080" w14:textId="11D56FF8" w:rsidR="00B7277A" w:rsidRPr="00D7594E" w:rsidRDefault="00B7277A" w:rsidP="00737279">
            <w:pPr>
              <w:pStyle w:val="BodyTextSI"/>
              <w:spacing w:after="0" w:line="240" w:lineRule="auto"/>
              <w:rPr>
                <w:sz w:val="21"/>
                <w:szCs w:val="21"/>
              </w:rPr>
            </w:pPr>
            <w:r w:rsidRPr="00D7594E">
              <w:rPr>
                <w:sz w:val="21"/>
                <w:szCs w:val="21"/>
              </w:rPr>
              <w:t>•</w:t>
            </w:r>
            <w:r w:rsidR="00737279" w:rsidRPr="00D7594E">
              <w:rPr>
                <w:sz w:val="21"/>
                <w:szCs w:val="21"/>
              </w:rPr>
              <w:t xml:space="preserve"> </w:t>
            </w:r>
            <w:r w:rsidRPr="00D7594E">
              <w:rPr>
                <w:sz w:val="21"/>
                <w:szCs w:val="21"/>
              </w:rPr>
              <w:t>Mechanised In-field Wood Chipper Operator</w:t>
            </w:r>
          </w:p>
          <w:p w14:paraId="28C13C64" w14:textId="48EE1331" w:rsidR="00B7277A" w:rsidRPr="00D7594E" w:rsidRDefault="00B7277A" w:rsidP="00737279">
            <w:pPr>
              <w:pStyle w:val="BodyTextSI"/>
              <w:spacing w:after="0" w:line="240" w:lineRule="auto"/>
              <w:rPr>
                <w:sz w:val="21"/>
                <w:szCs w:val="21"/>
              </w:rPr>
            </w:pPr>
            <w:r w:rsidRPr="00D7594E">
              <w:rPr>
                <w:sz w:val="21"/>
                <w:szCs w:val="21"/>
              </w:rPr>
              <w:t>•</w:t>
            </w:r>
            <w:r w:rsidR="00737279" w:rsidRPr="00D7594E">
              <w:rPr>
                <w:sz w:val="21"/>
                <w:szCs w:val="21"/>
              </w:rPr>
              <w:t xml:space="preserve"> </w:t>
            </w:r>
            <w:r w:rsidRPr="00D7594E">
              <w:rPr>
                <w:sz w:val="21"/>
                <w:szCs w:val="21"/>
              </w:rPr>
              <w:t>Log truck driver</w:t>
            </w:r>
          </w:p>
          <w:p w14:paraId="74A657CC" w14:textId="2544D6C9" w:rsidR="00660969" w:rsidRPr="00D7594E" w:rsidRDefault="00B7277A" w:rsidP="00737279">
            <w:pPr>
              <w:pStyle w:val="BodyTextSI"/>
              <w:spacing w:after="0" w:line="240" w:lineRule="auto"/>
              <w:rPr>
                <w:sz w:val="21"/>
                <w:szCs w:val="21"/>
              </w:rPr>
            </w:pPr>
            <w:r w:rsidRPr="00D7594E">
              <w:rPr>
                <w:sz w:val="21"/>
                <w:szCs w:val="21"/>
              </w:rPr>
              <w:t>•</w:t>
            </w:r>
            <w:r w:rsidR="00737279" w:rsidRPr="00D7594E">
              <w:rPr>
                <w:sz w:val="21"/>
                <w:szCs w:val="21"/>
              </w:rPr>
              <w:t xml:space="preserve"> </w:t>
            </w:r>
            <w:r w:rsidRPr="00D7594E">
              <w:rPr>
                <w:sz w:val="21"/>
                <w:szCs w:val="21"/>
              </w:rPr>
              <w:t>Forest Firefighter</w:t>
            </w:r>
          </w:p>
        </w:tc>
        <w:tc>
          <w:tcPr>
            <w:tcW w:w="2977" w:type="dxa"/>
            <w:tcBorders>
              <w:top w:val="single" w:sz="12" w:space="0" w:color="4C7D2C"/>
            </w:tcBorders>
          </w:tcPr>
          <w:p w14:paraId="6C070C0A" w14:textId="7CD61395" w:rsidR="006C19CE" w:rsidRPr="006C19CE" w:rsidRDefault="006C19CE" w:rsidP="006C19CE">
            <w:pPr>
              <w:pStyle w:val="BodyTextSI"/>
              <w:spacing w:after="0" w:line="240" w:lineRule="auto"/>
              <w:rPr>
                <w:sz w:val="21"/>
                <w:szCs w:val="21"/>
              </w:rPr>
            </w:pPr>
            <w:r w:rsidRPr="006C19CE">
              <w:rPr>
                <w:sz w:val="21"/>
                <w:szCs w:val="21"/>
              </w:rPr>
              <w:t>•</w:t>
            </w:r>
            <w:r>
              <w:rPr>
                <w:sz w:val="21"/>
                <w:szCs w:val="21"/>
              </w:rPr>
              <w:t xml:space="preserve"> </w:t>
            </w:r>
            <w:r w:rsidRPr="006C19CE">
              <w:rPr>
                <w:sz w:val="21"/>
                <w:szCs w:val="21"/>
              </w:rPr>
              <w:t>Process Operator</w:t>
            </w:r>
          </w:p>
          <w:p w14:paraId="6565DB29" w14:textId="722CC181" w:rsidR="006C19CE" w:rsidRPr="006C19CE" w:rsidRDefault="006C19CE" w:rsidP="006C19CE">
            <w:pPr>
              <w:pStyle w:val="BodyTextSI"/>
              <w:spacing w:after="0" w:line="240" w:lineRule="auto"/>
              <w:rPr>
                <w:sz w:val="21"/>
                <w:szCs w:val="21"/>
              </w:rPr>
            </w:pPr>
            <w:r w:rsidRPr="006C19CE">
              <w:rPr>
                <w:sz w:val="21"/>
                <w:szCs w:val="21"/>
              </w:rPr>
              <w:t>•</w:t>
            </w:r>
            <w:r>
              <w:rPr>
                <w:sz w:val="21"/>
                <w:szCs w:val="21"/>
              </w:rPr>
              <w:t xml:space="preserve"> </w:t>
            </w:r>
            <w:r w:rsidRPr="006C19CE">
              <w:rPr>
                <w:sz w:val="21"/>
                <w:szCs w:val="21"/>
              </w:rPr>
              <w:t xml:space="preserve">Machine Operator </w:t>
            </w:r>
          </w:p>
          <w:p w14:paraId="0F9593BB" w14:textId="6D8ED011" w:rsidR="006C19CE" w:rsidRPr="006C19CE" w:rsidRDefault="006C19CE" w:rsidP="006C19CE">
            <w:pPr>
              <w:pStyle w:val="BodyTextSI"/>
              <w:spacing w:after="0" w:line="240" w:lineRule="auto"/>
              <w:rPr>
                <w:sz w:val="21"/>
                <w:szCs w:val="21"/>
              </w:rPr>
            </w:pPr>
            <w:r w:rsidRPr="006C19CE">
              <w:rPr>
                <w:sz w:val="21"/>
                <w:szCs w:val="21"/>
              </w:rPr>
              <w:t>•</w:t>
            </w:r>
            <w:r>
              <w:rPr>
                <w:sz w:val="21"/>
                <w:szCs w:val="21"/>
              </w:rPr>
              <w:t xml:space="preserve"> </w:t>
            </w:r>
            <w:r w:rsidRPr="006C19CE">
              <w:rPr>
                <w:sz w:val="21"/>
                <w:szCs w:val="21"/>
              </w:rPr>
              <w:t>Kiln Operator</w:t>
            </w:r>
          </w:p>
          <w:p w14:paraId="78512C9F" w14:textId="5FC24F05" w:rsidR="006C19CE" w:rsidRPr="006C19CE" w:rsidRDefault="006C19CE" w:rsidP="006C19CE">
            <w:pPr>
              <w:pStyle w:val="BodyTextSI"/>
              <w:spacing w:after="0" w:line="240" w:lineRule="auto"/>
              <w:rPr>
                <w:sz w:val="21"/>
                <w:szCs w:val="21"/>
              </w:rPr>
            </w:pPr>
            <w:r w:rsidRPr="006C19CE">
              <w:rPr>
                <w:sz w:val="21"/>
                <w:szCs w:val="21"/>
              </w:rPr>
              <w:t>•</w:t>
            </w:r>
            <w:r>
              <w:rPr>
                <w:sz w:val="21"/>
                <w:szCs w:val="21"/>
              </w:rPr>
              <w:t xml:space="preserve"> </w:t>
            </w:r>
            <w:r w:rsidRPr="006C19CE">
              <w:rPr>
                <w:sz w:val="21"/>
                <w:szCs w:val="21"/>
              </w:rPr>
              <w:t>Treatment Plant Operator</w:t>
            </w:r>
          </w:p>
          <w:p w14:paraId="5D29B8BC" w14:textId="0BD196A0" w:rsidR="006C19CE" w:rsidRPr="006C19CE" w:rsidRDefault="006C19CE" w:rsidP="006C19CE">
            <w:pPr>
              <w:pStyle w:val="BodyTextSI"/>
              <w:spacing w:after="0" w:line="240" w:lineRule="auto"/>
              <w:rPr>
                <w:sz w:val="21"/>
                <w:szCs w:val="21"/>
              </w:rPr>
            </w:pPr>
            <w:r w:rsidRPr="006C19CE">
              <w:rPr>
                <w:sz w:val="21"/>
                <w:szCs w:val="21"/>
              </w:rPr>
              <w:t>•</w:t>
            </w:r>
            <w:r>
              <w:rPr>
                <w:sz w:val="21"/>
                <w:szCs w:val="21"/>
              </w:rPr>
              <w:t xml:space="preserve"> </w:t>
            </w:r>
            <w:r w:rsidRPr="006C19CE">
              <w:rPr>
                <w:sz w:val="21"/>
                <w:szCs w:val="21"/>
              </w:rPr>
              <w:t>Timber Grader</w:t>
            </w:r>
          </w:p>
          <w:p w14:paraId="24A0F092" w14:textId="2A974E70" w:rsidR="006C19CE" w:rsidRPr="006C19CE" w:rsidRDefault="006C19CE" w:rsidP="006C19CE">
            <w:pPr>
              <w:pStyle w:val="BodyTextSI"/>
              <w:spacing w:after="0" w:line="240" w:lineRule="auto"/>
              <w:rPr>
                <w:sz w:val="21"/>
                <w:szCs w:val="21"/>
              </w:rPr>
            </w:pPr>
            <w:r w:rsidRPr="006C19CE">
              <w:rPr>
                <w:sz w:val="21"/>
                <w:szCs w:val="21"/>
              </w:rPr>
              <w:t>•</w:t>
            </w:r>
            <w:r>
              <w:rPr>
                <w:sz w:val="21"/>
                <w:szCs w:val="21"/>
              </w:rPr>
              <w:t xml:space="preserve"> </w:t>
            </w:r>
            <w:r w:rsidRPr="006C19CE">
              <w:rPr>
                <w:sz w:val="21"/>
                <w:szCs w:val="21"/>
              </w:rPr>
              <w:t>Optimisation Technician</w:t>
            </w:r>
          </w:p>
          <w:p w14:paraId="4D39D692" w14:textId="2FDAC12B" w:rsidR="006C19CE" w:rsidRPr="006C19CE" w:rsidRDefault="006C19CE" w:rsidP="006C19CE">
            <w:pPr>
              <w:pStyle w:val="BodyTextSI"/>
              <w:spacing w:after="0" w:line="240" w:lineRule="auto"/>
              <w:rPr>
                <w:sz w:val="21"/>
                <w:szCs w:val="21"/>
              </w:rPr>
            </w:pPr>
            <w:r w:rsidRPr="006C19CE">
              <w:rPr>
                <w:sz w:val="21"/>
                <w:szCs w:val="21"/>
              </w:rPr>
              <w:t>•</w:t>
            </w:r>
            <w:r>
              <w:rPr>
                <w:sz w:val="21"/>
                <w:szCs w:val="21"/>
              </w:rPr>
              <w:t xml:space="preserve"> </w:t>
            </w:r>
            <w:r w:rsidRPr="006C19CE">
              <w:rPr>
                <w:sz w:val="21"/>
                <w:szCs w:val="21"/>
              </w:rPr>
              <w:t>Saw Technician</w:t>
            </w:r>
          </w:p>
          <w:p w14:paraId="690562D0" w14:textId="5E53A1A0" w:rsidR="00660969" w:rsidRPr="00D7594E" w:rsidRDefault="006C19CE" w:rsidP="006C19CE">
            <w:pPr>
              <w:pStyle w:val="BodyTextSI"/>
              <w:spacing w:after="0" w:line="240" w:lineRule="auto"/>
              <w:rPr>
                <w:sz w:val="21"/>
                <w:szCs w:val="21"/>
              </w:rPr>
            </w:pPr>
            <w:r w:rsidRPr="006C19CE">
              <w:rPr>
                <w:sz w:val="21"/>
                <w:szCs w:val="21"/>
              </w:rPr>
              <w:t>•</w:t>
            </w:r>
            <w:r>
              <w:rPr>
                <w:sz w:val="21"/>
                <w:szCs w:val="21"/>
              </w:rPr>
              <w:t xml:space="preserve"> </w:t>
            </w:r>
            <w:r w:rsidRPr="006C19CE">
              <w:rPr>
                <w:sz w:val="21"/>
                <w:szCs w:val="21"/>
              </w:rPr>
              <w:t>Wood Machinist</w:t>
            </w:r>
          </w:p>
        </w:tc>
        <w:tc>
          <w:tcPr>
            <w:tcW w:w="2977" w:type="dxa"/>
            <w:tcBorders>
              <w:top w:val="single" w:sz="12" w:space="0" w:color="4C7D2C"/>
            </w:tcBorders>
          </w:tcPr>
          <w:p w14:paraId="48A8F9E5" w14:textId="4D13B594" w:rsidR="000D23D7" w:rsidRPr="000D23D7" w:rsidRDefault="000D23D7" w:rsidP="000D23D7">
            <w:pPr>
              <w:pStyle w:val="BodyTextSI"/>
              <w:spacing w:after="0" w:line="240" w:lineRule="auto"/>
              <w:rPr>
                <w:sz w:val="21"/>
                <w:szCs w:val="21"/>
              </w:rPr>
            </w:pPr>
            <w:r w:rsidRPr="000D23D7">
              <w:rPr>
                <w:sz w:val="21"/>
                <w:szCs w:val="21"/>
              </w:rPr>
              <w:t>•</w:t>
            </w:r>
            <w:r>
              <w:rPr>
                <w:sz w:val="21"/>
                <w:szCs w:val="21"/>
              </w:rPr>
              <w:t xml:space="preserve"> </w:t>
            </w:r>
            <w:r w:rsidRPr="000D23D7">
              <w:rPr>
                <w:sz w:val="21"/>
                <w:szCs w:val="21"/>
              </w:rPr>
              <w:t>Press Operator</w:t>
            </w:r>
          </w:p>
          <w:p w14:paraId="15879518" w14:textId="46EA8981" w:rsidR="000D23D7" w:rsidRPr="000D23D7" w:rsidRDefault="000D23D7" w:rsidP="000D23D7">
            <w:pPr>
              <w:pStyle w:val="BodyTextSI"/>
              <w:spacing w:after="0" w:line="240" w:lineRule="auto"/>
              <w:rPr>
                <w:sz w:val="21"/>
                <w:szCs w:val="21"/>
              </w:rPr>
            </w:pPr>
            <w:r w:rsidRPr="000D23D7">
              <w:rPr>
                <w:sz w:val="21"/>
                <w:szCs w:val="21"/>
              </w:rPr>
              <w:t>•</w:t>
            </w:r>
            <w:r>
              <w:rPr>
                <w:sz w:val="21"/>
                <w:szCs w:val="21"/>
              </w:rPr>
              <w:t xml:space="preserve"> </w:t>
            </w:r>
            <w:r w:rsidRPr="000D23D7">
              <w:rPr>
                <w:sz w:val="21"/>
                <w:szCs w:val="21"/>
              </w:rPr>
              <w:t>Jig Setter</w:t>
            </w:r>
          </w:p>
          <w:p w14:paraId="0D6F7777" w14:textId="4A9D9F0D" w:rsidR="000D23D7" w:rsidRPr="000D23D7" w:rsidRDefault="000D23D7" w:rsidP="000D23D7">
            <w:pPr>
              <w:pStyle w:val="BodyTextSI"/>
              <w:spacing w:after="0" w:line="240" w:lineRule="auto"/>
              <w:rPr>
                <w:sz w:val="21"/>
                <w:szCs w:val="21"/>
              </w:rPr>
            </w:pPr>
            <w:r w:rsidRPr="000D23D7">
              <w:rPr>
                <w:sz w:val="21"/>
                <w:szCs w:val="21"/>
              </w:rPr>
              <w:t>•</w:t>
            </w:r>
            <w:r>
              <w:rPr>
                <w:sz w:val="21"/>
                <w:szCs w:val="21"/>
              </w:rPr>
              <w:t xml:space="preserve"> </w:t>
            </w:r>
            <w:r w:rsidRPr="000D23D7">
              <w:rPr>
                <w:sz w:val="21"/>
                <w:szCs w:val="21"/>
              </w:rPr>
              <w:t xml:space="preserve">Machine Operator </w:t>
            </w:r>
          </w:p>
          <w:p w14:paraId="0846B71F" w14:textId="3811ABEC" w:rsidR="000D23D7" w:rsidRPr="000D23D7" w:rsidRDefault="000D23D7" w:rsidP="000D23D7">
            <w:pPr>
              <w:pStyle w:val="BodyTextSI"/>
              <w:spacing w:after="0" w:line="240" w:lineRule="auto"/>
              <w:rPr>
                <w:sz w:val="21"/>
                <w:szCs w:val="21"/>
              </w:rPr>
            </w:pPr>
            <w:r w:rsidRPr="000D23D7">
              <w:rPr>
                <w:sz w:val="21"/>
                <w:szCs w:val="21"/>
              </w:rPr>
              <w:t>•</w:t>
            </w:r>
            <w:r>
              <w:rPr>
                <w:sz w:val="21"/>
                <w:szCs w:val="21"/>
              </w:rPr>
              <w:t xml:space="preserve"> </w:t>
            </w:r>
            <w:r w:rsidRPr="000D23D7">
              <w:rPr>
                <w:sz w:val="21"/>
                <w:szCs w:val="21"/>
              </w:rPr>
              <w:t xml:space="preserve">Timber Fabricator (Truss &amp; Frame) </w:t>
            </w:r>
          </w:p>
          <w:p w14:paraId="39D9BD67" w14:textId="4ABB2DE4" w:rsidR="00660969" w:rsidRPr="00D7594E" w:rsidRDefault="000D23D7" w:rsidP="000D23D7">
            <w:pPr>
              <w:pStyle w:val="BodyTextSI"/>
              <w:spacing w:after="0" w:line="240" w:lineRule="auto"/>
              <w:rPr>
                <w:sz w:val="21"/>
                <w:szCs w:val="21"/>
              </w:rPr>
            </w:pPr>
            <w:r w:rsidRPr="000D23D7">
              <w:rPr>
                <w:sz w:val="21"/>
                <w:szCs w:val="21"/>
              </w:rPr>
              <w:t>•</w:t>
            </w:r>
            <w:r>
              <w:rPr>
                <w:sz w:val="21"/>
                <w:szCs w:val="21"/>
              </w:rPr>
              <w:t xml:space="preserve"> </w:t>
            </w:r>
            <w:r w:rsidRPr="000D23D7">
              <w:rPr>
                <w:sz w:val="21"/>
                <w:szCs w:val="21"/>
              </w:rPr>
              <w:t>Timber Systems Designer / Estimator (Truss &amp; Frame)</w:t>
            </w:r>
          </w:p>
        </w:tc>
        <w:tc>
          <w:tcPr>
            <w:tcW w:w="2977" w:type="dxa"/>
            <w:tcBorders>
              <w:top w:val="single" w:sz="12" w:space="0" w:color="4C7D2C"/>
            </w:tcBorders>
          </w:tcPr>
          <w:p w14:paraId="753EA416" w14:textId="4C864089" w:rsidR="006C0A64" w:rsidRPr="006C0A64" w:rsidRDefault="006C0A64" w:rsidP="006C0A64">
            <w:pPr>
              <w:pStyle w:val="BodyTextSI"/>
              <w:spacing w:after="0" w:line="240" w:lineRule="auto"/>
              <w:rPr>
                <w:sz w:val="21"/>
                <w:szCs w:val="21"/>
              </w:rPr>
            </w:pPr>
            <w:r w:rsidRPr="006C0A64">
              <w:rPr>
                <w:sz w:val="21"/>
                <w:szCs w:val="21"/>
              </w:rPr>
              <w:t>•</w:t>
            </w:r>
            <w:r>
              <w:rPr>
                <w:sz w:val="21"/>
                <w:szCs w:val="21"/>
              </w:rPr>
              <w:t xml:space="preserve"> </w:t>
            </w:r>
            <w:r w:rsidRPr="006C0A64">
              <w:rPr>
                <w:sz w:val="21"/>
                <w:szCs w:val="21"/>
              </w:rPr>
              <w:t>Customer Service / Sales Assistant (Retail or Wholesale)</w:t>
            </w:r>
          </w:p>
          <w:p w14:paraId="7F29E729" w14:textId="6088CA5B" w:rsidR="006C0A64" w:rsidRPr="006C0A64" w:rsidRDefault="006C0A64" w:rsidP="006C0A64">
            <w:pPr>
              <w:pStyle w:val="BodyTextSI"/>
              <w:spacing w:after="0" w:line="240" w:lineRule="auto"/>
              <w:rPr>
                <w:sz w:val="21"/>
                <w:szCs w:val="21"/>
              </w:rPr>
            </w:pPr>
            <w:r w:rsidRPr="006C0A64">
              <w:rPr>
                <w:sz w:val="21"/>
                <w:szCs w:val="21"/>
              </w:rPr>
              <w:t>•</w:t>
            </w:r>
            <w:r>
              <w:rPr>
                <w:sz w:val="21"/>
                <w:szCs w:val="21"/>
              </w:rPr>
              <w:t xml:space="preserve"> </w:t>
            </w:r>
            <w:r w:rsidRPr="006C0A64">
              <w:rPr>
                <w:sz w:val="21"/>
                <w:szCs w:val="21"/>
              </w:rPr>
              <w:t>Customer Service Officer</w:t>
            </w:r>
          </w:p>
          <w:p w14:paraId="059603D0" w14:textId="6245DDA3" w:rsidR="006C0A64" w:rsidRPr="006C0A64" w:rsidRDefault="006C0A64" w:rsidP="006C0A64">
            <w:pPr>
              <w:pStyle w:val="BodyTextSI"/>
              <w:spacing w:after="0" w:line="240" w:lineRule="auto"/>
              <w:rPr>
                <w:sz w:val="21"/>
                <w:szCs w:val="21"/>
              </w:rPr>
            </w:pPr>
            <w:r w:rsidRPr="006C0A64">
              <w:rPr>
                <w:sz w:val="21"/>
                <w:szCs w:val="21"/>
              </w:rPr>
              <w:t>•</w:t>
            </w:r>
            <w:r>
              <w:rPr>
                <w:sz w:val="21"/>
                <w:szCs w:val="21"/>
              </w:rPr>
              <w:t xml:space="preserve"> </w:t>
            </w:r>
            <w:r w:rsidRPr="006C0A64">
              <w:rPr>
                <w:sz w:val="21"/>
                <w:szCs w:val="21"/>
              </w:rPr>
              <w:t>Sales and Merchandising Team Leader</w:t>
            </w:r>
          </w:p>
          <w:p w14:paraId="671CF609" w14:textId="225AA169" w:rsidR="006C0A64" w:rsidRPr="006C0A64" w:rsidRDefault="006C0A64" w:rsidP="006C0A64">
            <w:pPr>
              <w:pStyle w:val="BodyTextSI"/>
              <w:spacing w:after="0" w:line="240" w:lineRule="auto"/>
              <w:rPr>
                <w:sz w:val="21"/>
                <w:szCs w:val="21"/>
              </w:rPr>
            </w:pPr>
            <w:r w:rsidRPr="006C0A64">
              <w:rPr>
                <w:sz w:val="21"/>
                <w:szCs w:val="21"/>
              </w:rPr>
              <w:t>•</w:t>
            </w:r>
            <w:r>
              <w:rPr>
                <w:sz w:val="21"/>
                <w:szCs w:val="21"/>
              </w:rPr>
              <w:t xml:space="preserve"> </w:t>
            </w:r>
            <w:r w:rsidRPr="006C0A64">
              <w:rPr>
                <w:sz w:val="21"/>
                <w:szCs w:val="21"/>
              </w:rPr>
              <w:t>Sales and Merchandising Team Leader (Timber Products)</w:t>
            </w:r>
          </w:p>
          <w:p w14:paraId="1E685403" w14:textId="3356639E" w:rsidR="00660969" w:rsidRPr="00D7594E" w:rsidRDefault="006C0A64" w:rsidP="006C0A64">
            <w:pPr>
              <w:pStyle w:val="BodyTextSI"/>
              <w:spacing w:after="0" w:line="240" w:lineRule="auto"/>
              <w:rPr>
                <w:sz w:val="21"/>
                <w:szCs w:val="21"/>
              </w:rPr>
            </w:pPr>
            <w:r w:rsidRPr="006C0A64">
              <w:rPr>
                <w:sz w:val="21"/>
                <w:szCs w:val="21"/>
              </w:rPr>
              <w:t>•</w:t>
            </w:r>
            <w:r>
              <w:rPr>
                <w:sz w:val="21"/>
                <w:szCs w:val="21"/>
              </w:rPr>
              <w:t xml:space="preserve"> </w:t>
            </w:r>
            <w:r w:rsidRPr="006C0A64">
              <w:rPr>
                <w:sz w:val="21"/>
                <w:szCs w:val="21"/>
              </w:rPr>
              <w:t>Timber Advisor</w:t>
            </w:r>
          </w:p>
        </w:tc>
      </w:tr>
      <w:tr w:rsidR="00F03DB0" w:rsidRPr="00D7594E" w14:paraId="127FB835" w14:textId="77777777" w:rsidTr="00660969">
        <w:trPr>
          <w:jc w:val="center"/>
        </w:trPr>
        <w:tc>
          <w:tcPr>
            <w:tcW w:w="993" w:type="dxa"/>
            <w:tcBorders>
              <w:top w:val="single" w:sz="12" w:space="0" w:color="4C7D2C"/>
            </w:tcBorders>
            <w:shd w:val="clear" w:color="auto" w:fill="auto"/>
          </w:tcPr>
          <w:p w14:paraId="759DA148" w14:textId="1EF8C450" w:rsidR="00F03DB0" w:rsidRPr="00D7594E" w:rsidRDefault="00F03DB0" w:rsidP="004E35CC">
            <w:pPr>
              <w:pStyle w:val="SITableHeading2"/>
            </w:pPr>
            <w:r w:rsidRPr="00D7594E">
              <w:lastRenderedPageBreak/>
              <w:t>4</w:t>
            </w:r>
          </w:p>
        </w:tc>
        <w:tc>
          <w:tcPr>
            <w:tcW w:w="2835" w:type="dxa"/>
            <w:tcBorders>
              <w:top w:val="single" w:sz="12" w:space="0" w:color="4C7D2C"/>
            </w:tcBorders>
            <w:shd w:val="clear" w:color="auto" w:fill="auto"/>
          </w:tcPr>
          <w:p w14:paraId="6897FCBE" w14:textId="103F25E0" w:rsidR="00F03DB0" w:rsidRPr="00D7594E" w:rsidRDefault="00F03DB0" w:rsidP="00F03DB0">
            <w:pPr>
              <w:pStyle w:val="BodyTextSI"/>
              <w:spacing w:after="0"/>
              <w:rPr>
                <w:sz w:val="21"/>
                <w:szCs w:val="21"/>
              </w:rPr>
            </w:pPr>
            <w:r w:rsidRPr="00D7594E">
              <w:rPr>
                <w:sz w:val="21"/>
                <w:szCs w:val="21"/>
              </w:rPr>
              <w:t xml:space="preserve">• Forest Operations Supervisor </w:t>
            </w:r>
          </w:p>
          <w:p w14:paraId="2CF59E17" w14:textId="560FE5D0" w:rsidR="00F03DB0" w:rsidRPr="00D7594E" w:rsidRDefault="00F03DB0" w:rsidP="00F03DB0">
            <w:pPr>
              <w:pStyle w:val="BodyTextSI"/>
              <w:spacing w:after="0" w:line="240" w:lineRule="auto"/>
              <w:rPr>
                <w:sz w:val="21"/>
                <w:szCs w:val="21"/>
              </w:rPr>
            </w:pPr>
            <w:r w:rsidRPr="00D7594E">
              <w:rPr>
                <w:sz w:val="21"/>
                <w:szCs w:val="21"/>
              </w:rPr>
              <w:t>• Forest Firefighting and Prevention Supervisor</w:t>
            </w:r>
          </w:p>
        </w:tc>
        <w:tc>
          <w:tcPr>
            <w:tcW w:w="2976" w:type="dxa"/>
            <w:tcBorders>
              <w:top w:val="single" w:sz="12" w:space="0" w:color="4C7D2C"/>
            </w:tcBorders>
          </w:tcPr>
          <w:p w14:paraId="539AE6DD" w14:textId="7A1C534F" w:rsidR="00F03DB0" w:rsidRPr="003170EC" w:rsidRDefault="00F03DB0" w:rsidP="00F03DB0">
            <w:pPr>
              <w:pStyle w:val="BodyTextSI"/>
              <w:spacing w:after="0" w:line="240" w:lineRule="auto"/>
              <w:rPr>
                <w:sz w:val="21"/>
                <w:szCs w:val="21"/>
              </w:rPr>
            </w:pPr>
            <w:r w:rsidRPr="003170EC">
              <w:rPr>
                <w:sz w:val="21"/>
                <w:szCs w:val="21"/>
              </w:rPr>
              <w:t>•</w:t>
            </w:r>
            <w:r>
              <w:rPr>
                <w:sz w:val="21"/>
                <w:szCs w:val="21"/>
              </w:rPr>
              <w:t xml:space="preserve"> </w:t>
            </w:r>
            <w:r w:rsidRPr="003170EC">
              <w:rPr>
                <w:sz w:val="21"/>
                <w:szCs w:val="21"/>
              </w:rPr>
              <w:t>Harvesting Supervisor</w:t>
            </w:r>
          </w:p>
          <w:p w14:paraId="789790C3" w14:textId="5818E8B3" w:rsidR="00F03DB0" w:rsidRPr="003170EC" w:rsidRDefault="00F03DB0" w:rsidP="00F03DB0">
            <w:pPr>
              <w:pStyle w:val="BodyTextSI"/>
              <w:spacing w:after="0" w:line="240" w:lineRule="auto"/>
              <w:rPr>
                <w:sz w:val="21"/>
                <w:szCs w:val="21"/>
              </w:rPr>
            </w:pPr>
            <w:r w:rsidRPr="003170EC">
              <w:rPr>
                <w:sz w:val="21"/>
                <w:szCs w:val="21"/>
              </w:rPr>
              <w:t>•</w:t>
            </w:r>
            <w:r>
              <w:rPr>
                <w:sz w:val="21"/>
                <w:szCs w:val="21"/>
              </w:rPr>
              <w:t xml:space="preserve"> </w:t>
            </w:r>
            <w:r w:rsidRPr="003170EC">
              <w:rPr>
                <w:sz w:val="21"/>
                <w:szCs w:val="21"/>
              </w:rPr>
              <w:t>Harvesting Crew Leader</w:t>
            </w:r>
          </w:p>
          <w:p w14:paraId="2758D246" w14:textId="05C739DD" w:rsidR="00F03DB0" w:rsidRPr="00D7594E" w:rsidRDefault="00F03DB0" w:rsidP="00F03DB0">
            <w:pPr>
              <w:pStyle w:val="BodyTextSI"/>
              <w:spacing w:after="0" w:line="240" w:lineRule="auto"/>
              <w:rPr>
                <w:sz w:val="21"/>
                <w:szCs w:val="21"/>
              </w:rPr>
            </w:pPr>
            <w:r w:rsidRPr="003170EC">
              <w:rPr>
                <w:sz w:val="21"/>
                <w:szCs w:val="21"/>
              </w:rPr>
              <w:t>•</w:t>
            </w:r>
            <w:r>
              <w:rPr>
                <w:sz w:val="21"/>
                <w:szCs w:val="21"/>
              </w:rPr>
              <w:t xml:space="preserve"> </w:t>
            </w:r>
            <w:r w:rsidRPr="003170EC">
              <w:rPr>
                <w:sz w:val="21"/>
                <w:szCs w:val="21"/>
              </w:rPr>
              <w:t>Forest Firefighting and Prevention Supervisor</w:t>
            </w:r>
          </w:p>
        </w:tc>
        <w:tc>
          <w:tcPr>
            <w:tcW w:w="2977" w:type="dxa"/>
            <w:tcBorders>
              <w:top w:val="single" w:sz="12" w:space="0" w:color="4C7D2C"/>
            </w:tcBorders>
          </w:tcPr>
          <w:p w14:paraId="3E5BA84A" w14:textId="1B2D9C28" w:rsidR="00F03DB0" w:rsidRPr="00EB46BD" w:rsidRDefault="00F03DB0" w:rsidP="00F03DB0">
            <w:pPr>
              <w:pStyle w:val="BodyTextSI"/>
              <w:spacing w:after="0" w:line="240" w:lineRule="auto"/>
              <w:rPr>
                <w:sz w:val="21"/>
                <w:szCs w:val="21"/>
              </w:rPr>
            </w:pPr>
            <w:r w:rsidRPr="00EB46BD">
              <w:rPr>
                <w:sz w:val="21"/>
                <w:szCs w:val="21"/>
              </w:rPr>
              <w:t>•</w:t>
            </w:r>
            <w:r>
              <w:rPr>
                <w:sz w:val="21"/>
                <w:szCs w:val="21"/>
              </w:rPr>
              <w:t xml:space="preserve"> </w:t>
            </w:r>
            <w:r w:rsidRPr="00EB46BD">
              <w:rPr>
                <w:sz w:val="21"/>
                <w:szCs w:val="21"/>
              </w:rPr>
              <w:t>Production Supervisor (Log Yard, Log Processing, Timber Dry Mill, Timber Kiln Drying, Timber Treatment, Engineered Wood Products)</w:t>
            </w:r>
          </w:p>
          <w:p w14:paraId="112D5AC7" w14:textId="20786ACB" w:rsidR="00F03DB0" w:rsidRPr="00D7594E" w:rsidRDefault="00F03DB0" w:rsidP="00F03DB0">
            <w:pPr>
              <w:pStyle w:val="BodyTextSI"/>
              <w:spacing w:after="0" w:line="240" w:lineRule="auto"/>
              <w:rPr>
                <w:sz w:val="21"/>
                <w:szCs w:val="21"/>
              </w:rPr>
            </w:pPr>
            <w:r w:rsidRPr="00EB46BD">
              <w:rPr>
                <w:sz w:val="21"/>
                <w:szCs w:val="21"/>
              </w:rPr>
              <w:t>•</w:t>
            </w:r>
            <w:r>
              <w:rPr>
                <w:sz w:val="21"/>
                <w:szCs w:val="21"/>
              </w:rPr>
              <w:t xml:space="preserve"> </w:t>
            </w:r>
            <w:r w:rsidRPr="00EB46BD">
              <w:rPr>
                <w:sz w:val="21"/>
                <w:szCs w:val="21"/>
              </w:rPr>
              <w:t>Optimisation Manager</w:t>
            </w:r>
          </w:p>
        </w:tc>
        <w:tc>
          <w:tcPr>
            <w:tcW w:w="2977" w:type="dxa"/>
            <w:tcBorders>
              <w:top w:val="single" w:sz="12" w:space="0" w:color="4C7D2C"/>
            </w:tcBorders>
          </w:tcPr>
          <w:p w14:paraId="29923730" w14:textId="430577F6" w:rsidR="00F03DB0" w:rsidRPr="00D7594E" w:rsidRDefault="00F03DB0" w:rsidP="00F03DB0">
            <w:pPr>
              <w:pStyle w:val="BodyTextSI"/>
              <w:spacing w:after="0" w:line="240" w:lineRule="auto"/>
              <w:rPr>
                <w:sz w:val="21"/>
                <w:szCs w:val="21"/>
              </w:rPr>
            </w:pPr>
            <w:r w:rsidRPr="00F03DB0">
              <w:rPr>
                <w:sz w:val="21"/>
                <w:szCs w:val="21"/>
              </w:rPr>
              <w:t>•</w:t>
            </w:r>
            <w:r>
              <w:rPr>
                <w:sz w:val="21"/>
                <w:szCs w:val="21"/>
              </w:rPr>
              <w:t xml:space="preserve"> </w:t>
            </w:r>
            <w:r w:rsidRPr="00F03DB0">
              <w:rPr>
                <w:sz w:val="21"/>
                <w:szCs w:val="21"/>
              </w:rPr>
              <w:t>Timber Systems Designer / Detailer (Truss &amp; Frame)</w:t>
            </w:r>
          </w:p>
        </w:tc>
        <w:tc>
          <w:tcPr>
            <w:tcW w:w="2977" w:type="dxa"/>
            <w:tcBorders>
              <w:top w:val="single" w:sz="12" w:space="0" w:color="4C7D2C"/>
            </w:tcBorders>
          </w:tcPr>
          <w:p w14:paraId="2DA79EB1" w14:textId="45018482" w:rsidR="00F03DB0" w:rsidRPr="00D7594E" w:rsidRDefault="00F03DB0" w:rsidP="00F03DB0">
            <w:pPr>
              <w:pStyle w:val="BodyTextSI"/>
              <w:spacing w:after="0" w:line="240" w:lineRule="auto"/>
              <w:rPr>
                <w:sz w:val="21"/>
                <w:szCs w:val="21"/>
              </w:rPr>
            </w:pPr>
            <w:r>
              <w:rPr>
                <w:sz w:val="21"/>
                <w:szCs w:val="21"/>
              </w:rPr>
              <w:t>N/A</w:t>
            </w:r>
          </w:p>
        </w:tc>
      </w:tr>
      <w:tr w:rsidR="00F03DB0" w:rsidRPr="00D7594E" w14:paraId="16893A7A" w14:textId="77777777" w:rsidTr="009E2BD5">
        <w:trPr>
          <w:jc w:val="center"/>
        </w:trPr>
        <w:tc>
          <w:tcPr>
            <w:tcW w:w="993" w:type="dxa"/>
            <w:tcBorders>
              <w:top w:val="single" w:sz="12" w:space="0" w:color="4C7D2C"/>
            </w:tcBorders>
            <w:shd w:val="clear" w:color="auto" w:fill="auto"/>
          </w:tcPr>
          <w:p w14:paraId="533251C0" w14:textId="488FE4B0" w:rsidR="00F03DB0" w:rsidRPr="00D7594E" w:rsidRDefault="00F03DB0" w:rsidP="004E35CC">
            <w:pPr>
              <w:pStyle w:val="SITableHeading2"/>
            </w:pPr>
            <w:r w:rsidRPr="00D7594E">
              <w:t>5</w:t>
            </w:r>
          </w:p>
        </w:tc>
        <w:tc>
          <w:tcPr>
            <w:tcW w:w="2835" w:type="dxa"/>
            <w:tcBorders>
              <w:top w:val="single" w:sz="12" w:space="0" w:color="4C7D2C"/>
            </w:tcBorders>
            <w:shd w:val="clear" w:color="auto" w:fill="auto"/>
          </w:tcPr>
          <w:p w14:paraId="0F3A1D5D" w14:textId="4396927E" w:rsidR="00F03DB0" w:rsidRPr="00B833C4" w:rsidRDefault="00F03DB0" w:rsidP="00F03DB0">
            <w:pPr>
              <w:pStyle w:val="BodyTextSI"/>
              <w:spacing w:after="0" w:line="240" w:lineRule="auto"/>
              <w:rPr>
                <w:sz w:val="21"/>
                <w:szCs w:val="21"/>
              </w:rPr>
            </w:pPr>
            <w:r w:rsidRPr="00B833C4">
              <w:rPr>
                <w:sz w:val="21"/>
                <w:szCs w:val="21"/>
              </w:rPr>
              <w:t>•</w:t>
            </w:r>
            <w:r>
              <w:rPr>
                <w:sz w:val="21"/>
                <w:szCs w:val="21"/>
              </w:rPr>
              <w:t xml:space="preserve"> </w:t>
            </w:r>
            <w:r w:rsidRPr="00B833C4">
              <w:rPr>
                <w:sz w:val="21"/>
                <w:szCs w:val="21"/>
              </w:rPr>
              <w:t>Early Career Forester</w:t>
            </w:r>
          </w:p>
          <w:p w14:paraId="43852BF6" w14:textId="5694F101" w:rsidR="00F03DB0" w:rsidRPr="00B833C4" w:rsidRDefault="00F03DB0" w:rsidP="00F03DB0">
            <w:pPr>
              <w:pStyle w:val="BodyTextSI"/>
              <w:spacing w:after="0" w:line="240" w:lineRule="auto"/>
              <w:rPr>
                <w:sz w:val="21"/>
                <w:szCs w:val="21"/>
              </w:rPr>
            </w:pPr>
            <w:r w:rsidRPr="00B833C4">
              <w:rPr>
                <w:sz w:val="21"/>
                <w:szCs w:val="21"/>
              </w:rPr>
              <w:t>•</w:t>
            </w:r>
            <w:r>
              <w:rPr>
                <w:sz w:val="21"/>
                <w:szCs w:val="21"/>
              </w:rPr>
              <w:t xml:space="preserve"> </w:t>
            </w:r>
            <w:r w:rsidRPr="00B833C4">
              <w:rPr>
                <w:sz w:val="21"/>
                <w:szCs w:val="21"/>
              </w:rPr>
              <w:t>Forestry Field Officer</w:t>
            </w:r>
          </w:p>
          <w:p w14:paraId="66F45887" w14:textId="1F60AD66" w:rsidR="00F03DB0" w:rsidRPr="00B833C4" w:rsidRDefault="00F03DB0" w:rsidP="00F03DB0">
            <w:pPr>
              <w:pStyle w:val="BodyTextSI"/>
              <w:spacing w:after="0" w:line="240" w:lineRule="auto"/>
              <w:rPr>
                <w:sz w:val="21"/>
                <w:szCs w:val="21"/>
              </w:rPr>
            </w:pPr>
            <w:r w:rsidRPr="00B833C4">
              <w:rPr>
                <w:sz w:val="21"/>
                <w:szCs w:val="21"/>
              </w:rPr>
              <w:t>•</w:t>
            </w:r>
            <w:r>
              <w:rPr>
                <w:sz w:val="21"/>
                <w:szCs w:val="21"/>
              </w:rPr>
              <w:t xml:space="preserve"> </w:t>
            </w:r>
            <w:r w:rsidRPr="00B833C4">
              <w:rPr>
                <w:sz w:val="21"/>
                <w:szCs w:val="21"/>
              </w:rPr>
              <w:t xml:space="preserve">Forest Operations Supervisor </w:t>
            </w:r>
          </w:p>
          <w:p w14:paraId="42A1FBE3" w14:textId="364B1AEB" w:rsidR="00F03DB0" w:rsidRPr="00D7594E" w:rsidRDefault="00F03DB0" w:rsidP="00F03DB0">
            <w:pPr>
              <w:pStyle w:val="BodyTextSI"/>
              <w:spacing w:after="0" w:line="240" w:lineRule="auto"/>
              <w:rPr>
                <w:sz w:val="21"/>
                <w:szCs w:val="21"/>
              </w:rPr>
            </w:pPr>
            <w:r w:rsidRPr="00B833C4">
              <w:rPr>
                <w:sz w:val="21"/>
                <w:szCs w:val="21"/>
              </w:rPr>
              <w:t>•</w:t>
            </w:r>
            <w:r>
              <w:rPr>
                <w:sz w:val="21"/>
                <w:szCs w:val="21"/>
              </w:rPr>
              <w:t xml:space="preserve"> </w:t>
            </w:r>
            <w:r w:rsidRPr="00B833C4">
              <w:rPr>
                <w:sz w:val="21"/>
                <w:szCs w:val="21"/>
              </w:rPr>
              <w:t>Forest Resource Management Technician</w:t>
            </w:r>
          </w:p>
        </w:tc>
        <w:tc>
          <w:tcPr>
            <w:tcW w:w="2976" w:type="dxa"/>
            <w:tcBorders>
              <w:top w:val="single" w:sz="12" w:space="0" w:color="4C7D2C"/>
            </w:tcBorders>
          </w:tcPr>
          <w:p w14:paraId="6472CF54" w14:textId="28093088" w:rsidR="00F03DB0" w:rsidRPr="00D7594E" w:rsidRDefault="00F03DB0" w:rsidP="00F03DB0">
            <w:pPr>
              <w:pStyle w:val="BodyTextSI"/>
              <w:spacing w:after="0" w:line="240" w:lineRule="auto"/>
              <w:rPr>
                <w:sz w:val="21"/>
                <w:szCs w:val="21"/>
              </w:rPr>
            </w:pPr>
            <w:r>
              <w:rPr>
                <w:sz w:val="21"/>
                <w:szCs w:val="21"/>
              </w:rPr>
              <w:t>N/A</w:t>
            </w:r>
          </w:p>
        </w:tc>
        <w:tc>
          <w:tcPr>
            <w:tcW w:w="2977" w:type="dxa"/>
            <w:tcBorders>
              <w:top w:val="single" w:sz="12" w:space="0" w:color="4C7D2C"/>
            </w:tcBorders>
          </w:tcPr>
          <w:p w14:paraId="1AD89462" w14:textId="03DBCB9E" w:rsidR="00F03DB0" w:rsidRPr="00D7594E" w:rsidRDefault="00F03DB0" w:rsidP="00F03DB0">
            <w:pPr>
              <w:pStyle w:val="BodyTextSI"/>
              <w:spacing w:after="0" w:line="240" w:lineRule="auto"/>
              <w:rPr>
                <w:sz w:val="21"/>
                <w:szCs w:val="21"/>
              </w:rPr>
            </w:pPr>
            <w:r>
              <w:rPr>
                <w:sz w:val="21"/>
                <w:szCs w:val="21"/>
              </w:rPr>
              <w:t>N/A</w:t>
            </w:r>
          </w:p>
        </w:tc>
        <w:tc>
          <w:tcPr>
            <w:tcW w:w="2977" w:type="dxa"/>
            <w:tcBorders>
              <w:top w:val="single" w:sz="12" w:space="0" w:color="4C7D2C"/>
            </w:tcBorders>
          </w:tcPr>
          <w:p w14:paraId="2D2740C4" w14:textId="16319FBD" w:rsidR="00F03DB0" w:rsidRPr="00D7594E" w:rsidRDefault="00F03DB0" w:rsidP="00F03DB0">
            <w:pPr>
              <w:pStyle w:val="BodyTextSI"/>
              <w:spacing w:after="0" w:line="240" w:lineRule="auto"/>
              <w:rPr>
                <w:sz w:val="21"/>
                <w:szCs w:val="21"/>
              </w:rPr>
            </w:pPr>
            <w:r>
              <w:rPr>
                <w:sz w:val="21"/>
                <w:szCs w:val="21"/>
              </w:rPr>
              <w:t>N/A</w:t>
            </w:r>
          </w:p>
        </w:tc>
        <w:tc>
          <w:tcPr>
            <w:tcW w:w="2977" w:type="dxa"/>
            <w:tcBorders>
              <w:top w:val="single" w:sz="12" w:space="0" w:color="4C7D2C"/>
            </w:tcBorders>
          </w:tcPr>
          <w:p w14:paraId="765ADACF" w14:textId="02EC6387" w:rsidR="00F03DB0" w:rsidRPr="00D7594E" w:rsidRDefault="00F03DB0" w:rsidP="00F03DB0">
            <w:pPr>
              <w:pStyle w:val="BodyTextSI"/>
              <w:spacing w:after="0" w:line="240" w:lineRule="auto"/>
              <w:rPr>
                <w:sz w:val="21"/>
                <w:szCs w:val="21"/>
              </w:rPr>
            </w:pPr>
            <w:r>
              <w:rPr>
                <w:sz w:val="21"/>
                <w:szCs w:val="21"/>
              </w:rPr>
              <w:t>N/A</w:t>
            </w:r>
          </w:p>
        </w:tc>
      </w:tr>
    </w:tbl>
    <w:p w14:paraId="0E61733D" w14:textId="77777777" w:rsidR="006F3ABE" w:rsidRPr="00D7594E" w:rsidRDefault="006F3ABE">
      <w:pPr>
        <w:rPr>
          <w:highlight w:val="yellow"/>
        </w:rPr>
        <w:sectPr w:rsidR="006F3ABE" w:rsidRPr="00D7594E" w:rsidSect="006F3ABE">
          <w:footerReference w:type="default" r:id="rId215"/>
          <w:pgSz w:w="16838" w:h="11906" w:orient="landscape"/>
          <w:pgMar w:top="1247" w:right="1361" w:bottom="1247" w:left="1361" w:header="709" w:footer="709" w:gutter="0"/>
          <w:cols w:space="708"/>
          <w:docGrid w:linePitch="360"/>
        </w:sectPr>
      </w:pPr>
    </w:p>
    <w:p w14:paraId="7452ACC2" w14:textId="1E609CEF" w:rsidR="00FB6114" w:rsidRPr="00D7594E" w:rsidRDefault="00FB6114" w:rsidP="00FB6114">
      <w:pPr>
        <w:pStyle w:val="SIContentpageheading1"/>
        <w:rPr>
          <w:noProof w:val="0"/>
        </w:rPr>
      </w:pPr>
      <w:r w:rsidRPr="00D7594E">
        <w:rPr>
          <w:noProof w:val="0"/>
        </w:rPr>
        <w:lastRenderedPageBreak/>
        <w:t>Key features of the training package and the industry that will impact on the selection of training pathways</w:t>
      </w:r>
    </w:p>
    <w:p w14:paraId="22BA87A3" w14:textId="77777777" w:rsidR="00FB6114" w:rsidRPr="00D7594E" w:rsidRDefault="00FB6114" w:rsidP="00FB6114">
      <w:pPr>
        <w:pStyle w:val="BodyTextSI"/>
      </w:pPr>
      <w:r w:rsidRPr="00D7594E">
        <w:t xml:space="preserve">A pathway is the route or course of action taken to get to a destination. A training pathway describes learning activities or experiences used to attain the competencies needed to achieve career goals. </w:t>
      </w:r>
    </w:p>
    <w:p w14:paraId="68F2471D" w14:textId="77777777" w:rsidR="00FB6114" w:rsidRPr="00D7594E" w:rsidRDefault="00FB6114" w:rsidP="00FB6114">
      <w:pPr>
        <w:pStyle w:val="BodyTextSI"/>
        <w:rPr>
          <w:b/>
          <w:bCs/>
        </w:rPr>
      </w:pPr>
      <w:r w:rsidRPr="00D7594E">
        <w:rPr>
          <w:b/>
          <w:bCs/>
        </w:rPr>
        <w:t>AQF Qualifications Pathways Policy Requirements</w:t>
      </w:r>
    </w:p>
    <w:p w14:paraId="319F07A4" w14:textId="60BD61C0" w:rsidR="00FB6114" w:rsidRPr="00D7594E" w:rsidRDefault="00FB6114" w:rsidP="00FB6114">
      <w:pPr>
        <w:pStyle w:val="BodyTextSI"/>
      </w:pPr>
      <w:r w:rsidRPr="00D7594E">
        <w:t>The AQF Qualifications Pathways Policy, as part of the Australian Qualifications Framework, supports students’ lifelong learning by aiming to:</w:t>
      </w:r>
    </w:p>
    <w:p w14:paraId="3CF4EBD4" w14:textId="3CFD1124" w:rsidR="00FB6114" w:rsidRPr="00D7594E" w:rsidRDefault="00FB6114" w:rsidP="00C70B87">
      <w:pPr>
        <w:pStyle w:val="DotpointsSI"/>
      </w:pPr>
      <w:r w:rsidRPr="00D7594E">
        <w:t xml:space="preserve">recognise the multiple pathways that students take to gain AQF </w:t>
      </w:r>
      <w:proofErr w:type="gramStart"/>
      <w:r w:rsidRPr="00D7594E">
        <w:t>qualifications</w:t>
      </w:r>
      <w:proofErr w:type="gramEnd"/>
      <w:r w:rsidRPr="00D7594E">
        <w:t xml:space="preserve"> and that learning can be formal and informal</w:t>
      </w:r>
    </w:p>
    <w:p w14:paraId="1B080846" w14:textId="6EC8F2D1" w:rsidR="00FB6114" w:rsidRPr="00D7594E" w:rsidRDefault="00FB6114" w:rsidP="00C70B87">
      <w:pPr>
        <w:pStyle w:val="DotpointsSI"/>
      </w:pPr>
      <w:r w:rsidRPr="00D7594E">
        <w:t xml:space="preserve">enhance student progression into and between AQF qualifications, both horizontally (across AQF qualifications at the same level) and vertically (between qualifications at different levels) </w:t>
      </w:r>
    </w:p>
    <w:p w14:paraId="1E321A42" w14:textId="0A024D8D" w:rsidR="00FB6114" w:rsidRPr="00D7594E" w:rsidRDefault="00FB6114" w:rsidP="00C70B87">
      <w:pPr>
        <w:pStyle w:val="DotpointsSI"/>
      </w:pPr>
      <w:r w:rsidRPr="00D7594E">
        <w:t>support the development of clear pathways in the design of qualifications.</w:t>
      </w:r>
    </w:p>
    <w:p w14:paraId="03260BA1" w14:textId="77777777" w:rsidR="00FB6114" w:rsidRPr="00D7594E" w:rsidRDefault="00FB6114" w:rsidP="00FB6114">
      <w:pPr>
        <w:pStyle w:val="BodyTextSI"/>
        <w:rPr>
          <w:b/>
          <w:bCs/>
        </w:rPr>
      </w:pPr>
      <w:r w:rsidRPr="00D7594E">
        <w:rPr>
          <w:b/>
          <w:bCs/>
        </w:rPr>
        <w:t>Multiple pathways to gain qualifications</w:t>
      </w:r>
    </w:p>
    <w:p w14:paraId="396C2D71" w14:textId="7FF67DB4" w:rsidR="00B96F63" w:rsidRPr="00D7594E" w:rsidRDefault="001E35D6" w:rsidP="00FB6114">
      <w:pPr>
        <w:pStyle w:val="BodyTextSI"/>
      </w:pPr>
      <w:r w:rsidRPr="00D7594E">
        <w:rPr>
          <w:noProof/>
        </w:rPr>
        <mc:AlternateContent>
          <mc:Choice Requires="wpg">
            <w:drawing>
              <wp:anchor distT="0" distB="0" distL="114300" distR="114300" simplePos="0" relativeHeight="251680778" behindDoc="0" locked="0" layoutInCell="1" allowOverlap="1" wp14:anchorId="3C26CEBA" wp14:editId="2893292E">
                <wp:simplePos x="0" y="0"/>
                <wp:positionH relativeFrom="column">
                  <wp:posOffset>-1270</wp:posOffset>
                </wp:positionH>
                <wp:positionV relativeFrom="paragraph">
                  <wp:posOffset>1216660</wp:posOffset>
                </wp:positionV>
                <wp:extent cx="5915025" cy="1238250"/>
                <wp:effectExtent l="95250" t="95250" r="47625" b="38100"/>
                <wp:wrapTopAndBottom/>
                <wp:docPr id="1607557745" name="Group 1607557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5025" cy="1238250"/>
                          <a:chOff x="0" y="0"/>
                          <a:chExt cx="5701481" cy="1238250"/>
                        </a:xfrm>
                        <a:solidFill>
                          <a:srgbClr val="4C7D2C"/>
                        </a:solidFill>
                        <a:effectLst>
                          <a:outerShdw blurRad="50800" dist="38100" dir="13500000" algn="br" rotWithShape="0">
                            <a:prstClr val="black">
                              <a:alpha val="40000"/>
                            </a:prstClr>
                          </a:outerShdw>
                        </a:effectLst>
                      </wpg:grpSpPr>
                      <wps:wsp>
                        <wps:cNvPr id="257022498" name="Text Box 257022498"/>
                        <wps:cNvSpPr txBox="1"/>
                        <wps:spPr>
                          <a:xfrm>
                            <a:off x="0" y="9525"/>
                            <a:ext cx="1583690" cy="1223645"/>
                          </a:xfrm>
                          <a:prstGeom prst="roundRect">
                            <a:avLst/>
                          </a:prstGeom>
                          <a:grpFill/>
                          <a:ln>
                            <a:noFill/>
                          </a:ln>
                        </wps:spPr>
                        <wps:style>
                          <a:lnRef idx="0">
                            <a:scrgbClr r="0" g="0" b="0"/>
                          </a:lnRef>
                          <a:fillRef idx="0">
                            <a:scrgbClr r="0" g="0" b="0"/>
                          </a:fillRef>
                          <a:effectRef idx="0">
                            <a:scrgbClr r="0" g="0" b="0"/>
                          </a:effectRef>
                          <a:fontRef idx="minor">
                            <a:schemeClr val="lt1"/>
                          </a:fontRef>
                        </wps:style>
                        <wps:txbx>
                          <w:txbxContent>
                            <w:p w14:paraId="552FFCD6" w14:textId="16DA2439" w:rsidR="00FB6114" w:rsidRPr="00D7594E" w:rsidRDefault="00FB6114" w:rsidP="00FB6114">
                              <w:pPr>
                                <w:rPr>
                                  <w:rFonts w:ascii="Avenir Book" w:hAnsi="Avenir Book"/>
                                  <w:b/>
                                  <w:bCs/>
                                  <w:color w:val="FFFFFF" w:themeColor="background1"/>
                                  <w:sz w:val="22"/>
                                  <w:szCs w:val="22"/>
                                  <w14:shadow w14:blurRad="50800" w14:dist="38100" w14:dir="2700000" w14:sx="100000" w14:sy="100000" w14:kx="0" w14:ky="0" w14:algn="tl">
                                    <w14:srgbClr w14:val="000000">
                                      <w14:alpha w14:val="60000"/>
                                    </w14:srgbClr>
                                  </w14:shadow>
                                </w:rPr>
                              </w:pPr>
                              <w:r w:rsidRPr="00D7594E">
                                <w:rPr>
                                  <w:rFonts w:ascii="Avenir Book" w:hAnsi="Avenir Book"/>
                                  <w:b/>
                                  <w:bCs/>
                                  <w:color w:val="FFFFFF" w:themeColor="background1"/>
                                  <w:sz w:val="22"/>
                                  <w:szCs w:val="22"/>
                                  <w14:shadow w14:blurRad="50800" w14:dist="38100" w14:dir="2700000" w14:sx="100000" w14:sy="100000" w14:kx="0" w14:ky="0" w14:algn="tl">
                                    <w14:srgbClr w14:val="000000">
                                      <w14:alpha w14:val="60000"/>
                                    </w14:srgbClr>
                                  </w14:shadow>
                                </w:rPr>
                                <w:t xml:space="preserve">Units </w:t>
                              </w:r>
                              <w:r w:rsidR="00C22736" w:rsidRPr="00D7594E">
                                <w:rPr>
                                  <w:rFonts w:ascii="Avenir Book" w:hAnsi="Avenir Book"/>
                                  <w:b/>
                                  <w:bCs/>
                                  <w:color w:val="FFFFFF" w:themeColor="background1"/>
                                  <w:sz w:val="22"/>
                                  <w:szCs w:val="22"/>
                                  <w14:shadow w14:blurRad="50800" w14:dist="38100" w14:dir="2700000" w14:sx="100000" w14:sy="100000" w14:kx="0" w14:ky="0" w14:algn="tl">
                                    <w14:srgbClr w14:val="000000">
                                      <w14:alpha w14:val="60000"/>
                                    </w14:srgbClr>
                                  </w14:shadow>
                                </w:rPr>
                                <w:t>of Competency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4904686" name="Text Box 1564904686"/>
                        <wps:cNvSpPr txBox="1"/>
                        <wps:spPr>
                          <a:xfrm>
                            <a:off x="1952625" y="0"/>
                            <a:ext cx="1609725" cy="542925"/>
                          </a:xfrm>
                          <a:prstGeom prst="roundRect">
                            <a:avLst/>
                          </a:prstGeom>
                          <a:grpFill/>
                          <a:ln>
                            <a:noFill/>
                          </a:ln>
                        </wps:spPr>
                        <wps:style>
                          <a:lnRef idx="0">
                            <a:scrgbClr r="0" g="0" b="0"/>
                          </a:lnRef>
                          <a:fillRef idx="0">
                            <a:scrgbClr r="0" g="0" b="0"/>
                          </a:fillRef>
                          <a:effectRef idx="0">
                            <a:scrgbClr r="0" g="0" b="0"/>
                          </a:effectRef>
                          <a:fontRef idx="minor">
                            <a:schemeClr val="lt1"/>
                          </a:fontRef>
                        </wps:style>
                        <wps:txbx>
                          <w:txbxContent>
                            <w:p w14:paraId="2D037359" w14:textId="77777777" w:rsidR="00FB6114" w:rsidRPr="00D7594E" w:rsidRDefault="00FB6114" w:rsidP="00FB6114">
                              <w:pPr>
                                <w:rPr>
                                  <w:rFonts w:ascii="Avenir Book" w:hAnsi="Avenir Book"/>
                                  <w:b/>
                                  <w:bCs/>
                                  <w:color w:val="FFFFFF" w:themeColor="background1"/>
                                  <w:sz w:val="22"/>
                                  <w:szCs w:val="22"/>
                                  <w14:shadow w14:blurRad="50800" w14:dist="38100" w14:dir="2700000" w14:sx="100000" w14:sy="100000" w14:kx="0" w14:ky="0" w14:algn="tl">
                                    <w14:srgbClr w14:val="000000">
                                      <w14:alpha w14:val="60000"/>
                                    </w14:srgbClr>
                                  </w14:shadow>
                                </w:rPr>
                              </w:pPr>
                              <w:r w:rsidRPr="00D7594E">
                                <w:rPr>
                                  <w:rFonts w:ascii="Avenir Book" w:hAnsi="Avenir Book"/>
                                  <w:b/>
                                  <w:bCs/>
                                  <w:color w:val="FFFFFF" w:themeColor="background1"/>
                                  <w:sz w:val="22"/>
                                  <w:szCs w:val="22"/>
                                  <w14:shadow w14:blurRad="50800" w14:dist="38100" w14:dir="2700000" w14:sx="100000" w14:sy="100000" w14:kx="0" w14:ky="0" w14:algn="tl">
                                    <w14:srgbClr w14:val="000000">
                                      <w14:alpha w14:val="60000"/>
                                    </w14:srgbClr>
                                  </w14:shadow>
                                </w:rPr>
                                <w:t>Training and assessment pathway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1143873" name="Text Box 1051143873"/>
                        <wps:cNvSpPr txBox="1"/>
                        <wps:spPr>
                          <a:xfrm>
                            <a:off x="1943100" y="733425"/>
                            <a:ext cx="1609725" cy="504825"/>
                          </a:xfrm>
                          <a:prstGeom prst="roundRect">
                            <a:avLst/>
                          </a:prstGeom>
                          <a:grpFill/>
                          <a:ln>
                            <a:noFill/>
                          </a:ln>
                        </wps:spPr>
                        <wps:style>
                          <a:lnRef idx="0">
                            <a:scrgbClr r="0" g="0" b="0"/>
                          </a:lnRef>
                          <a:fillRef idx="0">
                            <a:scrgbClr r="0" g="0" b="0"/>
                          </a:fillRef>
                          <a:effectRef idx="0">
                            <a:scrgbClr r="0" g="0" b="0"/>
                          </a:effectRef>
                          <a:fontRef idx="minor">
                            <a:schemeClr val="lt1"/>
                          </a:fontRef>
                        </wps:style>
                        <wps:txbx>
                          <w:txbxContent>
                            <w:p w14:paraId="786CF824" w14:textId="77777777" w:rsidR="00FB6114" w:rsidRPr="00D7594E" w:rsidRDefault="00FB6114" w:rsidP="00FB6114">
                              <w:pPr>
                                <w:rPr>
                                  <w:rFonts w:ascii="Avenir Book" w:hAnsi="Avenir Book"/>
                                  <w:b/>
                                  <w:bCs/>
                                  <w:color w:val="FFFFFF" w:themeColor="background1"/>
                                  <w:sz w:val="22"/>
                                  <w:szCs w:val="22"/>
                                  <w14:shadow w14:blurRad="50800" w14:dist="38100" w14:dir="2700000" w14:sx="100000" w14:sy="100000" w14:kx="0" w14:ky="0" w14:algn="tl">
                                    <w14:srgbClr w14:val="000000">
                                      <w14:alpha w14:val="60000"/>
                                    </w14:srgbClr>
                                  </w14:shadow>
                                </w:rPr>
                              </w:pPr>
                              <w:r w:rsidRPr="00D7594E">
                                <w:rPr>
                                  <w:rFonts w:ascii="Avenir Book" w:hAnsi="Avenir Book"/>
                                  <w:b/>
                                  <w:bCs/>
                                  <w:color w:val="FFFFFF" w:themeColor="background1"/>
                                  <w:sz w:val="22"/>
                                  <w:szCs w:val="22"/>
                                  <w14:shadow w14:blurRad="50800" w14:dist="38100" w14:dir="2700000" w14:sx="100000" w14:sy="100000" w14:kx="0" w14:ky="0" w14:algn="tl">
                                    <w14:srgbClr w14:val="000000">
                                      <w14:alpha w14:val="60000"/>
                                    </w14:srgbClr>
                                  </w14:shadow>
                                </w:rPr>
                                <w:t>RPL pathway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419444" name="Text Box 348419444"/>
                        <wps:cNvSpPr txBox="1"/>
                        <wps:spPr>
                          <a:xfrm>
                            <a:off x="3943349" y="9525"/>
                            <a:ext cx="1758132" cy="1223645"/>
                          </a:xfrm>
                          <a:prstGeom prst="roundRect">
                            <a:avLst/>
                          </a:prstGeom>
                          <a:grpFill/>
                          <a:ln>
                            <a:noFill/>
                          </a:ln>
                        </wps:spPr>
                        <wps:style>
                          <a:lnRef idx="0">
                            <a:scrgbClr r="0" g="0" b="0"/>
                          </a:lnRef>
                          <a:fillRef idx="0">
                            <a:scrgbClr r="0" g="0" b="0"/>
                          </a:fillRef>
                          <a:effectRef idx="0">
                            <a:scrgbClr r="0" g="0" b="0"/>
                          </a:effectRef>
                          <a:fontRef idx="minor">
                            <a:schemeClr val="lt1"/>
                          </a:fontRef>
                        </wps:style>
                        <wps:txbx>
                          <w:txbxContent>
                            <w:p w14:paraId="077882FB" w14:textId="77777777" w:rsidR="00FB6114" w:rsidRPr="00D7594E" w:rsidRDefault="00FB6114" w:rsidP="00FB6114">
                              <w:pPr>
                                <w:rPr>
                                  <w:rFonts w:ascii="Avenir Book" w:hAnsi="Avenir Book"/>
                                  <w:b/>
                                  <w:bCs/>
                                  <w:color w:val="FFFFFF" w:themeColor="background1"/>
                                  <w:sz w:val="22"/>
                                  <w:szCs w:val="22"/>
                                  <w14:shadow w14:blurRad="50800" w14:dist="38100" w14:dir="2700000" w14:sx="100000" w14:sy="100000" w14:kx="0" w14:ky="0" w14:algn="tl">
                                    <w14:srgbClr w14:val="000000">
                                      <w14:alpha w14:val="60000"/>
                                    </w14:srgbClr>
                                  </w14:shadow>
                                </w:rPr>
                              </w:pPr>
                              <w:r w:rsidRPr="00D7594E">
                                <w:rPr>
                                  <w:rFonts w:ascii="Avenir Book" w:hAnsi="Avenir Book"/>
                                  <w:b/>
                                  <w:bCs/>
                                  <w:color w:val="FFFFFF" w:themeColor="background1"/>
                                  <w:sz w:val="22"/>
                                  <w:szCs w:val="22"/>
                                  <w14:shadow w14:blurRad="50800" w14:dist="38100" w14:dir="2700000" w14:sx="100000" w14:sy="100000" w14:kx="0" w14:ky="0" w14:algn="tl">
                                    <w14:srgbClr w14:val="000000">
                                      <w14:alpha w14:val="60000"/>
                                    </w14:srgbClr>
                                  </w14:shadow>
                                </w:rPr>
                                <w:t>Record of results</w:t>
                              </w:r>
                            </w:p>
                            <w:p w14:paraId="35457B13" w14:textId="77777777" w:rsidR="00FB6114" w:rsidRPr="00D7594E" w:rsidRDefault="00FB6114" w:rsidP="00FB6114">
                              <w:pPr>
                                <w:rPr>
                                  <w:rFonts w:ascii="Avenir Book" w:hAnsi="Avenir Book"/>
                                  <w:b/>
                                  <w:bCs/>
                                  <w:color w:val="FFFFFF" w:themeColor="background1"/>
                                  <w:sz w:val="22"/>
                                  <w:szCs w:val="22"/>
                                  <w14:shadow w14:blurRad="50800" w14:dist="38100" w14:dir="2700000" w14:sx="100000" w14:sy="100000" w14:kx="0" w14:ky="0" w14:algn="tl">
                                    <w14:srgbClr w14:val="000000">
                                      <w14:alpha w14:val="60000"/>
                                    </w14:srgbClr>
                                  </w14:shadow>
                                </w:rPr>
                              </w:pPr>
                              <w:r w:rsidRPr="00D7594E">
                                <w:rPr>
                                  <w:rFonts w:ascii="Avenir Book" w:hAnsi="Avenir Book"/>
                                  <w:b/>
                                  <w:bCs/>
                                  <w:color w:val="FFFFFF" w:themeColor="background1"/>
                                  <w:sz w:val="22"/>
                                  <w:szCs w:val="22"/>
                                  <w14:shadow w14:blurRad="50800" w14:dist="38100" w14:dir="2700000" w14:sx="100000" w14:sy="100000" w14:kx="0" w14:ky="0" w14:algn="tl">
                                    <w14:srgbClr w14:val="000000">
                                      <w14:alpha w14:val="60000"/>
                                    </w14:srgbClr>
                                  </w14:shadow>
                                </w:rPr>
                                <w:t>Statement of Attainment</w:t>
                              </w:r>
                            </w:p>
                            <w:p w14:paraId="458F61F7" w14:textId="77777777" w:rsidR="00FB6114" w:rsidRPr="00D7594E" w:rsidRDefault="00FB6114" w:rsidP="00FB6114">
                              <w:pPr>
                                <w:rPr>
                                  <w:rFonts w:ascii="Avenir Book" w:hAnsi="Avenir Book"/>
                                  <w:b/>
                                  <w:bCs/>
                                  <w:color w:val="FFFFFF" w:themeColor="background1"/>
                                  <w:sz w:val="22"/>
                                  <w:szCs w:val="22"/>
                                  <w14:shadow w14:blurRad="50800" w14:dist="38100" w14:dir="2700000" w14:sx="100000" w14:sy="100000" w14:kx="0" w14:ky="0" w14:algn="tl">
                                    <w14:srgbClr w14:val="000000">
                                      <w14:alpha w14:val="60000"/>
                                    </w14:srgbClr>
                                  </w14:shadow>
                                </w:rPr>
                              </w:pPr>
                              <w:r w:rsidRPr="00D7594E">
                                <w:rPr>
                                  <w:rFonts w:ascii="Avenir Book" w:hAnsi="Avenir Book"/>
                                  <w:b/>
                                  <w:bCs/>
                                  <w:color w:val="FFFFFF" w:themeColor="background1"/>
                                  <w:sz w:val="22"/>
                                  <w:szCs w:val="22"/>
                                  <w14:shadow w14:blurRad="50800" w14:dist="38100" w14:dir="2700000" w14:sx="100000" w14:sy="100000" w14:kx="0" w14:ky="0" w14:algn="tl">
                                    <w14:srgbClr w14:val="000000">
                                      <w14:alpha w14:val="60000"/>
                                    </w14:srgbClr>
                                  </w14:shadow>
                                </w:rPr>
                                <w:t>AQF Qualification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1527977" name="Right Arrow 11"/>
                        <wps:cNvSpPr/>
                        <wps:spPr>
                          <a:xfrm>
                            <a:off x="1628775" y="200025"/>
                            <a:ext cx="266700" cy="114300"/>
                          </a:xfrm>
                          <a:prstGeom prst="roundRect">
                            <a:avLst/>
                          </a:prstGeom>
                          <a:grp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6557978" name="Right Arrow 13"/>
                        <wps:cNvSpPr/>
                        <wps:spPr>
                          <a:xfrm>
                            <a:off x="1628775" y="866775"/>
                            <a:ext cx="266700" cy="114300"/>
                          </a:xfrm>
                          <a:prstGeom prst="roundRect">
                            <a:avLst/>
                          </a:prstGeom>
                          <a:grp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458593" name="Right Arrow 15"/>
                        <wps:cNvSpPr/>
                        <wps:spPr>
                          <a:xfrm>
                            <a:off x="3609975" y="885825"/>
                            <a:ext cx="266700" cy="114300"/>
                          </a:xfrm>
                          <a:prstGeom prst="roundRect">
                            <a:avLst/>
                          </a:prstGeom>
                          <a:grp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2590282" name="Right Arrow 16"/>
                        <wps:cNvSpPr/>
                        <wps:spPr>
                          <a:xfrm>
                            <a:off x="3609975" y="200025"/>
                            <a:ext cx="266700" cy="114300"/>
                          </a:xfrm>
                          <a:prstGeom prst="roundRect">
                            <a:avLst/>
                          </a:prstGeom>
                          <a:grp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C26CEBA" id="Group 1607557745" o:spid="_x0000_s1029" style="position:absolute;margin-left:-.1pt;margin-top:95.8pt;width:465.75pt;height:97.5pt;z-index:251680778" coordsize="57014,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">
                <v:roundrect id="Text Box 257022498" o:spid="_x0000_s1030" style="position:absolute;top:95;width:15836;height:122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" filled="f" stroked="f">
                  <v:textbox>
                    <w:txbxContent>
                      <w:p w14:paraId="552FFCD6" w14:textId="16DA2439" w:rsidR="00FB6114" w:rsidRPr="00D7594E" w:rsidRDefault="00FB6114" w:rsidP="00FB6114">
                        <w:pPr>
                          <w:rPr>
                            <w:rFonts w:ascii="Avenir Book" w:hAnsi="Avenir Book"/>
                            <w:b/>
                            <w:bCs/>
                            <w:color w:val="FFFFFF" w:themeColor="background1"/>
                            <w:sz w:val="22"/>
                            <w:szCs w:val="22"/>
                            <w14:shadow w14:blurRad="50800" w14:dist="38100" w14:dir="2700000" w14:sx="100000" w14:sy="100000" w14:kx="0" w14:ky="0" w14:algn="tl">
                              <w14:srgbClr w14:val="000000">
                                <w14:alpha w14:val="60000"/>
                              </w14:srgbClr>
                            </w14:shadow>
                          </w:rPr>
                        </w:pPr>
                        <w:r w:rsidRPr="00D7594E">
                          <w:rPr>
                            <w:rFonts w:ascii="Avenir Book" w:hAnsi="Avenir Book"/>
                            <w:b/>
                            <w:bCs/>
                            <w:color w:val="FFFFFF" w:themeColor="background1"/>
                            <w:sz w:val="22"/>
                            <w:szCs w:val="22"/>
                            <w14:shadow w14:blurRad="50800" w14:dist="38100" w14:dir="2700000" w14:sx="100000" w14:sy="100000" w14:kx="0" w14:ky="0" w14:algn="tl">
                              <w14:srgbClr w14:val="000000">
                                <w14:alpha w14:val="60000"/>
                              </w14:srgbClr>
                            </w14:shadow>
                          </w:rPr>
                          <w:t xml:space="preserve">Units </w:t>
                        </w:r>
                        <w:r w:rsidR="00C22736" w:rsidRPr="00D7594E">
                          <w:rPr>
                            <w:rFonts w:ascii="Avenir Book" w:hAnsi="Avenir Book"/>
                            <w:b/>
                            <w:bCs/>
                            <w:color w:val="FFFFFF" w:themeColor="background1"/>
                            <w:sz w:val="22"/>
                            <w:szCs w:val="22"/>
                            <w14:shadow w14:blurRad="50800" w14:dist="38100" w14:dir="2700000" w14:sx="100000" w14:sy="100000" w14:kx="0" w14:ky="0" w14:algn="tl">
                              <w14:srgbClr w14:val="000000">
                                <w14:alpha w14:val="60000"/>
                              </w14:srgbClr>
                            </w14:shadow>
                          </w:rPr>
                          <w:t>of Competency</w:t>
                        </w:r>
                      </w:p>
                    </w:txbxContent>
                  </v:textbox>
                </v:roundrect>
                <v:roundrect id="Text Box 1564904686" o:spid="_x0000_s1031" style="position:absolute;left:19526;width:16097;height:5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" filled="f" stroked="f">
                  <v:textbox>
                    <w:txbxContent>
                      <w:p w14:paraId="2D037359" w14:textId="77777777" w:rsidR="00FB6114" w:rsidRPr="00D7594E" w:rsidRDefault="00FB6114" w:rsidP="00FB6114">
                        <w:pPr>
                          <w:rPr>
                            <w:rFonts w:ascii="Avenir Book" w:hAnsi="Avenir Book"/>
                            <w:b/>
                            <w:bCs/>
                            <w:color w:val="FFFFFF" w:themeColor="background1"/>
                            <w:sz w:val="22"/>
                            <w:szCs w:val="22"/>
                            <w14:shadow w14:blurRad="50800" w14:dist="38100" w14:dir="2700000" w14:sx="100000" w14:sy="100000" w14:kx="0" w14:ky="0" w14:algn="tl">
                              <w14:srgbClr w14:val="000000">
                                <w14:alpha w14:val="60000"/>
                              </w14:srgbClr>
                            </w14:shadow>
                          </w:rPr>
                        </w:pPr>
                        <w:r w:rsidRPr="00D7594E">
                          <w:rPr>
                            <w:rFonts w:ascii="Avenir Book" w:hAnsi="Avenir Book"/>
                            <w:b/>
                            <w:bCs/>
                            <w:color w:val="FFFFFF" w:themeColor="background1"/>
                            <w:sz w:val="22"/>
                            <w:szCs w:val="22"/>
                            <w14:shadow w14:blurRad="50800" w14:dist="38100" w14:dir="2700000" w14:sx="100000" w14:sy="100000" w14:kx="0" w14:ky="0" w14:algn="tl">
                              <w14:srgbClr w14:val="000000">
                                <w14:alpha w14:val="60000"/>
                              </w14:srgbClr>
                            </w14:shadow>
                          </w:rPr>
                          <w:t>Training and assessment pathway</w:t>
                        </w:r>
                      </w:p>
                    </w:txbxContent>
                  </v:textbox>
                </v:roundrect>
                <v:roundrect id="Text Box 1051143873" o:spid="_x0000_s1032" style="position:absolute;left:19431;top:7334;width:16097;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" filled="f" stroked="f">
                  <v:textbox>
                    <w:txbxContent>
                      <w:p w14:paraId="786CF824" w14:textId="77777777" w:rsidR="00FB6114" w:rsidRPr="00D7594E" w:rsidRDefault="00FB6114" w:rsidP="00FB6114">
                        <w:pPr>
                          <w:rPr>
                            <w:rFonts w:ascii="Avenir Book" w:hAnsi="Avenir Book"/>
                            <w:b/>
                            <w:bCs/>
                            <w:color w:val="FFFFFF" w:themeColor="background1"/>
                            <w:sz w:val="22"/>
                            <w:szCs w:val="22"/>
                            <w14:shadow w14:blurRad="50800" w14:dist="38100" w14:dir="2700000" w14:sx="100000" w14:sy="100000" w14:kx="0" w14:ky="0" w14:algn="tl">
                              <w14:srgbClr w14:val="000000">
                                <w14:alpha w14:val="60000"/>
                              </w14:srgbClr>
                            </w14:shadow>
                          </w:rPr>
                        </w:pPr>
                        <w:r w:rsidRPr="00D7594E">
                          <w:rPr>
                            <w:rFonts w:ascii="Avenir Book" w:hAnsi="Avenir Book"/>
                            <w:b/>
                            <w:bCs/>
                            <w:color w:val="FFFFFF" w:themeColor="background1"/>
                            <w:sz w:val="22"/>
                            <w:szCs w:val="22"/>
                            <w14:shadow w14:blurRad="50800" w14:dist="38100" w14:dir="2700000" w14:sx="100000" w14:sy="100000" w14:kx="0" w14:ky="0" w14:algn="tl">
                              <w14:srgbClr w14:val="000000">
                                <w14:alpha w14:val="60000"/>
                              </w14:srgbClr>
                            </w14:shadow>
                          </w:rPr>
                          <w:t>RPL pathway</w:t>
                        </w:r>
                      </w:p>
                    </w:txbxContent>
                  </v:textbox>
                </v:roundrect>
                <v:roundrect id="Text Box 348419444" o:spid="_x0000_s1033" style="position:absolute;left:39433;top:95;width:17581;height:122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" filled="f" stroked="f">
                  <v:textbox>
                    <w:txbxContent>
                      <w:p w14:paraId="077882FB" w14:textId="77777777" w:rsidR="00FB6114" w:rsidRPr="00D7594E" w:rsidRDefault="00FB6114" w:rsidP="00FB6114">
                        <w:pPr>
                          <w:rPr>
                            <w:rFonts w:ascii="Avenir Book" w:hAnsi="Avenir Book"/>
                            <w:b/>
                            <w:bCs/>
                            <w:color w:val="FFFFFF" w:themeColor="background1"/>
                            <w:sz w:val="22"/>
                            <w:szCs w:val="22"/>
                            <w14:shadow w14:blurRad="50800" w14:dist="38100" w14:dir="2700000" w14:sx="100000" w14:sy="100000" w14:kx="0" w14:ky="0" w14:algn="tl">
                              <w14:srgbClr w14:val="000000">
                                <w14:alpha w14:val="60000"/>
                              </w14:srgbClr>
                            </w14:shadow>
                          </w:rPr>
                        </w:pPr>
                        <w:r w:rsidRPr="00D7594E">
                          <w:rPr>
                            <w:rFonts w:ascii="Avenir Book" w:hAnsi="Avenir Book"/>
                            <w:b/>
                            <w:bCs/>
                            <w:color w:val="FFFFFF" w:themeColor="background1"/>
                            <w:sz w:val="22"/>
                            <w:szCs w:val="22"/>
                            <w14:shadow w14:blurRad="50800" w14:dist="38100" w14:dir="2700000" w14:sx="100000" w14:sy="100000" w14:kx="0" w14:ky="0" w14:algn="tl">
                              <w14:srgbClr w14:val="000000">
                                <w14:alpha w14:val="60000"/>
                              </w14:srgbClr>
                            </w14:shadow>
                          </w:rPr>
                          <w:t>Record of results</w:t>
                        </w:r>
                      </w:p>
                      <w:p w14:paraId="35457B13" w14:textId="77777777" w:rsidR="00FB6114" w:rsidRPr="00D7594E" w:rsidRDefault="00FB6114" w:rsidP="00FB6114">
                        <w:pPr>
                          <w:rPr>
                            <w:rFonts w:ascii="Avenir Book" w:hAnsi="Avenir Book"/>
                            <w:b/>
                            <w:bCs/>
                            <w:color w:val="FFFFFF" w:themeColor="background1"/>
                            <w:sz w:val="22"/>
                            <w:szCs w:val="22"/>
                            <w14:shadow w14:blurRad="50800" w14:dist="38100" w14:dir="2700000" w14:sx="100000" w14:sy="100000" w14:kx="0" w14:ky="0" w14:algn="tl">
                              <w14:srgbClr w14:val="000000">
                                <w14:alpha w14:val="60000"/>
                              </w14:srgbClr>
                            </w14:shadow>
                          </w:rPr>
                        </w:pPr>
                        <w:r w:rsidRPr="00D7594E">
                          <w:rPr>
                            <w:rFonts w:ascii="Avenir Book" w:hAnsi="Avenir Book"/>
                            <w:b/>
                            <w:bCs/>
                            <w:color w:val="FFFFFF" w:themeColor="background1"/>
                            <w:sz w:val="22"/>
                            <w:szCs w:val="22"/>
                            <w14:shadow w14:blurRad="50800" w14:dist="38100" w14:dir="2700000" w14:sx="100000" w14:sy="100000" w14:kx="0" w14:ky="0" w14:algn="tl">
                              <w14:srgbClr w14:val="000000">
                                <w14:alpha w14:val="60000"/>
                              </w14:srgbClr>
                            </w14:shadow>
                          </w:rPr>
                          <w:t>Statement of Attainment</w:t>
                        </w:r>
                      </w:p>
                      <w:p w14:paraId="458F61F7" w14:textId="77777777" w:rsidR="00FB6114" w:rsidRPr="00D7594E" w:rsidRDefault="00FB6114" w:rsidP="00FB6114">
                        <w:pPr>
                          <w:rPr>
                            <w:rFonts w:ascii="Avenir Book" w:hAnsi="Avenir Book"/>
                            <w:b/>
                            <w:bCs/>
                            <w:color w:val="FFFFFF" w:themeColor="background1"/>
                            <w:sz w:val="22"/>
                            <w:szCs w:val="22"/>
                            <w14:shadow w14:blurRad="50800" w14:dist="38100" w14:dir="2700000" w14:sx="100000" w14:sy="100000" w14:kx="0" w14:ky="0" w14:algn="tl">
                              <w14:srgbClr w14:val="000000">
                                <w14:alpha w14:val="60000"/>
                              </w14:srgbClr>
                            </w14:shadow>
                          </w:rPr>
                        </w:pPr>
                        <w:r w:rsidRPr="00D7594E">
                          <w:rPr>
                            <w:rFonts w:ascii="Avenir Book" w:hAnsi="Avenir Book"/>
                            <w:b/>
                            <w:bCs/>
                            <w:color w:val="FFFFFF" w:themeColor="background1"/>
                            <w:sz w:val="22"/>
                            <w:szCs w:val="22"/>
                            <w14:shadow w14:blurRad="50800" w14:dist="38100" w14:dir="2700000" w14:sx="100000" w14:sy="100000" w14:kx="0" w14:ky="0" w14:algn="tl">
                              <w14:srgbClr w14:val="000000">
                                <w14:alpha w14:val="60000"/>
                              </w14:srgbClr>
                            </w14:shadow>
                          </w:rPr>
                          <w:t>AQF Qualification</w:t>
                        </w:r>
                      </w:p>
                    </w:txbxContent>
                  </v:textbox>
                </v:roundrect>
                <v:roundrect id="Right Arrow 11" o:spid="_x0000_s1034" style="position:absolute;left:16287;top:2000;width:2667;height:1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" filled="f" stroked="f"/>
                <v:roundrect id="Right Arrow 13" o:spid="_x0000_s1035" style="position:absolute;left:16287;top:8667;width:2667;height:1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" filled="f" stroked="f"/>
                <v:roundrect id="Right Arrow 15" o:spid="_x0000_s1036" style="position:absolute;left:36099;top:8858;width:2667;height:1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" filled="f" stroked="f"/>
                <v:roundrect id="Right Arrow 16" o:spid="_x0000_s1037" style="position:absolute;left:36099;top:2000;width:2667;height:1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" filled="f" stroked="f"/>
                <w10:wrap type="topAndBottom"/>
              </v:group>
            </w:pict>
          </mc:Fallback>
        </mc:AlternateContent>
      </w:r>
      <w:r w:rsidR="00FB6114" w:rsidRPr="00D7594E">
        <w:t xml:space="preserve">In line with requirements of the AQF Pathways Policy, the </w:t>
      </w:r>
      <w:r w:rsidR="0015591C" w:rsidRPr="0015591C">
        <w:rPr>
          <w:i/>
          <w:iCs/>
        </w:rPr>
        <w:t xml:space="preserve">FWP Forest and Wood Products </w:t>
      </w:r>
      <w:r w:rsidR="00FB6114" w:rsidRPr="00D7594E">
        <w:t>Training Package allows for individuals to follow a training and assessment pathway, or recognition of prior learning (RPL) pathway (or combinations of each pathway) to complete the units of competency needed to be awarded a qualification. These pathways are shown in the following diagram.</w:t>
      </w:r>
    </w:p>
    <w:p w14:paraId="55A5B1E3" w14:textId="29003E12" w:rsidR="00FB6114" w:rsidRPr="00D7594E" w:rsidRDefault="00FB6114">
      <w:pPr>
        <w:rPr>
          <w:highlight w:val="yellow"/>
        </w:rPr>
      </w:pPr>
    </w:p>
    <w:p w14:paraId="192619F4" w14:textId="77777777" w:rsidR="008118F7" w:rsidRPr="00D7594E" w:rsidRDefault="008118F7" w:rsidP="008118F7">
      <w:pPr>
        <w:pStyle w:val="SIContentpageheading1"/>
        <w:rPr>
          <w:noProof w:val="0"/>
        </w:rPr>
      </w:pPr>
      <w:r w:rsidRPr="00D7594E">
        <w:rPr>
          <w:noProof w:val="0"/>
        </w:rPr>
        <w:t>Training and assessment pathway</w:t>
      </w:r>
    </w:p>
    <w:p w14:paraId="65BE6939" w14:textId="0E6EB640" w:rsidR="008118F7" w:rsidRPr="00D7594E" w:rsidRDefault="008118F7" w:rsidP="008118F7">
      <w:pPr>
        <w:pStyle w:val="BodyTextSI"/>
      </w:pPr>
      <w:r w:rsidRPr="00D7594E">
        <w:t xml:space="preserve">Training and assessment pathways usually incorporate a mix of formal, structured training and workplace experience to build skills and knowledge together with formative and summative assessment activities through which individuals can demonstrate their skills and knowledge. Structured training and assessment courses may be conducted: </w:t>
      </w:r>
    </w:p>
    <w:p w14:paraId="54D7A9C4" w14:textId="7F3380FB" w:rsidR="008118F7" w:rsidRPr="00D7594E" w:rsidRDefault="008118F7" w:rsidP="00C70B87">
      <w:pPr>
        <w:pStyle w:val="DotpointsSI"/>
      </w:pPr>
      <w:r w:rsidRPr="00D7594E">
        <w:t>face-to-face</w:t>
      </w:r>
    </w:p>
    <w:p w14:paraId="709899EB" w14:textId="75E822B4" w:rsidR="008118F7" w:rsidRPr="00D7594E" w:rsidRDefault="008118F7" w:rsidP="00C70B87">
      <w:pPr>
        <w:pStyle w:val="DotpointsSI"/>
      </w:pPr>
      <w:r w:rsidRPr="00D7594E">
        <w:t xml:space="preserve">by distance or e-learning </w:t>
      </w:r>
    </w:p>
    <w:p w14:paraId="2955C4C8" w14:textId="6588479A" w:rsidR="008118F7" w:rsidRPr="00D7594E" w:rsidRDefault="008118F7" w:rsidP="00C70B87">
      <w:pPr>
        <w:pStyle w:val="DotpointsSI"/>
      </w:pPr>
      <w:r w:rsidRPr="00D7594E">
        <w:t>in the workplace.</w:t>
      </w:r>
    </w:p>
    <w:p w14:paraId="5A6B0299" w14:textId="382FD4A9" w:rsidR="008118F7" w:rsidRPr="00D7594E" w:rsidRDefault="008118F7" w:rsidP="00C70B87">
      <w:pPr>
        <w:pStyle w:val="DotpointsSI"/>
      </w:pPr>
      <w:r w:rsidRPr="00D7594E">
        <w:t>by combining face-to-face, distance, e-learning and/or workplace delivery.</w:t>
      </w:r>
    </w:p>
    <w:p w14:paraId="12FF35CE" w14:textId="28385D28" w:rsidR="008118F7" w:rsidRPr="00D7594E" w:rsidRDefault="008118F7">
      <w:pPr>
        <w:rPr>
          <w:highlight w:val="yellow"/>
        </w:rPr>
      </w:pPr>
    </w:p>
    <w:p w14:paraId="5762D307" w14:textId="66B50668" w:rsidR="00FB6114" w:rsidRPr="00D7594E" w:rsidRDefault="008118F7" w:rsidP="008118F7">
      <w:pPr>
        <w:pBdr>
          <w:top w:val="single" w:sz="4" w:space="1" w:color="auto"/>
          <w:left w:val="single" w:sz="4" w:space="4" w:color="auto"/>
          <w:bottom w:val="single" w:sz="4" w:space="1" w:color="auto"/>
          <w:right w:val="single" w:sz="4" w:space="0" w:color="auto"/>
        </w:pBdr>
        <w:ind w:left="357"/>
        <w:rPr>
          <w:rFonts w:ascii="Avenir Book" w:hAnsi="Avenir Book"/>
          <w:b/>
          <w:bCs/>
          <w:color w:val="4C7D2C"/>
          <w:sz w:val="28"/>
          <w:szCs w:val="28"/>
        </w:rPr>
      </w:pPr>
      <w:r w:rsidRPr="00D7594E">
        <w:rPr>
          <w:rFonts w:ascii="Avenir Book" w:hAnsi="Avenir Book"/>
          <w:b/>
          <w:bCs/>
          <w:color w:val="4C7D2C"/>
          <w:sz w:val="28"/>
          <w:szCs w:val="28"/>
        </w:rPr>
        <w:lastRenderedPageBreak/>
        <w:t>The AQF Qualifications Pathways Policy is available to download form the Australian Qualifications Framework website:</w:t>
      </w:r>
      <w:r w:rsidRPr="00D7594E">
        <w:rPr>
          <w:b/>
          <w:bCs/>
          <w:sz w:val="28"/>
          <w:szCs w:val="28"/>
        </w:rPr>
        <w:t xml:space="preserve"> </w:t>
      </w:r>
      <w:r w:rsidRPr="00D7594E">
        <w:rPr>
          <w:rFonts w:ascii="Avenir Book" w:hAnsi="Avenir Book"/>
          <w:b/>
          <w:bCs/>
          <w:color w:val="4C7D2C"/>
          <w:sz w:val="28"/>
          <w:szCs w:val="28"/>
        </w:rPr>
        <w:t>&lt;https://www.aqf.edu.au/sites/aqf/files/aqf_pathways_jan2013.pdf&gt;</w:t>
      </w:r>
    </w:p>
    <w:p w14:paraId="0A7B3A22" w14:textId="77777777" w:rsidR="008118F7" w:rsidRPr="00D7594E" w:rsidRDefault="008118F7" w:rsidP="008118F7">
      <w:pPr>
        <w:pStyle w:val="SIContentpageheading1"/>
        <w:rPr>
          <w:noProof w:val="0"/>
        </w:rPr>
      </w:pPr>
      <w:r w:rsidRPr="00D7594E">
        <w:rPr>
          <w:noProof w:val="0"/>
        </w:rPr>
        <w:t>RPL pathway</w:t>
      </w:r>
    </w:p>
    <w:p w14:paraId="3471F2F5" w14:textId="77777777" w:rsidR="008118F7" w:rsidRPr="00D7594E" w:rsidRDefault="008118F7" w:rsidP="008118F7">
      <w:pPr>
        <w:pStyle w:val="BodyTextSI"/>
      </w:pPr>
      <w:r w:rsidRPr="00D7594E">
        <w:t>RPL acknowledges that individuals may already have the skills and knowledge required for all or part of a qualification. Individuals can gain credit towards a qualification by providing evidence of their current competency, which may have been gained through formal or informal learning, work experience or general life experience.</w:t>
      </w:r>
    </w:p>
    <w:p w14:paraId="12827B38" w14:textId="77777777" w:rsidR="008118F7" w:rsidRPr="00D7594E" w:rsidRDefault="008118F7" w:rsidP="008118F7">
      <w:pPr>
        <w:pStyle w:val="SIContentspageheading2"/>
        <w:rPr>
          <w:noProof w:val="0"/>
        </w:rPr>
      </w:pPr>
      <w:r w:rsidRPr="00D7594E">
        <w:rPr>
          <w:noProof w:val="0"/>
        </w:rPr>
        <w:t>Australian apprenticeships/traineeships</w:t>
      </w:r>
    </w:p>
    <w:p w14:paraId="32BDE17F" w14:textId="77777777" w:rsidR="008118F7" w:rsidRPr="00D7594E" w:rsidRDefault="008118F7" w:rsidP="008118F7">
      <w:pPr>
        <w:pStyle w:val="BodyTextSI"/>
      </w:pPr>
      <w:r w:rsidRPr="00D7594E">
        <w:t xml:space="preserve">Apprenticeships and traineeships are legally binding training arrangements, between an employer and employee, which combine training with paid employment. Australian Apprenticeships are delivered through a cooperative arrangement between the Australian Government, state and territory governments, industry employers and RTOs. Each State or Territory Training Authority (STA/TTA) is responsible for apprenticeships and traineeships in its jurisdiction. </w:t>
      </w:r>
    </w:p>
    <w:p w14:paraId="132D9D82" w14:textId="1A5C4C6D" w:rsidR="008118F7" w:rsidRDefault="008118F7" w:rsidP="008118F7">
      <w:pPr>
        <w:pStyle w:val="BodyTextSI"/>
      </w:pPr>
      <w:r w:rsidRPr="00953658">
        <w:t>Industry stakeholders consider that the qualifications listed below may be suitable for delivery as apprenticeships/traineeships. Training package users are advised to contact the relevant STA/TTA for further advice.</w:t>
      </w:r>
    </w:p>
    <w:p w14:paraId="6931C5EB" w14:textId="43362A54" w:rsidR="004B22D8" w:rsidRPr="00953658" w:rsidRDefault="004B22D8" w:rsidP="008118F7">
      <w:pPr>
        <w:pStyle w:val="BodyTextSI"/>
      </w:pPr>
      <w:r w:rsidRPr="004B22D8">
        <w:t xml:space="preserve">The qualifications in the </w:t>
      </w:r>
      <w:r w:rsidRPr="00EB10F6">
        <w:rPr>
          <w:i/>
          <w:iCs/>
        </w:rPr>
        <w:t>FWP Forest and Wood Products</w:t>
      </w:r>
      <w:r w:rsidRPr="004B22D8">
        <w:t xml:space="preserve"> Training Package are available from AQF levels 1 through 6 and may be suitable to be undertaken as an Australian Apprenticeship:</w:t>
      </w:r>
    </w:p>
    <w:p w14:paraId="31608D10" w14:textId="77777777" w:rsidR="00234E2F" w:rsidRPr="00234E2F" w:rsidRDefault="00234E2F" w:rsidP="00C70B87">
      <w:pPr>
        <w:pStyle w:val="DotpointsSI"/>
      </w:pPr>
      <w:r w:rsidRPr="00234E2F">
        <w:t>FWP20122 Certificate II in Forest Operations</w:t>
      </w:r>
    </w:p>
    <w:p w14:paraId="60107235" w14:textId="77777777" w:rsidR="00234E2F" w:rsidRPr="00234E2F" w:rsidRDefault="00234E2F" w:rsidP="00C70B87">
      <w:pPr>
        <w:pStyle w:val="DotpointsSI"/>
      </w:pPr>
      <w:r w:rsidRPr="00234E2F">
        <w:t>FWP20322 Certificate II in Timber and Wood Products Operations</w:t>
      </w:r>
    </w:p>
    <w:p w14:paraId="71FA3B76" w14:textId="77777777" w:rsidR="00234E2F" w:rsidRPr="00234E2F" w:rsidRDefault="00234E2F" w:rsidP="00C70B87">
      <w:pPr>
        <w:pStyle w:val="DotpointsSI"/>
      </w:pPr>
      <w:r w:rsidRPr="00234E2F">
        <w:t>FWP30122 Certificate III in Forest Operations</w:t>
      </w:r>
    </w:p>
    <w:p w14:paraId="27C80066" w14:textId="77777777" w:rsidR="00234E2F" w:rsidRPr="00234E2F" w:rsidRDefault="00234E2F" w:rsidP="00C70B87">
      <w:pPr>
        <w:pStyle w:val="DotpointsSI"/>
      </w:pPr>
      <w:r w:rsidRPr="00234E2F">
        <w:t>FWP30322 Certificate III in Timber and Wood Products Operations</w:t>
      </w:r>
    </w:p>
    <w:p w14:paraId="3EC41D80" w14:textId="77777777" w:rsidR="00234E2F" w:rsidRPr="00234E2F" w:rsidRDefault="00234E2F" w:rsidP="00C70B87">
      <w:pPr>
        <w:pStyle w:val="DotpointsSI"/>
      </w:pPr>
      <w:r w:rsidRPr="00234E2F">
        <w:t>FWP30622 Certificate III in Timber Building Products Supply</w:t>
      </w:r>
    </w:p>
    <w:p w14:paraId="04AC862E" w14:textId="77777777" w:rsidR="00234E2F" w:rsidRPr="00234E2F" w:rsidRDefault="00234E2F" w:rsidP="00C70B87">
      <w:pPr>
        <w:pStyle w:val="DotpointsSI"/>
      </w:pPr>
      <w:r w:rsidRPr="00234E2F">
        <w:t>FWP30920 Certificate III in Timber Frame or Truss Manufacture</w:t>
      </w:r>
    </w:p>
    <w:p w14:paraId="69A43B8B" w14:textId="77777777" w:rsidR="00234E2F" w:rsidRPr="00234E2F" w:rsidRDefault="00234E2F" w:rsidP="00C70B87">
      <w:pPr>
        <w:pStyle w:val="DotpointsSI"/>
      </w:pPr>
      <w:r w:rsidRPr="00234E2F">
        <w:t>FWP31021 Certificate III in Saw Technology</w:t>
      </w:r>
    </w:p>
    <w:p w14:paraId="5C8D4379" w14:textId="77777777" w:rsidR="00234E2F" w:rsidRPr="00234E2F" w:rsidRDefault="00234E2F" w:rsidP="00C70B87">
      <w:pPr>
        <w:pStyle w:val="DotpointsSI"/>
      </w:pPr>
      <w:r w:rsidRPr="00234E2F">
        <w:t>FWP31121 Certificate III in Wood Machining</w:t>
      </w:r>
    </w:p>
    <w:p w14:paraId="32625C17" w14:textId="77777777" w:rsidR="00234E2F" w:rsidRPr="00234E2F" w:rsidRDefault="00234E2F" w:rsidP="00C70B87">
      <w:pPr>
        <w:pStyle w:val="DotpointsSI"/>
      </w:pPr>
      <w:r w:rsidRPr="00234E2F">
        <w:t>FWP31220 Certificate III in Timber Systems Design</w:t>
      </w:r>
    </w:p>
    <w:p w14:paraId="02739DC0" w14:textId="77777777" w:rsidR="00234E2F" w:rsidRPr="00234E2F" w:rsidRDefault="00234E2F" w:rsidP="00C70B87">
      <w:pPr>
        <w:pStyle w:val="DotpointsSI"/>
      </w:pPr>
      <w:r w:rsidRPr="00234E2F">
        <w:t>FWP40121 Certificate IV in Forest Operations</w:t>
      </w:r>
    </w:p>
    <w:p w14:paraId="2877757D" w14:textId="77777777" w:rsidR="00234E2F" w:rsidRPr="00234E2F" w:rsidRDefault="00234E2F" w:rsidP="00C70B87">
      <w:pPr>
        <w:pStyle w:val="DotpointsSI"/>
      </w:pPr>
      <w:r w:rsidRPr="00234E2F">
        <w:t>FWP40222 Certificate IV in Timber and Wood Products Operations</w:t>
      </w:r>
    </w:p>
    <w:p w14:paraId="09E312BC" w14:textId="77777777" w:rsidR="00234E2F" w:rsidRPr="00234E2F" w:rsidRDefault="00234E2F" w:rsidP="00C70B87">
      <w:pPr>
        <w:pStyle w:val="DotpointsSI"/>
      </w:pPr>
      <w:r w:rsidRPr="00234E2F">
        <w:t xml:space="preserve">FWP40420 Certificate IV in Timber Systems Design </w:t>
      </w:r>
    </w:p>
    <w:p w14:paraId="0D47F028" w14:textId="77777777" w:rsidR="00234E2F" w:rsidRDefault="00234E2F" w:rsidP="00C70B87">
      <w:pPr>
        <w:pStyle w:val="DotpointsSI"/>
      </w:pPr>
      <w:r w:rsidRPr="00234E2F">
        <w:t>FWP50121 Diploma of Forest Operations</w:t>
      </w:r>
    </w:p>
    <w:p w14:paraId="4D8F8DA8" w14:textId="77777777" w:rsidR="008118F7" w:rsidRPr="00D7594E" w:rsidRDefault="008118F7" w:rsidP="008118F7">
      <w:pPr>
        <w:pBdr>
          <w:top w:val="single" w:sz="4" w:space="1" w:color="auto"/>
          <w:left w:val="single" w:sz="4" w:space="4" w:color="auto"/>
          <w:bottom w:val="single" w:sz="4" w:space="1" w:color="auto"/>
          <w:right w:val="single" w:sz="4" w:space="0" w:color="auto"/>
        </w:pBdr>
        <w:ind w:left="357"/>
        <w:rPr>
          <w:rFonts w:ascii="Avenir Book" w:hAnsi="Avenir Book"/>
          <w:b/>
          <w:bCs/>
          <w:color w:val="4C7D2C"/>
          <w:sz w:val="28"/>
          <w:szCs w:val="28"/>
        </w:rPr>
      </w:pPr>
      <w:r w:rsidRPr="00D7594E">
        <w:rPr>
          <w:rFonts w:ascii="Avenir Book" w:hAnsi="Avenir Book"/>
          <w:b/>
          <w:bCs/>
          <w:color w:val="4C7D2C"/>
          <w:sz w:val="28"/>
          <w:szCs w:val="28"/>
        </w:rPr>
        <w:t xml:space="preserve">The Australian Apprenticeships website has information about traineeships and apprenticeships. Visit &lt;www.australianapprenticeships.gov.au&gt; for more information. </w:t>
      </w:r>
    </w:p>
    <w:p w14:paraId="1B4A9CE7" w14:textId="6B3D4951" w:rsidR="008118F7" w:rsidRPr="00D7594E" w:rsidRDefault="008118F7" w:rsidP="008118F7">
      <w:pPr>
        <w:pBdr>
          <w:top w:val="single" w:sz="4" w:space="1" w:color="auto"/>
          <w:left w:val="single" w:sz="4" w:space="4" w:color="auto"/>
          <w:bottom w:val="single" w:sz="4" w:space="1" w:color="auto"/>
          <w:right w:val="single" w:sz="4" w:space="0" w:color="auto"/>
        </w:pBdr>
        <w:ind w:left="357"/>
        <w:rPr>
          <w:rFonts w:ascii="Avenir Book" w:hAnsi="Avenir Book"/>
          <w:b/>
          <w:bCs/>
          <w:color w:val="4C7D2C"/>
          <w:sz w:val="28"/>
          <w:szCs w:val="28"/>
        </w:rPr>
      </w:pPr>
      <w:r w:rsidRPr="00D7594E">
        <w:rPr>
          <w:rFonts w:ascii="Avenir Book" w:hAnsi="Avenir Book"/>
          <w:b/>
          <w:bCs/>
          <w:color w:val="4C7D2C"/>
          <w:sz w:val="28"/>
          <w:szCs w:val="28"/>
        </w:rPr>
        <w:t>STA contact details are provided in the Links section of this Implementation Guide.</w:t>
      </w:r>
    </w:p>
    <w:p w14:paraId="29329167" w14:textId="77777777" w:rsidR="008118F7" w:rsidRPr="00D7594E" w:rsidRDefault="008118F7">
      <w:pPr>
        <w:rPr>
          <w:rFonts w:ascii="Avenir Book" w:hAnsi="Avenir Book"/>
          <w:color w:val="4C7D2C"/>
        </w:rPr>
      </w:pPr>
      <w:r w:rsidRPr="00D7594E">
        <w:rPr>
          <w:rFonts w:ascii="Avenir Book" w:hAnsi="Avenir Book"/>
          <w:color w:val="4C7D2C"/>
        </w:rPr>
        <w:br w:type="page"/>
      </w:r>
    </w:p>
    <w:p w14:paraId="03B12EDB" w14:textId="77777777" w:rsidR="008118F7" w:rsidRPr="00D7594E" w:rsidRDefault="008118F7" w:rsidP="008118F7">
      <w:pPr>
        <w:pStyle w:val="SIContentpageheading1"/>
        <w:rPr>
          <w:noProof w:val="0"/>
        </w:rPr>
      </w:pPr>
      <w:r w:rsidRPr="00D7594E">
        <w:rPr>
          <w:noProof w:val="0"/>
        </w:rPr>
        <w:lastRenderedPageBreak/>
        <w:t>VET for secondary students</w:t>
      </w:r>
    </w:p>
    <w:p w14:paraId="3F5F411B" w14:textId="77777777" w:rsidR="008118F7" w:rsidRPr="00D7594E" w:rsidRDefault="008118F7" w:rsidP="008118F7">
      <w:pPr>
        <w:pStyle w:val="BodyTextSI"/>
      </w:pPr>
      <w:r w:rsidRPr="00D7594E">
        <w:t xml:space="preserve">Vocational Education and Training (VET) programs enable students to acquire workplace skills and knowledge while they are still at school. Successful completion of a VET program provides a student with a nationally recognised AQF qualification (or </w:t>
      </w:r>
      <w:proofErr w:type="gramStart"/>
      <w:r w:rsidRPr="00D7594E">
        <w:t>particular units</w:t>
      </w:r>
      <w:proofErr w:type="gramEnd"/>
      <w:r w:rsidRPr="00D7594E">
        <w:t xml:space="preserve"> of competency), usually as part of a senior secondary certificate. VET programs are packaged and delivered in various ways across Australia. The three main delivery arrangements used are: </w:t>
      </w:r>
    </w:p>
    <w:p w14:paraId="44516F77" w14:textId="354CBE9D" w:rsidR="008118F7" w:rsidRPr="00FF7050" w:rsidRDefault="008118F7" w:rsidP="00C70B87">
      <w:pPr>
        <w:pStyle w:val="DotpointsSI"/>
      </w:pPr>
      <w:r w:rsidRPr="00FF7050">
        <w:t xml:space="preserve">schools hold RTO status </w:t>
      </w:r>
    </w:p>
    <w:p w14:paraId="032E0D17" w14:textId="5C39532B" w:rsidR="008118F7" w:rsidRPr="00FF7050" w:rsidRDefault="008118F7" w:rsidP="00C70B87">
      <w:pPr>
        <w:pStyle w:val="DotpointsSI"/>
      </w:pPr>
      <w:r w:rsidRPr="00FF7050">
        <w:t xml:space="preserve">school sectoral bodies (such as Boards of Studies or regional offices) hold RTO status on behalf of a group of schools </w:t>
      </w:r>
    </w:p>
    <w:p w14:paraId="18B8CB34" w14:textId="1E387310" w:rsidR="008118F7" w:rsidRPr="00FF7050" w:rsidRDefault="008118F7" w:rsidP="00C70B87">
      <w:pPr>
        <w:pStyle w:val="DotpointsSI"/>
      </w:pPr>
      <w:r w:rsidRPr="00FF7050">
        <w:t>schools work in partnership with RTOs.</w:t>
      </w:r>
    </w:p>
    <w:p w14:paraId="642EE0C4" w14:textId="68FE869C" w:rsidR="008118F7" w:rsidRDefault="008118F7" w:rsidP="008118F7">
      <w:pPr>
        <w:pStyle w:val="BodyTextSI"/>
      </w:pPr>
      <w:r w:rsidRPr="00D7594E">
        <w:t xml:space="preserve">All Certificate I and Certificate II qualifications in the </w:t>
      </w:r>
      <w:r w:rsidR="00910E8B" w:rsidRPr="00910E8B">
        <w:rPr>
          <w:i/>
          <w:iCs/>
        </w:rPr>
        <w:t>FWP Forest and Wood Products</w:t>
      </w:r>
      <w:r w:rsidRPr="00D7594E">
        <w:t xml:space="preserve"> Training Package are considered pathway qualifications and </w:t>
      </w:r>
      <w:r w:rsidR="0056390F">
        <w:t>may be</w:t>
      </w:r>
      <w:r w:rsidRPr="00D7594E">
        <w:t xml:space="preserve"> suitable as VET programs for secondary students. Training package user</w:t>
      </w:r>
      <w:r w:rsidR="0056390F">
        <w:t>s</w:t>
      </w:r>
      <w:r w:rsidRPr="00D7594E">
        <w:t xml:space="preserve"> should contact the relevant STA to confirm whether a particular qualification can be delivered in VET programs for secondary students.</w:t>
      </w:r>
    </w:p>
    <w:p w14:paraId="75BF450C" w14:textId="4554C8E3" w:rsidR="009A5817" w:rsidRDefault="009A5817" w:rsidP="00C70B87">
      <w:pPr>
        <w:pStyle w:val="DotpointsSI"/>
      </w:pPr>
      <w:r>
        <w:t>FWP20122 Certificate II in Forest Operations</w:t>
      </w:r>
    </w:p>
    <w:p w14:paraId="45C8E342" w14:textId="320F5032" w:rsidR="009A5817" w:rsidRDefault="009A5817" w:rsidP="00C70B87">
      <w:pPr>
        <w:pStyle w:val="DotpointsSI"/>
      </w:pPr>
      <w:r>
        <w:t>FWP20322 Certificate II in Timber and Wood Products Operations</w:t>
      </w:r>
    </w:p>
    <w:p w14:paraId="46C3253B" w14:textId="4012DD01" w:rsidR="009A5817" w:rsidRDefault="009A5817" w:rsidP="00C70B87">
      <w:pPr>
        <w:pStyle w:val="DotpointsSI"/>
      </w:pPr>
      <w:r>
        <w:t>FWP30622 Certificate III in Timber Building Products Supply</w:t>
      </w:r>
    </w:p>
    <w:p w14:paraId="47EA9723" w14:textId="7C10DE32" w:rsidR="009A5817" w:rsidRPr="00D7594E" w:rsidRDefault="009A5817" w:rsidP="00C70B87">
      <w:pPr>
        <w:pStyle w:val="DotpointsSI"/>
      </w:pPr>
      <w:r>
        <w:t>FWP31220 Certificate III in Timber Systems Design</w:t>
      </w:r>
    </w:p>
    <w:p w14:paraId="7571B583" w14:textId="77777777" w:rsidR="008118F7" w:rsidRPr="00D7594E" w:rsidRDefault="008118F7" w:rsidP="008118F7">
      <w:pPr>
        <w:pStyle w:val="BodyTextSI"/>
      </w:pPr>
    </w:p>
    <w:p w14:paraId="4EC4B414" w14:textId="6E906703" w:rsidR="008118F7" w:rsidRPr="00D7594E" w:rsidRDefault="008118F7">
      <w:pPr>
        <w:rPr>
          <w:rFonts w:ascii="Avenir Book" w:hAnsi="Avenir Book"/>
          <w:color w:val="1E3531"/>
        </w:rPr>
      </w:pPr>
      <w:r w:rsidRPr="00D7594E">
        <w:br w:type="page"/>
      </w:r>
    </w:p>
    <w:p w14:paraId="2600B138" w14:textId="77777777" w:rsidR="008118F7" w:rsidRPr="00D7594E" w:rsidRDefault="008118F7" w:rsidP="00930E68">
      <w:pPr>
        <w:pStyle w:val="Heading2SI"/>
      </w:pPr>
      <w:bookmarkStart w:id="53" w:name="_Toc148363151"/>
      <w:r w:rsidRPr="00D7594E">
        <w:lastRenderedPageBreak/>
        <w:t>Progression between qualifications</w:t>
      </w:r>
      <w:bookmarkEnd w:id="53"/>
    </w:p>
    <w:p w14:paraId="039B77A1" w14:textId="2E87162C" w:rsidR="008118F7" w:rsidRDefault="008118F7" w:rsidP="008118F7">
      <w:pPr>
        <w:pStyle w:val="BodyTextSI"/>
      </w:pPr>
      <w:r w:rsidRPr="00D7594E">
        <w:t xml:space="preserve">Qualifications have been designed to allow learners to progress into and between qualifications. The following diagram shows the various options for movement into and between qualifications in the </w:t>
      </w:r>
      <w:r w:rsidR="00F96C9A" w:rsidRPr="004E3F77">
        <w:rPr>
          <w:i/>
        </w:rPr>
        <w:t xml:space="preserve">FWP Forest and Wood Products </w:t>
      </w:r>
      <w:r w:rsidRPr="00D7594E">
        <w:t>Training Package.</w:t>
      </w:r>
    </w:p>
    <w:p w14:paraId="44878097" w14:textId="77777777" w:rsidR="001F06C3" w:rsidRDefault="001F06C3" w:rsidP="00FC5DE4">
      <w:pPr>
        <w:pStyle w:val="Heading3SI"/>
      </w:pPr>
      <w:bookmarkStart w:id="54" w:name="_Toc148363152"/>
      <w:r>
        <w:t>Examples of pathways into qualifications</w:t>
      </w:r>
      <w:bookmarkEnd w:id="54"/>
    </w:p>
    <w:p w14:paraId="1D5CFC6C" w14:textId="77777777" w:rsidR="001F06C3" w:rsidRPr="00825D66" w:rsidRDefault="001F06C3" w:rsidP="001F06C3">
      <w:pPr>
        <w:pStyle w:val="BodyTextSI"/>
        <w:rPr>
          <w:i/>
          <w:iCs/>
        </w:rPr>
      </w:pPr>
      <w:r w:rsidRPr="00825D66">
        <w:rPr>
          <w:i/>
          <w:iCs/>
        </w:rPr>
        <w:t>FWP20322 Certificate II in Timber and Wood Products Operations</w:t>
      </w:r>
    </w:p>
    <w:p w14:paraId="134C6D5D" w14:textId="77777777" w:rsidR="001F06C3" w:rsidRDefault="001F06C3" w:rsidP="001F06C3">
      <w:pPr>
        <w:pStyle w:val="BodyTextSI"/>
      </w:pPr>
      <w:r>
        <w:t xml:space="preserve">This qualification was updated in </w:t>
      </w:r>
      <w:r w:rsidRPr="00825D66">
        <w:rPr>
          <w:i/>
          <w:iCs/>
        </w:rPr>
        <w:t>FWP Forest and Wood Products</w:t>
      </w:r>
      <w:r>
        <w:t xml:space="preserve"> Training Package Version 8.0 and includes additional elective units of competency that can provide a pathway into trade qualifications of wood machining and saw technology. </w:t>
      </w:r>
    </w:p>
    <w:p w14:paraId="760C501D" w14:textId="77777777" w:rsidR="001F06C3" w:rsidRDefault="001F06C3" w:rsidP="001F06C3">
      <w:pPr>
        <w:pStyle w:val="BodyTextSI"/>
      </w:pPr>
      <w:r>
        <w:t xml:space="preserve">This qualification may be offered as a pre-apprenticeship to candidates who would like to focus on developing skills towards apprenticeship level qualifications such as </w:t>
      </w:r>
      <w:r w:rsidRPr="00825D66">
        <w:rPr>
          <w:i/>
          <w:iCs/>
        </w:rPr>
        <w:t xml:space="preserve">FWP31121 Certificate III in Wood Machining </w:t>
      </w:r>
      <w:r>
        <w:t xml:space="preserve">and </w:t>
      </w:r>
      <w:r w:rsidRPr="00825D66">
        <w:rPr>
          <w:i/>
          <w:iCs/>
        </w:rPr>
        <w:t>FWP31021 Certificate III in Saw Technology</w:t>
      </w:r>
      <w:r>
        <w:t xml:space="preserve">. </w:t>
      </w:r>
    </w:p>
    <w:p w14:paraId="516A65BD" w14:textId="77777777" w:rsidR="001F06C3" w:rsidRDefault="001F06C3" w:rsidP="001F06C3">
      <w:pPr>
        <w:pStyle w:val="BodyTextSI"/>
      </w:pPr>
      <w:r>
        <w:t>Examples of units of competency from the Certificate II in Timber and Wood Products Operations that may provide entry-level training and attract a credit transfer to the apprenticeship level qualifications include:</w:t>
      </w:r>
    </w:p>
    <w:p w14:paraId="79CDF194" w14:textId="77777777" w:rsidR="001F06C3" w:rsidRDefault="001F06C3" w:rsidP="001F06C3">
      <w:pPr>
        <w:pStyle w:val="BodyTextSI"/>
      </w:pPr>
      <w:r>
        <w:t xml:space="preserve">Entry points to </w:t>
      </w:r>
      <w:r w:rsidRPr="00825D66">
        <w:rPr>
          <w:i/>
          <w:iCs/>
        </w:rPr>
        <w:t>FWP31121 Certificate III in Wood Machining</w:t>
      </w:r>
      <w:r>
        <w:t xml:space="preserve"> </w:t>
      </w:r>
    </w:p>
    <w:p w14:paraId="6CB9A683" w14:textId="459B258E" w:rsidR="001F06C3" w:rsidRPr="00CD101F" w:rsidRDefault="001F06C3" w:rsidP="00C70B87">
      <w:pPr>
        <w:pStyle w:val="DotpointsSI"/>
      </w:pPr>
      <w:r w:rsidRPr="00CD101F">
        <w:t>FWPCOT2215 Visually stress grade hardwood</w:t>
      </w:r>
    </w:p>
    <w:p w14:paraId="2935D139" w14:textId="590566D7" w:rsidR="001F06C3" w:rsidRPr="00CD101F" w:rsidRDefault="001F06C3" w:rsidP="00C70B87">
      <w:pPr>
        <w:pStyle w:val="DotpointsSI"/>
      </w:pPr>
      <w:r w:rsidRPr="00CD101F">
        <w:t>FWPCOT2216 Visually stress grade softwood</w:t>
      </w:r>
    </w:p>
    <w:p w14:paraId="10A84543" w14:textId="29AF3569" w:rsidR="001F06C3" w:rsidRPr="00CD101F" w:rsidRDefault="001F06C3" w:rsidP="00C70B87">
      <w:pPr>
        <w:pStyle w:val="DotpointsSI"/>
      </w:pPr>
      <w:r w:rsidRPr="00CD101F">
        <w:t>FWPCOT2244 Operate and maintain a thicknesser</w:t>
      </w:r>
    </w:p>
    <w:p w14:paraId="2275CEBE" w14:textId="5111227A" w:rsidR="001F06C3" w:rsidRPr="00CD101F" w:rsidRDefault="001F06C3" w:rsidP="00C70B87">
      <w:pPr>
        <w:pStyle w:val="DotpointsSI"/>
      </w:pPr>
      <w:r w:rsidRPr="00CD101F">
        <w:t xml:space="preserve">FWPCOT2257 Use hand-held tools </w:t>
      </w:r>
    </w:p>
    <w:p w14:paraId="1C8919BB" w14:textId="42CD5699" w:rsidR="001F06C3" w:rsidRPr="00CD101F" w:rsidRDefault="001F06C3" w:rsidP="00C70B87">
      <w:pPr>
        <w:pStyle w:val="DotpointsSI"/>
      </w:pPr>
      <w:r w:rsidRPr="00CD101F">
        <w:t>FWPCOT2268 Cut timber or engineered wood product to length or dimensions</w:t>
      </w:r>
    </w:p>
    <w:p w14:paraId="52ACD214" w14:textId="79493557" w:rsidR="001F06C3" w:rsidRPr="00CD101F" w:rsidRDefault="001F06C3" w:rsidP="00C70B87">
      <w:pPr>
        <w:pStyle w:val="DotpointsSI"/>
      </w:pPr>
      <w:r w:rsidRPr="00CD101F">
        <w:t xml:space="preserve">FWPCOT2269 Operate and maintain a table saw </w:t>
      </w:r>
    </w:p>
    <w:p w14:paraId="4B043D7B" w14:textId="1F3FDF3B" w:rsidR="001F06C3" w:rsidRPr="00CD101F" w:rsidRDefault="001F06C3" w:rsidP="00C70B87">
      <w:pPr>
        <w:pStyle w:val="DotpointsSI"/>
      </w:pPr>
      <w:r w:rsidRPr="00CD101F">
        <w:t xml:space="preserve">FWPCOT3302 Access and provide timber and wood product information  </w:t>
      </w:r>
    </w:p>
    <w:p w14:paraId="7CB766F4" w14:textId="77777777" w:rsidR="001F06C3" w:rsidRDefault="001F06C3" w:rsidP="001F06C3">
      <w:pPr>
        <w:pStyle w:val="BodyTextSI"/>
      </w:pPr>
      <w:r>
        <w:t xml:space="preserve">Entry points to </w:t>
      </w:r>
      <w:r w:rsidRPr="00BA3594">
        <w:rPr>
          <w:i/>
          <w:iCs/>
        </w:rPr>
        <w:t>FWP31021 Certificate III in Saw Technology</w:t>
      </w:r>
      <w:r>
        <w:t xml:space="preserve"> </w:t>
      </w:r>
    </w:p>
    <w:p w14:paraId="22F5A597" w14:textId="404E4DB1" w:rsidR="001F06C3" w:rsidRPr="00CD101F" w:rsidRDefault="001F06C3" w:rsidP="00C70B87">
      <w:pPr>
        <w:pStyle w:val="DotpointsSI"/>
      </w:pPr>
      <w:r w:rsidRPr="00CD101F">
        <w:t xml:space="preserve">FWPCOT3271 Hand sharpen knives and blades for commercial and domestic cutting services </w:t>
      </w:r>
    </w:p>
    <w:p w14:paraId="44DE4A94" w14:textId="0DC0251A" w:rsidR="001F06C3" w:rsidRPr="00CD101F" w:rsidRDefault="001F06C3" w:rsidP="00C70B87">
      <w:pPr>
        <w:pStyle w:val="DotpointsSI"/>
      </w:pPr>
      <w:r w:rsidRPr="00CD101F">
        <w:t>FWPCOT3276 Sharpen cutters using a straight knife grinder</w:t>
      </w:r>
    </w:p>
    <w:p w14:paraId="1EDFD680" w14:textId="2934B190" w:rsidR="001F06C3" w:rsidRPr="00CD101F" w:rsidRDefault="001F06C3" w:rsidP="00C70B87">
      <w:pPr>
        <w:pStyle w:val="DotpointsSI"/>
      </w:pPr>
      <w:r w:rsidRPr="00CD101F">
        <w:t>FWPSAW3247 Replace tungsten tips</w:t>
      </w:r>
    </w:p>
    <w:p w14:paraId="0C34B1F6" w14:textId="60CCB1AB" w:rsidR="001F06C3" w:rsidRPr="00CD101F" w:rsidRDefault="001F06C3" w:rsidP="00C70B87">
      <w:pPr>
        <w:pStyle w:val="DotpointsSI"/>
      </w:pPr>
      <w:r w:rsidRPr="00CD101F">
        <w:t>MEM05006 Perform brazing and/or silver soldering</w:t>
      </w:r>
    </w:p>
    <w:p w14:paraId="5C9BEC74" w14:textId="600C346E" w:rsidR="001F06C3" w:rsidRPr="00CD101F" w:rsidRDefault="001F06C3" w:rsidP="00C70B87">
      <w:pPr>
        <w:pStyle w:val="DotpointsSI"/>
      </w:pPr>
      <w:r w:rsidRPr="00CD101F">
        <w:t>MEM11011 Undertake manual handling</w:t>
      </w:r>
    </w:p>
    <w:p w14:paraId="64CAFFEC" w14:textId="08E5AE14" w:rsidR="001F06C3" w:rsidRPr="00CD101F" w:rsidRDefault="001F06C3" w:rsidP="00C70B87">
      <w:pPr>
        <w:pStyle w:val="DotpointsSI"/>
      </w:pPr>
      <w:r w:rsidRPr="00CD101F">
        <w:t>MEM13015 Work safely and effectively in manufacturing and engineering</w:t>
      </w:r>
    </w:p>
    <w:p w14:paraId="5AC8DC25" w14:textId="22FADF5F" w:rsidR="001F06C3" w:rsidRPr="00CD101F" w:rsidRDefault="001F06C3" w:rsidP="00C70B87">
      <w:pPr>
        <w:pStyle w:val="DotpointsSI"/>
      </w:pPr>
      <w:r w:rsidRPr="00CD101F">
        <w:t>MEM16006 Organise and communicate information</w:t>
      </w:r>
    </w:p>
    <w:p w14:paraId="655A60FE" w14:textId="77777777" w:rsidR="001F06C3" w:rsidRPr="00260594" w:rsidRDefault="001F06C3" w:rsidP="001F06C3">
      <w:pPr>
        <w:pStyle w:val="BodyTextSI"/>
        <w:rPr>
          <w:i/>
          <w:iCs/>
        </w:rPr>
      </w:pPr>
      <w:r w:rsidRPr="00260594">
        <w:rPr>
          <w:i/>
          <w:iCs/>
        </w:rPr>
        <w:t>FWP31021 Certificate III in Saw Technology</w:t>
      </w:r>
    </w:p>
    <w:p w14:paraId="5747ECBA" w14:textId="77777777" w:rsidR="001F06C3" w:rsidRDefault="001F06C3" w:rsidP="001F06C3">
      <w:pPr>
        <w:pStyle w:val="BodyTextSI"/>
      </w:pPr>
      <w:r>
        <w:t xml:space="preserve">This qualification was updated in </w:t>
      </w:r>
      <w:r w:rsidRPr="00260594">
        <w:rPr>
          <w:i/>
          <w:iCs/>
        </w:rPr>
        <w:t>FWP Forest and Wood Products</w:t>
      </w:r>
      <w:r>
        <w:t xml:space="preserve"> Training Package Version 5.0 to provide additional pathways into a higher-level technical job </w:t>
      </w:r>
      <w:proofErr w:type="gramStart"/>
      <w:r>
        <w:t>roles</w:t>
      </w:r>
      <w:proofErr w:type="gramEnd"/>
      <w:r>
        <w:t xml:space="preserve">. </w:t>
      </w:r>
    </w:p>
    <w:p w14:paraId="7D519074" w14:textId="77777777" w:rsidR="001F06C3" w:rsidRDefault="001F06C3" w:rsidP="001F06C3">
      <w:pPr>
        <w:pStyle w:val="BodyTextSI"/>
      </w:pPr>
      <w:r>
        <w:t xml:space="preserve">The elective groups and units of competency within this qualification can provide saw technicians with two pathway options. Saw technicians can use the qualification to develop skills in performing general saw servicing operations or develop skills in saw maintenance engineering roles.  </w:t>
      </w:r>
    </w:p>
    <w:p w14:paraId="3D1FC021" w14:textId="77777777" w:rsidR="001F06C3" w:rsidRDefault="001F06C3" w:rsidP="001F06C3">
      <w:pPr>
        <w:pStyle w:val="BodyTextSI"/>
      </w:pPr>
      <w:r>
        <w:lastRenderedPageBreak/>
        <w:t xml:space="preserve">Saw Technicians who undertake </w:t>
      </w:r>
      <w:r w:rsidRPr="00260594">
        <w:rPr>
          <w:i/>
          <w:iCs/>
        </w:rPr>
        <w:t>FWP31021 Certificate III in Saw Technology</w:t>
      </w:r>
      <w:r>
        <w:t xml:space="preserve"> and wish to pursue a higher-level technical job role in the timber industry can access skills in maintaining saws’ hydraulic and pneumatic systems via the skill sets </w:t>
      </w:r>
      <w:r w:rsidRPr="00260594">
        <w:rPr>
          <w:i/>
          <w:iCs/>
        </w:rPr>
        <w:t xml:space="preserve">FWPSS00039 Skill set for hydraulic maintenance of saw technology </w:t>
      </w:r>
      <w:r w:rsidRPr="00260594">
        <w:t>and</w:t>
      </w:r>
      <w:r w:rsidRPr="00260594">
        <w:rPr>
          <w:i/>
          <w:iCs/>
        </w:rPr>
        <w:t xml:space="preserve"> FWPSS00040 Skill set for pneumatic maintenance of saw technology</w:t>
      </w:r>
      <w:r>
        <w:t xml:space="preserve">. </w:t>
      </w:r>
    </w:p>
    <w:p w14:paraId="061A93EC" w14:textId="77777777" w:rsidR="001F06C3" w:rsidRDefault="001F06C3" w:rsidP="001F06C3">
      <w:pPr>
        <w:pStyle w:val="BodyTextSI"/>
      </w:pPr>
      <w:r>
        <w:t>Skill sets for timber frame and truss fabricators</w:t>
      </w:r>
    </w:p>
    <w:p w14:paraId="44A987B8" w14:textId="77777777" w:rsidR="001F06C3" w:rsidRDefault="001F06C3" w:rsidP="001F06C3">
      <w:pPr>
        <w:pStyle w:val="BodyTextSI"/>
      </w:pPr>
      <w:r>
        <w:t>Five (5) skill sets were developed to support employers and fabricators who wish to develop technical skills related to a job function as opposed to a complete end-to-end manufacturing process. Each skill set is a subset of, and will provide credits toward, the FWP30920 Certificate III in Timber Frame or Truss Manufacture. These skill sets are:</w:t>
      </w:r>
    </w:p>
    <w:p w14:paraId="36C88685" w14:textId="51EC2759" w:rsidR="001F06C3" w:rsidRPr="00DF30CE" w:rsidRDefault="001F06C3" w:rsidP="00C70B87">
      <w:pPr>
        <w:pStyle w:val="DotpointsSI"/>
      </w:pPr>
      <w:r w:rsidRPr="00DF30CE">
        <w:t>FWPSS00041 Cutting Timber to Length and Angle Skill Set</w:t>
      </w:r>
    </w:p>
    <w:p w14:paraId="45DD6CA4" w14:textId="1DD4F72A" w:rsidR="001F06C3" w:rsidRPr="00DF30CE" w:rsidRDefault="001F06C3" w:rsidP="00C70B87">
      <w:pPr>
        <w:pStyle w:val="DotpointsSI"/>
      </w:pPr>
      <w:r w:rsidRPr="00DF30CE">
        <w:t>FWPSS00042 Timber Wall Frame Manufacture Skill Set</w:t>
      </w:r>
    </w:p>
    <w:p w14:paraId="5A9D9EA0" w14:textId="334B67D9" w:rsidR="001F06C3" w:rsidRPr="00DF30CE" w:rsidRDefault="001F06C3" w:rsidP="00C70B87">
      <w:pPr>
        <w:pStyle w:val="DotpointsSI"/>
      </w:pPr>
      <w:r w:rsidRPr="00DF30CE">
        <w:t>FWPSS00043 Timber Roof Truss Manufacture Skill Set</w:t>
      </w:r>
    </w:p>
    <w:p w14:paraId="6BDB522A" w14:textId="7F64ADB5" w:rsidR="001F06C3" w:rsidRPr="00DF30CE" w:rsidRDefault="001F06C3" w:rsidP="00C70B87">
      <w:pPr>
        <w:pStyle w:val="DotpointsSI"/>
      </w:pPr>
      <w:r w:rsidRPr="00DF30CE">
        <w:t>FWPSS00044 Timber Floor Truss Manufacture Skill Set</w:t>
      </w:r>
    </w:p>
    <w:p w14:paraId="73A67A7A" w14:textId="58A831D2" w:rsidR="001F06C3" w:rsidRPr="00DF30CE" w:rsidRDefault="001F06C3" w:rsidP="00C70B87">
      <w:pPr>
        <w:pStyle w:val="DotpointsSI"/>
      </w:pPr>
      <w:r w:rsidRPr="00DF30CE">
        <w:t>FWPSS00045 Stacking and Storing Timber Frames and Trusses Skill Set</w:t>
      </w:r>
    </w:p>
    <w:p w14:paraId="2E0C8877" w14:textId="77777777" w:rsidR="002A78F6" w:rsidRPr="00D7594E" w:rsidRDefault="002A78F6" w:rsidP="008118F7">
      <w:pPr>
        <w:pStyle w:val="BodyTextSI"/>
      </w:pPr>
    </w:p>
    <w:p w14:paraId="21DB4E89" w14:textId="2A3B32E7" w:rsidR="009F0E73" w:rsidRPr="00D7594E" w:rsidRDefault="009F0E73" w:rsidP="008118F7">
      <w:pPr>
        <w:pStyle w:val="BodyTextSI"/>
        <w:sectPr w:rsidR="009F0E73" w:rsidRPr="00D7594E" w:rsidSect="00CB5EA3">
          <w:footerReference w:type="default" r:id="rId216"/>
          <w:pgSz w:w="11906" w:h="16838"/>
          <w:pgMar w:top="1361" w:right="1247" w:bottom="1361" w:left="1247" w:header="709" w:footer="709" w:gutter="0"/>
          <w:cols w:space="708"/>
          <w:docGrid w:linePitch="360"/>
        </w:sectPr>
      </w:pPr>
    </w:p>
    <w:p w14:paraId="11D0A440" w14:textId="5094342F" w:rsidR="000D3F42" w:rsidRPr="00D7594E" w:rsidRDefault="00984CD9" w:rsidP="00984CD9">
      <w:pPr>
        <w:pStyle w:val="BodyTextSI"/>
        <w:jc w:val="center"/>
      </w:pPr>
      <w:r>
        <w:rPr>
          <w:noProof/>
        </w:rPr>
        <w:lastRenderedPageBreak/>
        <w:drawing>
          <wp:inline distT="0" distB="0" distL="0" distR="0" wp14:anchorId="60A2D473" wp14:editId="61BD36C3">
            <wp:extent cx="7620000" cy="4286250"/>
            <wp:effectExtent l="0" t="0" r="0" b="0"/>
            <wp:docPr id="128931866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318666" name=""/>
                    <pic:cNvPicPr/>
                  </pic:nvPicPr>
                  <pic:blipFill>
                    <a:blip r:embed="rId217">
                      <a:extLst>
                        <a:ext uri="{96DAC541-7B7A-43D3-8B79-37D633B846F1}">
                          <asvg:svgBlip xmlns:asvg="http://schemas.microsoft.com/office/drawing/2016/SVG/main" r:embed="rId218"/>
                        </a:ext>
                      </a:extLst>
                    </a:blip>
                    <a:stretch>
                      <a:fillRect/>
                    </a:stretch>
                  </pic:blipFill>
                  <pic:spPr>
                    <a:xfrm>
                      <a:off x="0" y="0"/>
                      <a:ext cx="7620000" cy="4286250"/>
                    </a:xfrm>
                    <a:prstGeom prst="rect">
                      <a:avLst/>
                    </a:prstGeom>
                  </pic:spPr>
                </pic:pic>
              </a:graphicData>
            </a:graphic>
          </wp:inline>
        </w:drawing>
      </w:r>
    </w:p>
    <w:p w14:paraId="248F66D2" w14:textId="2DE8332C" w:rsidR="000D3F42" w:rsidRPr="00D7594E" w:rsidRDefault="000D3F42" w:rsidP="008118F7">
      <w:pPr>
        <w:pStyle w:val="BodyTextSI"/>
      </w:pPr>
    </w:p>
    <w:p w14:paraId="0F763811" w14:textId="77777777" w:rsidR="009F0E73" w:rsidRDefault="00040259" w:rsidP="00040259">
      <w:pPr>
        <w:jc w:val="center"/>
        <w:rPr>
          <w:rFonts w:ascii="Avenir Book" w:hAnsi="Avenir Book"/>
          <w:color w:val="1E3531"/>
        </w:rPr>
      </w:pPr>
      <w:r>
        <w:rPr>
          <w:noProof/>
        </w:rPr>
        <w:lastRenderedPageBreak/>
        <w:drawing>
          <wp:inline distT="0" distB="0" distL="0" distR="0" wp14:anchorId="7D53C485" wp14:editId="11A7169C">
            <wp:extent cx="7620000" cy="4286250"/>
            <wp:effectExtent l="0" t="0" r="0" b="0"/>
            <wp:docPr id="187971487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714874" name=""/>
                    <pic:cNvPicPr/>
                  </pic:nvPicPr>
                  <pic:blipFill>
                    <a:blip r:embed="rId219">
                      <a:extLst>
                        <a:ext uri="{96DAC541-7B7A-43D3-8B79-37D633B846F1}">
                          <asvg:svgBlip xmlns:asvg="http://schemas.microsoft.com/office/drawing/2016/SVG/main" r:embed="rId220"/>
                        </a:ext>
                      </a:extLst>
                    </a:blip>
                    <a:stretch>
                      <a:fillRect/>
                    </a:stretch>
                  </pic:blipFill>
                  <pic:spPr>
                    <a:xfrm>
                      <a:off x="0" y="0"/>
                      <a:ext cx="7620000" cy="4286250"/>
                    </a:xfrm>
                    <a:prstGeom prst="rect">
                      <a:avLst/>
                    </a:prstGeom>
                  </pic:spPr>
                </pic:pic>
              </a:graphicData>
            </a:graphic>
          </wp:inline>
        </w:drawing>
      </w:r>
    </w:p>
    <w:p w14:paraId="2328CCB7" w14:textId="77777777" w:rsidR="00040259" w:rsidRDefault="00040259" w:rsidP="00040259">
      <w:pPr>
        <w:jc w:val="center"/>
        <w:rPr>
          <w:rFonts w:ascii="Avenir Book" w:hAnsi="Avenir Book"/>
          <w:color w:val="1E3531"/>
        </w:rPr>
      </w:pPr>
    </w:p>
    <w:p w14:paraId="4358765E" w14:textId="6C9EAE5F" w:rsidR="00236BE6" w:rsidRPr="00D7594E" w:rsidRDefault="00236BE6" w:rsidP="00040259">
      <w:pPr>
        <w:jc w:val="center"/>
        <w:rPr>
          <w:rFonts w:ascii="Avenir Book" w:hAnsi="Avenir Book"/>
          <w:color w:val="1E3531"/>
        </w:rPr>
        <w:sectPr w:rsidR="00236BE6" w:rsidRPr="00D7594E" w:rsidSect="002A78F6">
          <w:footerReference w:type="default" r:id="rId221"/>
          <w:pgSz w:w="16838" w:h="11906" w:orient="landscape"/>
          <w:pgMar w:top="1247" w:right="1361" w:bottom="1247" w:left="1361" w:header="709" w:footer="709" w:gutter="0"/>
          <w:cols w:space="708"/>
          <w:docGrid w:linePitch="360"/>
        </w:sectPr>
      </w:pPr>
      <w:r>
        <w:rPr>
          <w:noProof/>
        </w:rPr>
        <w:lastRenderedPageBreak/>
        <w:drawing>
          <wp:inline distT="0" distB="0" distL="0" distR="0" wp14:anchorId="1E947676" wp14:editId="409161C3">
            <wp:extent cx="7620000" cy="4286250"/>
            <wp:effectExtent l="0" t="0" r="0" b="0"/>
            <wp:docPr id="134183373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833739" name=""/>
                    <pic:cNvPicPr/>
                  </pic:nvPicPr>
                  <pic:blipFill>
                    <a:blip r:embed="rId222">
                      <a:extLst>
                        <a:ext uri="{96DAC541-7B7A-43D3-8B79-37D633B846F1}">
                          <asvg:svgBlip xmlns:asvg="http://schemas.microsoft.com/office/drawing/2016/SVG/main" r:embed="rId223"/>
                        </a:ext>
                      </a:extLst>
                    </a:blip>
                    <a:stretch>
                      <a:fillRect/>
                    </a:stretch>
                  </pic:blipFill>
                  <pic:spPr>
                    <a:xfrm>
                      <a:off x="0" y="0"/>
                      <a:ext cx="7620000" cy="4286250"/>
                    </a:xfrm>
                    <a:prstGeom prst="rect">
                      <a:avLst/>
                    </a:prstGeom>
                  </pic:spPr>
                </pic:pic>
              </a:graphicData>
            </a:graphic>
          </wp:inline>
        </w:drawing>
      </w:r>
    </w:p>
    <w:p w14:paraId="179B0A74" w14:textId="77777777" w:rsidR="009F0E73" w:rsidRPr="00D7594E" w:rsidRDefault="009F0E73" w:rsidP="00930E68">
      <w:pPr>
        <w:pStyle w:val="Heading2SI"/>
      </w:pPr>
      <w:bookmarkStart w:id="55" w:name="_Toc128561224"/>
      <w:bookmarkStart w:id="56" w:name="_Toc148363153"/>
      <w:r w:rsidRPr="00D7594E">
        <w:lastRenderedPageBreak/>
        <w:t>Entry requirements for qualifications</w:t>
      </w:r>
      <w:bookmarkEnd w:id="55"/>
      <w:bookmarkEnd w:id="56"/>
    </w:p>
    <w:p w14:paraId="14491F17" w14:textId="14837A6E" w:rsidR="009F0E73" w:rsidRPr="00F2517F" w:rsidRDefault="009F0E73" w:rsidP="00930E68">
      <w:pPr>
        <w:pStyle w:val="BodyTextSI"/>
        <w:rPr>
          <w:rStyle w:val="SIBodyitalics"/>
          <w:rFonts w:ascii="Avenir Book" w:hAnsi="Avenir Book" w:cstheme="minorBidi"/>
          <w:i w:val="0"/>
          <w:sz w:val="24"/>
        </w:rPr>
      </w:pPr>
      <w:r w:rsidRPr="00D7594E">
        <w:t xml:space="preserve">Any specific entry requirement for qualifications in the </w:t>
      </w:r>
      <w:r w:rsidR="00A917A2" w:rsidRPr="00A917A2">
        <w:rPr>
          <w:rStyle w:val="SIBodyitalics"/>
          <w:rFonts w:ascii="Avenir Book" w:hAnsi="Avenir Book" w:cstheme="minorBidi"/>
          <w:iCs/>
          <w:sz w:val="24"/>
        </w:rPr>
        <w:t xml:space="preserve">FWP Forest and Wood Products </w:t>
      </w:r>
      <w:r w:rsidRPr="00D7594E">
        <w:rPr>
          <w:rStyle w:val="SIBodyitalics"/>
          <w:rFonts w:ascii="Avenir Book" w:hAnsi="Avenir Book" w:cstheme="minorBidi"/>
          <w:i w:val="0"/>
          <w:sz w:val="24"/>
        </w:rPr>
        <w:t>Training Package</w:t>
      </w:r>
      <w:r w:rsidRPr="00D7594E">
        <w:t xml:space="preserve"> are included in each qualification. These entry requirements ensure an individual has the skills and knowledge required to undertake the qualification. </w:t>
      </w:r>
      <w:r w:rsidRPr="002E220A">
        <w:rPr>
          <w:rStyle w:val="SIBodyitalics"/>
          <w:rFonts w:ascii="Avenir Book" w:hAnsi="Avenir Book" w:cstheme="minorBidi"/>
          <w:i w:val="0"/>
          <w:color w:val="auto"/>
          <w:sz w:val="24"/>
        </w:rPr>
        <w:t xml:space="preserve">No qualifications in the </w:t>
      </w:r>
      <w:r w:rsidR="00A917A2" w:rsidRPr="00A917A2">
        <w:rPr>
          <w:rStyle w:val="SIBodyitalics"/>
          <w:rFonts w:ascii="Avenir Book" w:hAnsi="Avenir Book" w:cstheme="minorBidi"/>
          <w:iCs/>
          <w:color w:val="auto"/>
          <w:sz w:val="24"/>
        </w:rPr>
        <w:t xml:space="preserve">FWP Forest and Wood Products </w:t>
      </w:r>
      <w:r w:rsidRPr="002E220A">
        <w:rPr>
          <w:rStyle w:val="SIBodyitalics"/>
          <w:rFonts w:ascii="Avenir Book" w:hAnsi="Avenir Book" w:cstheme="minorBidi"/>
          <w:i w:val="0"/>
          <w:color w:val="auto"/>
          <w:sz w:val="24"/>
        </w:rPr>
        <w:t>Training Package</w:t>
      </w:r>
      <w:r w:rsidRPr="002E220A">
        <w:rPr>
          <w:color w:val="auto"/>
        </w:rPr>
        <w:t xml:space="preserve"> </w:t>
      </w:r>
      <w:r w:rsidRPr="002E220A">
        <w:rPr>
          <w:rStyle w:val="SIBodyitalics"/>
          <w:rFonts w:ascii="Avenir Book" w:hAnsi="Avenir Book" w:cstheme="minorBidi"/>
          <w:i w:val="0"/>
          <w:color w:val="auto"/>
          <w:sz w:val="24"/>
        </w:rPr>
        <w:t>contain specific entry requirements.</w:t>
      </w:r>
    </w:p>
    <w:p w14:paraId="69BA1B29" w14:textId="65EE99FE" w:rsidR="009F0E73" w:rsidRPr="00D7594E" w:rsidRDefault="009F0E73" w:rsidP="00930E68">
      <w:pPr>
        <w:pStyle w:val="Heading3SI"/>
      </w:pPr>
      <w:bookmarkStart w:id="57" w:name="_Toc128561225"/>
      <w:bookmarkStart w:id="58" w:name="_Toc148363154"/>
      <w:r w:rsidRPr="00D7594E">
        <w:t>Selecting electives to enable different occupational outcomes</w:t>
      </w:r>
      <w:bookmarkEnd w:id="57"/>
      <w:bookmarkEnd w:id="58"/>
    </w:p>
    <w:p w14:paraId="23B0E603" w14:textId="77777777" w:rsidR="009F0E73" w:rsidRPr="00D7594E" w:rsidRDefault="009F0E73" w:rsidP="00930E68">
      <w:pPr>
        <w:pStyle w:val="BodyTextSI"/>
      </w:pPr>
      <w:r w:rsidRPr="00D7594E">
        <w:t xml:space="preserve">Qualifications include elective units that should be selected according to the needs of the learner. The choice of elective units may be negotiated between the learner and/or employer, and the RTO conducting the training program. </w:t>
      </w:r>
    </w:p>
    <w:p w14:paraId="5474CD11" w14:textId="2F35D131" w:rsidR="009F0E73" w:rsidRPr="00D7594E" w:rsidRDefault="009F0E73" w:rsidP="00930E68">
      <w:pPr>
        <w:pStyle w:val="BodyTextSI"/>
      </w:pPr>
      <w:r w:rsidRPr="00D7594E">
        <w:t xml:space="preserve">Some qualifications allow electives to be selected from within the training package, </w:t>
      </w:r>
      <w:r w:rsidR="00755E43" w:rsidRPr="00D7594E">
        <w:t>and</w:t>
      </w:r>
      <w:r w:rsidRPr="00D7594E">
        <w:t xml:space="preserve"> from other training packages and accredited courses. Wherever they are selected from, elective units should provide a vocational focus for the qualification and be relevant to the: </w:t>
      </w:r>
    </w:p>
    <w:p w14:paraId="1FEBE60F" w14:textId="77777777" w:rsidR="009F0E73" w:rsidRPr="00D7594E" w:rsidRDefault="009F0E73" w:rsidP="00C70B87">
      <w:pPr>
        <w:pStyle w:val="DotpointsSI"/>
      </w:pPr>
      <w:r w:rsidRPr="00D7594E">
        <w:t xml:space="preserve">AQF qualification level </w:t>
      </w:r>
    </w:p>
    <w:p w14:paraId="37E5A1F8" w14:textId="77777777" w:rsidR="009F0E73" w:rsidRPr="00D7594E" w:rsidRDefault="009F0E73" w:rsidP="00C70B87">
      <w:pPr>
        <w:pStyle w:val="DotpointsSI"/>
      </w:pPr>
      <w:r w:rsidRPr="00D7594E">
        <w:t xml:space="preserve">job role </w:t>
      </w:r>
    </w:p>
    <w:p w14:paraId="7F837CBC" w14:textId="77777777" w:rsidR="009F0E73" w:rsidRPr="00D7594E" w:rsidRDefault="009F0E73" w:rsidP="00C70B87">
      <w:pPr>
        <w:pStyle w:val="DotpointsSI"/>
      </w:pPr>
      <w:r w:rsidRPr="00D7594E">
        <w:t xml:space="preserve">work outcomes </w:t>
      </w:r>
    </w:p>
    <w:p w14:paraId="725529BC" w14:textId="77777777" w:rsidR="009F0E73" w:rsidRPr="00D7594E" w:rsidRDefault="009F0E73" w:rsidP="00C70B87">
      <w:pPr>
        <w:pStyle w:val="DotpointsSI"/>
      </w:pPr>
      <w:r w:rsidRPr="00D7594E">
        <w:t xml:space="preserve">local industry needs </w:t>
      </w:r>
    </w:p>
    <w:p w14:paraId="482F11CC" w14:textId="77777777" w:rsidR="009F0E73" w:rsidRPr="00D7594E" w:rsidRDefault="009F0E73" w:rsidP="00C70B87">
      <w:pPr>
        <w:pStyle w:val="DotpointsSI"/>
      </w:pPr>
      <w:r w:rsidRPr="00D7594E">
        <w:t xml:space="preserve">area of specialisation (if required). </w:t>
      </w:r>
    </w:p>
    <w:p w14:paraId="411E168A" w14:textId="77777777" w:rsidR="009F0E73" w:rsidRPr="00D7594E" w:rsidRDefault="009F0E73" w:rsidP="00614F61">
      <w:pPr>
        <w:pStyle w:val="Heading2SI"/>
      </w:pPr>
      <w:r w:rsidRPr="00D7594E">
        <w:br w:type="page"/>
      </w:r>
      <w:bookmarkStart w:id="59" w:name="_Toc128561228"/>
      <w:bookmarkStart w:id="60" w:name="_Toc148363155"/>
      <w:r w:rsidRPr="00D7594E">
        <w:lastRenderedPageBreak/>
        <w:t>Training package delivery and assessment</w:t>
      </w:r>
      <w:bookmarkEnd w:id="59"/>
      <w:bookmarkEnd w:id="60"/>
    </w:p>
    <w:p w14:paraId="3A537CC2" w14:textId="297451AC" w:rsidR="009F0E73" w:rsidRPr="00D7594E" w:rsidRDefault="009F0E73" w:rsidP="00614F61">
      <w:pPr>
        <w:pStyle w:val="BodyTextSI"/>
      </w:pPr>
      <w:r w:rsidRPr="00D7594E">
        <w:t>RTOs must ensure that both training and assessment complies with the relevant standards. In general terms, training and assessment must be conducted by individuals who:</w:t>
      </w:r>
    </w:p>
    <w:p w14:paraId="2FE5E30A" w14:textId="77777777" w:rsidR="009F0E73" w:rsidRPr="00D7594E" w:rsidRDefault="009F0E73" w:rsidP="00C70B87">
      <w:pPr>
        <w:pStyle w:val="DotpointsSI"/>
      </w:pPr>
      <w:r w:rsidRPr="00D7594E">
        <w:t>have the necessary training and assessment competencies</w:t>
      </w:r>
    </w:p>
    <w:p w14:paraId="2143B1D4" w14:textId="77777777" w:rsidR="009F0E73" w:rsidRPr="00D7594E" w:rsidRDefault="009F0E73" w:rsidP="00C70B87">
      <w:pPr>
        <w:pStyle w:val="DotpointsSI"/>
      </w:pPr>
      <w:r w:rsidRPr="00D7594E">
        <w:t>have the relevant vocational competencies at least to the level being delivered or assessed</w:t>
      </w:r>
    </w:p>
    <w:p w14:paraId="3D09D886" w14:textId="77777777" w:rsidR="009F0E73" w:rsidRPr="00D7594E" w:rsidRDefault="009F0E73" w:rsidP="00C70B87">
      <w:pPr>
        <w:pStyle w:val="DotpointsSI"/>
      </w:pPr>
      <w:r w:rsidRPr="00D7594E">
        <w:t>can demonstrate current industry skills directly relevant to the training/assessment being delivered</w:t>
      </w:r>
    </w:p>
    <w:p w14:paraId="3DC46399" w14:textId="77777777" w:rsidR="009F0E73" w:rsidRPr="00D7594E" w:rsidRDefault="009F0E73" w:rsidP="00C70B87">
      <w:pPr>
        <w:pStyle w:val="DotpointsSI"/>
      </w:pPr>
      <w:r w:rsidRPr="00D7594E">
        <w:t>continue to develop their VET knowledge and skills, industry currency and trainer/assessor competence.</w:t>
      </w:r>
    </w:p>
    <w:p w14:paraId="322DB308" w14:textId="5A8EE47D" w:rsidR="009F0E73" w:rsidRPr="00D7594E" w:rsidRDefault="009F0E73" w:rsidP="00614F61">
      <w:pPr>
        <w:pStyle w:val="PullQuoteSI"/>
        <w:pBdr>
          <w:top w:val="single" w:sz="12" w:space="1" w:color="4C7D2C"/>
          <w:left w:val="single" w:sz="12" w:space="4" w:color="4C7D2C"/>
          <w:bottom w:val="single" w:sz="12" w:space="1" w:color="4C7D2C"/>
          <w:right w:val="single" w:sz="12" w:space="4" w:color="4C7D2C"/>
        </w:pBdr>
        <w:jc w:val="center"/>
      </w:pPr>
      <w:r w:rsidRPr="00D7594E">
        <w:t xml:space="preserve">Assessors of some units of competency may have to meet requirements in addition to those of the </w:t>
      </w:r>
      <w:r w:rsidRPr="00D7594E">
        <w:rPr>
          <w:i/>
        </w:rPr>
        <w:t>Standards for Registered Training Organisations (RTOs) 2015</w:t>
      </w:r>
      <w:r w:rsidRPr="00D7594E">
        <w:t>/AQTF requirements for assessors.</w:t>
      </w:r>
    </w:p>
    <w:p w14:paraId="1E3A1A91" w14:textId="36E0838D" w:rsidR="009F0E73" w:rsidRPr="00D7594E" w:rsidRDefault="009F0E73" w:rsidP="00614F61">
      <w:pPr>
        <w:pStyle w:val="PullQuoteSI"/>
        <w:pBdr>
          <w:top w:val="single" w:sz="12" w:space="1" w:color="4C7D2C"/>
          <w:left w:val="single" w:sz="12" w:space="4" w:color="4C7D2C"/>
          <w:bottom w:val="single" w:sz="12" w:space="1" w:color="4C7D2C"/>
          <w:right w:val="single" w:sz="12" w:space="4" w:color="4C7D2C"/>
        </w:pBdr>
        <w:jc w:val="center"/>
      </w:pPr>
      <w:r w:rsidRPr="00D7594E">
        <w:t xml:space="preserve">Check the </w:t>
      </w:r>
      <w:r w:rsidRPr="00D7594E">
        <w:rPr>
          <w:i/>
        </w:rPr>
        <w:t>Assessment</w:t>
      </w:r>
      <w:r w:rsidRPr="00C70B87">
        <w:rPr>
          <w:rStyle w:val="BodyTextSIChar"/>
        </w:rPr>
        <w:t xml:space="preserve"> </w:t>
      </w:r>
      <w:r w:rsidRPr="006662AE">
        <w:rPr>
          <w:i/>
          <w:iCs/>
        </w:rPr>
        <w:t>Conditions</w:t>
      </w:r>
      <w:r w:rsidRPr="006662AE">
        <w:rPr>
          <w:i/>
        </w:rPr>
        <w:t xml:space="preserve"> </w:t>
      </w:r>
      <w:r w:rsidRPr="006662AE">
        <w:rPr>
          <w:iCs/>
        </w:rPr>
        <w:t>section</w:t>
      </w:r>
      <w:r w:rsidRPr="00D7594E">
        <w:t xml:space="preserve"> (provided in the assessment requirements that accompany each unit of competency) for specific assessor requirements.</w:t>
      </w:r>
    </w:p>
    <w:p w14:paraId="1B8AB4E4" w14:textId="7282B7E9" w:rsidR="009F0E73" w:rsidRPr="00D7594E" w:rsidRDefault="009F0E73" w:rsidP="009F0E73">
      <w:pPr>
        <w:pStyle w:val="SIHeading3"/>
      </w:pPr>
      <w:bookmarkStart w:id="61" w:name="_Toc128561229"/>
      <w:bookmarkStart w:id="62" w:name="_Toc148363156"/>
      <w:r w:rsidRPr="00D7594E">
        <w:t>Amount of training and volume of learning</w:t>
      </w:r>
      <w:bookmarkEnd w:id="61"/>
      <w:bookmarkEnd w:id="62"/>
    </w:p>
    <w:p w14:paraId="334A58C9" w14:textId="068C5BD2" w:rsidR="009F0E73" w:rsidRPr="00D7594E" w:rsidRDefault="009F0E73" w:rsidP="00614F61">
      <w:pPr>
        <w:pStyle w:val="BodyTextSI"/>
      </w:pPr>
      <w:r w:rsidRPr="00D7594E">
        <w:rPr>
          <w:rStyle w:val="BodyTextSIChar"/>
        </w:rPr>
        <w:t>RTOs must create a training and assessment strategy for delivery of AQF qualifications that reflects the complexity required of that qualification. An essential consideration in the training and assessment</w:t>
      </w:r>
      <w:r w:rsidRPr="00D7594E">
        <w:t xml:space="preserve"> strategy is to ensure the amount of training provided is sufficient so that the learner can:</w:t>
      </w:r>
    </w:p>
    <w:p w14:paraId="463CD536" w14:textId="77777777" w:rsidR="009F0E73" w:rsidRPr="00D7594E" w:rsidRDefault="009F0E73" w:rsidP="00C70B87">
      <w:pPr>
        <w:pStyle w:val="DotpointsSI"/>
      </w:pPr>
      <w:r w:rsidRPr="00D7594E">
        <w:t>meet the requirements of each qualification</w:t>
      </w:r>
    </w:p>
    <w:p w14:paraId="26CC4951" w14:textId="77777777" w:rsidR="009F0E73" w:rsidRPr="00D7594E" w:rsidRDefault="009F0E73" w:rsidP="00C70B87">
      <w:pPr>
        <w:pStyle w:val="DotpointsSI"/>
      </w:pPr>
      <w:r w:rsidRPr="00D7594E">
        <w:t>gain the skills and knowledge specified in the units of competency.</w:t>
      </w:r>
    </w:p>
    <w:p w14:paraId="062573F5" w14:textId="0A853475" w:rsidR="009F0E73" w:rsidRPr="00D7594E" w:rsidRDefault="009F0E73" w:rsidP="00614F61">
      <w:pPr>
        <w:pStyle w:val="BodyTextSI"/>
      </w:pPr>
      <w:r w:rsidRPr="00D7594E">
        <w:t xml:space="preserve">The amount of training involves all the formal learning activities provided to a learner, for example, classes, tutorials, </w:t>
      </w:r>
      <w:r w:rsidR="00614F61" w:rsidRPr="00D7594E">
        <w:t>fieldwork</w:t>
      </w:r>
      <w:r w:rsidRPr="00D7594E">
        <w:t xml:space="preserve">, lectures, online or self-paced study, as well as workplace learning. Training should </w:t>
      </w:r>
      <w:proofErr w:type="gramStart"/>
      <w:r w:rsidRPr="00D7594E">
        <w:t>take into account</w:t>
      </w:r>
      <w:proofErr w:type="gramEnd"/>
      <w:r w:rsidRPr="00D7594E">
        <w:t xml:space="preserve"> the need to allow learners to reflect on and absorb the knowledge, to practise the skills in different contexts and to learn to apply the skills and knowledge in the varied environments that the ‘real world’ offers before being assessed.</w:t>
      </w:r>
    </w:p>
    <w:p w14:paraId="65DE3513" w14:textId="77777777" w:rsidR="009F0E73" w:rsidRPr="00D7594E" w:rsidRDefault="009F0E73" w:rsidP="00614F61">
      <w:pPr>
        <w:pStyle w:val="BodyTextSI"/>
      </w:pPr>
      <w:r w:rsidRPr="00D7594E">
        <w:t xml:space="preserve">AQF qualifications differ in terms of their complexity. The complexity of a qualification is defined by: </w:t>
      </w:r>
    </w:p>
    <w:p w14:paraId="18A70727" w14:textId="77777777" w:rsidR="009F0E73" w:rsidRPr="00D7594E" w:rsidRDefault="009F0E73" w:rsidP="00C70B87">
      <w:pPr>
        <w:pStyle w:val="DotpointsSI"/>
      </w:pPr>
      <w:r w:rsidRPr="00D7594E">
        <w:t xml:space="preserve">the breadth and depth of the knowledge  </w:t>
      </w:r>
    </w:p>
    <w:p w14:paraId="5ACA1033" w14:textId="77777777" w:rsidR="009F0E73" w:rsidRPr="00D7594E" w:rsidRDefault="009F0E73" w:rsidP="00C70B87">
      <w:pPr>
        <w:pStyle w:val="DotpointsSI"/>
      </w:pPr>
      <w:r w:rsidRPr="00D7594E">
        <w:t>skills required</w:t>
      </w:r>
    </w:p>
    <w:p w14:paraId="14DC54BD" w14:textId="77777777" w:rsidR="009F0E73" w:rsidRPr="00D7594E" w:rsidRDefault="009F0E73" w:rsidP="00C70B87">
      <w:pPr>
        <w:pStyle w:val="DotpointsSI"/>
      </w:pPr>
      <w:r w:rsidRPr="00D7594E">
        <w:t>application of knowledge and skills, and</w:t>
      </w:r>
    </w:p>
    <w:p w14:paraId="63AB92D3" w14:textId="77777777" w:rsidR="009F0E73" w:rsidRPr="00D7594E" w:rsidRDefault="009F0E73" w:rsidP="00C70B87">
      <w:pPr>
        <w:pStyle w:val="DotpointsSI"/>
      </w:pPr>
      <w:r w:rsidRPr="00D7594E">
        <w:t>the AQF volume of learning.</w:t>
      </w:r>
    </w:p>
    <w:p w14:paraId="482CA362" w14:textId="77777777" w:rsidR="009F0E73" w:rsidRPr="00D7594E" w:rsidRDefault="009F0E73" w:rsidP="00614F61">
      <w:pPr>
        <w:pStyle w:val="BodyTextSI"/>
      </w:pPr>
      <w:r w:rsidRPr="00D7594E">
        <w:lastRenderedPageBreak/>
        <w:t>The AQF volume of learning describes how long a learner, without any competencies identified in the qualification, would normally take to develop all the required skills and knowledge at that qualification level.</w:t>
      </w:r>
      <w:r w:rsidRPr="00D7594E">
        <w:rPr>
          <w:color w:val="444444"/>
        </w:rPr>
        <w:t xml:space="preserve"> </w:t>
      </w:r>
      <w:r w:rsidRPr="00D7594E">
        <w:t xml:space="preserve">The volume of learning includes all teaching, learning and assessment activities that are undertaken by the typical student to achieve the learning outcomes of the </w:t>
      </w:r>
      <w:proofErr w:type="gramStart"/>
      <w:r w:rsidRPr="00D7594E">
        <w:t>particular qualification</w:t>
      </w:r>
      <w:proofErr w:type="gramEnd"/>
      <w:r w:rsidRPr="00D7594E">
        <w:t>.</w:t>
      </w:r>
      <w:r w:rsidRPr="00D7594E">
        <w:rPr>
          <w:rStyle w:val="FootnoteReference"/>
        </w:rPr>
        <w:footnoteReference w:id="4"/>
      </w:r>
    </w:p>
    <w:p w14:paraId="22B5C114" w14:textId="77777777" w:rsidR="009F0E73" w:rsidRPr="00D7594E" w:rsidRDefault="009F0E73" w:rsidP="00614F61">
      <w:pPr>
        <w:pStyle w:val="Heading3SI"/>
      </w:pPr>
      <w:bookmarkStart w:id="63" w:name="_Toc128561230"/>
      <w:bookmarkStart w:id="64" w:name="_Toc148363157"/>
      <w:bookmarkStart w:id="65" w:name="_Hlk509571772"/>
      <w:r w:rsidRPr="00D7594E">
        <w:t>Access and equity considerations</w:t>
      </w:r>
      <w:bookmarkEnd w:id="63"/>
      <w:bookmarkEnd w:id="64"/>
    </w:p>
    <w:p w14:paraId="31BCDC8E" w14:textId="1673E008" w:rsidR="009F0E73" w:rsidRPr="00D7594E" w:rsidRDefault="009F0E73" w:rsidP="00614F61">
      <w:pPr>
        <w:pStyle w:val="BodyTextSI"/>
      </w:pPr>
      <w:r w:rsidRPr="00D7594E">
        <w:t xml:space="preserve">An RTO’s training and assessment practices should minimise any barriers to training and assessment by considering the individual needs of learners. Some needs that could affect an individual’s participation in training and assessment include: </w:t>
      </w:r>
    </w:p>
    <w:p w14:paraId="35660795" w14:textId="77777777" w:rsidR="009F0E73" w:rsidRPr="00D7594E" w:rsidRDefault="009F0E73" w:rsidP="00C70B87">
      <w:pPr>
        <w:pStyle w:val="DotpointsSI"/>
      </w:pPr>
      <w:r w:rsidRPr="00D7594E">
        <w:t xml:space="preserve">age </w:t>
      </w:r>
    </w:p>
    <w:p w14:paraId="263DAA5C" w14:textId="77777777" w:rsidR="009F0E73" w:rsidRPr="00D7594E" w:rsidRDefault="009F0E73" w:rsidP="00C70B87">
      <w:pPr>
        <w:pStyle w:val="DotpointsSI"/>
      </w:pPr>
      <w:r w:rsidRPr="00D7594E">
        <w:t xml:space="preserve">gender </w:t>
      </w:r>
    </w:p>
    <w:p w14:paraId="26BD4CFC" w14:textId="77777777" w:rsidR="009F0E73" w:rsidRPr="00D7594E" w:rsidRDefault="009F0E73" w:rsidP="00C70B87">
      <w:pPr>
        <w:pStyle w:val="DotpointsSI"/>
      </w:pPr>
      <w:r w:rsidRPr="00D7594E">
        <w:t xml:space="preserve">cultural or ethnic background </w:t>
      </w:r>
    </w:p>
    <w:p w14:paraId="473F36EA" w14:textId="77777777" w:rsidR="009F0E73" w:rsidRPr="00D7594E" w:rsidRDefault="009F0E73" w:rsidP="00C70B87">
      <w:pPr>
        <w:pStyle w:val="DotpointsSI"/>
      </w:pPr>
      <w:r w:rsidRPr="00D7594E">
        <w:t xml:space="preserve">disability </w:t>
      </w:r>
    </w:p>
    <w:p w14:paraId="5F2A80E7" w14:textId="77777777" w:rsidR="009F0E73" w:rsidRPr="00D7594E" w:rsidRDefault="009F0E73" w:rsidP="00C70B87">
      <w:pPr>
        <w:pStyle w:val="DotpointsSI"/>
      </w:pPr>
      <w:r w:rsidRPr="00D7594E">
        <w:t xml:space="preserve">sexuality </w:t>
      </w:r>
    </w:p>
    <w:p w14:paraId="7CA00C36" w14:textId="77777777" w:rsidR="009F0E73" w:rsidRPr="00D7594E" w:rsidRDefault="009F0E73" w:rsidP="00C70B87">
      <w:pPr>
        <w:pStyle w:val="DotpointsSI"/>
      </w:pPr>
      <w:r w:rsidRPr="00D7594E">
        <w:t xml:space="preserve">language, </w:t>
      </w:r>
      <w:proofErr w:type="gramStart"/>
      <w:r w:rsidRPr="00D7594E">
        <w:t>literacy</w:t>
      </w:r>
      <w:proofErr w:type="gramEnd"/>
      <w:r w:rsidRPr="00D7594E">
        <w:t xml:space="preserve"> or numeracy skills </w:t>
      </w:r>
    </w:p>
    <w:p w14:paraId="23015BD8" w14:textId="77777777" w:rsidR="009F0E73" w:rsidRPr="00D7594E" w:rsidRDefault="009F0E73" w:rsidP="00C70B87">
      <w:pPr>
        <w:pStyle w:val="DotpointsSI"/>
      </w:pPr>
      <w:r w:rsidRPr="00D7594E">
        <w:t xml:space="preserve">employment status </w:t>
      </w:r>
    </w:p>
    <w:p w14:paraId="062D3A6D" w14:textId="77777777" w:rsidR="009F0E73" w:rsidRPr="00D7594E" w:rsidRDefault="009F0E73" w:rsidP="00C70B87">
      <w:pPr>
        <w:pStyle w:val="DotpointsSI"/>
      </w:pPr>
      <w:r w:rsidRPr="00D7594E">
        <w:t>geographical location.</w:t>
      </w:r>
    </w:p>
    <w:p w14:paraId="1027099E" w14:textId="77777777" w:rsidR="009F0E73" w:rsidRPr="00D7594E" w:rsidRDefault="009F0E73" w:rsidP="00FF53C5">
      <w:pPr>
        <w:pStyle w:val="BodyTextSI"/>
      </w:pPr>
      <w:bookmarkStart w:id="66" w:name="_Hlk509571738"/>
      <w:r w:rsidRPr="00D7594E">
        <w:t xml:space="preserve">While the design and content of this training package supports equitable access and progression for all learners, it is the responsibility of the RTO delivering and assessing qualifications to: </w:t>
      </w:r>
    </w:p>
    <w:p w14:paraId="44A8B7B5" w14:textId="77777777" w:rsidR="009F0E73" w:rsidRPr="00D7594E" w:rsidRDefault="009F0E73" w:rsidP="00C70B87">
      <w:pPr>
        <w:pStyle w:val="DotpointsSI"/>
      </w:pPr>
      <w:r w:rsidRPr="00D7594E">
        <w:t xml:space="preserve">ensure that training and assessment processes and methods do not disadvantage individuals </w:t>
      </w:r>
    </w:p>
    <w:p w14:paraId="179C7545" w14:textId="77777777" w:rsidR="009F0E73" w:rsidRPr="00D7594E" w:rsidRDefault="009F0E73" w:rsidP="00C70B87">
      <w:pPr>
        <w:pStyle w:val="DotpointsSI"/>
      </w:pPr>
      <w:r w:rsidRPr="00D7594E">
        <w:t xml:space="preserve">determine the needs of individuals and provide access to any educational and support services necessary. </w:t>
      </w:r>
    </w:p>
    <w:p w14:paraId="684B9BB9" w14:textId="77777777" w:rsidR="009F0E73" w:rsidRPr="00D7594E" w:rsidRDefault="009F0E73" w:rsidP="00FF53C5">
      <w:pPr>
        <w:pStyle w:val="BodyTextSI"/>
      </w:pPr>
      <w:r w:rsidRPr="00D7594E">
        <w:t xml:space="preserve">Some practical ways that access and equity issues could be addressed include: </w:t>
      </w:r>
    </w:p>
    <w:p w14:paraId="37A2093C" w14:textId="77777777" w:rsidR="009F0E73" w:rsidRPr="00D7594E" w:rsidRDefault="009F0E73" w:rsidP="00C70B87">
      <w:pPr>
        <w:pStyle w:val="DotpointsSI"/>
      </w:pPr>
      <w:r w:rsidRPr="00D7594E">
        <w:t xml:space="preserve">modifying assessment processes for learners located at a distance from a campus location </w:t>
      </w:r>
    </w:p>
    <w:p w14:paraId="5E491464" w14:textId="77777777" w:rsidR="009F0E73" w:rsidRPr="00D7594E" w:rsidRDefault="009F0E73" w:rsidP="00C70B87">
      <w:pPr>
        <w:pStyle w:val="DotpointsSI"/>
      </w:pPr>
      <w:r w:rsidRPr="00D7594E">
        <w:t>checking that materials are culturally appropriate for learners and amending, as necessary</w:t>
      </w:r>
    </w:p>
    <w:p w14:paraId="34A0391D" w14:textId="77777777" w:rsidR="009F0E73" w:rsidRPr="00D7594E" w:rsidRDefault="009F0E73" w:rsidP="00C70B87">
      <w:pPr>
        <w:pStyle w:val="DotpointsSI"/>
      </w:pPr>
      <w:r w:rsidRPr="00D7594E">
        <w:t xml:space="preserve">making sure that activities and assessments are suitable for the language, </w:t>
      </w:r>
      <w:proofErr w:type="gramStart"/>
      <w:r w:rsidRPr="00D7594E">
        <w:t>literacy</w:t>
      </w:r>
      <w:proofErr w:type="gramEnd"/>
      <w:r w:rsidRPr="00D7594E">
        <w:t xml:space="preserve"> and numeracy skill levels of learners (while meeting the requirements of the unit of competency).</w:t>
      </w:r>
    </w:p>
    <w:p w14:paraId="01BBDFE3" w14:textId="77777777" w:rsidR="009F0E73" w:rsidRPr="00D7594E" w:rsidRDefault="009F0E73" w:rsidP="00614F61">
      <w:pPr>
        <w:pStyle w:val="Heading3SI"/>
      </w:pPr>
      <w:bookmarkStart w:id="67" w:name="_Toc128561231"/>
      <w:bookmarkStart w:id="68" w:name="_Toc148363158"/>
      <w:bookmarkEnd w:id="66"/>
      <w:r w:rsidRPr="00D7594E">
        <w:t>Considerations specific to learners with disability</w:t>
      </w:r>
      <w:bookmarkEnd w:id="67"/>
      <w:bookmarkEnd w:id="68"/>
    </w:p>
    <w:p w14:paraId="1F88AC7B" w14:textId="77777777" w:rsidR="009F0E73" w:rsidRPr="00D7594E" w:rsidRDefault="009F0E73" w:rsidP="00614F61">
      <w:pPr>
        <w:pStyle w:val="BodyTextSI"/>
      </w:pPr>
      <w:r w:rsidRPr="00D7594E">
        <w:t>RTOs must take steps to provide the same training opportunities for learners with recognised disabilities as those without disabilities.</w:t>
      </w:r>
    </w:p>
    <w:p w14:paraId="594DBA2F" w14:textId="77777777" w:rsidR="009F0E73" w:rsidRPr="00D7594E" w:rsidRDefault="009F0E73" w:rsidP="00614F61">
      <w:pPr>
        <w:pStyle w:val="BodyTextSI"/>
      </w:pPr>
      <w:r w:rsidRPr="00D7594E">
        <w:lastRenderedPageBreak/>
        <w:t xml:space="preserve">In some cases, ‘reasonable adjustments’ are made to the training environment, training delivery, learning resources and/or assessment tasks to meet the needs of a learner with a disability. An adjustment is ‘reasonable’ if it can accommodate the learner’s particular needs, while also </w:t>
      </w:r>
      <w:proofErr w:type="gramStart"/>
      <w:r w:rsidRPr="00D7594E">
        <w:t>taking into account</w:t>
      </w:r>
      <w:proofErr w:type="gramEnd"/>
      <w:r w:rsidRPr="00D7594E">
        <w:t xml:space="preserve"> factors such as: </w:t>
      </w:r>
    </w:p>
    <w:p w14:paraId="15EC8334" w14:textId="77777777" w:rsidR="009F0E73" w:rsidRPr="00D7594E" w:rsidRDefault="009F0E73" w:rsidP="00C70B87">
      <w:pPr>
        <w:pStyle w:val="DotpointsSI"/>
      </w:pPr>
      <w:r w:rsidRPr="00D7594E">
        <w:t>the views of the learner</w:t>
      </w:r>
    </w:p>
    <w:p w14:paraId="2D722B79" w14:textId="77777777" w:rsidR="009F0E73" w:rsidRPr="00D7594E" w:rsidRDefault="009F0E73" w:rsidP="00C70B87">
      <w:pPr>
        <w:pStyle w:val="DotpointsSI"/>
      </w:pPr>
      <w:r w:rsidRPr="00D7594E">
        <w:t>the potential effects of the adjustment on the learner and others</w:t>
      </w:r>
    </w:p>
    <w:p w14:paraId="0FFA82AC" w14:textId="77777777" w:rsidR="009F0E73" w:rsidRPr="00D7594E" w:rsidRDefault="009F0E73" w:rsidP="00C70B87">
      <w:pPr>
        <w:pStyle w:val="DotpointsSI"/>
      </w:pPr>
      <w:r w:rsidRPr="00D7594E">
        <w:t xml:space="preserve">the costs and benefits of making the adjustment to the RTO. </w:t>
      </w:r>
    </w:p>
    <w:p w14:paraId="1873BF6D" w14:textId="77777777" w:rsidR="009F0E73" w:rsidRPr="00D7594E" w:rsidRDefault="009F0E73" w:rsidP="00614F61">
      <w:pPr>
        <w:pStyle w:val="BodyTextSI"/>
      </w:pPr>
      <w:r w:rsidRPr="00D7594E">
        <w:t xml:space="preserve">Adjustments must: </w:t>
      </w:r>
    </w:p>
    <w:p w14:paraId="2B838241" w14:textId="77777777" w:rsidR="009F0E73" w:rsidRPr="00D7594E" w:rsidRDefault="009F0E73" w:rsidP="00C70B87">
      <w:pPr>
        <w:pStyle w:val="DotpointsSI"/>
      </w:pPr>
      <w:r w:rsidRPr="00D7594E">
        <w:t xml:space="preserve">be discussed and agreed to by the learner with a disability </w:t>
      </w:r>
    </w:p>
    <w:p w14:paraId="6F28C04B" w14:textId="77777777" w:rsidR="009F0E73" w:rsidRPr="00D7594E" w:rsidRDefault="009F0E73" w:rsidP="00C70B87">
      <w:pPr>
        <w:pStyle w:val="DotpointsSI"/>
      </w:pPr>
      <w:r w:rsidRPr="00D7594E">
        <w:t xml:space="preserve">benefit the learner with a disability </w:t>
      </w:r>
    </w:p>
    <w:p w14:paraId="0965DE6F" w14:textId="77777777" w:rsidR="009F0E73" w:rsidRPr="00D7594E" w:rsidRDefault="009F0E73" w:rsidP="00C70B87">
      <w:pPr>
        <w:pStyle w:val="DotpointsSI"/>
      </w:pPr>
      <w:r w:rsidRPr="00D7594E">
        <w:t xml:space="preserve">maintain the competency standards </w:t>
      </w:r>
    </w:p>
    <w:p w14:paraId="2412EC11" w14:textId="77777777" w:rsidR="009F0E73" w:rsidRPr="00D7594E" w:rsidRDefault="009F0E73" w:rsidP="00C70B87">
      <w:pPr>
        <w:pStyle w:val="DotpointsSI"/>
      </w:pPr>
      <w:r w:rsidRPr="00D7594E">
        <w:t>be reasonable to expect in a workplace.</w:t>
      </w:r>
      <w:r w:rsidRPr="00D7594E">
        <w:rPr>
          <w:rStyle w:val="FootnoteReference"/>
        </w:rPr>
        <w:footnoteReference w:id="5"/>
      </w:r>
    </w:p>
    <w:p w14:paraId="04F7144F" w14:textId="77777777" w:rsidR="009F0E73" w:rsidRPr="00D7594E" w:rsidRDefault="009F0E73" w:rsidP="00614F61">
      <w:pPr>
        <w:pStyle w:val="BodyTextSI"/>
      </w:pPr>
      <w:r w:rsidRPr="00D7594E">
        <w:t>Adjustments are not required if they could:</w:t>
      </w:r>
    </w:p>
    <w:p w14:paraId="15D2BCCB" w14:textId="77777777" w:rsidR="009F0E73" w:rsidRPr="00D7594E" w:rsidRDefault="009F0E73" w:rsidP="00C70B87">
      <w:pPr>
        <w:pStyle w:val="DotpointsSI"/>
      </w:pPr>
      <w:r w:rsidRPr="00D7594E">
        <w:t xml:space="preserve">cause the RTO unjustifiable hardship </w:t>
      </w:r>
    </w:p>
    <w:p w14:paraId="50A18406" w14:textId="77777777" w:rsidR="009F0E73" w:rsidRPr="00D7594E" w:rsidRDefault="009F0E73" w:rsidP="00C70B87">
      <w:pPr>
        <w:pStyle w:val="DotpointsSI"/>
      </w:pPr>
      <w:r w:rsidRPr="00D7594E">
        <w:t>harm other learners.</w:t>
      </w:r>
    </w:p>
    <w:p w14:paraId="024CBB71" w14:textId="77777777" w:rsidR="009F0E73" w:rsidRPr="00D7594E" w:rsidRDefault="009F0E73" w:rsidP="00614F61">
      <w:pPr>
        <w:pStyle w:val="BodyTextSI"/>
      </w:pPr>
      <w:r w:rsidRPr="00D7594E">
        <w:t xml:space="preserve">Further information on providing quality training and assessment to learners with disabilities can be found at: </w:t>
      </w:r>
      <w:hyperlink r:id="rId224" w:history="1">
        <w:r w:rsidRPr="00D76D8E">
          <w:rPr>
            <w:color w:val="0563C1"/>
            <w:u w:val="single"/>
          </w:rPr>
          <w:t>https://www.asqa.gov.au/sites/default/files/FACT_SHEET_Providing_quality_training_and_assessment_services_to_students_with_disabilities.pdf</w:t>
        </w:r>
      </w:hyperlink>
      <w:r w:rsidRPr="00D7594E">
        <w:t xml:space="preserve"> </w:t>
      </w:r>
    </w:p>
    <w:bookmarkEnd w:id="65"/>
    <w:p w14:paraId="03A58624" w14:textId="536BC027" w:rsidR="00184F35" w:rsidRPr="00D7594E" w:rsidRDefault="009F0E73" w:rsidP="00184F35">
      <w:pPr>
        <w:pStyle w:val="SIHeading3"/>
        <w:rPr>
          <w:highlight w:val="cyan"/>
        </w:rPr>
      </w:pPr>
      <w:r w:rsidRPr="00D7594E">
        <w:br w:type="page"/>
      </w:r>
      <w:bookmarkStart w:id="69" w:name="_Toc128561232"/>
    </w:p>
    <w:p w14:paraId="53D73E5F" w14:textId="0017C6B5" w:rsidR="009F0E73" w:rsidRPr="00D7594E" w:rsidRDefault="009F0E73" w:rsidP="007E46CC">
      <w:pPr>
        <w:pStyle w:val="Heading3SI"/>
      </w:pPr>
      <w:bookmarkStart w:id="70" w:name="_Toc148363159"/>
      <w:r w:rsidRPr="00D7594E">
        <w:lastRenderedPageBreak/>
        <w:t>Foundation skills in units of competency</w:t>
      </w:r>
      <w:bookmarkEnd w:id="69"/>
      <w:bookmarkEnd w:id="70"/>
    </w:p>
    <w:p w14:paraId="0380ADD0" w14:textId="77777777" w:rsidR="009F0E73" w:rsidRPr="00D7594E" w:rsidRDefault="009F0E73" w:rsidP="00614F61">
      <w:pPr>
        <w:pStyle w:val="BodyTextSI"/>
      </w:pPr>
      <w:r w:rsidRPr="00D7594E">
        <w:t xml:space="preserve">Foundation skills are the ‘non-technical skills’ that individuals need so they can participate effectively in workplaces, in education and training, and in their communities. </w:t>
      </w:r>
    </w:p>
    <w:p w14:paraId="7A98BC3B" w14:textId="77777777" w:rsidR="009F0E73" w:rsidRPr="00D7594E" w:rsidRDefault="009F0E73" w:rsidP="00614F61">
      <w:pPr>
        <w:pStyle w:val="BodyTextSI"/>
      </w:pPr>
      <w:r w:rsidRPr="00D7594E">
        <w:t xml:space="preserve">Under the </w:t>
      </w:r>
      <w:r w:rsidRPr="00D7594E">
        <w:rPr>
          <w:i/>
          <w:iCs/>
        </w:rPr>
        <w:t>Standards for Training Packages 2022</w:t>
      </w:r>
      <w:r w:rsidRPr="00C70B87">
        <w:t>,</w:t>
      </w:r>
      <w:r w:rsidRPr="00D7594E">
        <w:t xml:space="preserve"> training package developers must include foundation skills in units of competency, however, the method and format for doing this has not been prescribed. </w:t>
      </w:r>
    </w:p>
    <w:p w14:paraId="7BB63C26" w14:textId="77777777" w:rsidR="005C0F7F" w:rsidRPr="00D7594E" w:rsidRDefault="005C0F7F" w:rsidP="005C0F7F">
      <w:pPr>
        <w:pStyle w:val="SIHeading3"/>
      </w:pPr>
      <w:bookmarkStart w:id="71" w:name="_Toc148363160"/>
      <w:r w:rsidRPr="00D7594E">
        <w:t>Frameworks used</w:t>
      </w:r>
      <w:bookmarkEnd w:id="71"/>
    </w:p>
    <w:p w14:paraId="192E862D" w14:textId="77777777" w:rsidR="005C0F7F" w:rsidRPr="00D7594E" w:rsidRDefault="005C0F7F" w:rsidP="005C0F7F">
      <w:pPr>
        <w:pStyle w:val="BodyTextSI"/>
      </w:pPr>
      <w:r w:rsidRPr="00D7594E">
        <w:t xml:space="preserve">The foundation skills are derived from The </w:t>
      </w:r>
      <w:r w:rsidRPr="00C70B87">
        <w:t>Australian Core Skills Framework</w:t>
      </w:r>
      <w:r w:rsidRPr="00D7594E">
        <w:rPr>
          <w:i/>
          <w:iCs/>
        </w:rPr>
        <w:t xml:space="preserve"> </w:t>
      </w:r>
      <w:r w:rsidRPr="00D7594E">
        <w:t xml:space="preserve">(ACSF) which is used to identify learning, language, </w:t>
      </w:r>
      <w:proofErr w:type="gramStart"/>
      <w:r w:rsidRPr="00D7594E">
        <w:t>literacy</w:t>
      </w:r>
      <w:proofErr w:type="gramEnd"/>
      <w:r w:rsidRPr="00D7594E">
        <w:t xml:space="preserve"> and numeracy (LLN) skills.</w:t>
      </w:r>
    </w:p>
    <w:p w14:paraId="28DE364E" w14:textId="77777777" w:rsidR="005C0F7F" w:rsidRPr="00D7594E" w:rsidRDefault="005C0F7F" w:rsidP="005C0F7F">
      <w:pPr>
        <w:pStyle w:val="BodyTextSI"/>
      </w:pPr>
      <w:r w:rsidRPr="00D7594E">
        <w:t>The skills included in the framework are:</w:t>
      </w:r>
    </w:p>
    <w:p w14:paraId="6FD60C86" w14:textId="77777777" w:rsidR="005C0F7F" w:rsidRPr="00D7594E" w:rsidRDefault="005C0F7F" w:rsidP="005C0F7F">
      <w:pPr>
        <w:pStyle w:val="DotpointsSI"/>
      </w:pPr>
      <w:r w:rsidRPr="00D7594E">
        <w:t xml:space="preserve">Learning </w:t>
      </w:r>
    </w:p>
    <w:p w14:paraId="01AB67BF" w14:textId="77777777" w:rsidR="005C0F7F" w:rsidRPr="00D7594E" w:rsidRDefault="005C0F7F" w:rsidP="005C0F7F">
      <w:pPr>
        <w:pStyle w:val="DotpointsSI"/>
      </w:pPr>
      <w:r w:rsidRPr="00D7594E">
        <w:t>Reading</w:t>
      </w:r>
    </w:p>
    <w:p w14:paraId="27B7AFA1" w14:textId="77777777" w:rsidR="005C0F7F" w:rsidRPr="00D7594E" w:rsidRDefault="005C0F7F" w:rsidP="005C0F7F">
      <w:pPr>
        <w:pStyle w:val="DotpointsSI"/>
      </w:pPr>
      <w:r w:rsidRPr="00D7594E">
        <w:t xml:space="preserve">Writing </w:t>
      </w:r>
    </w:p>
    <w:p w14:paraId="4CD97188" w14:textId="77777777" w:rsidR="005C0F7F" w:rsidRPr="00D7594E" w:rsidRDefault="005C0F7F" w:rsidP="005C0F7F">
      <w:pPr>
        <w:pStyle w:val="DotpointsSI"/>
      </w:pPr>
      <w:r w:rsidRPr="00D7594E">
        <w:t xml:space="preserve">Oral Communication </w:t>
      </w:r>
    </w:p>
    <w:p w14:paraId="4CE5482B" w14:textId="77777777" w:rsidR="005C0F7F" w:rsidRPr="00D7594E" w:rsidRDefault="005C0F7F" w:rsidP="005C0F7F">
      <w:pPr>
        <w:pStyle w:val="DotpointsSI"/>
      </w:pPr>
      <w:r w:rsidRPr="00D7594E">
        <w:t>Numeracy</w:t>
      </w:r>
    </w:p>
    <w:p w14:paraId="130E8AB1" w14:textId="77777777" w:rsidR="005C0F7F" w:rsidRPr="00D7594E" w:rsidRDefault="005C0F7F" w:rsidP="005C0F7F">
      <w:pPr>
        <w:pStyle w:val="BodyTextSI"/>
      </w:pPr>
      <w:r w:rsidRPr="00D7594E">
        <w:t xml:space="preserve">The five skills are identified separately with descriptions explaining how the skill underpins the performance criteria. The foundation skills table in each unit: </w:t>
      </w:r>
    </w:p>
    <w:p w14:paraId="2FEB5F73" w14:textId="77777777" w:rsidR="005C0F7F" w:rsidRPr="00D7594E" w:rsidRDefault="005C0F7F" w:rsidP="005C0F7F">
      <w:pPr>
        <w:pStyle w:val="DotpointsSI"/>
      </w:pPr>
      <w:r w:rsidRPr="00D7594E">
        <w:t>identifies applicable underpinning skills</w:t>
      </w:r>
    </w:p>
    <w:p w14:paraId="73B98CA0" w14:textId="77777777" w:rsidR="005C0F7F" w:rsidRPr="00D7594E" w:rsidRDefault="005C0F7F" w:rsidP="005C0F7F">
      <w:pPr>
        <w:pStyle w:val="DotpointsSI"/>
      </w:pPr>
      <w:r w:rsidRPr="00D7594E">
        <w:t>describes the application of each skill in the context of the performance criteria.</w:t>
      </w:r>
    </w:p>
    <w:p w14:paraId="3054CBC4" w14:textId="77777777" w:rsidR="005C0F7F" w:rsidRPr="00D7594E" w:rsidRDefault="005C0F7F" w:rsidP="005C0F7F">
      <w:pPr>
        <w:pStyle w:val="BodyTextSI"/>
      </w:pPr>
      <w:r w:rsidRPr="00D7594E">
        <w:t xml:space="preserve">Only those foundation skills that </w:t>
      </w:r>
      <w:r w:rsidRPr="00D7594E">
        <w:rPr>
          <w:rStyle w:val="SIBodybold"/>
        </w:rPr>
        <w:t xml:space="preserve">ARE NOT </w:t>
      </w:r>
      <w:r w:rsidRPr="00D7594E">
        <w:t xml:space="preserve">explicit in the performance criteria appear in the foundation skills mapping table. </w:t>
      </w:r>
    </w:p>
    <w:p w14:paraId="4019D893" w14:textId="77777777" w:rsidR="005C0F7F" w:rsidRPr="00D7594E" w:rsidRDefault="005C0F7F" w:rsidP="005C0F7F">
      <w:pPr>
        <w:pStyle w:val="BodyTextSI"/>
      </w:pPr>
      <w:r w:rsidRPr="00D7594E">
        <w:t xml:space="preserve">The foundation skills are an integrated part of the unit for training and assessment purposes. Therefore, it is important that users look closely at both the foundation skills and the performance criteria, to make sure that </w:t>
      </w:r>
      <w:r w:rsidRPr="00D7594E">
        <w:rPr>
          <w:rStyle w:val="SIBodybold"/>
        </w:rPr>
        <w:t xml:space="preserve">all </w:t>
      </w:r>
      <w:r w:rsidRPr="00D7594E">
        <w:t xml:space="preserve">foundation skills are considered during delivery and assessment. </w:t>
      </w:r>
    </w:p>
    <w:p w14:paraId="507A2210" w14:textId="6646070C" w:rsidR="009F0E73" w:rsidRDefault="009F0E73" w:rsidP="00614F61">
      <w:pPr>
        <w:pStyle w:val="BodyTextSI"/>
      </w:pPr>
      <w:r w:rsidRPr="00D7594E">
        <w:t xml:space="preserve">In the </w:t>
      </w:r>
      <w:r w:rsidR="008D4780" w:rsidRPr="008D4780">
        <w:rPr>
          <w:rStyle w:val="SIBodyitalics"/>
          <w:rFonts w:ascii="Avenir Book" w:hAnsi="Avenir Book" w:cstheme="minorBidi"/>
          <w:iCs/>
          <w:sz w:val="24"/>
        </w:rPr>
        <w:t xml:space="preserve">FWP Forest and Wood Products </w:t>
      </w:r>
      <w:r w:rsidRPr="00D7594E">
        <w:rPr>
          <w:rStyle w:val="SIBodyitalics"/>
          <w:rFonts w:ascii="Avenir Book" w:hAnsi="Avenir Book" w:cstheme="minorBidi"/>
          <w:i w:val="0"/>
          <w:sz w:val="24"/>
        </w:rPr>
        <w:t>Training Package</w:t>
      </w:r>
      <w:r w:rsidRPr="00D7594E">
        <w:t xml:space="preserve"> (and all training packages developed by Skills Insight) the foundation skills are shown in a table format as shown in the following example.</w:t>
      </w:r>
    </w:p>
    <w:tbl>
      <w:tblPr>
        <w:tblW w:w="0" w:type="auto"/>
        <w:tblLook w:val="04A0" w:firstRow="1" w:lastRow="0" w:firstColumn="1" w:lastColumn="0" w:noHBand="0" w:noVBand="1"/>
      </w:tblPr>
      <w:tblGrid>
        <w:gridCol w:w="2519"/>
        <w:gridCol w:w="6507"/>
      </w:tblGrid>
      <w:tr w:rsidR="00F97E1A" w:rsidRPr="00D7594E" w14:paraId="221D78A0" w14:textId="77777777" w:rsidTr="00A5636F">
        <w:trPr>
          <w:tblHeader/>
        </w:trPr>
        <w:tc>
          <w:tcPr>
            <w:tcW w:w="9242" w:type="dxa"/>
            <w:gridSpan w:val="2"/>
            <w:tcBorders>
              <w:top w:val="single" w:sz="12" w:space="0" w:color="4C7D2C"/>
              <w:bottom w:val="single" w:sz="12" w:space="0" w:color="4C7D2C"/>
            </w:tcBorders>
          </w:tcPr>
          <w:p w14:paraId="6D4114D0" w14:textId="77777777" w:rsidR="00F97E1A" w:rsidRDefault="00F97E1A" w:rsidP="008D3A06">
            <w:pPr>
              <w:pStyle w:val="SITabletextbold"/>
              <w:rPr>
                <w:rFonts w:ascii="Avenir Book" w:eastAsiaTheme="minorHAnsi" w:hAnsi="Avenir Book" w:cstheme="minorBidi"/>
                <w:color w:val="4C7D2C"/>
                <w:sz w:val="24"/>
                <w:szCs w:val="24"/>
              </w:rPr>
            </w:pPr>
            <w:r>
              <w:rPr>
                <w:rFonts w:ascii="Avenir Book" w:eastAsiaTheme="minorHAnsi" w:hAnsi="Avenir Book" w:cstheme="minorBidi"/>
                <w:color w:val="4C7D2C"/>
                <w:sz w:val="24"/>
                <w:szCs w:val="24"/>
              </w:rPr>
              <w:t>Foundation Skills</w:t>
            </w:r>
          </w:p>
          <w:p w14:paraId="465E1376" w14:textId="1F3075F4" w:rsidR="00F97E1A" w:rsidRPr="0062333B" w:rsidRDefault="00F97E1A" w:rsidP="008D3A06">
            <w:pPr>
              <w:pStyle w:val="SITabletextbold"/>
              <w:rPr>
                <w:rFonts w:ascii="Avenir Book" w:eastAsiaTheme="minorHAnsi" w:hAnsi="Avenir Book" w:cstheme="minorBidi"/>
                <w:b w:val="0"/>
                <w:bCs w:val="0"/>
                <w:i/>
                <w:iCs/>
                <w:color w:val="4C7D2C"/>
                <w:sz w:val="24"/>
                <w:szCs w:val="24"/>
              </w:rPr>
            </w:pPr>
            <w:r w:rsidRPr="0062333B">
              <w:rPr>
                <w:rFonts w:ascii="Avenir Book" w:eastAsiaTheme="minorHAnsi" w:hAnsi="Avenir Book" w:cstheme="minorBidi"/>
                <w:b w:val="0"/>
                <w:bCs w:val="0"/>
                <w:i/>
                <w:iCs/>
                <w:color w:val="4C7D2C"/>
                <w:sz w:val="24"/>
                <w:szCs w:val="24"/>
              </w:rPr>
              <w:t>This section describes</w:t>
            </w:r>
            <w:r w:rsidR="0062333B" w:rsidRPr="0062333B">
              <w:rPr>
                <w:rFonts w:ascii="Avenir Book" w:eastAsiaTheme="minorHAnsi" w:hAnsi="Avenir Book" w:cstheme="minorBidi"/>
                <w:b w:val="0"/>
                <w:bCs w:val="0"/>
                <w:i/>
                <w:iCs/>
                <w:color w:val="4C7D2C"/>
                <w:sz w:val="24"/>
                <w:szCs w:val="24"/>
              </w:rPr>
              <w:t xml:space="preserve"> those language, literacy, </w:t>
            </w:r>
            <w:proofErr w:type="gramStart"/>
            <w:r w:rsidR="0062333B" w:rsidRPr="0062333B">
              <w:rPr>
                <w:rFonts w:ascii="Avenir Book" w:eastAsiaTheme="minorHAnsi" w:hAnsi="Avenir Book" w:cstheme="minorBidi"/>
                <w:b w:val="0"/>
                <w:bCs w:val="0"/>
                <w:i/>
                <w:iCs/>
                <w:color w:val="4C7D2C"/>
                <w:sz w:val="24"/>
                <w:szCs w:val="24"/>
              </w:rPr>
              <w:t>numeracy</w:t>
            </w:r>
            <w:proofErr w:type="gramEnd"/>
            <w:r w:rsidR="0062333B" w:rsidRPr="0062333B">
              <w:rPr>
                <w:rFonts w:ascii="Avenir Book" w:eastAsiaTheme="minorHAnsi" w:hAnsi="Avenir Book" w:cstheme="minorBidi"/>
                <w:b w:val="0"/>
                <w:bCs w:val="0"/>
                <w:i/>
                <w:iCs/>
                <w:color w:val="4C7D2C"/>
                <w:sz w:val="24"/>
                <w:szCs w:val="24"/>
              </w:rPr>
              <w:t xml:space="preserve"> and employment skills that are essential for performance in this unit of competency but are not explicit in the performance criteria.</w:t>
            </w:r>
          </w:p>
        </w:tc>
      </w:tr>
      <w:tr w:rsidR="00EB0EC4" w:rsidRPr="00D7594E" w14:paraId="02A8C877" w14:textId="77777777" w:rsidTr="00F14F6B">
        <w:trPr>
          <w:tblHeader/>
        </w:trPr>
        <w:tc>
          <w:tcPr>
            <w:tcW w:w="2552" w:type="dxa"/>
            <w:tcBorders>
              <w:top w:val="single" w:sz="12" w:space="0" w:color="4C7D2C"/>
              <w:bottom w:val="single" w:sz="12" w:space="0" w:color="4C7D2C"/>
            </w:tcBorders>
          </w:tcPr>
          <w:p w14:paraId="460CFA19" w14:textId="4CB0BB6C" w:rsidR="00EB0EC4" w:rsidRPr="00D7594E" w:rsidRDefault="00F14F6B" w:rsidP="00EB0EC4">
            <w:pPr>
              <w:pStyle w:val="SITabletextbold"/>
              <w:rPr>
                <w:rFonts w:ascii="Avenir Book" w:eastAsiaTheme="minorHAnsi" w:hAnsi="Avenir Book" w:cstheme="minorBidi"/>
                <w:color w:val="4C7D2C"/>
                <w:sz w:val="24"/>
                <w:szCs w:val="24"/>
              </w:rPr>
            </w:pPr>
            <w:r>
              <w:rPr>
                <w:rFonts w:ascii="Avenir Book" w:eastAsiaTheme="minorHAnsi" w:hAnsi="Avenir Book" w:cstheme="minorBidi"/>
                <w:color w:val="4C7D2C"/>
                <w:sz w:val="24"/>
                <w:szCs w:val="24"/>
              </w:rPr>
              <w:t>Skills</w:t>
            </w:r>
          </w:p>
        </w:tc>
        <w:tc>
          <w:tcPr>
            <w:tcW w:w="6690" w:type="dxa"/>
            <w:tcBorders>
              <w:top w:val="single" w:sz="12" w:space="0" w:color="4C7D2C"/>
              <w:bottom w:val="single" w:sz="12" w:space="0" w:color="4C7D2C"/>
            </w:tcBorders>
          </w:tcPr>
          <w:p w14:paraId="7AE37267" w14:textId="56F4288B" w:rsidR="00EB0EC4" w:rsidRPr="00D7594E" w:rsidRDefault="00F14F6B" w:rsidP="00EB0EC4">
            <w:pPr>
              <w:pStyle w:val="SITabletextbold"/>
              <w:rPr>
                <w:rFonts w:ascii="Avenir Book" w:eastAsiaTheme="minorHAnsi" w:hAnsi="Avenir Book" w:cstheme="minorBidi"/>
                <w:color w:val="4C7D2C"/>
                <w:sz w:val="24"/>
                <w:szCs w:val="24"/>
              </w:rPr>
            </w:pPr>
            <w:r>
              <w:rPr>
                <w:rFonts w:ascii="Avenir Book" w:eastAsiaTheme="minorHAnsi" w:hAnsi="Avenir Book" w:cstheme="minorBidi"/>
                <w:color w:val="4C7D2C"/>
                <w:sz w:val="24"/>
                <w:szCs w:val="24"/>
              </w:rPr>
              <w:t>Description</w:t>
            </w:r>
          </w:p>
        </w:tc>
      </w:tr>
      <w:tr w:rsidR="00063FFE" w:rsidRPr="00D7594E" w14:paraId="16AE1A44" w14:textId="77777777" w:rsidTr="00F14F6B">
        <w:tc>
          <w:tcPr>
            <w:tcW w:w="2552" w:type="dxa"/>
            <w:tcBorders>
              <w:top w:val="single" w:sz="12" w:space="0" w:color="4C7D2C"/>
              <w:bottom w:val="single" w:sz="4" w:space="0" w:color="4C7D2C"/>
            </w:tcBorders>
          </w:tcPr>
          <w:p w14:paraId="5FA95509" w14:textId="67E71694" w:rsidR="00063FFE" w:rsidRPr="00D7594E" w:rsidRDefault="00063FFE" w:rsidP="00063FFE">
            <w:pPr>
              <w:pStyle w:val="BodyTextSI"/>
              <w:rPr>
                <w:sz w:val="21"/>
                <w:szCs w:val="21"/>
              </w:rPr>
            </w:pPr>
            <w:r w:rsidRPr="00E74942">
              <w:t>Learning</w:t>
            </w:r>
          </w:p>
        </w:tc>
        <w:tc>
          <w:tcPr>
            <w:tcW w:w="6690" w:type="dxa"/>
            <w:tcBorders>
              <w:top w:val="single" w:sz="12" w:space="0" w:color="4C7D2C"/>
              <w:bottom w:val="single" w:sz="4" w:space="0" w:color="4C7D2C"/>
            </w:tcBorders>
          </w:tcPr>
          <w:p w14:paraId="7E301BF9" w14:textId="7F7664E1" w:rsidR="00063FFE" w:rsidRPr="00D7594E" w:rsidRDefault="00063FFE" w:rsidP="00063FFE">
            <w:pPr>
              <w:pStyle w:val="BodyTextSI"/>
              <w:rPr>
                <w:sz w:val="21"/>
                <w:szCs w:val="21"/>
              </w:rPr>
            </w:pPr>
            <w:r w:rsidRPr="00AA057D">
              <w:t xml:space="preserve">Understand main tasks, </w:t>
            </w:r>
            <w:proofErr w:type="gramStart"/>
            <w:r w:rsidRPr="00AA057D">
              <w:t>responsibilities</w:t>
            </w:r>
            <w:proofErr w:type="gramEnd"/>
            <w:r w:rsidRPr="00AA057D">
              <w:t xml:space="preserve"> and boundaries of own role</w:t>
            </w:r>
          </w:p>
        </w:tc>
      </w:tr>
      <w:tr w:rsidR="00063FFE" w:rsidRPr="00D7594E" w14:paraId="556ABD31" w14:textId="77777777" w:rsidTr="00F14F6B">
        <w:tc>
          <w:tcPr>
            <w:tcW w:w="2552" w:type="dxa"/>
            <w:tcBorders>
              <w:top w:val="single" w:sz="4" w:space="0" w:color="4C7D2C"/>
              <w:bottom w:val="single" w:sz="4" w:space="0" w:color="4C7D2C"/>
            </w:tcBorders>
          </w:tcPr>
          <w:p w14:paraId="30327174" w14:textId="275A15CA" w:rsidR="00063FFE" w:rsidRPr="00D7594E" w:rsidRDefault="00063FFE" w:rsidP="00063FFE">
            <w:pPr>
              <w:pStyle w:val="BodyTextSI"/>
              <w:rPr>
                <w:sz w:val="21"/>
                <w:szCs w:val="21"/>
              </w:rPr>
            </w:pPr>
            <w:r w:rsidRPr="00E74942">
              <w:lastRenderedPageBreak/>
              <w:t>Reading</w:t>
            </w:r>
          </w:p>
        </w:tc>
        <w:tc>
          <w:tcPr>
            <w:tcW w:w="6690" w:type="dxa"/>
            <w:tcBorders>
              <w:top w:val="single" w:sz="4" w:space="0" w:color="4C7D2C"/>
              <w:bottom w:val="single" w:sz="4" w:space="0" w:color="4C7D2C"/>
            </w:tcBorders>
          </w:tcPr>
          <w:p w14:paraId="1A374550" w14:textId="7FEB6770" w:rsidR="00063FFE" w:rsidRPr="00D7594E" w:rsidRDefault="00063FFE" w:rsidP="00063FFE">
            <w:pPr>
              <w:pStyle w:val="BodyTextSI"/>
              <w:rPr>
                <w:sz w:val="21"/>
                <w:szCs w:val="21"/>
              </w:rPr>
            </w:pPr>
            <w:r w:rsidRPr="00AA057D">
              <w:t>Read and understand production plans, site safety and environmental management plans in a forest harvesting environment</w:t>
            </w:r>
          </w:p>
        </w:tc>
      </w:tr>
      <w:tr w:rsidR="00063FFE" w:rsidRPr="00D7594E" w14:paraId="25EAA79D" w14:textId="77777777" w:rsidTr="00F14F6B">
        <w:tc>
          <w:tcPr>
            <w:tcW w:w="2552" w:type="dxa"/>
            <w:tcBorders>
              <w:top w:val="single" w:sz="4" w:space="0" w:color="4C7D2C"/>
              <w:bottom w:val="single" w:sz="4" w:space="0" w:color="4C7D2C"/>
            </w:tcBorders>
          </w:tcPr>
          <w:p w14:paraId="7AE8E44D" w14:textId="4602C10C" w:rsidR="00063FFE" w:rsidRPr="00D7594E" w:rsidRDefault="00063FFE" w:rsidP="00063FFE">
            <w:pPr>
              <w:pStyle w:val="BodyTextSI"/>
              <w:rPr>
                <w:sz w:val="21"/>
                <w:szCs w:val="21"/>
              </w:rPr>
            </w:pPr>
            <w:r w:rsidRPr="00E74942">
              <w:t>Writing</w:t>
            </w:r>
          </w:p>
        </w:tc>
        <w:tc>
          <w:tcPr>
            <w:tcW w:w="6690" w:type="dxa"/>
            <w:tcBorders>
              <w:top w:val="single" w:sz="4" w:space="0" w:color="4C7D2C"/>
              <w:bottom w:val="single" w:sz="4" w:space="0" w:color="4C7D2C"/>
            </w:tcBorders>
          </w:tcPr>
          <w:p w14:paraId="538B6691" w14:textId="743387B6" w:rsidR="00063FFE" w:rsidRPr="00D7594E" w:rsidRDefault="00063FFE" w:rsidP="00063FFE">
            <w:pPr>
              <w:pStyle w:val="BodyTextSI"/>
              <w:rPr>
                <w:sz w:val="21"/>
                <w:szCs w:val="21"/>
              </w:rPr>
            </w:pPr>
            <w:r w:rsidRPr="00AA057D">
              <w:t xml:space="preserve">Read and understand standard operating procedures and/or manufacturer's instructions for the operation of forest harvesting machinery </w:t>
            </w:r>
          </w:p>
        </w:tc>
      </w:tr>
      <w:tr w:rsidR="00063FFE" w:rsidRPr="00D7594E" w14:paraId="65CAD5F7" w14:textId="77777777" w:rsidTr="00F14F6B">
        <w:tc>
          <w:tcPr>
            <w:tcW w:w="2552" w:type="dxa"/>
            <w:tcBorders>
              <w:top w:val="single" w:sz="4" w:space="0" w:color="4C7D2C"/>
              <w:bottom w:val="single" w:sz="4" w:space="0" w:color="4C7D2C"/>
            </w:tcBorders>
          </w:tcPr>
          <w:p w14:paraId="362CEAD5" w14:textId="72B4BAF4" w:rsidR="00063FFE" w:rsidRPr="00D7594E" w:rsidRDefault="00063FFE" w:rsidP="00063FFE">
            <w:pPr>
              <w:pStyle w:val="BodyTextSI"/>
              <w:rPr>
                <w:sz w:val="21"/>
                <w:szCs w:val="21"/>
              </w:rPr>
            </w:pPr>
            <w:r w:rsidRPr="00E74942">
              <w:t>Oral Communication</w:t>
            </w:r>
          </w:p>
        </w:tc>
        <w:tc>
          <w:tcPr>
            <w:tcW w:w="6690" w:type="dxa"/>
            <w:tcBorders>
              <w:top w:val="single" w:sz="4" w:space="0" w:color="4C7D2C"/>
              <w:bottom w:val="single" w:sz="4" w:space="0" w:color="4C7D2C"/>
            </w:tcBorders>
          </w:tcPr>
          <w:p w14:paraId="7439BB14" w14:textId="70FCC29A" w:rsidR="00063FFE" w:rsidRPr="00D7594E" w:rsidRDefault="00063FFE" w:rsidP="00063FFE">
            <w:pPr>
              <w:pStyle w:val="BodyTextSI"/>
              <w:rPr>
                <w:sz w:val="21"/>
                <w:szCs w:val="21"/>
              </w:rPr>
            </w:pPr>
            <w:r w:rsidRPr="00AA057D">
              <w:t>Record operation, production and machine maintenance on paper based or electronic media</w:t>
            </w:r>
          </w:p>
        </w:tc>
      </w:tr>
      <w:tr w:rsidR="00063FFE" w:rsidRPr="00D7594E" w14:paraId="53DF31A3" w14:textId="77777777" w:rsidTr="00F14F6B">
        <w:tc>
          <w:tcPr>
            <w:tcW w:w="2552" w:type="dxa"/>
            <w:tcBorders>
              <w:top w:val="single" w:sz="4" w:space="0" w:color="4C7D2C"/>
              <w:bottom w:val="single" w:sz="4" w:space="0" w:color="4C7D2C"/>
            </w:tcBorders>
          </w:tcPr>
          <w:p w14:paraId="317F4D8E" w14:textId="1A751B6D" w:rsidR="00063FFE" w:rsidRPr="00D7594E" w:rsidRDefault="00063FFE" w:rsidP="00063FFE">
            <w:pPr>
              <w:pStyle w:val="BodyTextSI"/>
              <w:rPr>
                <w:sz w:val="21"/>
                <w:szCs w:val="21"/>
              </w:rPr>
            </w:pPr>
            <w:r w:rsidRPr="00E74942">
              <w:t>Numeracy</w:t>
            </w:r>
          </w:p>
        </w:tc>
        <w:tc>
          <w:tcPr>
            <w:tcW w:w="6690" w:type="dxa"/>
            <w:tcBorders>
              <w:top w:val="single" w:sz="4" w:space="0" w:color="4C7D2C"/>
              <w:bottom w:val="single" w:sz="4" w:space="0" w:color="4C7D2C"/>
            </w:tcBorders>
          </w:tcPr>
          <w:p w14:paraId="7BCF1ED8" w14:textId="61839D2C" w:rsidR="00063FFE" w:rsidRPr="00D7594E" w:rsidRDefault="00063FFE" w:rsidP="00063FFE">
            <w:pPr>
              <w:pStyle w:val="BodyTextSI"/>
              <w:rPr>
                <w:sz w:val="21"/>
                <w:szCs w:val="21"/>
              </w:rPr>
            </w:pPr>
            <w:r w:rsidRPr="00AA057D">
              <w:t xml:space="preserve">Interact verbally and non-verbally using agreed systems and processes to communicate with others on site to ensure safe and effective single grip harvester operations </w:t>
            </w:r>
          </w:p>
        </w:tc>
      </w:tr>
    </w:tbl>
    <w:p w14:paraId="49035488" w14:textId="77777777" w:rsidR="00EB0EC4" w:rsidRPr="00D7594E" w:rsidRDefault="00EB0EC4" w:rsidP="00614F61">
      <w:pPr>
        <w:pStyle w:val="BodyTextSI"/>
      </w:pPr>
    </w:p>
    <w:p w14:paraId="702C19AA" w14:textId="7E922F11" w:rsidR="009F0E73" w:rsidRPr="00D7594E" w:rsidRDefault="009F0E73" w:rsidP="00184F35">
      <w:pPr>
        <w:pStyle w:val="Heading3SI"/>
      </w:pPr>
      <w:bookmarkStart w:id="72" w:name="_Toc128561234"/>
      <w:bookmarkStart w:id="73" w:name="_Toc148363161"/>
      <w:r w:rsidRPr="00D7594E">
        <w:t>Key legislative implications for implementation</w:t>
      </w:r>
      <w:bookmarkEnd w:id="72"/>
      <w:bookmarkEnd w:id="73"/>
    </w:p>
    <w:p w14:paraId="66E17E2D" w14:textId="77777777" w:rsidR="009F0E73" w:rsidRPr="00D7594E" w:rsidRDefault="009F0E73" w:rsidP="00184F35">
      <w:pPr>
        <w:pStyle w:val="BodyTextSI"/>
      </w:pPr>
      <w:r w:rsidRPr="00D7594E">
        <w:t xml:space="preserve">Regulatory or licensing requirements are identified in the Application field of units of competency and the Qualification description field in qualifications. If there are no </w:t>
      </w:r>
      <w:proofErr w:type="gramStart"/>
      <w:r w:rsidRPr="00D7594E">
        <w:t>particular requirements</w:t>
      </w:r>
      <w:proofErr w:type="gramEnd"/>
      <w:r w:rsidRPr="00D7594E">
        <w:t>, then the statement ‘No occupational licensing, legislative or certification requirements apply to this unit/qualification at the time of publication’ will appear.</w:t>
      </w:r>
    </w:p>
    <w:p w14:paraId="73B26215" w14:textId="77777777" w:rsidR="009F0E73" w:rsidRPr="00D7594E" w:rsidRDefault="009F0E73" w:rsidP="00184F35">
      <w:pPr>
        <w:pStyle w:val="BodyTextSI"/>
        <w:rPr>
          <w:b/>
          <w:bCs/>
        </w:rPr>
      </w:pPr>
      <w:bookmarkStart w:id="74" w:name="_Toc128561235"/>
      <w:r w:rsidRPr="00D7594E">
        <w:rPr>
          <w:b/>
          <w:bCs/>
        </w:rPr>
        <w:t>Health and safety requirements</w:t>
      </w:r>
      <w:bookmarkEnd w:id="74"/>
    </w:p>
    <w:p w14:paraId="749DA91F" w14:textId="77777777" w:rsidR="00B05D6E" w:rsidRDefault="00B05D6E" w:rsidP="00B05D6E">
      <w:pPr>
        <w:pStyle w:val="BodyTextSI"/>
      </w:pPr>
      <w:bookmarkStart w:id="75" w:name="_Hlk509572168"/>
      <w:bookmarkStart w:id="76" w:name="_Toc128561236"/>
      <w:r>
        <w:t>Safety is a major driver for industry training. The activities of greatest concern in relation to safety are mainly within the forest growing and management and harvesting and haulage sectors, due to the high use of mobile machinery and the nature of the working environment. Within all six industry sectors, the following areas are of high risk or compliance:</w:t>
      </w:r>
    </w:p>
    <w:p w14:paraId="5F6DF1E3" w14:textId="2F911888" w:rsidR="00B05D6E" w:rsidRDefault="00B05D6E" w:rsidP="00C70B87">
      <w:pPr>
        <w:pStyle w:val="DotpointsSI"/>
      </w:pPr>
      <w:r>
        <w:t>manual tree felling</w:t>
      </w:r>
    </w:p>
    <w:p w14:paraId="17E57366" w14:textId="43A44419" w:rsidR="00B05D6E" w:rsidRDefault="00B05D6E" w:rsidP="00C70B87">
      <w:pPr>
        <w:pStyle w:val="DotpointsSI"/>
      </w:pPr>
      <w:r>
        <w:t>loading and unloading log trucks</w:t>
      </w:r>
    </w:p>
    <w:p w14:paraId="5888D30A" w14:textId="065EFB1D" w:rsidR="00B05D6E" w:rsidRDefault="00B05D6E" w:rsidP="00C70B87">
      <w:pPr>
        <w:pStyle w:val="DotpointsSI"/>
      </w:pPr>
      <w:r>
        <w:t>load restraints</w:t>
      </w:r>
    </w:p>
    <w:p w14:paraId="14150F50" w14:textId="5F8395C2" w:rsidR="00B05D6E" w:rsidRDefault="00B05D6E" w:rsidP="00C70B87">
      <w:pPr>
        <w:pStyle w:val="DotpointsSI"/>
      </w:pPr>
      <w:r>
        <w:t>stacking timber</w:t>
      </w:r>
    </w:p>
    <w:p w14:paraId="06F91A07" w14:textId="010E69B4" w:rsidR="00B05D6E" w:rsidRDefault="00B05D6E" w:rsidP="00C70B87">
      <w:pPr>
        <w:pStyle w:val="DotpointsSI"/>
      </w:pPr>
      <w:r>
        <w:t>cable logging</w:t>
      </w:r>
    </w:p>
    <w:p w14:paraId="1D68273B" w14:textId="2CE36D14" w:rsidR="00B05D6E" w:rsidRDefault="00B05D6E" w:rsidP="00C70B87">
      <w:pPr>
        <w:pStyle w:val="DotpointsSI"/>
      </w:pPr>
      <w:r>
        <w:t>fatigue management</w:t>
      </w:r>
    </w:p>
    <w:p w14:paraId="3FB5CE1D" w14:textId="41FCE3F6" w:rsidR="00B05D6E" w:rsidRDefault="00B05D6E" w:rsidP="00C70B87">
      <w:pPr>
        <w:pStyle w:val="DotpointsSI"/>
      </w:pPr>
      <w:r>
        <w:t>manual handling</w:t>
      </w:r>
    </w:p>
    <w:p w14:paraId="3CB0F38B" w14:textId="3C9D5299" w:rsidR="00B05D6E" w:rsidRDefault="00B05D6E" w:rsidP="00C70B87">
      <w:pPr>
        <w:pStyle w:val="DotpointsSI"/>
      </w:pPr>
      <w:r>
        <w:t>forklift in motion/ transporting goods</w:t>
      </w:r>
    </w:p>
    <w:p w14:paraId="6B7C007F" w14:textId="322E687A" w:rsidR="00B05D6E" w:rsidRDefault="00B05D6E" w:rsidP="00C70B87">
      <w:pPr>
        <w:pStyle w:val="DotpointsSI"/>
      </w:pPr>
      <w:r>
        <w:t>chemical hazards</w:t>
      </w:r>
    </w:p>
    <w:p w14:paraId="0F2C02A6" w14:textId="52A39B3A" w:rsidR="00B05D6E" w:rsidRDefault="00B05D6E" w:rsidP="00C70B87">
      <w:pPr>
        <w:pStyle w:val="DotpointsSI"/>
      </w:pPr>
      <w:r>
        <w:t>other chainsaw or pole saw activities</w:t>
      </w:r>
    </w:p>
    <w:p w14:paraId="548BEC0F" w14:textId="741AE00F" w:rsidR="00AA3E93" w:rsidRDefault="00B05D6E" w:rsidP="00C70B87">
      <w:pPr>
        <w:pStyle w:val="DotpointsSI"/>
      </w:pPr>
      <w:r>
        <w:t>slips, trips, falls.</w:t>
      </w:r>
    </w:p>
    <w:p w14:paraId="2D00DE20" w14:textId="520127ED" w:rsidR="005D5F11" w:rsidRDefault="009107DF" w:rsidP="00B05D6E">
      <w:pPr>
        <w:pStyle w:val="BodyTextSI"/>
        <w:rPr>
          <w:b/>
          <w:bCs/>
          <w:highlight w:val="cyan"/>
        </w:rPr>
      </w:pPr>
      <w:r w:rsidRPr="009107DF">
        <w:rPr>
          <w:b/>
          <w:bCs/>
        </w:rPr>
        <w:lastRenderedPageBreak/>
        <w:t>State and territory government workplace health and safety legislation is outlined in the following table.</w:t>
      </w:r>
    </w:p>
    <w:tbl>
      <w:tblPr>
        <w:tblW w:w="4762" w:type="pct"/>
        <w:tblInd w:w="108" w:type="dxa"/>
        <w:tblLook w:val="0000" w:firstRow="0" w:lastRow="0" w:firstColumn="0" w:lastColumn="0" w:noHBand="0" w:noVBand="0"/>
      </w:tblPr>
      <w:tblGrid>
        <w:gridCol w:w="1583"/>
        <w:gridCol w:w="7013"/>
      </w:tblGrid>
      <w:tr w:rsidR="009107DF" w:rsidRPr="00D7594E" w14:paraId="7868D4C8" w14:textId="77777777" w:rsidTr="009107DF">
        <w:trPr>
          <w:trHeight w:val="103"/>
        </w:trPr>
        <w:tc>
          <w:tcPr>
            <w:tcW w:w="921" w:type="pct"/>
            <w:tcBorders>
              <w:top w:val="single" w:sz="12" w:space="0" w:color="4C7D2C"/>
              <w:bottom w:val="single" w:sz="12" w:space="0" w:color="4C7D2C"/>
            </w:tcBorders>
          </w:tcPr>
          <w:p w14:paraId="25BF67C2" w14:textId="0016297C" w:rsidR="009107DF" w:rsidRPr="00D7594E" w:rsidRDefault="009107DF" w:rsidP="008D3A06">
            <w:pPr>
              <w:pStyle w:val="SITableHeading1"/>
            </w:pPr>
            <w:r>
              <w:t>Jurisdiction</w:t>
            </w:r>
          </w:p>
        </w:tc>
        <w:tc>
          <w:tcPr>
            <w:tcW w:w="4079" w:type="pct"/>
            <w:tcBorders>
              <w:top w:val="single" w:sz="12" w:space="0" w:color="4C7D2C"/>
              <w:bottom w:val="single" w:sz="12" w:space="0" w:color="4C7D2C"/>
            </w:tcBorders>
          </w:tcPr>
          <w:p w14:paraId="3AFC3A52" w14:textId="0CFBE33D" w:rsidR="009107DF" w:rsidRPr="00D7594E" w:rsidRDefault="009107DF" w:rsidP="008D3A06">
            <w:pPr>
              <w:pStyle w:val="SITableHeading1"/>
            </w:pPr>
            <w:r>
              <w:t>Legislation</w:t>
            </w:r>
          </w:p>
        </w:tc>
      </w:tr>
      <w:tr w:rsidR="002324C2" w:rsidRPr="00D7594E" w14:paraId="42FEEDD4" w14:textId="77777777" w:rsidTr="009E58F3">
        <w:trPr>
          <w:trHeight w:val="621"/>
        </w:trPr>
        <w:tc>
          <w:tcPr>
            <w:tcW w:w="921" w:type="pct"/>
            <w:vMerge w:val="restart"/>
            <w:tcBorders>
              <w:top w:val="single" w:sz="12" w:space="0" w:color="4C7D2C"/>
            </w:tcBorders>
          </w:tcPr>
          <w:p w14:paraId="68B7F9DC" w14:textId="597BD294" w:rsidR="002324C2" w:rsidRPr="00D7594E" w:rsidRDefault="004A0414" w:rsidP="004E35CC">
            <w:pPr>
              <w:pStyle w:val="SITableHeading2"/>
            </w:pPr>
            <w:r>
              <w:t>National</w:t>
            </w:r>
            <w:r w:rsidR="002324C2" w:rsidRPr="00D7594E">
              <w:t xml:space="preserve"> </w:t>
            </w:r>
          </w:p>
        </w:tc>
        <w:tc>
          <w:tcPr>
            <w:tcW w:w="4079" w:type="pct"/>
            <w:tcBorders>
              <w:top w:val="single" w:sz="12" w:space="0" w:color="4C7D2C"/>
              <w:bottom w:val="single" w:sz="4" w:space="0" w:color="4C7D2C"/>
            </w:tcBorders>
          </w:tcPr>
          <w:p w14:paraId="74F95AD7" w14:textId="4C844942" w:rsidR="002324C2" w:rsidRPr="00D7594E" w:rsidRDefault="002324C2" w:rsidP="002324C2">
            <w:pPr>
              <w:pStyle w:val="SITableBody"/>
            </w:pPr>
            <w:r w:rsidRPr="00673C7B">
              <w:t>Work Health and Safety Act 2011</w:t>
            </w:r>
          </w:p>
        </w:tc>
      </w:tr>
      <w:tr w:rsidR="002324C2" w:rsidRPr="00D7594E" w14:paraId="1FFED4D8" w14:textId="77777777" w:rsidTr="009E58F3">
        <w:trPr>
          <w:trHeight w:val="620"/>
        </w:trPr>
        <w:tc>
          <w:tcPr>
            <w:tcW w:w="921" w:type="pct"/>
            <w:vMerge/>
            <w:tcBorders>
              <w:bottom w:val="single" w:sz="4" w:space="0" w:color="4C7D2C"/>
            </w:tcBorders>
          </w:tcPr>
          <w:p w14:paraId="1C5B28F0" w14:textId="77777777" w:rsidR="002324C2" w:rsidRPr="00D7594E" w:rsidRDefault="002324C2" w:rsidP="004E35CC">
            <w:pPr>
              <w:pStyle w:val="SITableHeading2"/>
            </w:pPr>
          </w:p>
        </w:tc>
        <w:tc>
          <w:tcPr>
            <w:tcW w:w="4079" w:type="pct"/>
            <w:tcBorders>
              <w:top w:val="single" w:sz="12" w:space="0" w:color="4C7D2C"/>
              <w:bottom w:val="single" w:sz="4" w:space="0" w:color="4C7D2C"/>
            </w:tcBorders>
          </w:tcPr>
          <w:p w14:paraId="703E458B" w14:textId="09FB5148" w:rsidR="002324C2" w:rsidRPr="00D7594E" w:rsidRDefault="002324C2" w:rsidP="002324C2">
            <w:pPr>
              <w:pStyle w:val="SITableBody"/>
            </w:pPr>
            <w:r w:rsidRPr="00673C7B">
              <w:t>Work Health and Safety Regulations 2011</w:t>
            </w:r>
          </w:p>
        </w:tc>
      </w:tr>
      <w:tr w:rsidR="002324C2" w:rsidRPr="00D7594E" w14:paraId="2FF3396C" w14:textId="77777777" w:rsidTr="00431887">
        <w:trPr>
          <w:trHeight w:val="490"/>
        </w:trPr>
        <w:tc>
          <w:tcPr>
            <w:tcW w:w="921" w:type="pct"/>
            <w:vMerge w:val="restart"/>
            <w:tcBorders>
              <w:top w:val="single" w:sz="4" w:space="0" w:color="4C7D2C"/>
            </w:tcBorders>
          </w:tcPr>
          <w:p w14:paraId="48F6AB7E" w14:textId="77777777" w:rsidR="002324C2" w:rsidRPr="00D7594E" w:rsidRDefault="002324C2" w:rsidP="004E35CC">
            <w:pPr>
              <w:pStyle w:val="SITableHeading2"/>
            </w:pPr>
            <w:r w:rsidRPr="00D7594E">
              <w:t xml:space="preserve">New South Wales </w:t>
            </w:r>
          </w:p>
        </w:tc>
        <w:tc>
          <w:tcPr>
            <w:tcW w:w="4079" w:type="pct"/>
            <w:tcBorders>
              <w:top w:val="single" w:sz="4" w:space="0" w:color="4C7D2C"/>
              <w:bottom w:val="single" w:sz="4" w:space="0" w:color="4C7D2C"/>
            </w:tcBorders>
          </w:tcPr>
          <w:p w14:paraId="3A1DD392" w14:textId="0969E4A4" w:rsidR="002324C2" w:rsidRPr="00D7594E" w:rsidRDefault="002324C2" w:rsidP="002324C2">
            <w:pPr>
              <w:pStyle w:val="SITableBody"/>
            </w:pPr>
            <w:r w:rsidRPr="00673C7B">
              <w:t>Work Health and Safety Act 2011</w:t>
            </w:r>
          </w:p>
        </w:tc>
      </w:tr>
      <w:tr w:rsidR="002324C2" w:rsidRPr="00D7594E" w14:paraId="5456F449" w14:textId="77777777" w:rsidTr="00431887">
        <w:trPr>
          <w:trHeight w:val="490"/>
        </w:trPr>
        <w:tc>
          <w:tcPr>
            <w:tcW w:w="921" w:type="pct"/>
            <w:vMerge/>
            <w:tcBorders>
              <w:bottom w:val="single" w:sz="4" w:space="0" w:color="4C7D2C"/>
            </w:tcBorders>
          </w:tcPr>
          <w:p w14:paraId="2CD904CC" w14:textId="77777777" w:rsidR="002324C2" w:rsidRPr="00D7594E" w:rsidRDefault="002324C2" w:rsidP="004E35CC">
            <w:pPr>
              <w:pStyle w:val="SITableHeading2"/>
            </w:pPr>
          </w:p>
        </w:tc>
        <w:tc>
          <w:tcPr>
            <w:tcW w:w="4079" w:type="pct"/>
            <w:tcBorders>
              <w:top w:val="single" w:sz="4" w:space="0" w:color="4C7D2C"/>
              <w:bottom w:val="single" w:sz="4" w:space="0" w:color="4C7D2C"/>
            </w:tcBorders>
          </w:tcPr>
          <w:p w14:paraId="1C99D396" w14:textId="5250D7A5" w:rsidR="002324C2" w:rsidRPr="00D7594E" w:rsidRDefault="002324C2" w:rsidP="002324C2">
            <w:pPr>
              <w:pStyle w:val="SITableBody"/>
            </w:pPr>
            <w:r w:rsidRPr="00673C7B">
              <w:t>Work Health and Safety Regulation</w:t>
            </w:r>
            <w:r w:rsidR="00112760">
              <w:t>s</w:t>
            </w:r>
            <w:r w:rsidRPr="00673C7B">
              <w:t xml:space="preserve"> 2017</w:t>
            </w:r>
          </w:p>
        </w:tc>
      </w:tr>
      <w:tr w:rsidR="002324C2" w:rsidRPr="00D7594E" w14:paraId="2BF6DD16" w14:textId="77777777" w:rsidTr="0097003A">
        <w:trPr>
          <w:trHeight w:val="460"/>
        </w:trPr>
        <w:tc>
          <w:tcPr>
            <w:tcW w:w="921" w:type="pct"/>
            <w:vMerge w:val="restart"/>
            <w:tcBorders>
              <w:top w:val="single" w:sz="4" w:space="0" w:color="4C7D2C"/>
            </w:tcBorders>
          </w:tcPr>
          <w:p w14:paraId="38981C21" w14:textId="77777777" w:rsidR="002324C2" w:rsidRPr="00D7594E" w:rsidRDefault="002324C2" w:rsidP="004E35CC">
            <w:pPr>
              <w:pStyle w:val="SITableHeading2"/>
            </w:pPr>
            <w:r w:rsidRPr="00D7594E">
              <w:t xml:space="preserve">Queensland </w:t>
            </w:r>
          </w:p>
        </w:tc>
        <w:tc>
          <w:tcPr>
            <w:tcW w:w="4079" w:type="pct"/>
            <w:tcBorders>
              <w:top w:val="single" w:sz="4" w:space="0" w:color="4C7D2C"/>
              <w:bottom w:val="single" w:sz="4" w:space="0" w:color="4C7D2C"/>
            </w:tcBorders>
          </w:tcPr>
          <w:p w14:paraId="3E7BE41F" w14:textId="48032EC0" w:rsidR="002324C2" w:rsidRPr="00D7594E" w:rsidRDefault="00BA1C2E" w:rsidP="002324C2">
            <w:pPr>
              <w:pStyle w:val="SITableBody"/>
            </w:pPr>
            <w:r w:rsidRPr="00673C7B">
              <w:t>Work Health and Safety Act 201</w:t>
            </w:r>
            <w:r>
              <w:t>1</w:t>
            </w:r>
          </w:p>
        </w:tc>
      </w:tr>
      <w:tr w:rsidR="002324C2" w:rsidRPr="00D7594E" w14:paraId="005EB644" w14:textId="77777777" w:rsidTr="0097003A">
        <w:trPr>
          <w:trHeight w:val="459"/>
        </w:trPr>
        <w:tc>
          <w:tcPr>
            <w:tcW w:w="921" w:type="pct"/>
            <w:vMerge/>
            <w:tcBorders>
              <w:bottom w:val="single" w:sz="4" w:space="0" w:color="4C7D2C"/>
            </w:tcBorders>
          </w:tcPr>
          <w:p w14:paraId="5A82664C" w14:textId="77777777" w:rsidR="002324C2" w:rsidRPr="00D7594E" w:rsidRDefault="002324C2" w:rsidP="004E35CC">
            <w:pPr>
              <w:pStyle w:val="SITableHeading2"/>
            </w:pPr>
          </w:p>
        </w:tc>
        <w:tc>
          <w:tcPr>
            <w:tcW w:w="4079" w:type="pct"/>
            <w:tcBorders>
              <w:top w:val="single" w:sz="4" w:space="0" w:color="4C7D2C"/>
              <w:bottom w:val="single" w:sz="4" w:space="0" w:color="4C7D2C"/>
            </w:tcBorders>
          </w:tcPr>
          <w:p w14:paraId="579B6AD8" w14:textId="3D2544A8" w:rsidR="002324C2" w:rsidRPr="00D7594E" w:rsidRDefault="00BA1C2E" w:rsidP="002324C2">
            <w:pPr>
              <w:pStyle w:val="SITableBody"/>
            </w:pPr>
            <w:r w:rsidRPr="00673C7B">
              <w:t>Work Health and Safety Regulation</w:t>
            </w:r>
            <w:r>
              <w:t>s</w:t>
            </w:r>
            <w:r w:rsidRPr="00673C7B">
              <w:t xml:space="preserve"> 2011</w:t>
            </w:r>
            <w:r>
              <w:t xml:space="preserve"> </w:t>
            </w:r>
          </w:p>
        </w:tc>
      </w:tr>
      <w:tr w:rsidR="002324C2" w:rsidRPr="00D7594E" w14:paraId="3E1D1367" w14:textId="77777777" w:rsidTr="00FD681F">
        <w:trPr>
          <w:trHeight w:val="353"/>
        </w:trPr>
        <w:tc>
          <w:tcPr>
            <w:tcW w:w="921" w:type="pct"/>
            <w:vMerge w:val="restart"/>
            <w:tcBorders>
              <w:top w:val="single" w:sz="4" w:space="0" w:color="4C7D2C"/>
            </w:tcBorders>
          </w:tcPr>
          <w:p w14:paraId="388C4D6A" w14:textId="77777777" w:rsidR="002324C2" w:rsidRPr="00D7594E" w:rsidRDefault="002324C2" w:rsidP="004E35CC">
            <w:pPr>
              <w:pStyle w:val="SITableHeading2"/>
            </w:pPr>
            <w:r w:rsidRPr="00D7594E">
              <w:t xml:space="preserve">South Australia </w:t>
            </w:r>
          </w:p>
        </w:tc>
        <w:tc>
          <w:tcPr>
            <w:tcW w:w="4079" w:type="pct"/>
            <w:tcBorders>
              <w:top w:val="single" w:sz="4" w:space="0" w:color="4C7D2C"/>
              <w:bottom w:val="single" w:sz="4" w:space="0" w:color="4C7D2C"/>
            </w:tcBorders>
          </w:tcPr>
          <w:p w14:paraId="7982ACBA" w14:textId="2F562D3A" w:rsidR="002324C2" w:rsidRPr="00D7594E" w:rsidRDefault="006130CD" w:rsidP="002324C2">
            <w:pPr>
              <w:pStyle w:val="SITableBody"/>
            </w:pPr>
            <w:r w:rsidRPr="00673C7B">
              <w:t xml:space="preserve">Work Health and Safety </w:t>
            </w:r>
            <w:r>
              <w:t>Act</w:t>
            </w:r>
            <w:r w:rsidRPr="00673C7B">
              <w:t xml:space="preserve"> 2012</w:t>
            </w:r>
          </w:p>
        </w:tc>
      </w:tr>
      <w:tr w:rsidR="002324C2" w:rsidRPr="00D7594E" w14:paraId="1077D8A6" w14:textId="77777777" w:rsidTr="00FD681F">
        <w:trPr>
          <w:trHeight w:val="352"/>
        </w:trPr>
        <w:tc>
          <w:tcPr>
            <w:tcW w:w="921" w:type="pct"/>
            <w:vMerge/>
            <w:tcBorders>
              <w:bottom w:val="single" w:sz="4" w:space="0" w:color="4C7D2C"/>
            </w:tcBorders>
          </w:tcPr>
          <w:p w14:paraId="2EEDC9AC" w14:textId="77777777" w:rsidR="002324C2" w:rsidRPr="00D7594E" w:rsidRDefault="002324C2" w:rsidP="004E35CC">
            <w:pPr>
              <w:pStyle w:val="SITableHeading2"/>
            </w:pPr>
          </w:p>
        </w:tc>
        <w:tc>
          <w:tcPr>
            <w:tcW w:w="4079" w:type="pct"/>
            <w:tcBorders>
              <w:top w:val="single" w:sz="4" w:space="0" w:color="4C7D2C"/>
              <w:bottom w:val="single" w:sz="4" w:space="0" w:color="4C7D2C"/>
            </w:tcBorders>
          </w:tcPr>
          <w:p w14:paraId="735EA1F3" w14:textId="58E03C77" w:rsidR="002324C2" w:rsidRPr="00D7594E" w:rsidRDefault="002324C2" w:rsidP="002324C2">
            <w:pPr>
              <w:pStyle w:val="SITableBody"/>
            </w:pPr>
            <w:r w:rsidRPr="00673C7B">
              <w:t>Work Health and Safety Regulations 2012</w:t>
            </w:r>
          </w:p>
        </w:tc>
      </w:tr>
      <w:tr w:rsidR="002324C2" w:rsidRPr="00D7594E" w14:paraId="1C7D736B" w14:textId="77777777" w:rsidTr="003C5B77">
        <w:trPr>
          <w:trHeight w:val="353"/>
        </w:trPr>
        <w:tc>
          <w:tcPr>
            <w:tcW w:w="921" w:type="pct"/>
            <w:vMerge w:val="restart"/>
            <w:tcBorders>
              <w:top w:val="single" w:sz="4" w:space="0" w:color="4C7D2C"/>
            </w:tcBorders>
          </w:tcPr>
          <w:p w14:paraId="7C7E26E3" w14:textId="77777777" w:rsidR="002324C2" w:rsidRPr="00D7594E" w:rsidRDefault="002324C2" w:rsidP="004E35CC">
            <w:pPr>
              <w:pStyle w:val="SITableHeading2"/>
            </w:pPr>
            <w:r w:rsidRPr="00D7594E">
              <w:t xml:space="preserve">Tasmania </w:t>
            </w:r>
          </w:p>
        </w:tc>
        <w:tc>
          <w:tcPr>
            <w:tcW w:w="4079" w:type="pct"/>
            <w:tcBorders>
              <w:top w:val="single" w:sz="4" w:space="0" w:color="4C7D2C"/>
              <w:bottom w:val="single" w:sz="4" w:space="0" w:color="4C7D2C"/>
            </w:tcBorders>
          </w:tcPr>
          <w:p w14:paraId="0EA6D5D1" w14:textId="2D7C85B6" w:rsidR="002324C2" w:rsidRPr="00D7594E" w:rsidRDefault="002324C2" w:rsidP="002324C2">
            <w:pPr>
              <w:pStyle w:val="SITableBody"/>
            </w:pPr>
            <w:r w:rsidRPr="00673C7B">
              <w:t xml:space="preserve">Work Health and Safety Act 2012 </w:t>
            </w:r>
          </w:p>
        </w:tc>
      </w:tr>
      <w:tr w:rsidR="002324C2" w:rsidRPr="00D7594E" w14:paraId="7ABABCCE" w14:textId="77777777" w:rsidTr="003C5B77">
        <w:trPr>
          <w:trHeight w:val="352"/>
        </w:trPr>
        <w:tc>
          <w:tcPr>
            <w:tcW w:w="921" w:type="pct"/>
            <w:vMerge/>
            <w:tcBorders>
              <w:bottom w:val="single" w:sz="4" w:space="0" w:color="4C7D2C"/>
            </w:tcBorders>
          </w:tcPr>
          <w:p w14:paraId="35344419" w14:textId="77777777" w:rsidR="002324C2" w:rsidRPr="00D7594E" w:rsidRDefault="002324C2" w:rsidP="004E35CC">
            <w:pPr>
              <w:pStyle w:val="SITableHeading2"/>
            </w:pPr>
          </w:p>
        </w:tc>
        <w:tc>
          <w:tcPr>
            <w:tcW w:w="4079" w:type="pct"/>
            <w:tcBorders>
              <w:top w:val="single" w:sz="4" w:space="0" w:color="4C7D2C"/>
              <w:bottom w:val="single" w:sz="4" w:space="0" w:color="4C7D2C"/>
            </w:tcBorders>
          </w:tcPr>
          <w:p w14:paraId="3125304D" w14:textId="1D2260D9" w:rsidR="002324C2" w:rsidRPr="00D7594E" w:rsidRDefault="002324C2" w:rsidP="002324C2">
            <w:pPr>
              <w:pStyle w:val="SITableBody"/>
            </w:pPr>
            <w:r w:rsidRPr="00673C7B">
              <w:t>Work Health and Safety Regulations 2012</w:t>
            </w:r>
          </w:p>
        </w:tc>
      </w:tr>
      <w:tr w:rsidR="002324C2" w:rsidRPr="00D7594E" w14:paraId="55ED5457" w14:textId="77777777" w:rsidTr="0063547B">
        <w:trPr>
          <w:trHeight w:val="353"/>
        </w:trPr>
        <w:tc>
          <w:tcPr>
            <w:tcW w:w="921" w:type="pct"/>
            <w:vMerge w:val="restart"/>
            <w:tcBorders>
              <w:top w:val="single" w:sz="4" w:space="0" w:color="4C7D2C"/>
            </w:tcBorders>
          </w:tcPr>
          <w:p w14:paraId="13C1835A" w14:textId="77777777" w:rsidR="002324C2" w:rsidRPr="00D7594E" w:rsidRDefault="002324C2" w:rsidP="004E35CC">
            <w:pPr>
              <w:pStyle w:val="SITableHeading2"/>
            </w:pPr>
            <w:r w:rsidRPr="00D7594E">
              <w:t xml:space="preserve">Victoria </w:t>
            </w:r>
          </w:p>
        </w:tc>
        <w:tc>
          <w:tcPr>
            <w:tcW w:w="4079" w:type="pct"/>
            <w:tcBorders>
              <w:top w:val="single" w:sz="4" w:space="0" w:color="4C7D2C"/>
              <w:bottom w:val="single" w:sz="4" w:space="0" w:color="4C7D2C"/>
            </w:tcBorders>
          </w:tcPr>
          <w:p w14:paraId="01D8BF02" w14:textId="48A62BC0" w:rsidR="002324C2" w:rsidRPr="00D7594E" w:rsidRDefault="00B71859" w:rsidP="002324C2">
            <w:pPr>
              <w:pStyle w:val="SITableBody"/>
            </w:pPr>
            <w:r w:rsidRPr="00673C7B">
              <w:t>Occupational Health and Safety Act 2004 and Regulations 2007</w:t>
            </w:r>
          </w:p>
        </w:tc>
      </w:tr>
      <w:tr w:rsidR="002324C2" w:rsidRPr="00D7594E" w14:paraId="110EF119" w14:textId="77777777" w:rsidTr="00EF2343">
        <w:trPr>
          <w:trHeight w:val="352"/>
        </w:trPr>
        <w:tc>
          <w:tcPr>
            <w:tcW w:w="921" w:type="pct"/>
            <w:vMerge/>
            <w:tcBorders>
              <w:bottom w:val="single" w:sz="4" w:space="0" w:color="4C7D2C"/>
            </w:tcBorders>
          </w:tcPr>
          <w:p w14:paraId="28F36E50" w14:textId="77777777" w:rsidR="002324C2" w:rsidRPr="00D7594E" w:rsidRDefault="002324C2" w:rsidP="004E35CC">
            <w:pPr>
              <w:pStyle w:val="SITableHeading2"/>
            </w:pPr>
          </w:p>
        </w:tc>
        <w:tc>
          <w:tcPr>
            <w:tcW w:w="4079" w:type="pct"/>
            <w:tcBorders>
              <w:top w:val="single" w:sz="4" w:space="0" w:color="4C7D2C"/>
              <w:bottom w:val="single" w:sz="4" w:space="0" w:color="4C7D2C"/>
            </w:tcBorders>
          </w:tcPr>
          <w:p w14:paraId="1DDBB72D" w14:textId="02D1670F" w:rsidR="002324C2" w:rsidRPr="00D7594E" w:rsidRDefault="004760E1" w:rsidP="002324C2">
            <w:pPr>
              <w:pStyle w:val="SITableBody"/>
            </w:pPr>
            <w:r w:rsidRPr="00673C7B">
              <w:t>Occupational Health and Safety Regulations 2007</w:t>
            </w:r>
          </w:p>
        </w:tc>
      </w:tr>
      <w:tr w:rsidR="002324C2" w:rsidRPr="00D7594E" w14:paraId="15A8E929" w14:textId="77777777" w:rsidTr="00D0297F">
        <w:trPr>
          <w:trHeight w:val="490"/>
        </w:trPr>
        <w:tc>
          <w:tcPr>
            <w:tcW w:w="921" w:type="pct"/>
            <w:vMerge w:val="restart"/>
            <w:tcBorders>
              <w:top w:val="single" w:sz="4" w:space="0" w:color="4C7D2C"/>
            </w:tcBorders>
          </w:tcPr>
          <w:p w14:paraId="0CC97070" w14:textId="77777777" w:rsidR="002324C2" w:rsidRPr="00D7594E" w:rsidRDefault="002324C2" w:rsidP="004E35CC">
            <w:pPr>
              <w:pStyle w:val="SITableHeading2"/>
            </w:pPr>
            <w:r w:rsidRPr="00D7594E">
              <w:t xml:space="preserve">Western Australia </w:t>
            </w:r>
          </w:p>
        </w:tc>
        <w:tc>
          <w:tcPr>
            <w:tcW w:w="4079" w:type="pct"/>
            <w:tcBorders>
              <w:top w:val="single" w:sz="4" w:space="0" w:color="4C7D2C"/>
              <w:bottom w:val="single" w:sz="4" w:space="0" w:color="4C7D2C"/>
            </w:tcBorders>
          </w:tcPr>
          <w:p w14:paraId="26EB4292" w14:textId="4E399155" w:rsidR="002324C2" w:rsidRPr="00D7594E" w:rsidRDefault="004760E1" w:rsidP="002324C2">
            <w:pPr>
              <w:pStyle w:val="SITableBody"/>
            </w:pPr>
            <w:r w:rsidRPr="00673C7B">
              <w:t>Occupational Safety and Health Act 1984 and Regulations 1996</w:t>
            </w:r>
          </w:p>
        </w:tc>
      </w:tr>
      <w:tr w:rsidR="002324C2" w:rsidRPr="00D7594E" w14:paraId="75EF3D8A" w14:textId="77777777" w:rsidTr="00EF2343">
        <w:trPr>
          <w:trHeight w:val="490"/>
        </w:trPr>
        <w:tc>
          <w:tcPr>
            <w:tcW w:w="921" w:type="pct"/>
            <w:vMerge/>
            <w:tcBorders>
              <w:bottom w:val="single" w:sz="12" w:space="0" w:color="4C7D2C"/>
            </w:tcBorders>
          </w:tcPr>
          <w:p w14:paraId="5CD91723" w14:textId="77777777" w:rsidR="002324C2" w:rsidRPr="00D7594E" w:rsidRDefault="002324C2" w:rsidP="004E35CC">
            <w:pPr>
              <w:pStyle w:val="SITableHeading2"/>
            </w:pPr>
          </w:p>
        </w:tc>
        <w:tc>
          <w:tcPr>
            <w:tcW w:w="4079" w:type="pct"/>
            <w:tcBorders>
              <w:top w:val="single" w:sz="4" w:space="0" w:color="4C7D2C"/>
              <w:bottom w:val="single" w:sz="12" w:space="0" w:color="4C7D2C"/>
            </w:tcBorders>
          </w:tcPr>
          <w:p w14:paraId="0F597521" w14:textId="0E7601F4" w:rsidR="002324C2" w:rsidRPr="00D7594E" w:rsidRDefault="00F356C1" w:rsidP="002324C2">
            <w:pPr>
              <w:pStyle w:val="SITableBody"/>
            </w:pPr>
            <w:r w:rsidRPr="00F356C1">
              <w:t>Occupational Health and Safety Regulations 1996</w:t>
            </w:r>
          </w:p>
        </w:tc>
      </w:tr>
    </w:tbl>
    <w:p w14:paraId="6B9A8A47" w14:textId="77777777" w:rsidR="009B2905" w:rsidRDefault="009B2905" w:rsidP="00B05D6E">
      <w:pPr>
        <w:pStyle w:val="BodyTextSI"/>
        <w:rPr>
          <w:b/>
          <w:bCs/>
          <w:highlight w:val="cyan"/>
        </w:rPr>
      </w:pPr>
    </w:p>
    <w:p w14:paraId="0BC8E428" w14:textId="77777777" w:rsidR="009B2905" w:rsidRPr="009B2905" w:rsidRDefault="009B2905" w:rsidP="009B2905">
      <w:pPr>
        <w:pStyle w:val="BodyTextSI"/>
        <w:rPr>
          <w:b/>
          <w:bCs/>
        </w:rPr>
      </w:pPr>
      <w:r w:rsidRPr="009B2905">
        <w:rPr>
          <w:b/>
          <w:bCs/>
        </w:rPr>
        <w:t>Health and safety requirements (continued)</w:t>
      </w:r>
    </w:p>
    <w:p w14:paraId="34E5814A" w14:textId="77777777" w:rsidR="009B2905" w:rsidRPr="00C42D1F" w:rsidRDefault="009B2905" w:rsidP="009B2905">
      <w:pPr>
        <w:pStyle w:val="BodyTextSI"/>
      </w:pPr>
      <w:r w:rsidRPr="00C42D1F">
        <w:t>Workplace health and safety requirements must in line with applicable Commonwealth, State or Territory legislation and regulations, and organisational safety policies and procedures, which may include:</w:t>
      </w:r>
    </w:p>
    <w:p w14:paraId="639DB48B" w14:textId="58008C79" w:rsidR="009B2905" w:rsidRPr="00C42D1F" w:rsidRDefault="009B2905" w:rsidP="00C70B87">
      <w:pPr>
        <w:pStyle w:val="DotpointsSI"/>
      </w:pPr>
      <w:r w:rsidRPr="00C42D1F">
        <w:t>personal protective equipment and clothing</w:t>
      </w:r>
    </w:p>
    <w:p w14:paraId="34242F55" w14:textId="06C56D41" w:rsidR="009B2905" w:rsidRPr="00C42D1F" w:rsidRDefault="009B2905" w:rsidP="00C70B87">
      <w:pPr>
        <w:pStyle w:val="DotpointsSI"/>
      </w:pPr>
      <w:r w:rsidRPr="00C42D1F">
        <w:t>safety equipment</w:t>
      </w:r>
    </w:p>
    <w:p w14:paraId="6B38ACDD" w14:textId="2B95D03F" w:rsidR="009B2905" w:rsidRPr="00C42D1F" w:rsidRDefault="009B2905" w:rsidP="00C70B87">
      <w:pPr>
        <w:pStyle w:val="DotpointsSI"/>
      </w:pPr>
      <w:r w:rsidRPr="00C42D1F">
        <w:t>first aid equipment</w:t>
      </w:r>
    </w:p>
    <w:p w14:paraId="784C8415" w14:textId="4168A608" w:rsidR="009B2905" w:rsidRPr="00C42D1F" w:rsidRDefault="009B2905" w:rsidP="00C70B87">
      <w:pPr>
        <w:pStyle w:val="DotpointsSI"/>
      </w:pPr>
      <w:r w:rsidRPr="00C42D1F">
        <w:lastRenderedPageBreak/>
        <w:t>firefighting equipment</w:t>
      </w:r>
    </w:p>
    <w:p w14:paraId="2A7405C1" w14:textId="7C1A8AAF" w:rsidR="009B2905" w:rsidRPr="00C42D1F" w:rsidRDefault="009B2905" w:rsidP="00C70B87">
      <w:pPr>
        <w:pStyle w:val="DotpointsSI"/>
      </w:pPr>
      <w:r w:rsidRPr="00C42D1F">
        <w:t>hazard and risk control</w:t>
      </w:r>
    </w:p>
    <w:p w14:paraId="400D74C9" w14:textId="4B78BD84" w:rsidR="009B2905" w:rsidRPr="00C42D1F" w:rsidRDefault="009B2905" w:rsidP="00C70B87">
      <w:pPr>
        <w:pStyle w:val="DotpointsSI"/>
      </w:pPr>
      <w:r w:rsidRPr="00C42D1F">
        <w:t>fatigue management</w:t>
      </w:r>
    </w:p>
    <w:p w14:paraId="5F461B49" w14:textId="389FA422" w:rsidR="009B2905" w:rsidRPr="00C42D1F" w:rsidRDefault="009B2905" w:rsidP="00C70B87">
      <w:pPr>
        <w:pStyle w:val="DotpointsSI"/>
      </w:pPr>
      <w:r w:rsidRPr="00C42D1F">
        <w:t>elimination of hazardous materials and substances</w:t>
      </w:r>
    </w:p>
    <w:p w14:paraId="1F919850" w14:textId="440E4438" w:rsidR="009B2905" w:rsidRPr="00C42D1F" w:rsidRDefault="009B2905" w:rsidP="00C70B87">
      <w:pPr>
        <w:pStyle w:val="DotpointsSI"/>
      </w:pPr>
      <w:r w:rsidRPr="00C42D1F">
        <w:t>safe forest practices, including required actions relating to forest fire</w:t>
      </w:r>
    </w:p>
    <w:p w14:paraId="2F8CF1E8" w14:textId="4D4CBC66" w:rsidR="009B2905" w:rsidRPr="00C42D1F" w:rsidRDefault="009B2905" w:rsidP="00C70B87">
      <w:pPr>
        <w:pStyle w:val="DotpointsSI"/>
      </w:pPr>
      <w:r w:rsidRPr="00C42D1F">
        <w:t xml:space="preserve">manual handling including shifting, </w:t>
      </w:r>
      <w:proofErr w:type="gramStart"/>
      <w:r w:rsidRPr="00C42D1F">
        <w:t>lifting</w:t>
      </w:r>
      <w:proofErr w:type="gramEnd"/>
      <w:r w:rsidRPr="00C42D1F">
        <w:t xml:space="preserve"> and carrying.</w:t>
      </w:r>
    </w:p>
    <w:p w14:paraId="3C7CB78F" w14:textId="77777777" w:rsidR="009B2905" w:rsidRPr="00C42D1F" w:rsidRDefault="009B2905" w:rsidP="009B2905">
      <w:pPr>
        <w:pStyle w:val="BodyTextSI"/>
      </w:pPr>
      <w:r w:rsidRPr="00C42D1F">
        <w:t xml:space="preserve">In general, health and safety requirements are addressed in specific work health and safety units of competency or embedded </w:t>
      </w:r>
      <w:proofErr w:type="gramStart"/>
      <w:r w:rsidRPr="00C42D1F">
        <w:t>in particular units</w:t>
      </w:r>
      <w:proofErr w:type="gramEnd"/>
      <w:r w:rsidRPr="00C42D1F">
        <w:t xml:space="preserve"> of competency in the </w:t>
      </w:r>
      <w:r w:rsidRPr="00A62FCD">
        <w:rPr>
          <w:i/>
          <w:iCs/>
        </w:rPr>
        <w:t>FWP Forest and Wood Products</w:t>
      </w:r>
      <w:r w:rsidRPr="00C42D1F">
        <w:t xml:space="preserve"> Training Package. </w:t>
      </w:r>
    </w:p>
    <w:p w14:paraId="7D7EAD0A" w14:textId="179ABFA5" w:rsidR="009B2905" w:rsidRPr="00C42D1F" w:rsidRDefault="009B2905" w:rsidP="009B2905">
      <w:pPr>
        <w:pStyle w:val="BodyTextSI"/>
        <w:rPr>
          <w:highlight w:val="cyan"/>
        </w:rPr>
      </w:pPr>
      <w:r w:rsidRPr="00C42D1F">
        <w:t>RTOs must make sure that delivery of health and safety content is contextualised to comply with the relevant legislation in the state/territory in which they are training. Details of state and territory regulators, together with some useful workplace health and safety organisations, have been included in the following tables.</w:t>
      </w:r>
    </w:p>
    <w:p w14:paraId="6C111700" w14:textId="3730F101" w:rsidR="009F0E73" w:rsidRPr="00D7594E" w:rsidRDefault="009F0E73" w:rsidP="00B05D6E">
      <w:pPr>
        <w:pStyle w:val="BodyTextSI"/>
        <w:rPr>
          <w:b/>
          <w:bCs/>
        </w:rPr>
      </w:pPr>
      <w:r w:rsidRPr="00024E0D">
        <w:rPr>
          <w:b/>
          <w:bCs/>
        </w:rPr>
        <w:t>State/Territory Regulators</w:t>
      </w:r>
      <w:bookmarkEnd w:id="75"/>
      <w:bookmarkEnd w:id="76"/>
    </w:p>
    <w:tbl>
      <w:tblPr>
        <w:tblW w:w="4942" w:type="pct"/>
        <w:tblInd w:w="108" w:type="dxa"/>
        <w:tblLook w:val="0000" w:firstRow="0" w:lastRow="0" w:firstColumn="0" w:lastColumn="0" w:noHBand="0" w:noVBand="0"/>
      </w:tblPr>
      <w:tblGrid>
        <w:gridCol w:w="1619"/>
        <w:gridCol w:w="3265"/>
        <w:gridCol w:w="4037"/>
      </w:tblGrid>
      <w:tr w:rsidR="009F0E73" w:rsidRPr="00D7594E" w14:paraId="273D1764" w14:textId="77777777" w:rsidTr="00184F35">
        <w:trPr>
          <w:trHeight w:val="103"/>
        </w:trPr>
        <w:tc>
          <w:tcPr>
            <w:tcW w:w="887" w:type="pct"/>
            <w:tcBorders>
              <w:top w:val="single" w:sz="12" w:space="0" w:color="4C7D2C"/>
              <w:bottom w:val="single" w:sz="12" w:space="0" w:color="4C7D2C"/>
            </w:tcBorders>
          </w:tcPr>
          <w:p w14:paraId="66AC5ECC" w14:textId="77777777" w:rsidR="009F0E73" w:rsidRPr="00D7594E" w:rsidRDefault="009F0E73" w:rsidP="00184F35">
            <w:pPr>
              <w:pStyle w:val="SITableHeading1"/>
            </w:pPr>
            <w:r w:rsidRPr="00D7594E">
              <w:t>State/Territory</w:t>
            </w:r>
          </w:p>
        </w:tc>
        <w:tc>
          <w:tcPr>
            <w:tcW w:w="1901" w:type="pct"/>
            <w:tcBorders>
              <w:top w:val="single" w:sz="12" w:space="0" w:color="4C7D2C"/>
              <w:bottom w:val="single" w:sz="12" w:space="0" w:color="4C7D2C"/>
            </w:tcBorders>
          </w:tcPr>
          <w:p w14:paraId="7DBDA56D" w14:textId="77777777" w:rsidR="009F0E73" w:rsidRPr="00D7594E" w:rsidRDefault="009F0E73" w:rsidP="00184F35">
            <w:pPr>
              <w:pStyle w:val="SITableHeading1"/>
            </w:pPr>
            <w:r w:rsidRPr="00D7594E">
              <w:t>Regulating Body</w:t>
            </w:r>
          </w:p>
        </w:tc>
        <w:tc>
          <w:tcPr>
            <w:tcW w:w="2212" w:type="pct"/>
            <w:tcBorders>
              <w:top w:val="single" w:sz="12" w:space="0" w:color="4C7D2C"/>
              <w:bottom w:val="single" w:sz="12" w:space="0" w:color="4C7D2C"/>
            </w:tcBorders>
          </w:tcPr>
          <w:p w14:paraId="6F804752" w14:textId="77777777" w:rsidR="009F0E73" w:rsidRPr="00D7594E" w:rsidRDefault="009F0E73" w:rsidP="00184F35">
            <w:pPr>
              <w:pStyle w:val="SITableHeading1"/>
            </w:pPr>
            <w:r w:rsidRPr="00D7594E">
              <w:t>Website</w:t>
            </w:r>
          </w:p>
        </w:tc>
      </w:tr>
      <w:tr w:rsidR="009F0E73" w:rsidRPr="00D7594E" w14:paraId="02D19FD2" w14:textId="77777777" w:rsidTr="00184F35">
        <w:trPr>
          <w:trHeight w:val="112"/>
        </w:trPr>
        <w:tc>
          <w:tcPr>
            <w:tcW w:w="887" w:type="pct"/>
            <w:tcBorders>
              <w:top w:val="single" w:sz="12" w:space="0" w:color="4C7D2C"/>
              <w:bottom w:val="single" w:sz="4" w:space="0" w:color="4C7D2C"/>
            </w:tcBorders>
          </w:tcPr>
          <w:p w14:paraId="6DB721E1" w14:textId="77777777" w:rsidR="009F0E73" w:rsidRPr="00D7594E" w:rsidRDefault="009F0E73" w:rsidP="004E35CC">
            <w:pPr>
              <w:pStyle w:val="SITableHeading2"/>
            </w:pPr>
            <w:r w:rsidRPr="00D7594E">
              <w:t xml:space="preserve">Australian Capital Territory </w:t>
            </w:r>
          </w:p>
        </w:tc>
        <w:tc>
          <w:tcPr>
            <w:tcW w:w="1901" w:type="pct"/>
            <w:tcBorders>
              <w:top w:val="single" w:sz="12" w:space="0" w:color="4C7D2C"/>
              <w:bottom w:val="single" w:sz="4" w:space="0" w:color="4C7D2C"/>
            </w:tcBorders>
          </w:tcPr>
          <w:p w14:paraId="259BAAAD" w14:textId="77777777" w:rsidR="009F0E73" w:rsidRPr="00D7594E" w:rsidRDefault="009F0E73" w:rsidP="00184F35">
            <w:pPr>
              <w:pStyle w:val="SITableBody"/>
            </w:pPr>
            <w:r w:rsidRPr="00D7594E">
              <w:t xml:space="preserve">WorkSafe ACT </w:t>
            </w:r>
          </w:p>
        </w:tc>
        <w:tc>
          <w:tcPr>
            <w:tcW w:w="2212" w:type="pct"/>
            <w:tcBorders>
              <w:top w:val="single" w:sz="12" w:space="0" w:color="4C7D2C"/>
              <w:bottom w:val="single" w:sz="4" w:space="0" w:color="4C7D2C"/>
            </w:tcBorders>
          </w:tcPr>
          <w:p w14:paraId="5FEF8517" w14:textId="77777777" w:rsidR="009F0E73" w:rsidRPr="00D7594E" w:rsidRDefault="009F0E73" w:rsidP="00184F35">
            <w:pPr>
              <w:pStyle w:val="SITableBody"/>
              <w:rPr>
                <w:rStyle w:val="Hyperlink"/>
              </w:rPr>
            </w:pPr>
            <w:r w:rsidRPr="00D7594E">
              <w:rPr>
                <w:rStyle w:val="Hyperlink"/>
              </w:rPr>
              <w:t>http://www.worksafe.act.gov.au</w:t>
            </w:r>
          </w:p>
        </w:tc>
      </w:tr>
      <w:tr w:rsidR="009F0E73" w:rsidRPr="00D7594E" w14:paraId="1E64ACBB" w14:textId="77777777" w:rsidTr="00184F35">
        <w:trPr>
          <w:trHeight w:val="112"/>
        </w:trPr>
        <w:tc>
          <w:tcPr>
            <w:tcW w:w="887" w:type="pct"/>
            <w:tcBorders>
              <w:top w:val="single" w:sz="4" w:space="0" w:color="4C7D2C"/>
              <w:bottom w:val="single" w:sz="4" w:space="0" w:color="4C7D2C"/>
            </w:tcBorders>
          </w:tcPr>
          <w:p w14:paraId="3EECF44F" w14:textId="77777777" w:rsidR="009F0E73" w:rsidRPr="00D7594E" w:rsidRDefault="009F0E73" w:rsidP="004E35CC">
            <w:pPr>
              <w:pStyle w:val="SITableHeading2"/>
            </w:pPr>
            <w:r w:rsidRPr="00D7594E">
              <w:t xml:space="preserve">New South Wales </w:t>
            </w:r>
          </w:p>
        </w:tc>
        <w:tc>
          <w:tcPr>
            <w:tcW w:w="1901" w:type="pct"/>
            <w:tcBorders>
              <w:top w:val="single" w:sz="4" w:space="0" w:color="4C7D2C"/>
              <w:bottom w:val="single" w:sz="4" w:space="0" w:color="4C7D2C"/>
            </w:tcBorders>
          </w:tcPr>
          <w:p w14:paraId="23655D4F" w14:textId="77777777" w:rsidR="009F0E73" w:rsidRPr="00D7594E" w:rsidRDefault="009F0E73" w:rsidP="00184F35">
            <w:pPr>
              <w:pStyle w:val="SITableBody"/>
            </w:pPr>
            <w:r w:rsidRPr="00D7594E">
              <w:t xml:space="preserve">SafeWork NSW </w:t>
            </w:r>
          </w:p>
        </w:tc>
        <w:tc>
          <w:tcPr>
            <w:tcW w:w="2212" w:type="pct"/>
            <w:tcBorders>
              <w:top w:val="single" w:sz="4" w:space="0" w:color="4C7D2C"/>
              <w:bottom w:val="single" w:sz="4" w:space="0" w:color="4C7D2C"/>
            </w:tcBorders>
          </w:tcPr>
          <w:p w14:paraId="02B96BAE" w14:textId="77777777" w:rsidR="009F0E73" w:rsidRPr="00D7594E" w:rsidRDefault="009F0E73" w:rsidP="00184F35">
            <w:pPr>
              <w:pStyle w:val="SITableBody"/>
              <w:rPr>
                <w:rStyle w:val="Hyperlink"/>
              </w:rPr>
            </w:pPr>
            <w:r w:rsidRPr="00D7594E">
              <w:rPr>
                <w:rStyle w:val="Hyperlink"/>
              </w:rPr>
              <w:t>http://www.safework.nsw.gov.au</w:t>
            </w:r>
          </w:p>
        </w:tc>
      </w:tr>
      <w:tr w:rsidR="009F0E73" w:rsidRPr="00D7594E" w14:paraId="2AA97482" w14:textId="77777777" w:rsidTr="00184F35">
        <w:trPr>
          <w:trHeight w:val="112"/>
        </w:trPr>
        <w:tc>
          <w:tcPr>
            <w:tcW w:w="887" w:type="pct"/>
            <w:tcBorders>
              <w:top w:val="single" w:sz="4" w:space="0" w:color="4C7D2C"/>
              <w:bottom w:val="single" w:sz="4" w:space="0" w:color="4C7D2C"/>
            </w:tcBorders>
          </w:tcPr>
          <w:p w14:paraId="17435675" w14:textId="77777777" w:rsidR="009F0E73" w:rsidRPr="00D7594E" w:rsidRDefault="009F0E73" w:rsidP="004E35CC">
            <w:pPr>
              <w:pStyle w:val="SITableHeading2"/>
            </w:pPr>
            <w:r w:rsidRPr="00D7594E">
              <w:t xml:space="preserve">Northern Territory </w:t>
            </w:r>
          </w:p>
        </w:tc>
        <w:tc>
          <w:tcPr>
            <w:tcW w:w="1901" w:type="pct"/>
            <w:tcBorders>
              <w:top w:val="single" w:sz="4" w:space="0" w:color="4C7D2C"/>
              <w:bottom w:val="single" w:sz="4" w:space="0" w:color="4C7D2C"/>
            </w:tcBorders>
          </w:tcPr>
          <w:p w14:paraId="0D588CCA" w14:textId="77777777" w:rsidR="009F0E73" w:rsidRPr="00D7594E" w:rsidRDefault="009F0E73" w:rsidP="00184F35">
            <w:pPr>
              <w:pStyle w:val="SITableBody"/>
            </w:pPr>
            <w:r w:rsidRPr="00D7594E">
              <w:t xml:space="preserve">NT WorkSafe </w:t>
            </w:r>
          </w:p>
        </w:tc>
        <w:tc>
          <w:tcPr>
            <w:tcW w:w="2212" w:type="pct"/>
            <w:tcBorders>
              <w:top w:val="single" w:sz="4" w:space="0" w:color="4C7D2C"/>
              <w:bottom w:val="single" w:sz="4" w:space="0" w:color="4C7D2C"/>
            </w:tcBorders>
          </w:tcPr>
          <w:p w14:paraId="191DE366" w14:textId="77777777" w:rsidR="009F0E73" w:rsidRPr="00D7594E" w:rsidRDefault="009F0E73" w:rsidP="00184F35">
            <w:pPr>
              <w:pStyle w:val="SITableBody"/>
              <w:rPr>
                <w:rStyle w:val="Hyperlink"/>
              </w:rPr>
            </w:pPr>
            <w:r w:rsidRPr="00D7594E">
              <w:rPr>
                <w:rStyle w:val="Hyperlink"/>
              </w:rPr>
              <w:t>http://www.worksafe.nt.gov.au</w:t>
            </w:r>
          </w:p>
        </w:tc>
      </w:tr>
      <w:tr w:rsidR="009F0E73" w:rsidRPr="00D7594E" w14:paraId="6D524886" w14:textId="77777777" w:rsidTr="00184F35">
        <w:trPr>
          <w:trHeight w:val="893"/>
        </w:trPr>
        <w:tc>
          <w:tcPr>
            <w:tcW w:w="887" w:type="pct"/>
            <w:tcBorders>
              <w:top w:val="single" w:sz="4" w:space="0" w:color="4C7D2C"/>
              <w:bottom w:val="single" w:sz="4" w:space="0" w:color="4C7D2C"/>
            </w:tcBorders>
          </w:tcPr>
          <w:p w14:paraId="41E75866" w14:textId="77777777" w:rsidR="009F0E73" w:rsidRPr="00D7594E" w:rsidRDefault="009F0E73" w:rsidP="004E35CC">
            <w:pPr>
              <w:pStyle w:val="SITableHeading2"/>
            </w:pPr>
            <w:r w:rsidRPr="00D7594E">
              <w:t xml:space="preserve">Queensland </w:t>
            </w:r>
          </w:p>
        </w:tc>
        <w:tc>
          <w:tcPr>
            <w:tcW w:w="1901" w:type="pct"/>
            <w:tcBorders>
              <w:top w:val="single" w:sz="4" w:space="0" w:color="4C7D2C"/>
              <w:bottom w:val="single" w:sz="4" w:space="0" w:color="4C7D2C"/>
            </w:tcBorders>
          </w:tcPr>
          <w:p w14:paraId="63370B3B" w14:textId="77777777" w:rsidR="009F0E73" w:rsidRPr="00D7594E" w:rsidRDefault="009F0E73" w:rsidP="00184F35">
            <w:pPr>
              <w:pStyle w:val="SITableBody"/>
            </w:pPr>
            <w:r w:rsidRPr="00D7594E">
              <w:t>Workplace Health and Safety Queensland (WHSQ)</w:t>
            </w:r>
          </w:p>
        </w:tc>
        <w:tc>
          <w:tcPr>
            <w:tcW w:w="2212" w:type="pct"/>
            <w:tcBorders>
              <w:top w:val="single" w:sz="4" w:space="0" w:color="4C7D2C"/>
              <w:bottom w:val="single" w:sz="4" w:space="0" w:color="4C7D2C"/>
            </w:tcBorders>
          </w:tcPr>
          <w:p w14:paraId="51B6CFE4" w14:textId="77777777" w:rsidR="009F0E73" w:rsidRPr="00D7594E" w:rsidRDefault="009F0E73" w:rsidP="00184F35">
            <w:pPr>
              <w:pStyle w:val="SITableBody"/>
              <w:rPr>
                <w:rStyle w:val="Hyperlink"/>
              </w:rPr>
            </w:pPr>
            <w:r w:rsidRPr="00D7594E">
              <w:rPr>
                <w:rStyle w:val="Hyperlink"/>
              </w:rPr>
              <w:t>http://www.worksafe.qld.gov.au</w:t>
            </w:r>
          </w:p>
        </w:tc>
      </w:tr>
      <w:tr w:rsidR="009F0E73" w:rsidRPr="00D7594E" w14:paraId="095D4239" w14:textId="77777777" w:rsidTr="00184F35">
        <w:trPr>
          <w:trHeight w:val="112"/>
        </w:trPr>
        <w:tc>
          <w:tcPr>
            <w:tcW w:w="887" w:type="pct"/>
            <w:tcBorders>
              <w:top w:val="single" w:sz="4" w:space="0" w:color="4C7D2C"/>
              <w:bottom w:val="single" w:sz="4" w:space="0" w:color="4C7D2C"/>
            </w:tcBorders>
          </w:tcPr>
          <w:p w14:paraId="08B52FB3" w14:textId="77777777" w:rsidR="009F0E73" w:rsidRPr="00D7594E" w:rsidRDefault="009F0E73" w:rsidP="004E35CC">
            <w:pPr>
              <w:pStyle w:val="SITableHeading2"/>
            </w:pPr>
            <w:r w:rsidRPr="00D7594E">
              <w:t xml:space="preserve">South Australia </w:t>
            </w:r>
          </w:p>
        </w:tc>
        <w:tc>
          <w:tcPr>
            <w:tcW w:w="1901" w:type="pct"/>
            <w:tcBorders>
              <w:top w:val="single" w:sz="4" w:space="0" w:color="4C7D2C"/>
              <w:bottom w:val="single" w:sz="4" w:space="0" w:color="4C7D2C"/>
            </w:tcBorders>
          </w:tcPr>
          <w:p w14:paraId="29F3929D" w14:textId="77777777" w:rsidR="009F0E73" w:rsidRPr="00D7594E" w:rsidRDefault="009F0E73" w:rsidP="00184F35">
            <w:pPr>
              <w:pStyle w:val="SITableBody"/>
            </w:pPr>
            <w:r w:rsidRPr="00D7594E">
              <w:t>SafeWork SA</w:t>
            </w:r>
          </w:p>
        </w:tc>
        <w:tc>
          <w:tcPr>
            <w:tcW w:w="2212" w:type="pct"/>
            <w:tcBorders>
              <w:top w:val="single" w:sz="4" w:space="0" w:color="4C7D2C"/>
              <w:bottom w:val="single" w:sz="4" w:space="0" w:color="4C7D2C"/>
            </w:tcBorders>
          </w:tcPr>
          <w:p w14:paraId="004C4770" w14:textId="77777777" w:rsidR="009F0E73" w:rsidRPr="00D7594E" w:rsidRDefault="009F0E73" w:rsidP="00184F35">
            <w:pPr>
              <w:pStyle w:val="SITableBody"/>
              <w:rPr>
                <w:rStyle w:val="Hyperlink"/>
              </w:rPr>
            </w:pPr>
            <w:r w:rsidRPr="00D7594E">
              <w:rPr>
                <w:rStyle w:val="Hyperlink"/>
              </w:rPr>
              <w:t>http://www.safework.sa.gov.au</w:t>
            </w:r>
          </w:p>
        </w:tc>
      </w:tr>
      <w:tr w:rsidR="009F0E73" w:rsidRPr="00D7594E" w14:paraId="28EB5174" w14:textId="77777777" w:rsidTr="00184F35">
        <w:trPr>
          <w:trHeight w:val="112"/>
        </w:trPr>
        <w:tc>
          <w:tcPr>
            <w:tcW w:w="887" w:type="pct"/>
            <w:tcBorders>
              <w:top w:val="single" w:sz="4" w:space="0" w:color="4C7D2C"/>
              <w:bottom w:val="single" w:sz="4" w:space="0" w:color="4C7D2C"/>
            </w:tcBorders>
          </w:tcPr>
          <w:p w14:paraId="59C23077" w14:textId="77777777" w:rsidR="009F0E73" w:rsidRPr="00D7594E" w:rsidRDefault="009F0E73" w:rsidP="004E35CC">
            <w:pPr>
              <w:pStyle w:val="SITableHeading2"/>
            </w:pPr>
            <w:r w:rsidRPr="00D7594E">
              <w:t xml:space="preserve">Tasmania </w:t>
            </w:r>
          </w:p>
        </w:tc>
        <w:tc>
          <w:tcPr>
            <w:tcW w:w="1901" w:type="pct"/>
            <w:tcBorders>
              <w:top w:val="single" w:sz="4" w:space="0" w:color="4C7D2C"/>
              <w:bottom w:val="single" w:sz="4" w:space="0" w:color="4C7D2C"/>
            </w:tcBorders>
          </w:tcPr>
          <w:p w14:paraId="09CA3072" w14:textId="77777777" w:rsidR="009F0E73" w:rsidRPr="00D7594E" w:rsidRDefault="009F0E73" w:rsidP="00184F35">
            <w:pPr>
              <w:pStyle w:val="SITableBody"/>
            </w:pPr>
            <w:r w:rsidRPr="00D7594E">
              <w:t xml:space="preserve">WorkSafe Tasmania </w:t>
            </w:r>
          </w:p>
        </w:tc>
        <w:tc>
          <w:tcPr>
            <w:tcW w:w="2212" w:type="pct"/>
            <w:tcBorders>
              <w:top w:val="single" w:sz="4" w:space="0" w:color="4C7D2C"/>
              <w:bottom w:val="single" w:sz="4" w:space="0" w:color="4C7D2C"/>
            </w:tcBorders>
          </w:tcPr>
          <w:p w14:paraId="2CB14D32" w14:textId="77777777" w:rsidR="009F0E73" w:rsidRPr="00D7594E" w:rsidRDefault="009F0E73" w:rsidP="00184F35">
            <w:pPr>
              <w:pStyle w:val="SITableBody"/>
              <w:rPr>
                <w:rStyle w:val="Hyperlink"/>
              </w:rPr>
            </w:pPr>
            <w:r w:rsidRPr="00D7594E">
              <w:rPr>
                <w:rStyle w:val="Hyperlink"/>
              </w:rPr>
              <w:t>http://worksafe.tas.gov.au</w:t>
            </w:r>
          </w:p>
        </w:tc>
      </w:tr>
      <w:tr w:rsidR="009F0E73" w:rsidRPr="00D7594E" w14:paraId="166DE3BB" w14:textId="77777777" w:rsidTr="00C70B87">
        <w:trPr>
          <w:trHeight w:val="112"/>
        </w:trPr>
        <w:tc>
          <w:tcPr>
            <w:tcW w:w="887" w:type="pct"/>
            <w:tcBorders>
              <w:top w:val="single" w:sz="4" w:space="0" w:color="4C7D2C"/>
              <w:bottom w:val="single" w:sz="4" w:space="0" w:color="4C7D2C"/>
            </w:tcBorders>
          </w:tcPr>
          <w:p w14:paraId="66A0A442" w14:textId="77777777" w:rsidR="009F0E73" w:rsidRPr="00D7594E" w:rsidRDefault="009F0E73" w:rsidP="004E35CC">
            <w:pPr>
              <w:pStyle w:val="SITableHeading2"/>
            </w:pPr>
            <w:r w:rsidRPr="00D7594E">
              <w:t xml:space="preserve">Victoria </w:t>
            </w:r>
          </w:p>
        </w:tc>
        <w:tc>
          <w:tcPr>
            <w:tcW w:w="1901" w:type="pct"/>
            <w:tcBorders>
              <w:top w:val="single" w:sz="4" w:space="0" w:color="4C7D2C"/>
              <w:bottom w:val="single" w:sz="4" w:space="0" w:color="4C7D2C"/>
            </w:tcBorders>
          </w:tcPr>
          <w:p w14:paraId="3BCA5F01" w14:textId="77777777" w:rsidR="009F0E73" w:rsidRPr="00D7594E" w:rsidRDefault="009F0E73" w:rsidP="00184F35">
            <w:pPr>
              <w:pStyle w:val="SITableBody"/>
            </w:pPr>
            <w:r w:rsidRPr="00D7594E">
              <w:t xml:space="preserve">WorkSafe Victoria </w:t>
            </w:r>
          </w:p>
        </w:tc>
        <w:tc>
          <w:tcPr>
            <w:tcW w:w="2212" w:type="pct"/>
            <w:tcBorders>
              <w:top w:val="single" w:sz="4" w:space="0" w:color="4C7D2C"/>
              <w:bottom w:val="single" w:sz="4" w:space="0" w:color="4C7D2C"/>
            </w:tcBorders>
          </w:tcPr>
          <w:p w14:paraId="5DAB79D6" w14:textId="77777777" w:rsidR="009F0E73" w:rsidRPr="00D7594E" w:rsidRDefault="009F0E73" w:rsidP="00184F35">
            <w:pPr>
              <w:pStyle w:val="SITableBody"/>
              <w:rPr>
                <w:rStyle w:val="Hyperlink"/>
              </w:rPr>
            </w:pPr>
            <w:r w:rsidRPr="00D7594E">
              <w:rPr>
                <w:rStyle w:val="Hyperlink"/>
              </w:rPr>
              <w:t>http://www.worksafe.vic.gov.au</w:t>
            </w:r>
          </w:p>
        </w:tc>
      </w:tr>
      <w:tr w:rsidR="009F0E73" w:rsidRPr="00D7594E" w14:paraId="10E7F0D8" w14:textId="77777777" w:rsidTr="00C70B87">
        <w:trPr>
          <w:trHeight w:val="112"/>
        </w:trPr>
        <w:tc>
          <w:tcPr>
            <w:tcW w:w="887" w:type="pct"/>
            <w:tcBorders>
              <w:top w:val="single" w:sz="4" w:space="0" w:color="4C7D2C"/>
              <w:bottom w:val="single" w:sz="12" w:space="0" w:color="4C7D2C"/>
            </w:tcBorders>
          </w:tcPr>
          <w:p w14:paraId="10C6405F" w14:textId="77777777" w:rsidR="009F0E73" w:rsidRPr="00D7594E" w:rsidRDefault="009F0E73" w:rsidP="004E35CC">
            <w:pPr>
              <w:pStyle w:val="SITableHeading2"/>
            </w:pPr>
            <w:r w:rsidRPr="00D7594E">
              <w:t xml:space="preserve">Western Australia </w:t>
            </w:r>
          </w:p>
        </w:tc>
        <w:tc>
          <w:tcPr>
            <w:tcW w:w="1901" w:type="pct"/>
            <w:tcBorders>
              <w:top w:val="single" w:sz="4" w:space="0" w:color="4C7D2C"/>
              <w:bottom w:val="single" w:sz="12" w:space="0" w:color="4C7D2C"/>
            </w:tcBorders>
          </w:tcPr>
          <w:p w14:paraId="20A04246" w14:textId="77777777" w:rsidR="009F0E73" w:rsidRPr="00D7594E" w:rsidRDefault="009F0E73" w:rsidP="00184F35">
            <w:pPr>
              <w:pStyle w:val="SITableBody"/>
            </w:pPr>
            <w:r w:rsidRPr="00D7594E">
              <w:t xml:space="preserve">WorkSafe WA </w:t>
            </w:r>
          </w:p>
        </w:tc>
        <w:tc>
          <w:tcPr>
            <w:tcW w:w="2212" w:type="pct"/>
            <w:tcBorders>
              <w:top w:val="single" w:sz="4" w:space="0" w:color="4C7D2C"/>
              <w:bottom w:val="single" w:sz="12" w:space="0" w:color="4C7D2C"/>
            </w:tcBorders>
          </w:tcPr>
          <w:p w14:paraId="3F1B2F07" w14:textId="77777777" w:rsidR="009F0E73" w:rsidRPr="00D7594E" w:rsidRDefault="009F0E73" w:rsidP="00184F35">
            <w:pPr>
              <w:pStyle w:val="SITableBody"/>
              <w:rPr>
                <w:rStyle w:val="Hyperlink"/>
              </w:rPr>
            </w:pPr>
            <w:r w:rsidRPr="00D7594E">
              <w:rPr>
                <w:rStyle w:val="Hyperlink"/>
              </w:rPr>
              <w:t>http://www.commerce.wa.gov.au/WorkSafe</w:t>
            </w:r>
          </w:p>
        </w:tc>
      </w:tr>
    </w:tbl>
    <w:p w14:paraId="3150C6F2" w14:textId="77777777" w:rsidR="00C70B87" w:rsidRDefault="00C70B87">
      <w:pPr>
        <w:rPr>
          <w:rFonts w:ascii="Avenir Book" w:hAnsi="Avenir Book"/>
          <w:b/>
          <w:bCs/>
          <w:color w:val="1E3531"/>
        </w:rPr>
      </w:pPr>
      <w:bookmarkStart w:id="77" w:name="_Hlk509572196"/>
      <w:bookmarkStart w:id="78" w:name="_Toc128561237"/>
      <w:r>
        <w:rPr>
          <w:b/>
          <w:bCs/>
        </w:rPr>
        <w:br w:type="page"/>
      </w:r>
    </w:p>
    <w:p w14:paraId="3DD78D49" w14:textId="12A3CF34" w:rsidR="009F0E73" w:rsidRPr="00D7594E" w:rsidRDefault="009F0E73" w:rsidP="00184F35">
      <w:pPr>
        <w:pStyle w:val="BodyTextSI"/>
        <w:rPr>
          <w:b/>
          <w:bCs/>
        </w:rPr>
      </w:pPr>
      <w:r w:rsidRPr="00B17FE8">
        <w:rPr>
          <w:b/>
          <w:bCs/>
        </w:rPr>
        <w:lastRenderedPageBreak/>
        <w:t>National organisations</w:t>
      </w:r>
      <w:bookmarkEnd w:id="77"/>
      <w:bookmarkEnd w:id="78"/>
    </w:p>
    <w:tbl>
      <w:tblPr>
        <w:tblW w:w="5000" w:type="pct"/>
        <w:tblLook w:val="0000" w:firstRow="0" w:lastRow="0" w:firstColumn="0" w:lastColumn="0" w:noHBand="0" w:noVBand="0"/>
      </w:tblPr>
      <w:tblGrid>
        <w:gridCol w:w="1874"/>
        <w:gridCol w:w="3493"/>
        <w:gridCol w:w="3659"/>
      </w:tblGrid>
      <w:tr w:rsidR="009F0E73" w:rsidRPr="00D7594E" w14:paraId="25C67136" w14:textId="77777777" w:rsidTr="00641009">
        <w:trPr>
          <w:trHeight w:val="103"/>
        </w:trPr>
        <w:tc>
          <w:tcPr>
            <w:tcW w:w="1038" w:type="pct"/>
            <w:tcBorders>
              <w:top w:val="single" w:sz="12" w:space="0" w:color="4C7D2C"/>
              <w:bottom w:val="single" w:sz="12" w:space="0" w:color="4C7D2C"/>
            </w:tcBorders>
          </w:tcPr>
          <w:p w14:paraId="1153F367" w14:textId="77777777" w:rsidR="009F0E73" w:rsidRPr="00D7594E" w:rsidRDefault="009F0E73" w:rsidP="00184F35">
            <w:pPr>
              <w:pStyle w:val="SITableHeading1"/>
            </w:pPr>
            <w:r w:rsidRPr="00D7594E">
              <w:t>Name</w:t>
            </w:r>
          </w:p>
        </w:tc>
        <w:tc>
          <w:tcPr>
            <w:tcW w:w="1935" w:type="pct"/>
            <w:tcBorders>
              <w:top w:val="single" w:sz="12" w:space="0" w:color="4C7D2C"/>
              <w:bottom w:val="single" w:sz="12" w:space="0" w:color="4C7D2C"/>
            </w:tcBorders>
          </w:tcPr>
          <w:p w14:paraId="5CAD6DA4" w14:textId="77777777" w:rsidR="009F0E73" w:rsidRPr="00D7594E" w:rsidRDefault="009F0E73" w:rsidP="00184F35">
            <w:pPr>
              <w:pStyle w:val="SITableHeading1"/>
            </w:pPr>
            <w:r w:rsidRPr="00D7594E">
              <w:t>Function</w:t>
            </w:r>
          </w:p>
        </w:tc>
        <w:tc>
          <w:tcPr>
            <w:tcW w:w="2027" w:type="pct"/>
            <w:tcBorders>
              <w:top w:val="single" w:sz="12" w:space="0" w:color="4C7D2C"/>
              <w:bottom w:val="single" w:sz="12" w:space="0" w:color="4C7D2C"/>
            </w:tcBorders>
          </w:tcPr>
          <w:p w14:paraId="04540167" w14:textId="77777777" w:rsidR="009F0E73" w:rsidRPr="00D7594E" w:rsidRDefault="009F0E73" w:rsidP="00184F35">
            <w:pPr>
              <w:pStyle w:val="SITableHeading1"/>
            </w:pPr>
            <w:r w:rsidRPr="00D7594E">
              <w:t>Website</w:t>
            </w:r>
          </w:p>
        </w:tc>
      </w:tr>
      <w:tr w:rsidR="009F0E73" w:rsidRPr="00D7594E" w14:paraId="28D2F756" w14:textId="77777777" w:rsidTr="00641009">
        <w:trPr>
          <w:trHeight w:val="112"/>
        </w:trPr>
        <w:tc>
          <w:tcPr>
            <w:tcW w:w="1038" w:type="pct"/>
            <w:tcBorders>
              <w:top w:val="single" w:sz="12" w:space="0" w:color="4C7D2C"/>
              <w:bottom w:val="single" w:sz="4" w:space="0" w:color="4C7D2C"/>
            </w:tcBorders>
          </w:tcPr>
          <w:p w14:paraId="48F1DF36" w14:textId="77777777" w:rsidR="009F0E73" w:rsidRPr="00D7594E" w:rsidRDefault="009F0E73" w:rsidP="004E35CC">
            <w:pPr>
              <w:pStyle w:val="SITableHeading2"/>
            </w:pPr>
            <w:r w:rsidRPr="00D7594E">
              <w:t>Safe Work Australia</w:t>
            </w:r>
          </w:p>
        </w:tc>
        <w:tc>
          <w:tcPr>
            <w:tcW w:w="1935" w:type="pct"/>
            <w:tcBorders>
              <w:top w:val="single" w:sz="12" w:space="0" w:color="4C7D2C"/>
              <w:bottom w:val="single" w:sz="4" w:space="0" w:color="4C7D2C"/>
            </w:tcBorders>
          </w:tcPr>
          <w:p w14:paraId="020CF61C" w14:textId="77777777" w:rsidR="009F0E73" w:rsidRPr="00D7594E" w:rsidRDefault="009F0E73" w:rsidP="00184F35">
            <w:pPr>
              <w:pStyle w:val="SITableBody"/>
            </w:pPr>
            <w:r w:rsidRPr="00D7594E">
              <w:t>Leads the development of national policy to improve work health and safety and workers’ compensation arrangements across Australia.</w:t>
            </w:r>
          </w:p>
        </w:tc>
        <w:tc>
          <w:tcPr>
            <w:tcW w:w="2027" w:type="pct"/>
            <w:tcBorders>
              <w:top w:val="single" w:sz="12" w:space="0" w:color="4C7D2C"/>
              <w:bottom w:val="single" w:sz="4" w:space="0" w:color="4C7D2C"/>
            </w:tcBorders>
          </w:tcPr>
          <w:p w14:paraId="464A3B55" w14:textId="77777777" w:rsidR="009F0E73" w:rsidRPr="00D7594E" w:rsidRDefault="009F0E73" w:rsidP="00184F35">
            <w:pPr>
              <w:pStyle w:val="SITableBody"/>
              <w:rPr>
                <w:rStyle w:val="Hyperlink"/>
              </w:rPr>
            </w:pPr>
            <w:r w:rsidRPr="00D7594E">
              <w:rPr>
                <w:rStyle w:val="Hyperlink"/>
              </w:rPr>
              <w:t>http://www.safeworkaustralia.gov.au</w:t>
            </w:r>
          </w:p>
        </w:tc>
      </w:tr>
      <w:tr w:rsidR="00AF3A22" w:rsidRPr="00D7594E" w14:paraId="006D38CD" w14:textId="77777777" w:rsidTr="00641009">
        <w:trPr>
          <w:trHeight w:val="112"/>
        </w:trPr>
        <w:tc>
          <w:tcPr>
            <w:tcW w:w="1038" w:type="pct"/>
            <w:tcBorders>
              <w:top w:val="single" w:sz="12" w:space="0" w:color="4C7D2C"/>
              <w:bottom w:val="single" w:sz="4" w:space="0" w:color="4C7D2C"/>
            </w:tcBorders>
          </w:tcPr>
          <w:p w14:paraId="571F94D7" w14:textId="17CC61D7" w:rsidR="00AF3A22" w:rsidRPr="00D7594E" w:rsidRDefault="001C29E1" w:rsidP="004E35CC">
            <w:pPr>
              <w:pStyle w:val="SITableHeading2"/>
            </w:pPr>
            <w:r w:rsidRPr="001C29E1">
              <w:t>National Heavy Vehicle Regulator</w:t>
            </w:r>
          </w:p>
        </w:tc>
        <w:tc>
          <w:tcPr>
            <w:tcW w:w="1935" w:type="pct"/>
            <w:tcBorders>
              <w:top w:val="single" w:sz="12" w:space="0" w:color="4C7D2C"/>
              <w:bottom w:val="single" w:sz="4" w:space="0" w:color="4C7D2C"/>
            </w:tcBorders>
          </w:tcPr>
          <w:p w14:paraId="719DE9DF" w14:textId="00B0AA84" w:rsidR="00AF3A22" w:rsidRPr="00D7594E" w:rsidRDefault="00DD25D2" w:rsidP="00184F35">
            <w:pPr>
              <w:pStyle w:val="SITableBody"/>
            </w:pPr>
            <w:r w:rsidRPr="00DD25D2">
              <w:t>Administers one set of laws for heavy vehicles under the Heavy Vehicle National Law (HVNL), delivering a comprehensive range of services under a consistent regulatory framework.</w:t>
            </w:r>
          </w:p>
        </w:tc>
        <w:tc>
          <w:tcPr>
            <w:tcW w:w="2027" w:type="pct"/>
            <w:tcBorders>
              <w:top w:val="single" w:sz="12" w:space="0" w:color="4C7D2C"/>
              <w:bottom w:val="single" w:sz="4" w:space="0" w:color="4C7D2C"/>
            </w:tcBorders>
          </w:tcPr>
          <w:p w14:paraId="5222142F" w14:textId="6968B267" w:rsidR="00AF3A22" w:rsidRPr="00D7594E" w:rsidRDefault="00966571" w:rsidP="00966571">
            <w:pPr>
              <w:rPr>
                <w:rStyle w:val="Hyperlink"/>
              </w:rPr>
            </w:pPr>
            <w:r w:rsidRPr="00966571">
              <w:rPr>
                <w:rStyle w:val="Hyperlink"/>
                <w:rFonts w:ascii="Avenir Book" w:hAnsi="Avenir Book"/>
                <w:sz w:val="21"/>
                <w:szCs w:val="21"/>
              </w:rPr>
              <w:t>https://www.nhvr.gov.au/</w:t>
            </w:r>
          </w:p>
        </w:tc>
      </w:tr>
      <w:tr w:rsidR="009F0E73" w:rsidRPr="00D7594E" w14:paraId="2ACBA952" w14:textId="77777777" w:rsidTr="00641009">
        <w:trPr>
          <w:trHeight w:val="112"/>
        </w:trPr>
        <w:tc>
          <w:tcPr>
            <w:tcW w:w="1038" w:type="pct"/>
            <w:tcBorders>
              <w:top w:val="single" w:sz="4" w:space="0" w:color="4C7D2C"/>
              <w:bottom w:val="single" w:sz="4" w:space="0" w:color="4C7D2C"/>
            </w:tcBorders>
          </w:tcPr>
          <w:p w14:paraId="40676559" w14:textId="77777777" w:rsidR="009F0E73" w:rsidRPr="00D7594E" w:rsidRDefault="009F0E73" w:rsidP="004E35CC">
            <w:pPr>
              <w:pStyle w:val="SITableHeading2"/>
            </w:pPr>
            <w:r w:rsidRPr="00D7594E">
              <w:t>Comcare</w:t>
            </w:r>
          </w:p>
        </w:tc>
        <w:tc>
          <w:tcPr>
            <w:tcW w:w="1935" w:type="pct"/>
            <w:tcBorders>
              <w:top w:val="single" w:sz="4" w:space="0" w:color="4C7D2C"/>
              <w:bottom w:val="single" w:sz="4" w:space="0" w:color="4C7D2C"/>
            </w:tcBorders>
          </w:tcPr>
          <w:p w14:paraId="59A7EFA2" w14:textId="77777777" w:rsidR="009F0E73" w:rsidRPr="00D7594E" w:rsidRDefault="009F0E73" w:rsidP="00184F35">
            <w:pPr>
              <w:pStyle w:val="SITableBody"/>
            </w:pPr>
            <w:r w:rsidRPr="00D7594E">
              <w:t>The Comcare scheme provides rehabilitation and workers' compensation and occupational health and safety arrangements for Australian Government employees and for the employees of organisations which self-insure under the scheme.</w:t>
            </w:r>
          </w:p>
        </w:tc>
        <w:tc>
          <w:tcPr>
            <w:tcW w:w="2027" w:type="pct"/>
            <w:tcBorders>
              <w:top w:val="single" w:sz="4" w:space="0" w:color="4C7D2C"/>
              <w:bottom w:val="single" w:sz="4" w:space="0" w:color="4C7D2C"/>
            </w:tcBorders>
          </w:tcPr>
          <w:p w14:paraId="1AA0EDB3" w14:textId="77777777" w:rsidR="009F0E73" w:rsidRPr="00D7594E" w:rsidRDefault="009F0E73" w:rsidP="00184F35">
            <w:pPr>
              <w:pStyle w:val="SITableBody"/>
              <w:rPr>
                <w:rStyle w:val="Hyperlink"/>
              </w:rPr>
            </w:pPr>
            <w:r w:rsidRPr="00D7594E">
              <w:rPr>
                <w:rStyle w:val="Hyperlink"/>
              </w:rPr>
              <w:t>http://www.comcare.gov.au</w:t>
            </w:r>
          </w:p>
        </w:tc>
      </w:tr>
      <w:tr w:rsidR="009F0E73" w:rsidRPr="00D7594E" w14:paraId="61EF62B2" w14:textId="77777777" w:rsidTr="00641009">
        <w:trPr>
          <w:trHeight w:val="112"/>
        </w:trPr>
        <w:tc>
          <w:tcPr>
            <w:tcW w:w="1038" w:type="pct"/>
            <w:tcBorders>
              <w:top w:val="single" w:sz="4" w:space="0" w:color="4C7D2C"/>
            </w:tcBorders>
          </w:tcPr>
          <w:p w14:paraId="622B7897" w14:textId="77777777" w:rsidR="009F0E73" w:rsidRPr="00D7594E" w:rsidRDefault="009F0E73" w:rsidP="004E35CC">
            <w:pPr>
              <w:pStyle w:val="SITableHeading2"/>
            </w:pPr>
            <w:r w:rsidRPr="00D7594E">
              <w:t>National Industrial Chemicals Notification and Assessment Scheme (NICNAS)</w:t>
            </w:r>
          </w:p>
          <w:p w14:paraId="38BE35D6" w14:textId="77777777" w:rsidR="009F0E73" w:rsidRPr="00D7594E" w:rsidRDefault="009F0E73" w:rsidP="004E35CC">
            <w:pPr>
              <w:pStyle w:val="SITableHeading2"/>
            </w:pPr>
          </w:p>
        </w:tc>
        <w:tc>
          <w:tcPr>
            <w:tcW w:w="1935" w:type="pct"/>
            <w:tcBorders>
              <w:top w:val="single" w:sz="4" w:space="0" w:color="4C7D2C"/>
            </w:tcBorders>
          </w:tcPr>
          <w:p w14:paraId="74242BAE" w14:textId="77777777" w:rsidR="009F0E73" w:rsidRPr="00D7594E" w:rsidRDefault="009F0E73" w:rsidP="00184F35">
            <w:pPr>
              <w:pStyle w:val="SITableBody"/>
            </w:pPr>
            <w:r w:rsidRPr="00D7594E">
              <w:t>NICNAS is the Australian Government regulator of industrial chemicals. NICNAS is responsible for:</w:t>
            </w:r>
          </w:p>
          <w:p w14:paraId="634F68F4" w14:textId="77777777" w:rsidR="00641009" w:rsidRPr="00C70B87" w:rsidRDefault="009F0E73" w:rsidP="00C70B87">
            <w:pPr>
              <w:pStyle w:val="SITablebullet1"/>
              <w:rPr>
                <w:sz w:val="21"/>
                <w:szCs w:val="21"/>
              </w:rPr>
            </w:pPr>
            <w:r w:rsidRPr="00C70B87">
              <w:rPr>
                <w:sz w:val="21"/>
                <w:szCs w:val="21"/>
              </w:rPr>
              <w:t xml:space="preserve">providing a national notification and assessment scheme to protect the health of the public, </w:t>
            </w:r>
            <w:proofErr w:type="gramStart"/>
            <w:r w:rsidRPr="00C70B87">
              <w:rPr>
                <w:sz w:val="21"/>
                <w:szCs w:val="21"/>
              </w:rPr>
              <w:t>workers</w:t>
            </w:r>
            <w:proofErr w:type="gramEnd"/>
            <w:r w:rsidRPr="00C70B87">
              <w:rPr>
                <w:sz w:val="21"/>
                <w:szCs w:val="21"/>
              </w:rPr>
              <w:t xml:space="preserve"> and the environment from the harmful effect of industrial chemicals, and assessing all chemicals new to Australia and </w:t>
            </w:r>
          </w:p>
          <w:p w14:paraId="3C039853" w14:textId="68AA2B63" w:rsidR="009F0E73" w:rsidRPr="00D7594E" w:rsidRDefault="009F0E73" w:rsidP="00C70B87">
            <w:pPr>
              <w:pStyle w:val="SITablebullet1"/>
            </w:pPr>
            <w:r w:rsidRPr="00C70B87">
              <w:rPr>
                <w:sz w:val="21"/>
                <w:szCs w:val="21"/>
              </w:rPr>
              <w:t>those chemicals already used (existing chemicals) on a priority basis, in response to concerns about their safety on health and environmental grounds.</w:t>
            </w:r>
          </w:p>
        </w:tc>
        <w:tc>
          <w:tcPr>
            <w:tcW w:w="2027" w:type="pct"/>
            <w:tcBorders>
              <w:top w:val="single" w:sz="4" w:space="0" w:color="4C7D2C"/>
            </w:tcBorders>
          </w:tcPr>
          <w:p w14:paraId="70F77FD1" w14:textId="77777777" w:rsidR="009F0E73" w:rsidRPr="00D7594E" w:rsidRDefault="009F0E73" w:rsidP="00184F35">
            <w:pPr>
              <w:pStyle w:val="SITableBody"/>
              <w:rPr>
                <w:rStyle w:val="Hyperlink"/>
              </w:rPr>
            </w:pPr>
            <w:r w:rsidRPr="00D7594E">
              <w:rPr>
                <w:rStyle w:val="Hyperlink"/>
              </w:rPr>
              <w:t>http://</w:t>
            </w:r>
            <w:hyperlink r:id="rId225" w:history="1">
              <w:r w:rsidRPr="00D7594E">
                <w:rPr>
                  <w:rStyle w:val="Hyperlink"/>
                </w:rPr>
                <w:t>www.nicnas.gov.au</w:t>
              </w:r>
            </w:hyperlink>
          </w:p>
        </w:tc>
      </w:tr>
    </w:tbl>
    <w:p w14:paraId="1548FF8E" w14:textId="103DABE5" w:rsidR="009F0E73" w:rsidRPr="00D7594E" w:rsidRDefault="009F0E73" w:rsidP="00641009">
      <w:pPr>
        <w:pStyle w:val="Heading2SI"/>
      </w:pPr>
      <w:bookmarkStart w:id="79" w:name="_Toc128561238"/>
      <w:bookmarkStart w:id="80" w:name="_Toc148363162"/>
      <w:r w:rsidRPr="00D7594E">
        <w:t>Other legislative requirements</w:t>
      </w:r>
      <w:bookmarkEnd w:id="79"/>
      <w:bookmarkEnd w:id="80"/>
      <w:r w:rsidRPr="00D7594E">
        <w:t xml:space="preserve"> </w:t>
      </w:r>
    </w:p>
    <w:p w14:paraId="146EF598" w14:textId="77777777" w:rsidR="00E47F1E" w:rsidRPr="00E47F1E" w:rsidRDefault="00E47F1E" w:rsidP="00E47F1E">
      <w:pPr>
        <w:pStyle w:val="BodyTextSI"/>
        <w:rPr>
          <w:color w:val="auto"/>
        </w:rPr>
      </w:pPr>
      <w:r w:rsidRPr="00E47F1E">
        <w:rPr>
          <w:color w:val="auto"/>
        </w:rPr>
        <w:t xml:space="preserve">The Australian Forest and Wood Products industry operates under a range of acts, </w:t>
      </w:r>
      <w:proofErr w:type="gramStart"/>
      <w:r w:rsidRPr="00E47F1E">
        <w:rPr>
          <w:color w:val="auto"/>
        </w:rPr>
        <w:t>regulations</w:t>
      </w:r>
      <w:proofErr w:type="gramEnd"/>
      <w:r w:rsidRPr="00E47F1E">
        <w:rPr>
          <w:color w:val="auto"/>
        </w:rPr>
        <w:t xml:space="preserve"> and standards. Following is a summary of key requirements; however, users of this Implementation Guide are advised to check with the relevant regulatory authority as legislation is subject to change.</w:t>
      </w:r>
    </w:p>
    <w:p w14:paraId="7FD08475" w14:textId="77777777" w:rsidR="00E47F1E" w:rsidRPr="00B54815" w:rsidRDefault="00E47F1E" w:rsidP="00B54815">
      <w:pPr>
        <w:pStyle w:val="Heading4SI"/>
        <w:rPr>
          <w:bCs w:val="0"/>
          <w:iCs w:val="0"/>
        </w:rPr>
      </w:pPr>
      <w:bookmarkStart w:id="81" w:name="_Toc148363163"/>
      <w:r w:rsidRPr="00B54815">
        <w:rPr>
          <w:bCs w:val="0"/>
          <w:iCs w:val="0"/>
        </w:rPr>
        <w:lastRenderedPageBreak/>
        <w:t>Environmental protection</w:t>
      </w:r>
      <w:bookmarkEnd w:id="81"/>
    </w:p>
    <w:p w14:paraId="7D767E34" w14:textId="77777777" w:rsidR="00E47F1E" w:rsidRPr="00E47F1E" w:rsidRDefault="00E47F1E" w:rsidP="00E47F1E">
      <w:pPr>
        <w:pStyle w:val="BodyTextSI"/>
        <w:rPr>
          <w:color w:val="auto"/>
        </w:rPr>
      </w:pPr>
      <w:r w:rsidRPr="00E47F1E">
        <w:rPr>
          <w:color w:val="auto"/>
        </w:rPr>
        <w:t xml:space="preserve">Australia’s public native forests, including those held in nature conservation reserves and those available for wood production, are governed and managed under national and state and territory regulatory frameworks and management plans (many of which are prescribed in legislation) relating to the conservation and sustainable management of forests. </w:t>
      </w:r>
    </w:p>
    <w:p w14:paraId="45D47AEA" w14:textId="77777777" w:rsidR="00E47F1E" w:rsidRPr="00E47F1E" w:rsidRDefault="00E47F1E" w:rsidP="00E47F1E">
      <w:pPr>
        <w:pStyle w:val="BodyTextSI"/>
        <w:rPr>
          <w:color w:val="auto"/>
        </w:rPr>
      </w:pPr>
      <w:r w:rsidRPr="00E47F1E">
        <w:rPr>
          <w:color w:val="auto"/>
        </w:rPr>
        <w:t>There are three major pieces of legislation at the national level that support the conservation and sustainable management of forests. National legislation includes:</w:t>
      </w:r>
    </w:p>
    <w:p w14:paraId="037C3DC0" w14:textId="5E4B0688" w:rsidR="00E47F1E" w:rsidRPr="00E47F1E" w:rsidRDefault="00E47F1E" w:rsidP="00C70B87">
      <w:pPr>
        <w:pStyle w:val="DotpointsSI"/>
      </w:pPr>
      <w:r w:rsidRPr="00E47F1E">
        <w:t xml:space="preserve">Environmental Protection and Biodiversity Conservation Act 1999 </w:t>
      </w:r>
    </w:p>
    <w:p w14:paraId="5059A0F4" w14:textId="4E4E4462" w:rsidR="00E47F1E" w:rsidRPr="00E47F1E" w:rsidRDefault="00E47F1E" w:rsidP="00C70B87">
      <w:pPr>
        <w:pStyle w:val="DotpointsSI"/>
      </w:pPr>
      <w:r w:rsidRPr="00E47F1E">
        <w:t xml:space="preserve">Regional Forest Agreement Act 2002 </w:t>
      </w:r>
    </w:p>
    <w:p w14:paraId="19807EF2" w14:textId="08CE78BA" w:rsidR="00E47F1E" w:rsidRPr="00E47F1E" w:rsidRDefault="00E47F1E" w:rsidP="00C70B87">
      <w:pPr>
        <w:pStyle w:val="DotpointsSI"/>
      </w:pPr>
      <w:r w:rsidRPr="00E47F1E">
        <w:t>Illegal Logging Prohibition Act 2012.</w:t>
      </w:r>
    </w:p>
    <w:p w14:paraId="7192B645" w14:textId="77777777" w:rsidR="00E47F1E" w:rsidRPr="00E47F1E" w:rsidRDefault="00E47F1E" w:rsidP="00E47F1E">
      <w:pPr>
        <w:pStyle w:val="BodyTextSI"/>
        <w:rPr>
          <w:color w:val="auto"/>
        </w:rPr>
      </w:pPr>
      <w:r w:rsidRPr="00E47F1E">
        <w:rPr>
          <w:color w:val="auto"/>
        </w:rPr>
        <w:t>Management of forests on private land is also regulated under various native vegetation Acts.</w:t>
      </w:r>
    </w:p>
    <w:p w14:paraId="2467634A" w14:textId="77777777" w:rsidR="00E47F1E" w:rsidRPr="00F17F5D" w:rsidRDefault="00E47F1E" w:rsidP="00B54815">
      <w:pPr>
        <w:pStyle w:val="Heading4SI"/>
      </w:pPr>
      <w:bookmarkStart w:id="82" w:name="_Toc148363164"/>
      <w:r w:rsidRPr="00F17F5D">
        <w:t>Forestry legislation</w:t>
      </w:r>
      <w:bookmarkEnd w:id="82"/>
    </w:p>
    <w:p w14:paraId="70259DB2" w14:textId="77777777" w:rsidR="00E47F1E" w:rsidRPr="00E47F1E" w:rsidRDefault="00E47F1E" w:rsidP="00E47F1E">
      <w:pPr>
        <w:pStyle w:val="BodyTextSI"/>
        <w:rPr>
          <w:color w:val="auto"/>
        </w:rPr>
      </w:pPr>
      <w:r w:rsidRPr="00E47F1E">
        <w:rPr>
          <w:color w:val="auto"/>
        </w:rPr>
        <w:t>State and territory government forestry legislation is outlined in the following table.</w:t>
      </w:r>
    </w:p>
    <w:p w14:paraId="73FAE560" w14:textId="37D91CBF" w:rsidR="009F0E73" w:rsidRPr="00D7594E" w:rsidRDefault="009F0E73" w:rsidP="00641009">
      <w:pPr>
        <w:pStyle w:val="BodyTextSI"/>
      </w:pPr>
      <w:r w:rsidRPr="00D7594E">
        <w:t xml:space="preserve">The following table lists the </w:t>
      </w:r>
      <w:proofErr w:type="gramStart"/>
      <w:r w:rsidRPr="00D7594E">
        <w:t>particular requirements</w:t>
      </w:r>
      <w:proofErr w:type="gramEnd"/>
      <w:r w:rsidRPr="00D7594E">
        <w:t xml:space="preserve"> that may impact on qualifications and/or skill sets in the </w:t>
      </w:r>
      <w:r w:rsidR="00CA3D4D" w:rsidRPr="00CA3D4D">
        <w:rPr>
          <w:i/>
          <w:iCs/>
        </w:rPr>
        <w:t xml:space="preserve">FWP Forest and Wood Products </w:t>
      </w:r>
      <w:r w:rsidRPr="00D7594E">
        <w:t>Training Package</w:t>
      </w:r>
    </w:p>
    <w:p w14:paraId="7B3E8D2E" w14:textId="77777777" w:rsidR="009F0E73" w:rsidRPr="00D7594E" w:rsidRDefault="009F0E73" w:rsidP="00641009">
      <w:pPr>
        <w:pStyle w:val="BodyTextSI"/>
      </w:pPr>
      <w:r w:rsidRPr="00D7594E">
        <w:t xml:space="preserve">Some units of competency (and their associated assessment requirements) contain references to ‘industry standards’. ‘Industry </w:t>
      </w:r>
      <w:proofErr w:type="gramStart"/>
      <w:r w:rsidRPr="00D7594E">
        <w:t>standards’</w:t>
      </w:r>
      <w:proofErr w:type="gramEnd"/>
      <w:r w:rsidRPr="00D7594E">
        <w:t xml:space="preserve"> may relate to:</w:t>
      </w:r>
    </w:p>
    <w:p w14:paraId="29BB20E9" w14:textId="77777777" w:rsidR="009F0E73" w:rsidRPr="00D7594E" w:rsidRDefault="009F0E73" w:rsidP="00C70B87">
      <w:pPr>
        <w:pStyle w:val="DotpointsSI"/>
      </w:pPr>
      <w:r w:rsidRPr="00D7594E">
        <w:t>existing legislative instruments</w:t>
      </w:r>
    </w:p>
    <w:p w14:paraId="0AEA6696" w14:textId="77777777" w:rsidR="009F0E73" w:rsidRPr="00D7594E" w:rsidRDefault="009F0E73" w:rsidP="00C70B87">
      <w:pPr>
        <w:pStyle w:val="DotpointsSI"/>
      </w:pPr>
      <w:r w:rsidRPr="00D7594E">
        <w:t>current industry ‘good’ practice.</w:t>
      </w:r>
    </w:p>
    <w:p w14:paraId="5D6E3719" w14:textId="77777777" w:rsidR="009F0E73" w:rsidRDefault="009F0E73" w:rsidP="00641009">
      <w:pPr>
        <w:pStyle w:val="BodyTextSI"/>
      </w:pPr>
      <w:r w:rsidRPr="00D7594E">
        <w:rPr>
          <w:b/>
          <w:bCs/>
        </w:rPr>
        <w:t>Note</w:t>
      </w:r>
      <w:r w:rsidRPr="00D7594E">
        <w:t xml:space="preserve">: Selection of elective units of competency that specify </w:t>
      </w:r>
      <w:proofErr w:type="gramStart"/>
      <w:r w:rsidRPr="00D7594E">
        <w:t>particular licensing</w:t>
      </w:r>
      <w:proofErr w:type="gramEnd"/>
      <w:r w:rsidRPr="00D7594E">
        <w:t>, legislative or certification requirements may impact on qualifications. This includes all qualifications, not just those listed in the table.</w:t>
      </w:r>
    </w:p>
    <w:p w14:paraId="4AB88B9B" w14:textId="76B5D729" w:rsidR="002D75B8" w:rsidRPr="00D7594E" w:rsidRDefault="002D75B8" w:rsidP="00641009">
      <w:pPr>
        <w:pStyle w:val="BodyTextSI"/>
      </w:pPr>
    </w:p>
    <w:tbl>
      <w:tblPr>
        <w:tblW w:w="0" w:type="auto"/>
        <w:tblInd w:w="108" w:type="dxa"/>
        <w:tblLook w:val="04A0" w:firstRow="1" w:lastRow="0" w:firstColumn="1" w:lastColumn="0" w:noHBand="0" w:noVBand="1"/>
      </w:tblPr>
      <w:tblGrid>
        <w:gridCol w:w="1997"/>
        <w:gridCol w:w="6921"/>
      </w:tblGrid>
      <w:tr w:rsidR="00B22E55" w:rsidRPr="00C74D8F" w14:paraId="26640491" w14:textId="77777777" w:rsidTr="00C11C36">
        <w:tc>
          <w:tcPr>
            <w:tcW w:w="2019" w:type="dxa"/>
            <w:tcBorders>
              <w:top w:val="single" w:sz="12" w:space="0" w:color="4C7D2C"/>
              <w:bottom w:val="single" w:sz="12" w:space="0" w:color="4C7D2C"/>
            </w:tcBorders>
          </w:tcPr>
          <w:p w14:paraId="5DA0FC3F" w14:textId="1D7069B5" w:rsidR="00B22E55" w:rsidRPr="00C74D8F" w:rsidRDefault="00B22E55" w:rsidP="00C74D8F">
            <w:pPr>
              <w:pStyle w:val="SITableHeading1"/>
              <w:rPr>
                <w:rStyle w:val="SIBodybold"/>
                <w:rFonts w:ascii="Avenir Book" w:hAnsi="Avenir Book" w:cstheme="minorBidi"/>
                <w:b/>
                <w:sz w:val="24"/>
              </w:rPr>
            </w:pPr>
            <w:r w:rsidRPr="00C74D8F">
              <w:rPr>
                <w:rStyle w:val="SIBodybold"/>
                <w:rFonts w:ascii="Avenir Book" w:hAnsi="Avenir Book" w:cstheme="minorBidi"/>
                <w:b/>
                <w:sz w:val="24"/>
              </w:rPr>
              <w:t>Jurisdiction</w:t>
            </w:r>
          </w:p>
        </w:tc>
        <w:tc>
          <w:tcPr>
            <w:tcW w:w="7115" w:type="dxa"/>
            <w:tcBorders>
              <w:top w:val="single" w:sz="12" w:space="0" w:color="4C7D2C"/>
              <w:bottom w:val="single" w:sz="12" w:space="0" w:color="4C7D2C"/>
            </w:tcBorders>
          </w:tcPr>
          <w:p w14:paraId="03F9EF75" w14:textId="13ECB0D3" w:rsidR="00B22E55" w:rsidRPr="00C74D8F" w:rsidRDefault="00C74D8F" w:rsidP="00C74D8F">
            <w:pPr>
              <w:pStyle w:val="SITableHeading1"/>
              <w:rPr>
                <w:rStyle w:val="SIBodybold"/>
                <w:rFonts w:ascii="Avenir Book" w:hAnsi="Avenir Book" w:cstheme="minorBidi"/>
                <w:b/>
                <w:sz w:val="24"/>
              </w:rPr>
            </w:pPr>
            <w:r w:rsidRPr="00C74D8F">
              <w:rPr>
                <w:rStyle w:val="SIBodybold"/>
                <w:rFonts w:ascii="Avenir Book" w:hAnsi="Avenir Book" w:cstheme="minorBidi"/>
                <w:b/>
                <w:sz w:val="24"/>
              </w:rPr>
              <w:t>Legislation</w:t>
            </w:r>
          </w:p>
        </w:tc>
      </w:tr>
      <w:tr w:rsidR="00E4558A" w:rsidRPr="00D7594E" w14:paraId="14471252" w14:textId="77777777" w:rsidTr="00C11C36">
        <w:tc>
          <w:tcPr>
            <w:tcW w:w="2019" w:type="dxa"/>
            <w:tcBorders>
              <w:top w:val="single" w:sz="12" w:space="0" w:color="4C7D2C"/>
              <w:bottom w:val="single" w:sz="4" w:space="0" w:color="4C7D2C"/>
            </w:tcBorders>
          </w:tcPr>
          <w:p w14:paraId="660FF6D4" w14:textId="50490C92" w:rsidR="00E4558A" w:rsidRPr="00D7594E" w:rsidRDefault="00E4558A" w:rsidP="004E35CC">
            <w:pPr>
              <w:pStyle w:val="SITableHeading2"/>
            </w:pPr>
            <w:r w:rsidRPr="00AD7E5E">
              <w:t>NSW</w:t>
            </w:r>
          </w:p>
        </w:tc>
        <w:tc>
          <w:tcPr>
            <w:tcW w:w="7115" w:type="dxa"/>
            <w:tcBorders>
              <w:top w:val="single" w:sz="12" w:space="0" w:color="4C7D2C"/>
              <w:bottom w:val="single" w:sz="4" w:space="0" w:color="4C7D2C"/>
            </w:tcBorders>
          </w:tcPr>
          <w:p w14:paraId="0D7D2026" w14:textId="6E67E459" w:rsidR="00E4558A" w:rsidRPr="00D7594E" w:rsidRDefault="00E4558A" w:rsidP="00E4558A">
            <w:pPr>
              <w:pStyle w:val="SITableBody"/>
            </w:pPr>
            <w:r w:rsidRPr="00B63F69">
              <w:t>Forestry Act 2012</w:t>
            </w:r>
          </w:p>
        </w:tc>
      </w:tr>
      <w:tr w:rsidR="00E4558A" w:rsidRPr="00D7594E" w14:paraId="2FE7194A" w14:textId="77777777" w:rsidTr="00C11C36">
        <w:tc>
          <w:tcPr>
            <w:tcW w:w="2019" w:type="dxa"/>
            <w:tcBorders>
              <w:top w:val="single" w:sz="4" w:space="0" w:color="4C7D2C"/>
              <w:bottom w:val="single" w:sz="4" w:space="0" w:color="4C7D2C"/>
            </w:tcBorders>
          </w:tcPr>
          <w:p w14:paraId="05969654" w14:textId="1D74298A" w:rsidR="00E4558A" w:rsidRPr="00D7594E" w:rsidRDefault="00E4558A" w:rsidP="004E35CC">
            <w:pPr>
              <w:pStyle w:val="SITableHeading2"/>
            </w:pPr>
            <w:r w:rsidRPr="00AD7E5E">
              <w:t>QLD</w:t>
            </w:r>
          </w:p>
        </w:tc>
        <w:tc>
          <w:tcPr>
            <w:tcW w:w="7115" w:type="dxa"/>
            <w:tcBorders>
              <w:top w:val="single" w:sz="4" w:space="0" w:color="4C7D2C"/>
              <w:bottom w:val="single" w:sz="4" w:space="0" w:color="4C7D2C"/>
            </w:tcBorders>
          </w:tcPr>
          <w:p w14:paraId="7D11D361" w14:textId="22B00A64" w:rsidR="00E4558A" w:rsidRPr="00D7594E" w:rsidRDefault="00E4558A" w:rsidP="00E4558A">
            <w:pPr>
              <w:pStyle w:val="SITableBody"/>
            </w:pPr>
            <w:r w:rsidRPr="00B63F69">
              <w:t>Forestry Act 1959</w:t>
            </w:r>
          </w:p>
        </w:tc>
      </w:tr>
      <w:tr w:rsidR="00E4558A" w:rsidRPr="00D7594E" w14:paraId="7E1C7AEE" w14:textId="77777777" w:rsidTr="00451590">
        <w:trPr>
          <w:trHeight w:val="353"/>
        </w:trPr>
        <w:tc>
          <w:tcPr>
            <w:tcW w:w="2019" w:type="dxa"/>
            <w:vMerge w:val="restart"/>
            <w:tcBorders>
              <w:top w:val="single" w:sz="4" w:space="0" w:color="4C7D2C"/>
            </w:tcBorders>
          </w:tcPr>
          <w:p w14:paraId="4FC1F8D5" w14:textId="0C6A4736" w:rsidR="00E4558A" w:rsidRPr="00D7594E" w:rsidRDefault="00E4558A" w:rsidP="004E35CC">
            <w:pPr>
              <w:pStyle w:val="SITableHeading2"/>
            </w:pPr>
            <w:r w:rsidRPr="00AD7E5E">
              <w:t>SA</w:t>
            </w:r>
          </w:p>
        </w:tc>
        <w:tc>
          <w:tcPr>
            <w:tcW w:w="7115" w:type="dxa"/>
            <w:tcBorders>
              <w:top w:val="single" w:sz="4" w:space="0" w:color="4C7D2C"/>
              <w:bottom w:val="single" w:sz="4" w:space="0" w:color="4C7D2C"/>
            </w:tcBorders>
          </w:tcPr>
          <w:p w14:paraId="5F73F21F" w14:textId="568B7312" w:rsidR="00E4558A" w:rsidRPr="00D7594E" w:rsidRDefault="00E4558A" w:rsidP="00E4558A">
            <w:pPr>
              <w:pStyle w:val="SITableBody"/>
            </w:pPr>
            <w:r w:rsidRPr="00B63F69">
              <w:t>Forest Act 1950</w:t>
            </w:r>
          </w:p>
        </w:tc>
      </w:tr>
      <w:tr w:rsidR="00E4558A" w:rsidRPr="00D7594E" w14:paraId="25E732B6" w14:textId="77777777" w:rsidTr="00451590">
        <w:trPr>
          <w:trHeight w:val="352"/>
        </w:trPr>
        <w:tc>
          <w:tcPr>
            <w:tcW w:w="2019" w:type="dxa"/>
            <w:vMerge/>
            <w:tcBorders>
              <w:bottom w:val="single" w:sz="4" w:space="0" w:color="4C7D2C"/>
            </w:tcBorders>
          </w:tcPr>
          <w:p w14:paraId="0119A1DB" w14:textId="77777777" w:rsidR="00E4558A" w:rsidRPr="00AD7E5E" w:rsidRDefault="00E4558A" w:rsidP="004E35CC">
            <w:pPr>
              <w:pStyle w:val="SITableHeading2"/>
            </w:pPr>
          </w:p>
        </w:tc>
        <w:tc>
          <w:tcPr>
            <w:tcW w:w="7115" w:type="dxa"/>
            <w:tcBorders>
              <w:top w:val="single" w:sz="4" w:space="0" w:color="4C7D2C"/>
              <w:bottom w:val="single" w:sz="4" w:space="0" w:color="4C7D2C"/>
            </w:tcBorders>
          </w:tcPr>
          <w:p w14:paraId="4F630C99" w14:textId="3ECA6416" w:rsidR="00E4558A" w:rsidRPr="00D7594E" w:rsidRDefault="00E4558A" w:rsidP="00E4558A">
            <w:pPr>
              <w:pStyle w:val="SITableBody"/>
            </w:pPr>
            <w:r w:rsidRPr="00B63F69">
              <w:t>South Australian Forestry Corporation Act 2000</w:t>
            </w:r>
          </w:p>
        </w:tc>
      </w:tr>
      <w:tr w:rsidR="00E4558A" w:rsidRPr="00D7594E" w14:paraId="6838295D" w14:textId="77777777" w:rsidTr="00976D4A">
        <w:trPr>
          <w:trHeight w:val="353"/>
        </w:trPr>
        <w:tc>
          <w:tcPr>
            <w:tcW w:w="2019" w:type="dxa"/>
            <w:vMerge w:val="restart"/>
            <w:tcBorders>
              <w:top w:val="single" w:sz="4" w:space="0" w:color="4C7D2C"/>
            </w:tcBorders>
          </w:tcPr>
          <w:p w14:paraId="25A4FD57" w14:textId="643A9F4F" w:rsidR="00E4558A" w:rsidRPr="00D7594E" w:rsidRDefault="00E4558A" w:rsidP="004E35CC">
            <w:pPr>
              <w:pStyle w:val="SITableHeading2"/>
            </w:pPr>
            <w:r w:rsidRPr="00AD7E5E">
              <w:t>TAS</w:t>
            </w:r>
          </w:p>
        </w:tc>
        <w:tc>
          <w:tcPr>
            <w:tcW w:w="7115" w:type="dxa"/>
            <w:tcBorders>
              <w:top w:val="single" w:sz="4" w:space="0" w:color="4C7D2C"/>
              <w:bottom w:val="single" w:sz="4" w:space="0" w:color="4C7D2C"/>
            </w:tcBorders>
          </w:tcPr>
          <w:p w14:paraId="4597B644" w14:textId="756E8511" w:rsidR="00E4558A" w:rsidRPr="00D7594E" w:rsidRDefault="00E4558A" w:rsidP="00E4558A">
            <w:pPr>
              <w:pStyle w:val="SITableBody"/>
            </w:pPr>
            <w:r w:rsidRPr="00B63F69">
              <w:t>Forest Management Act 2013</w:t>
            </w:r>
          </w:p>
        </w:tc>
      </w:tr>
      <w:tr w:rsidR="00E4558A" w:rsidRPr="00D7594E" w14:paraId="6EAD1E1D" w14:textId="77777777" w:rsidTr="00976D4A">
        <w:trPr>
          <w:trHeight w:val="352"/>
        </w:trPr>
        <w:tc>
          <w:tcPr>
            <w:tcW w:w="2019" w:type="dxa"/>
            <w:vMerge/>
            <w:tcBorders>
              <w:bottom w:val="single" w:sz="4" w:space="0" w:color="4C7D2C"/>
            </w:tcBorders>
          </w:tcPr>
          <w:p w14:paraId="49F184D3" w14:textId="77777777" w:rsidR="00E4558A" w:rsidRPr="00AD7E5E" w:rsidRDefault="00E4558A" w:rsidP="004E35CC">
            <w:pPr>
              <w:pStyle w:val="SITableHeading2"/>
            </w:pPr>
          </w:p>
        </w:tc>
        <w:tc>
          <w:tcPr>
            <w:tcW w:w="7115" w:type="dxa"/>
            <w:tcBorders>
              <w:top w:val="single" w:sz="4" w:space="0" w:color="4C7D2C"/>
              <w:bottom w:val="single" w:sz="4" w:space="0" w:color="4C7D2C"/>
            </w:tcBorders>
          </w:tcPr>
          <w:p w14:paraId="51817688" w14:textId="2BF3DEA7" w:rsidR="00E4558A" w:rsidRPr="00D7594E" w:rsidRDefault="00E4558A" w:rsidP="00E4558A">
            <w:pPr>
              <w:pStyle w:val="SITableBody"/>
            </w:pPr>
            <w:r w:rsidRPr="00B63F69">
              <w:t>Forestry (Rebuilding the Forest Industry) Act 2014</w:t>
            </w:r>
          </w:p>
        </w:tc>
      </w:tr>
      <w:tr w:rsidR="00E4558A" w:rsidRPr="00D7594E" w14:paraId="51CB108B" w14:textId="77777777" w:rsidTr="002A02A7">
        <w:trPr>
          <w:trHeight w:val="353"/>
        </w:trPr>
        <w:tc>
          <w:tcPr>
            <w:tcW w:w="2019" w:type="dxa"/>
            <w:vMerge w:val="restart"/>
            <w:tcBorders>
              <w:top w:val="single" w:sz="4" w:space="0" w:color="4C7D2C"/>
            </w:tcBorders>
          </w:tcPr>
          <w:p w14:paraId="4D97CCBF" w14:textId="4A5B9927" w:rsidR="00E4558A" w:rsidRPr="00D7594E" w:rsidRDefault="00E4558A" w:rsidP="004E35CC">
            <w:pPr>
              <w:pStyle w:val="SITableHeading2"/>
            </w:pPr>
            <w:r w:rsidRPr="00AD7E5E">
              <w:lastRenderedPageBreak/>
              <w:t>VIC</w:t>
            </w:r>
          </w:p>
        </w:tc>
        <w:tc>
          <w:tcPr>
            <w:tcW w:w="7115" w:type="dxa"/>
            <w:tcBorders>
              <w:top w:val="single" w:sz="4" w:space="0" w:color="4C7D2C"/>
              <w:bottom w:val="single" w:sz="4" w:space="0" w:color="4C7D2C"/>
            </w:tcBorders>
          </w:tcPr>
          <w:p w14:paraId="53968DCF" w14:textId="45B181B6" w:rsidR="00E4558A" w:rsidRPr="00D7594E" w:rsidRDefault="00E4558A" w:rsidP="00E4558A">
            <w:pPr>
              <w:pStyle w:val="SITableBody"/>
            </w:pPr>
            <w:r w:rsidRPr="00B63F69">
              <w:t>Forest Act 1958</w:t>
            </w:r>
          </w:p>
        </w:tc>
      </w:tr>
      <w:tr w:rsidR="00E4558A" w:rsidRPr="00D7594E" w14:paraId="6AFEB9B5" w14:textId="77777777" w:rsidTr="00C70B87">
        <w:trPr>
          <w:trHeight w:val="352"/>
        </w:trPr>
        <w:tc>
          <w:tcPr>
            <w:tcW w:w="2019" w:type="dxa"/>
            <w:vMerge/>
            <w:tcBorders>
              <w:bottom w:val="single" w:sz="4" w:space="0" w:color="4C7D2C"/>
            </w:tcBorders>
          </w:tcPr>
          <w:p w14:paraId="29BA094F" w14:textId="77777777" w:rsidR="00E4558A" w:rsidRPr="00D7594E" w:rsidRDefault="00E4558A" w:rsidP="004E35CC">
            <w:pPr>
              <w:pStyle w:val="SITableHeading2"/>
            </w:pPr>
          </w:p>
        </w:tc>
        <w:tc>
          <w:tcPr>
            <w:tcW w:w="7115" w:type="dxa"/>
            <w:tcBorders>
              <w:top w:val="single" w:sz="4" w:space="0" w:color="4C7D2C"/>
              <w:bottom w:val="single" w:sz="4" w:space="0" w:color="4C7D2C"/>
            </w:tcBorders>
          </w:tcPr>
          <w:p w14:paraId="6103D491" w14:textId="45CA032D" w:rsidR="00E4558A" w:rsidRPr="00D7594E" w:rsidRDefault="00E4558A" w:rsidP="00E4558A">
            <w:pPr>
              <w:pStyle w:val="SITableBody"/>
            </w:pPr>
            <w:r w:rsidRPr="00B63F69">
              <w:t>Victorian Plantations Corporation (Amendment) Act 1998</w:t>
            </w:r>
          </w:p>
        </w:tc>
      </w:tr>
      <w:tr w:rsidR="00E4558A" w:rsidRPr="00D7594E" w14:paraId="185B2F99" w14:textId="77777777" w:rsidTr="00C70B87">
        <w:tc>
          <w:tcPr>
            <w:tcW w:w="2019" w:type="dxa"/>
            <w:tcBorders>
              <w:top w:val="single" w:sz="4" w:space="0" w:color="4C7D2C"/>
              <w:bottom w:val="single" w:sz="12" w:space="0" w:color="4C7D2C"/>
            </w:tcBorders>
          </w:tcPr>
          <w:p w14:paraId="7646963C" w14:textId="43CC3C00" w:rsidR="00E4558A" w:rsidRPr="00D7594E" w:rsidRDefault="00E4558A" w:rsidP="004E35CC">
            <w:pPr>
              <w:pStyle w:val="SITableHeading2"/>
            </w:pPr>
            <w:r>
              <w:t>WA</w:t>
            </w:r>
          </w:p>
        </w:tc>
        <w:tc>
          <w:tcPr>
            <w:tcW w:w="7115" w:type="dxa"/>
            <w:tcBorders>
              <w:top w:val="single" w:sz="4" w:space="0" w:color="4C7D2C"/>
              <w:bottom w:val="single" w:sz="12" w:space="0" w:color="4C7D2C"/>
            </w:tcBorders>
          </w:tcPr>
          <w:p w14:paraId="0CFE71AA" w14:textId="71E8A9F0" w:rsidR="00E4558A" w:rsidRPr="00D7594E" w:rsidRDefault="00E4558A" w:rsidP="00E4558A">
            <w:pPr>
              <w:pStyle w:val="SITableBody"/>
              <w:rPr>
                <w:rStyle w:val="SIBodybold"/>
                <w:rFonts w:ascii="Avenir Book" w:hAnsi="Avenir Book" w:cstheme="minorBidi"/>
                <w:b w:val="0"/>
              </w:rPr>
            </w:pPr>
            <w:r w:rsidRPr="00B63F69">
              <w:t>Forests Act 1918</w:t>
            </w:r>
          </w:p>
        </w:tc>
      </w:tr>
    </w:tbl>
    <w:p w14:paraId="4064F806" w14:textId="77777777" w:rsidR="009614CA" w:rsidRPr="00B54815" w:rsidRDefault="009614CA" w:rsidP="00B54815">
      <w:pPr>
        <w:pStyle w:val="Heading4SI"/>
        <w:rPr>
          <w:bCs w:val="0"/>
          <w:iCs w:val="0"/>
        </w:rPr>
      </w:pPr>
      <w:bookmarkStart w:id="83" w:name="_Toc148363165"/>
      <w:r w:rsidRPr="00B54815">
        <w:rPr>
          <w:bCs w:val="0"/>
          <w:iCs w:val="0"/>
        </w:rPr>
        <w:t>Heavy Vehicle National Law and Regulations</w:t>
      </w:r>
      <w:bookmarkEnd w:id="83"/>
    </w:p>
    <w:p w14:paraId="5C01D71D" w14:textId="60EECC54" w:rsidR="00F34F54" w:rsidRDefault="00F34F54" w:rsidP="00C70B87">
      <w:pPr>
        <w:pStyle w:val="DotpointsSI"/>
      </w:pPr>
      <w:r>
        <w:t>Heavy Vehicle National Law (HVNL) Act 2012</w:t>
      </w:r>
    </w:p>
    <w:p w14:paraId="00CAC3DA" w14:textId="77777777" w:rsidR="00F34F54" w:rsidRDefault="00F34F54" w:rsidP="00F34F54">
      <w:pPr>
        <w:pStyle w:val="BodyTextSI"/>
      </w:pPr>
      <w:r>
        <w:t>HVNL Regulations</w:t>
      </w:r>
    </w:p>
    <w:p w14:paraId="7DC8330C" w14:textId="1ECCD96A" w:rsidR="00F34F54" w:rsidRDefault="00F34F54" w:rsidP="00C70B87">
      <w:pPr>
        <w:pStyle w:val="DotpointsSI"/>
      </w:pPr>
      <w:r>
        <w:t xml:space="preserve">Heavy Vehicle (Fatigue Management) National Regulation </w:t>
      </w:r>
    </w:p>
    <w:p w14:paraId="045B3DB0" w14:textId="06A6C13D" w:rsidR="00F34F54" w:rsidRDefault="00F34F54" w:rsidP="00C70B87">
      <w:pPr>
        <w:pStyle w:val="DotpointsSI"/>
      </w:pPr>
      <w:r>
        <w:t xml:space="preserve">Heavy Vehicle (General) National Regulation </w:t>
      </w:r>
    </w:p>
    <w:p w14:paraId="3B5A3E5D" w14:textId="02D674FF" w:rsidR="00F34F54" w:rsidRDefault="00F34F54" w:rsidP="00C70B87">
      <w:pPr>
        <w:pStyle w:val="DotpointsSI"/>
      </w:pPr>
      <w:r>
        <w:t>Heavy Vehicle (Mass, Dimension and Loading) National Regulation</w:t>
      </w:r>
    </w:p>
    <w:p w14:paraId="10173CD2" w14:textId="25797E67" w:rsidR="00F34F54" w:rsidRDefault="00F34F54" w:rsidP="00C70B87">
      <w:pPr>
        <w:pStyle w:val="DotpointsSI"/>
      </w:pPr>
      <w:r>
        <w:t xml:space="preserve">Heavy Vehicle (Registration) National Regulation </w:t>
      </w:r>
    </w:p>
    <w:p w14:paraId="6684FF41" w14:textId="425BE52C" w:rsidR="00F34F54" w:rsidRDefault="00F34F54" w:rsidP="00C70B87">
      <w:pPr>
        <w:pStyle w:val="DotpointsSI"/>
      </w:pPr>
      <w:r>
        <w:t xml:space="preserve">Heavy Vehicle (Vehicle Standards) National Regulation </w:t>
      </w:r>
    </w:p>
    <w:p w14:paraId="17415EF2" w14:textId="22BB78FF" w:rsidR="00F34F54" w:rsidRDefault="00F34F54" w:rsidP="00C70B87">
      <w:pPr>
        <w:pStyle w:val="DotpointsSI"/>
      </w:pPr>
      <w:r>
        <w:t xml:space="preserve">Heavy Vehicle National Law (HVNL) </w:t>
      </w:r>
    </w:p>
    <w:p w14:paraId="79C1314C" w14:textId="350D89D5" w:rsidR="00B22E55" w:rsidRPr="00975FCD" w:rsidRDefault="00F34F54" w:rsidP="00F34F54">
      <w:pPr>
        <w:pStyle w:val="BodyTextSI"/>
        <w:rPr>
          <w:color w:val="auto"/>
        </w:rPr>
      </w:pPr>
      <w:r>
        <w:t xml:space="preserve">Each state and territory covered by the HVNL has passed legislation that modifies some aspects of the HVNL for that state or </w:t>
      </w:r>
      <w:proofErr w:type="gramStart"/>
      <w:r>
        <w:t>territory.</w:t>
      </w:r>
      <w:r w:rsidR="000B236E" w:rsidRPr="00014690">
        <w:t>.</w:t>
      </w:r>
      <w:proofErr w:type="gramEnd"/>
    </w:p>
    <w:p w14:paraId="5BCCDF57" w14:textId="77777777" w:rsidR="00B22E55" w:rsidRPr="00975FCD" w:rsidRDefault="00B22E55" w:rsidP="00641009">
      <w:pPr>
        <w:pStyle w:val="BodyTextSI"/>
        <w:rPr>
          <w:color w:val="auto"/>
        </w:rPr>
      </w:pPr>
    </w:p>
    <w:tbl>
      <w:tblPr>
        <w:tblW w:w="0" w:type="auto"/>
        <w:tblInd w:w="108" w:type="dxa"/>
        <w:tblLook w:val="04A0" w:firstRow="1" w:lastRow="0" w:firstColumn="1" w:lastColumn="0" w:noHBand="0" w:noVBand="1"/>
      </w:tblPr>
      <w:tblGrid>
        <w:gridCol w:w="2421"/>
        <w:gridCol w:w="3522"/>
        <w:gridCol w:w="2975"/>
      </w:tblGrid>
      <w:tr w:rsidR="00D60FFB" w:rsidRPr="00D7594E" w14:paraId="4D9D5D2E" w14:textId="6D1F32C1" w:rsidTr="000F2AE9">
        <w:tc>
          <w:tcPr>
            <w:tcW w:w="2502" w:type="dxa"/>
            <w:tcBorders>
              <w:top w:val="single" w:sz="12" w:space="0" w:color="4C7D2C"/>
              <w:bottom w:val="single" w:sz="12" w:space="0" w:color="4C7D2C"/>
            </w:tcBorders>
          </w:tcPr>
          <w:p w14:paraId="29CED7B3" w14:textId="21C57412" w:rsidR="00D60FFB" w:rsidRPr="00D7594E" w:rsidRDefault="00D60FFB" w:rsidP="00D60FFB">
            <w:pPr>
              <w:pStyle w:val="SITableHeading1"/>
              <w:rPr>
                <w:rStyle w:val="SIBodybold"/>
                <w:rFonts w:ascii="Avenir Book" w:hAnsi="Avenir Book" w:cstheme="minorBidi"/>
                <w:b/>
                <w:sz w:val="24"/>
              </w:rPr>
            </w:pPr>
            <w:r w:rsidRPr="007261B5">
              <w:t>Jurisdiction</w:t>
            </w:r>
          </w:p>
        </w:tc>
        <w:tc>
          <w:tcPr>
            <w:tcW w:w="3705" w:type="dxa"/>
            <w:tcBorders>
              <w:top w:val="single" w:sz="12" w:space="0" w:color="4C7D2C"/>
              <w:bottom w:val="single" w:sz="12" w:space="0" w:color="4C7D2C"/>
            </w:tcBorders>
          </w:tcPr>
          <w:p w14:paraId="7F35CA43" w14:textId="11611703" w:rsidR="00D60FFB" w:rsidRPr="00D7594E" w:rsidRDefault="00D60FFB" w:rsidP="00D60FFB">
            <w:pPr>
              <w:pStyle w:val="SITableHeading1"/>
              <w:rPr>
                <w:rStyle w:val="SIBodybold"/>
                <w:rFonts w:ascii="Avenir Book" w:hAnsi="Avenir Book" w:cstheme="minorBidi"/>
                <w:b/>
                <w:sz w:val="24"/>
              </w:rPr>
            </w:pPr>
            <w:r w:rsidRPr="007261B5">
              <w:t>Act</w:t>
            </w:r>
          </w:p>
        </w:tc>
        <w:tc>
          <w:tcPr>
            <w:tcW w:w="3097" w:type="dxa"/>
            <w:tcBorders>
              <w:top w:val="single" w:sz="12" w:space="0" w:color="4C7D2C"/>
              <w:bottom w:val="single" w:sz="12" w:space="0" w:color="4C7D2C"/>
            </w:tcBorders>
          </w:tcPr>
          <w:p w14:paraId="60EB115E" w14:textId="54BC9951" w:rsidR="00D60FFB" w:rsidRPr="00D7594E" w:rsidRDefault="00D60FFB" w:rsidP="00D60FFB">
            <w:pPr>
              <w:pStyle w:val="SITableHeading1"/>
              <w:rPr>
                <w:rStyle w:val="SIBodybold"/>
                <w:rFonts w:ascii="Avenir Book" w:hAnsi="Avenir Book" w:cstheme="minorBidi"/>
                <w:b/>
                <w:sz w:val="24"/>
              </w:rPr>
            </w:pPr>
            <w:r w:rsidRPr="007261B5">
              <w:t>Regulation</w:t>
            </w:r>
          </w:p>
        </w:tc>
      </w:tr>
      <w:tr w:rsidR="00A6701E" w:rsidRPr="00D7594E" w14:paraId="0A0E8C88" w14:textId="2990AFB1" w:rsidTr="000F2AE9">
        <w:tc>
          <w:tcPr>
            <w:tcW w:w="2502" w:type="dxa"/>
            <w:tcBorders>
              <w:top w:val="single" w:sz="12" w:space="0" w:color="4C7D2C"/>
              <w:bottom w:val="single" w:sz="4" w:space="0" w:color="4C7D2C"/>
            </w:tcBorders>
          </w:tcPr>
          <w:p w14:paraId="290C9CD5" w14:textId="6E9EBCB7" w:rsidR="00A6701E" w:rsidRPr="00D7594E" w:rsidRDefault="00A6701E" w:rsidP="004E35CC">
            <w:pPr>
              <w:pStyle w:val="SITableHeading2"/>
            </w:pPr>
            <w:r w:rsidRPr="00230B95">
              <w:t>ACT</w:t>
            </w:r>
          </w:p>
        </w:tc>
        <w:tc>
          <w:tcPr>
            <w:tcW w:w="3705" w:type="dxa"/>
            <w:tcBorders>
              <w:top w:val="single" w:sz="12" w:space="0" w:color="4C7D2C"/>
              <w:bottom w:val="single" w:sz="4" w:space="0" w:color="4C7D2C"/>
            </w:tcBorders>
          </w:tcPr>
          <w:p w14:paraId="63E9592A" w14:textId="7FAFDE29" w:rsidR="00A6701E" w:rsidRPr="00D7594E" w:rsidRDefault="00981676" w:rsidP="00A6701E">
            <w:pPr>
              <w:pStyle w:val="SITabletext"/>
            </w:pPr>
            <w:r w:rsidRPr="00981676">
              <w:t>Heavy Vehicle National Law (ACT) Act 2013</w:t>
            </w:r>
          </w:p>
        </w:tc>
        <w:tc>
          <w:tcPr>
            <w:tcW w:w="3097" w:type="dxa"/>
            <w:tcBorders>
              <w:top w:val="single" w:sz="12" w:space="0" w:color="4C7D2C"/>
              <w:bottom w:val="single" w:sz="4" w:space="0" w:color="4C7D2C"/>
            </w:tcBorders>
          </w:tcPr>
          <w:p w14:paraId="2EB0E7AD" w14:textId="187F0BD1" w:rsidR="00A6701E" w:rsidRPr="00D7594E" w:rsidRDefault="00D608CF" w:rsidP="00A6701E">
            <w:pPr>
              <w:pStyle w:val="SITabletext"/>
            </w:pPr>
            <w:r w:rsidRPr="00D608CF">
              <w:t>Heavy Vehicle National Law (ACT) (Transitional Provisions) Regulation 2014</w:t>
            </w:r>
          </w:p>
        </w:tc>
      </w:tr>
      <w:tr w:rsidR="00297580" w:rsidRPr="00D7594E" w14:paraId="51C9380B" w14:textId="1BA62C48" w:rsidTr="000F2AE9">
        <w:tc>
          <w:tcPr>
            <w:tcW w:w="2502" w:type="dxa"/>
            <w:tcBorders>
              <w:top w:val="single" w:sz="4" w:space="0" w:color="4C7D2C"/>
              <w:bottom w:val="single" w:sz="4" w:space="0" w:color="4C7D2C"/>
            </w:tcBorders>
          </w:tcPr>
          <w:p w14:paraId="6B3202F0" w14:textId="5ABAA127" w:rsidR="00297580" w:rsidRPr="00D7594E" w:rsidRDefault="00297580" w:rsidP="004E35CC">
            <w:pPr>
              <w:pStyle w:val="SITableHeading2"/>
            </w:pPr>
            <w:r w:rsidRPr="00230B95">
              <w:t>NSW</w:t>
            </w:r>
          </w:p>
        </w:tc>
        <w:tc>
          <w:tcPr>
            <w:tcW w:w="3705" w:type="dxa"/>
            <w:tcBorders>
              <w:top w:val="single" w:sz="4" w:space="0" w:color="4C7D2C"/>
              <w:bottom w:val="single" w:sz="4" w:space="0" w:color="4C7D2C"/>
            </w:tcBorders>
          </w:tcPr>
          <w:p w14:paraId="78A7A09A" w14:textId="085AE70F" w:rsidR="00297580" w:rsidRPr="00D7594E" w:rsidRDefault="00297580" w:rsidP="00297580">
            <w:pPr>
              <w:pStyle w:val="SITabletext"/>
            </w:pPr>
            <w:r w:rsidRPr="009B1C6A">
              <w:t>Heavy Vehicle (Adoption of National Law) Act 2013</w:t>
            </w:r>
          </w:p>
        </w:tc>
        <w:tc>
          <w:tcPr>
            <w:tcW w:w="3097" w:type="dxa"/>
            <w:tcBorders>
              <w:top w:val="single" w:sz="4" w:space="0" w:color="4C7D2C"/>
              <w:bottom w:val="single" w:sz="4" w:space="0" w:color="4C7D2C"/>
            </w:tcBorders>
          </w:tcPr>
          <w:p w14:paraId="50FD93A2" w14:textId="6138959F" w:rsidR="00297580" w:rsidRPr="00D7594E" w:rsidRDefault="00297580" w:rsidP="00297580">
            <w:pPr>
              <w:pStyle w:val="SITabletext"/>
            </w:pPr>
            <w:r w:rsidRPr="009B1C6A">
              <w:t xml:space="preserve">Heavy Vehicle (Adoption of National Law) </w:t>
            </w:r>
            <w:r w:rsidR="006E3567" w:rsidRPr="006E3567">
              <w:t xml:space="preserve">Regulation </w:t>
            </w:r>
            <w:r w:rsidRPr="009B1C6A">
              <w:t>2013</w:t>
            </w:r>
          </w:p>
        </w:tc>
      </w:tr>
      <w:tr w:rsidR="009B6E54" w:rsidRPr="00D7594E" w14:paraId="7CF1A4C6" w14:textId="431DE220" w:rsidTr="000F2AE9">
        <w:tc>
          <w:tcPr>
            <w:tcW w:w="2502" w:type="dxa"/>
            <w:tcBorders>
              <w:top w:val="single" w:sz="4" w:space="0" w:color="4C7D2C"/>
              <w:bottom w:val="single" w:sz="4" w:space="0" w:color="4C7D2C"/>
            </w:tcBorders>
          </w:tcPr>
          <w:p w14:paraId="2F77E0D4" w14:textId="44C54BEE" w:rsidR="009B6E54" w:rsidRPr="00D7594E" w:rsidRDefault="009B6E54" w:rsidP="004E35CC">
            <w:pPr>
              <w:pStyle w:val="SITableHeading2"/>
            </w:pPr>
            <w:r w:rsidRPr="00230B95">
              <w:t>QLD</w:t>
            </w:r>
          </w:p>
        </w:tc>
        <w:tc>
          <w:tcPr>
            <w:tcW w:w="3705" w:type="dxa"/>
            <w:tcBorders>
              <w:top w:val="single" w:sz="4" w:space="0" w:color="4C7D2C"/>
              <w:bottom w:val="single" w:sz="4" w:space="0" w:color="4C7D2C"/>
            </w:tcBorders>
          </w:tcPr>
          <w:p w14:paraId="24F8EEE6" w14:textId="3BC87659" w:rsidR="009B6E54" w:rsidRPr="00D7594E" w:rsidRDefault="009B6E54" w:rsidP="009B6E54">
            <w:pPr>
              <w:pStyle w:val="SITabletext"/>
            </w:pPr>
            <w:r w:rsidRPr="00691BF0">
              <w:t xml:space="preserve">Heavy Vehicle National Law Act 2012 (Qld) </w:t>
            </w:r>
          </w:p>
        </w:tc>
        <w:tc>
          <w:tcPr>
            <w:tcW w:w="3097" w:type="dxa"/>
            <w:tcBorders>
              <w:top w:val="single" w:sz="4" w:space="0" w:color="4C7D2C"/>
              <w:bottom w:val="single" w:sz="4" w:space="0" w:color="4C7D2C"/>
            </w:tcBorders>
          </w:tcPr>
          <w:p w14:paraId="6C78B712" w14:textId="65124130" w:rsidR="009B6E54" w:rsidRPr="00D7594E" w:rsidRDefault="009B6E54" w:rsidP="009B6E54">
            <w:pPr>
              <w:pStyle w:val="SITabletext"/>
            </w:pPr>
            <w:r w:rsidRPr="00691BF0">
              <w:t xml:space="preserve">Heavy Vehicle National Law </w:t>
            </w:r>
            <w:r w:rsidR="000C7596" w:rsidRPr="000C7596">
              <w:t xml:space="preserve">Regulation </w:t>
            </w:r>
            <w:r w:rsidRPr="00691BF0">
              <w:t>201</w:t>
            </w:r>
            <w:r w:rsidR="000C7596">
              <w:t>4</w:t>
            </w:r>
          </w:p>
        </w:tc>
      </w:tr>
      <w:tr w:rsidR="00014BB5" w:rsidRPr="00D7594E" w14:paraId="4B334AE5" w14:textId="3BD59A08" w:rsidTr="000F2AE9">
        <w:tc>
          <w:tcPr>
            <w:tcW w:w="2502" w:type="dxa"/>
            <w:tcBorders>
              <w:top w:val="single" w:sz="4" w:space="0" w:color="4C7D2C"/>
              <w:bottom w:val="single" w:sz="4" w:space="0" w:color="4C7D2C"/>
            </w:tcBorders>
          </w:tcPr>
          <w:p w14:paraId="5D4B3B1C" w14:textId="5FFEBF7A" w:rsidR="00014BB5" w:rsidRPr="00D7594E" w:rsidRDefault="00014BB5" w:rsidP="004E35CC">
            <w:pPr>
              <w:pStyle w:val="SITableHeading2"/>
            </w:pPr>
            <w:r w:rsidRPr="00230B95">
              <w:t>SA</w:t>
            </w:r>
          </w:p>
        </w:tc>
        <w:tc>
          <w:tcPr>
            <w:tcW w:w="3705" w:type="dxa"/>
            <w:tcBorders>
              <w:top w:val="single" w:sz="4" w:space="0" w:color="4C7D2C"/>
              <w:bottom w:val="single" w:sz="4" w:space="0" w:color="4C7D2C"/>
            </w:tcBorders>
          </w:tcPr>
          <w:p w14:paraId="2A2792B1" w14:textId="17229938" w:rsidR="00014BB5" w:rsidRPr="00D7594E" w:rsidRDefault="00014BB5" w:rsidP="00014BB5">
            <w:pPr>
              <w:pStyle w:val="SITabletext"/>
            </w:pPr>
            <w:r w:rsidRPr="00016F86">
              <w:t>Heavy Vehicle National Law (South Australia) Act 2013</w:t>
            </w:r>
          </w:p>
        </w:tc>
        <w:tc>
          <w:tcPr>
            <w:tcW w:w="3097" w:type="dxa"/>
            <w:tcBorders>
              <w:top w:val="single" w:sz="4" w:space="0" w:color="4C7D2C"/>
              <w:bottom w:val="single" w:sz="4" w:space="0" w:color="4C7D2C"/>
            </w:tcBorders>
          </w:tcPr>
          <w:p w14:paraId="0F31AE33" w14:textId="77777777" w:rsidR="00E86495" w:rsidRDefault="00E86495" w:rsidP="00E86495">
            <w:pPr>
              <w:pStyle w:val="SITabletext"/>
            </w:pPr>
            <w:r>
              <w:t>Heavy Vehicle National Law (South Australia) (Expiation Fees) Regulations 2013</w:t>
            </w:r>
          </w:p>
          <w:p w14:paraId="0C82FA2E" w14:textId="7FF49D49" w:rsidR="00014BB5" w:rsidRPr="00D7594E" w:rsidRDefault="00E86495" w:rsidP="00E86495">
            <w:pPr>
              <w:pStyle w:val="SITabletext"/>
            </w:pPr>
            <w:r>
              <w:t>Heavy Vehicle National Law (South Australia) (Fees) Regulation 2013</w:t>
            </w:r>
          </w:p>
        </w:tc>
      </w:tr>
      <w:tr w:rsidR="00E765E3" w:rsidRPr="00D7594E" w14:paraId="4577C9C0" w14:textId="0DFF50F7" w:rsidTr="00C70B87">
        <w:tc>
          <w:tcPr>
            <w:tcW w:w="2502" w:type="dxa"/>
            <w:tcBorders>
              <w:top w:val="single" w:sz="4" w:space="0" w:color="4C7D2C"/>
              <w:bottom w:val="single" w:sz="4" w:space="0" w:color="4C7D2C"/>
            </w:tcBorders>
          </w:tcPr>
          <w:p w14:paraId="09CD0EAF" w14:textId="4B04993D" w:rsidR="00E765E3" w:rsidRPr="00D7594E" w:rsidRDefault="00E765E3" w:rsidP="004E35CC">
            <w:pPr>
              <w:pStyle w:val="SITableHeading2"/>
            </w:pPr>
            <w:r w:rsidRPr="00230B95">
              <w:t>TAS</w:t>
            </w:r>
          </w:p>
        </w:tc>
        <w:tc>
          <w:tcPr>
            <w:tcW w:w="3705" w:type="dxa"/>
            <w:tcBorders>
              <w:top w:val="single" w:sz="4" w:space="0" w:color="4C7D2C"/>
              <w:bottom w:val="single" w:sz="4" w:space="0" w:color="4C7D2C"/>
            </w:tcBorders>
          </w:tcPr>
          <w:p w14:paraId="1AB8FABC" w14:textId="2CB08D12" w:rsidR="00E765E3" w:rsidRPr="00D7594E" w:rsidRDefault="00E765E3" w:rsidP="00E765E3">
            <w:pPr>
              <w:pStyle w:val="SITabletext"/>
            </w:pPr>
            <w:r w:rsidRPr="00FC4A1E">
              <w:t>Heavy Vehicle National Law (Tasmania) Act 2013</w:t>
            </w:r>
          </w:p>
        </w:tc>
        <w:tc>
          <w:tcPr>
            <w:tcW w:w="3097" w:type="dxa"/>
            <w:tcBorders>
              <w:top w:val="single" w:sz="4" w:space="0" w:color="4C7D2C"/>
              <w:bottom w:val="single" w:sz="4" w:space="0" w:color="4C7D2C"/>
            </w:tcBorders>
          </w:tcPr>
          <w:p w14:paraId="16D1D020" w14:textId="739C9B13" w:rsidR="00E765E3" w:rsidRPr="00D7594E" w:rsidRDefault="00E765E3" w:rsidP="00E765E3">
            <w:pPr>
              <w:pStyle w:val="SITabletext"/>
            </w:pPr>
            <w:r w:rsidRPr="00FC4A1E">
              <w:t xml:space="preserve">Heavy Vehicle National Law (Tasmania) </w:t>
            </w:r>
            <w:r w:rsidR="00117905" w:rsidRPr="00C552A3">
              <w:t xml:space="preserve">Regulation </w:t>
            </w:r>
            <w:r w:rsidRPr="00FC4A1E">
              <w:t>201</w:t>
            </w:r>
            <w:r w:rsidR="00117905">
              <w:t>4</w:t>
            </w:r>
          </w:p>
        </w:tc>
      </w:tr>
      <w:tr w:rsidR="00A6701E" w:rsidRPr="00D7594E" w14:paraId="21FCA55B" w14:textId="610FCFC3" w:rsidTr="00C70B87">
        <w:tc>
          <w:tcPr>
            <w:tcW w:w="2502" w:type="dxa"/>
            <w:tcBorders>
              <w:top w:val="single" w:sz="4" w:space="0" w:color="4C7D2C"/>
              <w:bottom w:val="single" w:sz="12" w:space="0" w:color="4C7D2C"/>
            </w:tcBorders>
          </w:tcPr>
          <w:p w14:paraId="1F83A138" w14:textId="0A77A4E9" w:rsidR="00A6701E" w:rsidRPr="00D7594E" w:rsidRDefault="00A6701E" w:rsidP="004E35CC">
            <w:pPr>
              <w:pStyle w:val="SITableHeading2"/>
            </w:pPr>
            <w:r w:rsidRPr="00230B95">
              <w:t>VIC</w:t>
            </w:r>
          </w:p>
        </w:tc>
        <w:tc>
          <w:tcPr>
            <w:tcW w:w="3705" w:type="dxa"/>
            <w:tcBorders>
              <w:top w:val="single" w:sz="4" w:space="0" w:color="4C7D2C"/>
              <w:bottom w:val="single" w:sz="12" w:space="0" w:color="4C7D2C"/>
            </w:tcBorders>
          </w:tcPr>
          <w:p w14:paraId="17CCAC5A" w14:textId="1B306DED" w:rsidR="00A6701E" w:rsidRPr="00D7594E" w:rsidRDefault="00A8442D" w:rsidP="00A6701E">
            <w:pPr>
              <w:pStyle w:val="SITabletext"/>
              <w:rPr>
                <w:rStyle w:val="SIBodybold"/>
                <w:rFonts w:ascii="Avenir Book" w:hAnsi="Avenir Book" w:cstheme="minorBidi"/>
                <w:b w:val="0"/>
              </w:rPr>
            </w:pPr>
            <w:r w:rsidRPr="00A8442D">
              <w:rPr>
                <w:rStyle w:val="SIBodybold"/>
                <w:rFonts w:ascii="Avenir Book" w:hAnsi="Avenir Book" w:cstheme="minorBidi"/>
                <w:b w:val="0"/>
              </w:rPr>
              <w:t>Heavy Vehicle National Law Application Act 2013</w:t>
            </w:r>
          </w:p>
        </w:tc>
        <w:tc>
          <w:tcPr>
            <w:tcW w:w="3097" w:type="dxa"/>
            <w:tcBorders>
              <w:top w:val="single" w:sz="4" w:space="0" w:color="4C7D2C"/>
              <w:bottom w:val="single" w:sz="12" w:space="0" w:color="4C7D2C"/>
            </w:tcBorders>
          </w:tcPr>
          <w:p w14:paraId="36A260E1" w14:textId="50EE26C4" w:rsidR="00A6701E" w:rsidRPr="00D7594E" w:rsidRDefault="00A355C2" w:rsidP="00A6701E">
            <w:pPr>
              <w:pStyle w:val="SITabletext"/>
              <w:rPr>
                <w:rStyle w:val="SIBodybold"/>
                <w:rFonts w:ascii="Avenir Book" w:hAnsi="Avenir Book" w:cstheme="minorBidi"/>
                <w:b w:val="0"/>
              </w:rPr>
            </w:pPr>
            <w:r w:rsidRPr="00A355C2">
              <w:rPr>
                <w:rStyle w:val="SIBodybold"/>
                <w:rFonts w:ascii="Avenir Book" w:hAnsi="Avenir Book" w:cstheme="minorBidi"/>
                <w:b w:val="0"/>
              </w:rPr>
              <w:t>Heavy Vehicle National Law Application (Infringements) Regulations 2013</w:t>
            </w:r>
          </w:p>
        </w:tc>
      </w:tr>
    </w:tbl>
    <w:p w14:paraId="04AC38BE" w14:textId="77777777" w:rsidR="00C457FB" w:rsidRPr="00B54815" w:rsidRDefault="00C457FB" w:rsidP="00B54815">
      <w:pPr>
        <w:pStyle w:val="Heading4SI"/>
        <w:rPr>
          <w:bCs w:val="0"/>
          <w:iCs w:val="0"/>
        </w:rPr>
      </w:pPr>
      <w:bookmarkStart w:id="84" w:name="_Toc148363166"/>
      <w:r w:rsidRPr="00B54815">
        <w:rPr>
          <w:bCs w:val="0"/>
          <w:iCs w:val="0"/>
        </w:rPr>
        <w:lastRenderedPageBreak/>
        <w:t>Environmental and heritage protection legislation</w:t>
      </w:r>
      <w:bookmarkEnd w:id="84"/>
    </w:p>
    <w:p w14:paraId="627DFCD6" w14:textId="5E098D7D" w:rsidR="00641009" w:rsidRDefault="00C457FB" w:rsidP="00C457FB">
      <w:pPr>
        <w:pStyle w:val="BodyTextSI"/>
      </w:pPr>
      <w:r>
        <w:t>State and territory government environmental and heritage protection legislation includes:</w:t>
      </w:r>
    </w:p>
    <w:tbl>
      <w:tblPr>
        <w:tblW w:w="0" w:type="auto"/>
        <w:tblInd w:w="108" w:type="dxa"/>
        <w:tblLook w:val="04A0" w:firstRow="1" w:lastRow="0" w:firstColumn="1" w:lastColumn="0" w:noHBand="0" w:noVBand="1"/>
      </w:tblPr>
      <w:tblGrid>
        <w:gridCol w:w="1995"/>
        <w:gridCol w:w="6923"/>
      </w:tblGrid>
      <w:tr w:rsidR="00A42FB4" w:rsidRPr="00C74D8F" w14:paraId="3935ABAB" w14:textId="77777777" w:rsidTr="00902AC1">
        <w:trPr>
          <w:tblHeader/>
        </w:trPr>
        <w:tc>
          <w:tcPr>
            <w:tcW w:w="2019" w:type="dxa"/>
            <w:tcBorders>
              <w:top w:val="single" w:sz="12" w:space="0" w:color="4C7D2C"/>
              <w:bottom w:val="single" w:sz="12" w:space="0" w:color="4C7D2C"/>
            </w:tcBorders>
          </w:tcPr>
          <w:p w14:paraId="2ACCA610" w14:textId="77777777" w:rsidR="00A42FB4" w:rsidRPr="00C74D8F" w:rsidRDefault="00A42FB4" w:rsidP="008D3A06">
            <w:pPr>
              <w:pStyle w:val="SITableHeading1"/>
              <w:rPr>
                <w:rStyle w:val="SIBodybold"/>
                <w:rFonts w:ascii="Avenir Book" w:hAnsi="Avenir Book" w:cstheme="minorBidi"/>
                <w:b/>
                <w:sz w:val="24"/>
              </w:rPr>
            </w:pPr>
            <w:r w:rsidRPr="00C74D8F">
              <w:rPr>
                <w:rStyle w:val="SIBodybold"/>
                <w:rFonts w:ascii="Avenir Book" w:hAnsi="Avenir Book" w:cstheme="minorBidi"/>
                <w:b/>
                <w:sz w:val="24"/>
              </w:rPr>
              <w:t>Jurisdiction</w:t>
            </w:r>
          </w:p>
        </w:tc>
        <w:tc>
          <w:tcPr>
            <w:tcW w:w="7115" w:type="dxa"/>
            <w:tcBorders>
              <w:top w:val="single" w:sz="12" w:space="0" w:color="4C7D2C"/>
              <w:bottom w:val="single" w:sz="12" w:space="0" w:color="4C7D2C"/>
            </w:tcBorders>
          </w:tcPr>
          <w:p w14:paraId="080B6BDD" w14:textId="77777777" w:rsidR="00A42FB4" w:rsidRPr="00C74D8F" w:rsidRDefault="00A42FB4" w:rsidP="008D3A06">
            <w:pPr>
              <w:pStyle w:val="SITableHeading1"/>
              <w:rPr>
                <w:rStyle w:val="SIBodybold"/>
                <w:rFonts w:ascii="Avenir Book" w:hAnsi="Avenir Book" w:cstheme="minorBidi"/>
                <w:b/>
                <w:sz w:val="24"/>
              </w:rPr>
            </w:pPr>
            <w:r w:rsidRPr="00C74D8F">
              <w:rPr>
                <w:rStyle w:val="SIBodybold"/>
                <w:rFonts w:ascii="Avenir Book" w:hAnsi="Avenir Book" w:cstheme="minorBidi"/>
                <w:b/>
                <w:sz w:val="24"/>
              </w:rPr>
              <w:t>Legislation</w:t>
            </w:r>
          </w:p>
        </w:tc>
      </w:tr>
      <w:tr w:rsidR="00FB0297" w:rsidRPr="00D7594E" w14:paraId="5AC5B99F" w14:textId="77777777" w:rsidTr="00CE657E">
        <w:trPr>
          <w:trHeight w:val="353"/>
        </w:trPr>
        <w:tc>
          <w:tcPr>
            <w:tcW w:w="2019" w:type="dxa"/>
            <w:vMerge w:val="restart"/>
            <w:tcBorders>
              <w:top w:val="single" w:sz="12" w:space="0" w:color="4C7D2C"/>
            </w:tcBorders>
          </w:tcPr>
          <w:p w14:paraId="5B07834E" w14:textId="10092BD6" w:rsidR="00FB0297" w:rsidRPr="00D7594E" w:rsidRDefault="00FB0297" w:rsidP="004E35CC">
            <w:pPr>
              <w:pStyle w:val="SITableHeading2"/>
            </w:pPr>
            <w:r>
              <w:t>National</w:t>
            </w:r>
          </w:p>
        </w:tc>
        <w:tc>
          <w:tcPr>
            <w:tcW w:w="7115" w:type="dxa"/>
            <w:tcBorders>
              <w:top w:val="single" w:sz="12" w:space="0" w:color="4C7D2C"/>
              <w:bottom w:val="single" w:sz="4" w:space="0" w:color="4C7D2C"/>
            </w:tcBorders>
          </w:tcPr>
          <w:p w14:paraId="4A452C6A" w14:textId="45B2C4D7" w:rsidR="00FB0297" w:rsidRPr="00D7594E" w:rsidRDefault="00FB0297" w:rsidP="00FB0297">
            <w:pPr>
              <w:pStyle w:val="SITableBody"/>
            </w:pPr>
            <w:r w:rsidRPr="00CB38B5">
              <w:t>Environment Protection and Biodiversity Conservation Act 1999</w:t>
            </w:r>
          </w:p>
        </w:tc>
      </w:tr>
      <w:tr w:rsidR="00FB0297" w:rsidRPr="00D7594E" w14:paraId="5861B638" w14:textId="77777777" w:rsidTr="00CE657E">
        <w:trPr>
          <w:trHeight w:val="352"/>
        </w:trPr>
        <w:tc>
          <w:tcPr>
            <w:tcW w:w="2019" w:type="dxa"/>
            <w:vMerge/>
            <w:tcBorders>
              <w:bottom w:val="single" w:sz="4" w:space="0" w:color="4C7D2C"/>
            </w:tcBorders>
          </w:tcPr>
          <w:p w14:paraId="54FDEB6E" w14:textId="77777777" w:rsidR="00FB0297" w:rsidRDefault="00FB0297" w:rsidP="004E35CC">
            <w:pPr>
              <w:pStyle w:val="SITableHeading2"/>
            </w:pPr>
          </w:p>
        </w:tc>
        <w:tc>
          <w:tcPr>
            <w:tcW w:w="7115" w:type="dxa"/>
            <w:tcBorders>
              <w:top w:val="single" w:sz="12" w:space="0" w:color="4C7D2C"/>
              <w:bottom w:val="single" w:sz="4" w:space="0" w:color="4C7D2C"/>
            </w:tcBorders>
          </w:tcPr>
          <w:p w14:paraId="2C3DC2AA" w14:textId="7636341C" w:rsidR="00FB0297" w:rsidRPr="00D7594E" w:rsidRDefault="00FB0297" w:rsidP="00FB0297">
            <w:pPr>
              <w:pStyle w:val="SITableBody"/>
            </w:pPr>
            <w:r w:rsidRPr="00CB38B5">
              <w:t xml:space="preserve">The Aboriginal and Torres Strait Islander Heritage Protection Act 1984 (Commonwealth) </w:t>
            </w:r>
          </w:p>
        </w:tc>
      </w:tr>
      <w:tr w:rsidR="00F70BB0" w:rsidRPr="00D7594E" w14:paraId="697BB0EF" w14:textId="77777777" w:rsidTr="003B3A19">
        <w:trPr>
          <w:trHeight w:val="345"/>
        </w:trPr>
        <w:tc>
          <w:tcPr>
            <w:tcW w:w="2019" w:type="dxa"/>
            <w:vMerge w:val="restart"/>
            <w:tcBorders>
              <w:top w:val="single" w:sz="4" w:space="0" w:color="4C7D2C"/>
            </w:tcBorders>
          </w:tcPr>
          <w:p w14:paraId="6E6EDDCE" w14:textId="77777777" w:rsidR="00F70BB0" w:rsidRPr="00D7594E" w:rsidRDefault="00F70BB0" w:rsidP="004E35CC">
            <w:pPr>
              <w:pStyle w:val="SITableHeading2"/>
            </w:pPr>
            <w:r w:rsidRPr="00AD7E5E">
              <w:t>QLD</w:t>
            </w:r>
          </w:p>
        </w:tc>
        <w:tc>
          <w:tcPr>
            <w:tcW w:w="7115" w:type="dxa"/>
            <w:tcBorders>
              <w:top w:val="single" w:sz="4" w:space="0" w:color="4C7D2C"/>
              <w:bottom w:val="single" w:sz="4" w:space="0" w:color="4C7D2C"/>
            </w:tcBorders>
          </w:tcPr>
          <w:p w14:paraId="2E4007E5" w14:textId="55BDE564" w:rsidR="00F70BB0" w:rsidRPr="00D7594E" w:rsidRDefault="00F70BB0" w:rsidP="00F70BB0">
            <w:pPr>
              <w:pStyle w:val="SITableBody"/>
            </w:pPr>
            <w:r w:rsidRPr="004651B3">
              <w:t xml:space="preserve">Environmental Protection Act 1994 </w:t>
            </w:r>
          </w:p>
        </w:tc>
      </w:tr>
      <w:tr w:rsidR="00F70BB0" w:rsidRPr="00D7594E" w14:paraId="68E716AA" w14:textId="77777777" w:rsidTr="007E4BA8">
        <w:trPr>
          <w:trHeight w:val="344"/>
        </w:trPr>
        <w:tc>
          <w:tcPr>
            <w:tcW w:w="2019" w:type="dxa"/>
            <w:vMerge/>
          </w:tcPr>
          <w:p w14:paraId="6ECC37BE" w14:textId="77777777" w:rsidR="00F70BB0" w:rsidRPr="00AD7E5E" w:rsidRDefault="00F70BB0" w:rsidP="004E35CC">
            <w:pPr>
              <w:pStyle w:val="SITableHeading2"/>
            </w:pPr>
          </w:p>
        </w:tc>
        <w:tc>
          <w:tcPr>
            <w:tcW w:w="7115" w:type="dxa"/>
            <w:tcBorders>
              <w:top w:val="single" w:sz="4" w:space="0" w:color="4C7D2C"/>
              <w:bottom w:val="single" w:sz="4" w:space="0" w:color="4C7D2C"/>
            </w:tcBorders>
          </w:tcPr>
          <w:p w14:paraId="2B835881" w14:textId="71161075" w:rsidR="00F70BB0" w:rsidRPr="00D7594E" w:rsidRDefault="00F70BB0" w:rsidP="00F70BB0">
            <w:pPr>
              <w:pStyle w:val="SITableBody"/>
            </w:pPr>
            <w:r w:rsidRPr="004651B3">
              <w:t>Nature Conservation Act 1992</w:t>
            </w:r>
          </w:p>
        </w:tc>
      </w:tr>
      <w:tr w:rsidR="00F70BB0" w:rsidRPr="00D7594E" w14:paraId="4ABA74BA" w14:textId="77777777" w:rsidTr="00606FCD">
        <w:trPr>
          <w:trHeight w:val="344"/>
        </w:trPr>
        <w:tc>
          <w:tcPr>
            <w:tcW w:w="2019" w:type="dxa"/>
            <w:vMerge/>
          </w:tcPr>
          <w:p w14:paraId="126BAA35" w14:textId="77777777" w:rsidR="00F70BB0" w:rsidRPr="00AD7E5E" w:rsidRDefault="00F70BB0" w:rsidP="004E35CC">
            <w:pPr>
              <w:pStyle w:val="SITableHeading2"/>
            </w:pPr>
          </w:p>
        </w:tc>
        <w:tc>
          <w:tcPr>
            <w:tcW w:w="7115" w:type="dxa"/>
            <w:tcBorders>
              <w:top w:val="single" w:sz="4" w:space="0" w:color="4C7D2C"/>
              <w:bottom w:val="single" w:sz="4" w:space="0" w:color="4C7D2C"/>
            </w:tcBorders>
          </w:tcPr>
          <w:p w14:paraId="476D64A2" w14:textId="76823E41" w:rsidR="00F70BB0" w:rsidRPr="00D7594E" w:rsidRDefault="00F70BB0" w:rsidP="00F70BB0">
            <w:pPr>
              <w:pStyle w:val="SITableBody"/>
            </w:pPr>
            <w:r w:rsidRPr="004651B3">
              <w:t xml:space="preserve">Aboriginal Cultural Heritage Act 2003 </w:t>
            </w:r>
          </w:p>
        </w:tc>
      </w:tr>
      <w:tr w:rsidR="00F70BB0" w:rsidRPr="00D7594E" w14:paraId="11866043" w14:textId="77777777" w:rsidTr="00395EFB">
        <w:trPr>
          <w:trHeight w:val="352"/>
        </w:trPr>
        <w:tc>
          <w:tcPr>
            <w:tcW w:w="2019" w:type="dxa"/>
            <w:vMerge/>
            <w:tcBorders>
              <w:bottom w:val="single" w:sz="4" w:space="0" w:color="4C7D2C"/>
            </w:tcBorders>
          </w:tcPr>
          <w:p w14:paraId="275F3A7A" w14:textId="77777777" w:rsidR="00F70BB0" w:rsidRPr="00AD7E5E" w:rsidRDefault="00F70BB0" w:rsidP="004E35CC">
            <w:pPr>
              <w:pStyle w:val="SITableHeading2"/>
            </w:pPr>
          </w:p>
        </w:tc>
        <w:tc>
          <w:tcPr>
            <w:tcW w:w="7115" w:type="dxa"/>
            <w:tcBorders>
              <w:top w:val="single" w:sz="4" w:space="0" w:color="4C7D2C"/>
              <w:bottom w:val="single" w:sz="4" w:space="0" w:color="4C7D2C"/>
            </w:tcBorders>
          </w:tcPr>
          <w:p w14:paraId="0B5330DE" w14:textId="7D9B3739" w:rsidR="00F70BB0" w:rsidRPr="00D7594E" w:rsidRDefault="00F70BB0" w:rsidP="00F70BB0">
            <w:pPr>
              <w:pStyle w:val="SITableBody"/>
            </w:pPr>
            <w:r w:rsidRPr="004651B3">
              <w:t>Conservation and Land Management Act 1984</w:t>
            </w:r>
          </w:p>
        </w:tc>
      </w:tr>
      <w:tr w:rsidR="00967608" w:rsidRPr="00D7594E" w14:paraId="374C97B9" w14:textId="77777777" w:rsidTr="007E0A56">
        <w:trPr>
          <w:trHeight w:val="353"/>
        </w:trPr>
        <w:tc>
          <w:tcPr>
            <w:tcW w:w="2019" w:type="dxa"/>
            <w:vMerge w:val="restart"/>
            <w:tcBorders>
              <w:top w:val="single" w:sz="4" w:space="0" w:color="4C7D2C"/>
            </w:tcBorders>
          </w:tcPr>
          <w:p w14:paraId="340ED733" w14:textId="1C9959B1" w:rsidR="00967608" w:rsidRPr="00AD7E5E" w:rsidRDefault="00967608" w:rsidP="004E35CC">
            <w:pPr>
              <w:pStyle w:val="SITableHeading2"/>
            </w:pPr>
            <w:r>
              <w:t>NSW</w:t>
            </w:r>
          </w:p>
        </w:tc>
        <w:tc>
          <w:tcPr>
            <w:tcW w:w="7115" w:type="dxa"/>
            <w:tcBorders>
              <w:top w:val="single" w:sz="4" w:space="0" w:color="4C7D2C"/>
              <w:bottom w:val="single" w:sz="4" w:space="0" w:color="4C7D2C"/>
            </w:tcBorders>
          </w:tcPr>
          <w:p w14:paraId="386289C8" w14:textId="54BDB43A" w:rsidR="00967608" w:rsidRPr="00D7594E" w:rsidRDefault="00967608" w:rsidP="00967608">
            <w:pPr>
              <w:pStyle w:val="SITableBody"/>
            </w:pPr>
            <w:r w:rsidRPr="005F7310">
              <w:t>Protection of the Environment Operations Act 1997</w:t>
            </w:r>
          </w:p>
        </w:tc>
      </w:tr>
      <w:tr w:rsidR="00967608" w:rsidRPr="00D7594E" w14:paraId="03FBEBE4" w14:textId="77777777" w:rsidTr="007E0A56">
        <w:trPr>
          <w:trHeight w:val="352"/>
        </w:trPr>
        <w:tc>
          <w:tcPr>
            <w:tcW w:w="2019" w:type="dxa"/>
            <w:vMerge/>
            <w:tcBorders>
              <w:bottom w:val="single" w:sz="4" w:space="0" w:color="4C7D2C"/>
            </w:tcBorders>
          </w:tcPr>
          <w:p w14:paraId="56B8B682" w14:textId="77777777" w:rsidR="00967608" w:rsidRDefault="00967608" w:rsidP="004E35CC">
            <w:pPr>
              <w:pStyle w:val="SITableHeading2"/>
            </w:pPr>
          </w:p>
        </w:tc>
        <w:tc>
          <w:tcPr>
            <w:tcW w:w="7115" w:type="dxa"/>
            <w:tcBorders>
              <w:top w:val="single" w:sz="4" w:space="0" w:color="4C7D2C"/>
              <w:bottom w:val="single" w:sz="4" w:space="0" w:color="4C7D2C"/>
            </w:tcBorders>
          </w:tcPr>
          <w:p w14:paraId="073E8188" w14:textId="48B8ED4E" w:rsidR="004E35CC" w:rsidRPr="00D7594E" w:rsidRDefault="00967608" w:rsidP="00C70B87">
            <w:pPr>
              <w:pStyle w:val="SITableBody"/>
            </w:pPr>
            <w:r w:rsidRPr="005F7310">
              <w:t>Biodiversity Conservation Act 2016</w:t>
            </w:r>
          </w:p>
        </w:tc>
      </w:tr>
      <w:tr w:rsidR="001E4FB5" w:rsidRPr="00D7594E" w14:paraId="1420BBF9" w14:textId="77777777" w:rsidTr="004E35CC">
        <w:trPr>
          <w:trHeight w:val="353"/>
        </w:trPr>
        <w:tc>
          <w:tcPr>
            <w:tcW w:w="2019" w:type="dxa"/>
            <w:vMerge w:val="restart"/>
            <w:tcBorders>
              <w:top w:val="single" w:sz="4" w:space="0" w:color="4C7D2C"/>
            </w:tcBorders>
          </w:tcPr>
          <w:p w14:paraId="493FAB5F" w14:textId="77777777" w:rsidR="001E4FB5" w:rsidRPr="00D7594E" w:rsidRDefault="001E4FB5" w:rsidP="004E35CC">
            <w:pPr>
              <w:pStyle w:val="SITableHeading2"/>
            </w:pPr>
            <w:r w:rsidRPr="00AD7E5E">
              <w:t>SA</w:t>
            </w:r>
          </w:p>
        </w:tc>
        <w:tc>
          <w:tcPr>
            <w:tcW w:w="7115" w:type="dxa"/>
            <w:tcBorders>
              <w:top w:val="single" w:sz="4" w:space="0" w:color="4C7D2C"/>
              <w:bottom w:val="single" w:sz="4" w:space="0" w:color="4C7D2C"/>
            </w:tcBorders>
          </w:tcPr>
          <w:p w14:paraId="2A9E4097" w14:textId="11727516" w:rsidR="001E4FB5" w:rsidRPr="00D7594E" w:rsidRDefault="001E4FB5" w:rsidP="001E4FB5">
            <w:pPr>
              <w:pStyle w:val="SITableBody"/>
            </w:pPr>
            <w:r w:rsidRPr="00693D8B">
              <w:t>Environment Protection Act 1993</w:t>
            </w:r>
          </w:p>
        </w:tc>
      </w:tr>
      <w:tr w:rsidR="001E4FB5" w:rsidRPr="00D7594E" w14:paraId="3D734486" w14:textId="77777777" w:rsidTr="00CF6537">
        <w:trPr>
          <w:trHeight w:val="345"/>
        </w:trPr>
        <w:tc>
          <w:tcPr>
            <w:tcW w:w="2019" w:type="dxa"/>
            <w:vMerge/>
          </w:tcPr>
          <w:p w14:paraId="46D7EE23" w14:textId="77777777" w:rsidR="001E4FB5" w:rsidRPr="00AD7E5E" w:rsidRDefault="001E4FB5" w:rsidP="004E35CC">
            <w:pPr>
              <w:pStyle w:val="SITableHeading2"/>
            </w:pPr>
          </w:p>
        </w:tc>
        <w:tc>
          <w:tcPr>
            <w:tcW w:w="7115" w:type="dxa"/>
            <w:tcBorders>
              <w:top w:val="single" w:sz="4" w:space="0" w:color="4C7D2C"/>
              <w:bottom w:val="single" w:sz="4" w:space="0" w:color="4C7D2C"/>
            </w:tcBorders>
          </w:tcPr>
          <w:p w14:paraId="64D794C5" w14:textId="6F029346" w:rsidR="001E4FB5" w:rsidRPr="00D7594E" w:rsidRDefault="001E4FB5" w:rsidP="001E4FB5">
            <w:pPr>
              <w:pStyle w:val="SITableBody"/>
            </w:pPr>
            <w:r w:rsidRPr="00693D8B">
              <w:t>Natural Resources Management Act 2004</w:t>
            </w:r>
          </w:p>
        </w:tc>
      </w:tr>
      <w:tr w:rsidR="001E4FB5" w:rsidRPr="00D7594E" w14:paraId="7B0B4D2F" w14:textId="77777777" w:rsidTr="008D3A06">
        <w:trPr>
          <w:trHeight w:val="344"/>
        </w:trPr>
        <w:tc>
          <w:tcPr>
            <w:tcW w:w="2019" w:type="dxa"/>
            <w:vMerge/>
            <w:tcBorders>
              <w:bottom w:val="single" w:sz="4" w:space="0" w:color="4C7D2C"/>
            </w:tcBorders>
          </w:tcPr>
          <w:p w14:paraId="5AF52BFB" w14:textId="77777777" w:rsidR="001E4FB5" w:rsidRPr="00AD7E5E" w:rsidRDefault="001E4FB5" w:rsidP="004E35CC">
            <w:pPr>
              <w:pStyle w:val="SITableHeading2"/>
            </w:pPr>
          </w:p>
        </w:tc>
        <w:tc>
          <w:tcPr>
            <w:tcW w:w="7115" w:type="dxa"/>
            <w:tcBorders>
              <w:top w:val="single" w:sz="4" w:space="0" w:color="4C7D2C"/>
              <w:bottom w:val="single" w:sz="4" w:space="0" w:color="4C7D2C"/>
            </w:tcBorders>
          </w:tcPr>
          <w:p w14:paraId="0AA51B0C" w14:textId="1AEDEB71" w:rsidR="001E4FB5" w:rsidRPr="00D7594E" w:rsidRDefault="003B3779" w:rsidP="001E4FB5">
            <w:pPr>
              <w:pStyle w:val="SITableBody"/>
            </w:pPr>
            <w:r w:rsidRPr="003B3779">
              <w:t>Aboriginal Heritage Act 1988</w:t>
            </w:r>
          </w:p>
        </w:tc>
      </w:tr>
      <w:tr w:rsidR="003202F2" w:rsidRPr="00D7594E" w14:paraId="3D90A641" w14:textId="77777777" w:rsidTr="008D3A06">
        <w:trPr>
          <w:trHeight w:val="353"/>
        </w:trPr>
        <w:tc>
          <w:tcPr>
            <w:tcW w:w="2019" w:type="dxa"/>
            <w:vMerge w:val="restart"/>
            <w:tcBorders>
              <w:top w:val="single" w:sz="4" w:space="0" w:color="4C7D2C"/>
            </w:tcBorders>
          </w:tcPr>
          <w:p w14:paraId="0A18A54B" w14:textId="77777777" w:rsidR="003202F2" w:rsidRPr="00D7594E" w:rsidRDefault="003202F2" w:rsidP="003202F2">
            <w:pPr>
              <w:pStyle w:val="SITableHeading2"/>
            </w:pPr>
            <w:r w:rsidRPr="00AD7E5E">
              <w:t>TAS</w:t>
            </w:r>
          </w:p>
        </w:tc>
        <w:tc>
          <w:tcPr>
            <w:tcW w:w="7115" w:type="dxa"/>
            <w:tcBorders>
              <w:top w:val="single" w:sz="4" w:space="0" w:color="4C7D2C"/>
              <w:bottom w:val="single" w:sz="4" w:space="0" w:color="4C7D2C"/>
            </w:tcBorders>
          </w:tcPr>
          <w:p w14:paraId="6E89F533" w14:textId="417B5EEA" w:rsidR="003202F2" w:rsidRPr="00D7594E" w:rsidRDefault="003202F2" w:rsidP="003202F2">
            <w:pPr>
              <w:pStyle w:val="SITableBody"/>
            </w:pPr>
            <w:r w:rsidRPr="001C5F10">
              <w:t>Environmental Management and Pollution Control Act 1994</w:t>
            </w:r>
          </w:p>
        </w:tc>
      </w:tr>
      <w:tr w:rsidR="003202F2" w:rsidRPr="00D7594E" w14:paraId="5C3E959A" w14:textId="77777777" w:rsidTr="008D3A06">
        <w:trPr>
          <w:trHeight w:val="352"/>
        </w:trPr>
        <w:tc>
          <w:tcPr>
            <w:tcW w:w="2019" w:type="dxa"/>
            <w:vMerge/>
            <w:tcBorders>
              <w:bottom w:val="single" w:sz="4" w:space="0" w:color="4C7D2C"/>
            </w:tcBorders>
          </w:tcPr>
          <w:p w14:paraId="7146E7D9" w14:textId="77777777" w:rsidR="003202F2" w:rsidRPr="00AD7E5E" w:rsidRDefault="003202F2" w:rsidP="003202F2">
            <w:pPr>
              <w:pStyle w:val="SITableHeading2"/>
            </w:pPr>
          </w:p>
        </w:tc>
        <w:tc>
          <w:tcPr>
            <w:tcW w:w="7115" w:type="dxa"/>
            <w:tcBorders>
              <w:top w:val="single" w:sz="4" w:space="0" w:color="4C7D2C"/>
              <w:bottom w:val="single" w:sz="4" w:space="0" w:color="4C7D2C"/>
            </w:tcBorders>
          </w:tcPr>
          <w:p w14:paraId="483960AD" w14:textId="34F51425" w:rsidR="003202F2" w:rsidRPr="00D7594E" w:rsidRDefault="003202F2" w:rsidP="003202F2">
            <w:pPr>
              <w:pStyle w:val="SITableBody"/>
            </w:pPr>
            <w:r w:rsidRPr="001C5F10">
              <w:t>Aboriginal Heritage Act 1975</w:t>
            </w:r>
          </w:p>
        </w:tc>
      </w:tr>
      <w:tr w:rsidR="00624BE5" w:rsidRPr="00D7594E" w14:paraId="48B88ECF" w14:textId="77777777" w:rsidTr="008D3A06">
        <w:trPr>
          <w:trHeight w:val="353"/>
        </w:trPr>
        <w:tc>
          <w:tcPr>
            <w:tcW w:w="2019" w:type="dxa"/>
            <w:vMerge w:val="restart"/>
            <w:tcBorders>
              <w:top w:val="single" w:sz="4" w:space="0" w:color="4C7D2C"/>
            </w:tcBorders>
          </w:tcPr>
          <w:p w14:paraId="67FE1D18" w14:textId="77777777" w:rsidR="00624BE5" w:rsidRPr="00D7594E" w:rsidRDefault="00624BE5" w:rsidP="00624BE5">
            <w:pPr>
              <w:pStyle w:val="SITableHeading2"/>
            </w:pPr>
            <w:r w:rsidRPr="00AD7E5E">
              <w:t>VIC</w:t>
            </w:r>
          </w:p>
        </w:tc>
        <w:tc>
          <w:tcPr>
            <w:tcW w:w="7115" w:type="dxa"/>
            <w:tcBorders>
              <w:top w:val="single" w:sz="4" w:space="0" w:color="4C7D2C"/>
              <w:bottom w:val="single" w:sz="4" w:space="0" w:color="4C7D2C"/>
            </w:tcBorders>
          </w:tcPr>
          <w:p w14:paraId="1AAF0DFE" w14:textId="22304A98" w:rsidR="00624BE5" w:rsidRPr="00D7594E" w:rsidRDefault="00624BE5" w:rsidP="00624BE5">
            <w:pPr>
              <w:pStyle w:val="SITableBody"/>
            </w:pPr>
            <w:r w:rsidRPr="00D552F0">
              <w:t>Environmental Protection Act 1970</w:t>
            </w:r>
          </w:p>
        </w:tc>
      </w:tr>
      <w:tr w:rsidR="00624BE5" w:rsidRPr="00D7594E" w14:paraId="50552C5E" w14:textId="77777777" w:rsidTr="003B3C7B">
        <w:trPr>
          <w:trHeight w:val="173"/>
        </w:trPr>
        <w:tc>
          <w:tcPr>
            <w:tcW w:w="2019" w:type="dxa"/>
            <w:vMerge/>
          </w:tcPr>
          <w:p w14:paraId="6B4B6441" w14:textId="77777777" w:rsidR="00624BE5" w:rsidRPr="00D7594E" w:rsidRDefault="00624BE5" w:rsidP="00624BE5">
            <w:pPr>
              <w:pStyle w:val="SITableHeading2"/>
            </w:pPr>
          </w:p>
        </w:tc>
        <w:tc>
          <w:tcPr>
            <w:tcW w:w="7115" w:type="dxa"/>
            <w:tcBorders>
              <w:top w:val="single" w:sz="4" w:space="0" w:color="4C7D2C"/>
              <w:bottom w:val="single" w:sz="4" w:space="0" w:color="4C7D2C"/>
            </w:tcBorders>
          </w:tcPr>
          <w:p w14:paraId="4651EF46" w14:textId="31AA74F9" w:rsidR="00624BE5" w:rsidRPr="00D7594E" w:rsidRDefault="00624BE5" w:rsidP="00624BE5">
            <w:pPr>
              <w:pStyle w:val="SITableBody"/>
            </w:pPr>
            <w:r w:rsidRPr="00D552F0">
              <w:t>Catchment and Land Protection Act 1994</w:t>
            </w:r>
          </w:p>
        </w:tc>
      </w:tr>
      <w:tr w:rsidR="00624BE5" w:rsidRPr="00D7594E" w14:paraId="6F897B9E" w14:textId="77777777" w:rsidTr="003B3C7B">
        <w:trPr>
          <w:trHeight w:val="172"/>
        </w:trPr>
        <w:tc>
          <w:tcPr>
            <w:tcW w:w="2019" w:type="dxa"/>
            <w:vMerge/>
          </w:tcPr>
          <w:p w14:paraId="32909943" w14:textId="77777777" w:rsidR="00624BE5" w:rsidRPr="00D7594E" w:rsidRDefault="00624BE5" w:rsidP="00624BE5">
            <w:pPr>
              <w:pStyle w:val="SITableHeading2"/>
            </w:pPr>
          </w:p>
        </w:tc>
        <w:tc>
          <w:tcPr>
            <w:tcW w:w="7115" w:type="dxa"/>
            <w:tcBorders>
              <w:top w:val="single" w:sz="4" w:space="0" w:color="4C7D2C"/>
              <w:bottom w:val="single" w:sz="4" w:space="0" w:color="4C7D2C"/>
            </w:tcBorders>
          </w:tcPr>
          <w:p w14:paraId="70545D3A" w14:textId="7356406E" w:rsidR="00624BE5" w:rsidRPr="00D7594E" w:rsidRDefault="00624BE5" w:rsidP="00624BE5">
            <w:pPr>
              <w:pStyle w:val="SITableBody"/>
            </w:pPr>
            <w:r w:rsidRPr="00D552F0">
              <w:t>Flora and Fauna Guarantee Act 1988</w:t>
            </w:r>
          </w:p>
        </w:tc>
      </w:tr>
      <w:tr w:rsidR="00624BE5" w:rsidRPr="00D7594E" w14:paraId="24BC3C61" w14:textId="77777777" w:rsidTr="003B3C7B">
        <w:trPr>
          <w:trHeight w:val="172"/>
        </w:trPr>
        <w:tc>
          <w:tcPr>
            <w:tcW w:w="2019" w:type="dxa"/>
            <w:vMerge/>
          </w:tcPr>
          <w:p w14:paraId="08585EDA" w14:textId="77777777" w:rsidR="00624BE5" w:rsidRPr="00D7594E" w:rsidRDefault="00624BE5" w:rsidP="00624BE5">
            <w:pPr>
              <w:pStyle w:val="SITableHeading2"/>
            </w:pPr>
          </w:p>
        </w:tc>
        <w:tc>
          <w:tcPr>
            <w:tcW w:w="7115" w:type="dxa"/>
            <w:tcBorders>
              <w:top w:val="single" w:sz="4" w:space="0" w:color="4C7D2C"/>
              <w:bottom w:val="single" w:sz="4" w:space="0" w:color="4C7D2C"/>
            </w:tcBorders>
          </w:tcPr>
          <w:p w14:paraId="413B8DD0" w14:textId="4EF2C335" w:rsidR="00624BE5" w:rsidRPr="00D7594E" w:rsidRDefault="00624BE5" w:rsidP="00624BE5">
            <w:pPr>
              <w:pStyle w:val="SITableBody"/>
            </w:pPr>
            <w:r w:rsidRPr="00D552F0">
              <w:t>Wildlife Act 1975</w:t>
            </w:r>
          </w:p>
        </w:tc>
      </w:tr>
      <w:tr w:rsidR="00624BE5" w:rsidRPr="00D7594E" w14:paraId="08737624" w14:textId="77777777" w:rsidTr="00C70B87">
        <w:trPr>
          <w:trHeight w:val="172"/>
        </w:trPr>
        <w:tc>
          <w:tcPr>
            <w:tcW w:w="2019" w:type="dxa"/>
            <w:vMerge/>
            <w:tcBorders>
              <w:bottom w:val="single" w:sz="4" w:space="0" w:color="4C7D2C"/>
            </w:tcBorders>
          </w:tcPr>
          <w:p w14:paraId="64652A94" w14:textId="77777777" w:rsidR="00624BE5" w:rsidRPr="00D7594E" w:rsidRDefault="00624BE5" w:rsidP="00624BE5">
            <w:pPr>
              <w:pStyle w:val="SITableHeading2"/>
            </w:pPr>
          </w:p>
        </w:tc>
        <w:tc>
          <w:tcPr>
            <w:tcW w:w="7115" w:type="dxa"/>
            <w:tcBorders>
              <w:top w:val="single" w:sz="4" w:space="0" w:color="4C7D2C"/>
              <w:bottom w:val="single" w:sz="4" w:space="0" w:color="4C7D2C"/>
            </w:tcBorders>
          </w:tcPr>
          <w:p w14:paraId="181F6BB3" w14:textId="52379CD9" w:rsidR="00624BE5" w:rsidRPr="00D7594E" w:rsidRDefault="00624BE5" w:rsidP="00624BE5">
            <w:pPr>
              <w:pStyle w:val="SITableBody"/>
            </w:pPr>
            <w:r w:rsidRPr="00D552F0">
              <w:t>Aboriginal Heritage Act 2006</w:t>
            </w:r>
          </w:p>
        </w:tc>
      </w:tr>
      <w:tr w:rsidR="00AA35B2" w:rsidRPr="00D7594E" w14:paraId="6014BCB3" w14:textId="77777777" w:rsidTr="00C70B87">
        <w:trPr>
          <w:trHeight w:val="177"/>
        </w:trPr>
        <w:tc>
          <w:tcPr>
            <w:tcW w:w="2019" w:type="dxa"/>
            <w:vMerge w:val="restart"/>
            <w:tcBorders>
              <w:top w:val="single" w:sz="4" w:space="0" w:color="4C7D2C"/>
              <w:bottom w:val="single" w:sz="12" w:space="0" w:color="4C7D2C"/>
            </w:tcBorders>
          </w:tcPr>
          <w:p w14:paraId="6E93E71D" w14:textId="77777777" w:rsidR="00AA35B2" w:rsidRPr="00D7594E" w:rsidRDefault="00AA35B2" w:rsidP="00AA35B2">
            <w:pPr>
              <w:pStyle w:val="SITableHeading2"/>
            </w:pPr>
            <w:r>
              <w:t>WA</w:t>
            </w:r>
          </w:p>
        </w:tc>
        <w:tc>
          <w:tcPr>
            <w:tcW w:w="7115" w:type="dxa"/>
            <w:tcBorders>
              <w:top w:val="single" w:sz="4" w:space="0" w:color="4C7D2C"/>
              <w:bottom w:val="single" w:sz="12" w:space="0" w:color="4C7D2C"/>
            </w:tcBorders>
          </w:tcPr>
          <w:p w14:paraId="3B1642FD" w14:textId="0F5862F9" w:rsidR="00AA35B2" w:rsidRPr="00D7594E" w:rsidRDefault="00AA35B2" w:rsidP="00AA35B2">
            <w:pPr>
              <w:pStyle w:val="SITableBody"/>
              <w:rPr>
                <w:rStyle w:val="SIBodybold"/>
                <w:rFonts w:ascii="Avenir Book" w:hAnsi="Avenir Book" w:cstheme="minorBidi"/>
                <w:b w:val="0"/>
              </w:rPr>
            </w:pPr>
            <w:r w:rsidRPr="00D1701C">
              <w:t>Environmental Protection Act 1986</w:t>
            </w:r>
          </w:p>
        </w:tc>
      </w:tr>
      <w:tr w:rsidR="00AA35B2" w:rsidRPr="00D7594E" w14:paraId="26E53610" w14:textId="77777777" w:rsidTr="00C70B87">
        <w:trPr>
          <w:trHeight w:val="176"/>
        </w:trPr>
        <w:tc>
          <w:tcPr>
            <w:tcW w:w="2019" w:type="dxa"/>
            <w:vMerge/>
            <w:tcBorders>
              <w:top w:val="single" w:sz="12" w:space="0" w:color="4C7D2C"/>
            </w:tcBorders>
          </w:tcPr>
          <w:p w14:paraId="0538F075" w14:textId="77777777" w:rsidR="00AA35B2" w:rsidRDefault="00AA35B2" w:rsidP="00AA35B2">
            <w:pPr>
              <w:pStyle w:val="SITableHeading2"/>
            </w:pPr>
          </w:p>
        </w:tc>
        <w:tc>
          <w:tcPr>
            <w:tcW w:w="7115" w:type="dxa"/>
            <w:tcBorders>
              <w:top w:val="single" w:sz="12" w:space="0" w:color="4C7D2C"/>
              <w:bottom w:val="single" w:sz="4" w:space="0" w:color="4C7D2C"/>
            </w:tcBorders>
          </w:tcPr>
          <w:p w14:paraId="746D79C3" w14:textId="4CD9B370" w:rsidR="00AA35B2" w:rsidRPr="00D7594E" w:rsidRDefault="00AA35B2" w:rsidP="00AA35B2">
            <w:pPr>
              <w:pStyle w:val="SITableBody"/>
              <w:rPr>
                <w:rStyle w:val="SIBodybold"/>
                <w:rFonts w:ascii="Avenir Book" w:hAnsi="Avenir Book" w:cstheme="minorBidi"/>
                <w:b w:val="0"/>
              </w:rPr>
            </w:pPr>
            <w:r w:rsidRPr="00D1701C">
              <w:t xml:space="preserve">Biodiversity Conservation Act 2016 </w:t>
            </w:r>
          </w:p>
        </w:tc>
      </w:tr>
      <w:tr w:rsidR="00AA35B2" w:rsidRPr="00D7594E" w14:paraId="5923134B" w14:textId="77777777" w:rsidTr="00C70B87">
        <w:trPr>
          <w:trHeight w:val="176"/>
        </w:trPr>
        <w:tc>
          <w:tcPr>
            <w:tcW w:w="2019" w:type="dxa"/>
            <w:vMerge/>
          </w:tcPr>
          <w:p w14:paraId="4257BFFB" w14:textId="77777777" w:rsidR="00AA35B2" w:rsidRDefault="00AA35B2" w:rsidP="00AA35B2">
            <w:pPr>
              <w:pStyle w:val="SITableHeading2"/>
            </w:pPr>
          </w:p>
        </w:tc>
        <w:tc>
          <w:tcPr>
            <w:tcW w:w="7115" w:type="dxa"/>
            <w:tcBorders>
              <w:top w:val="single" w:sz="4" w:space="0" w:color="4C7D2C"/>
              <w:bottom w:val="single" w:sz="4" w:space="0" w:color="4C7D2C"/>
            </w:tcBorders>
          </w:tcPr>
          <w:p w14:paraId="3B6CD48E" w14:textId="56C5A661" w:rsidR="00AA35B2" w:rsidRPr="00D7594E" w:rsidRDefault="00AA35B2" w:rsidP="00AA35B2">
            <w:pPr>
              <w:pStyle w:val="SITableBody"/>
              <w:rPr>
                <w:rStyle w:val="SIBodybold"/>
                <w:rFonts w:ascii="Avenir Book" w:hAnsi="Avenir Book" w:cstheme="minorBidi"/>
                <w:b w:val="0"/>
              </w:rPr>
            </w:pPr>
            <w:r w:rsidRPr="00D1701C">
              <w:t>Conservation and Land Management Act 1984</w:t>
            </w:r>
          </w:p>
        </w:tc>
      </w:tr>
      <w:tr w:rsidR="00AA35B2" w:rsidRPr="00D7594E" w14:paraId="6B610CE7" w14:textId="77777777" w:rsidTr="00C70B87">
        <w:trPr>
          <w:trHeight w:val="176"/>
        </w:trPr>
        <w:tc>
          <w:tcPr>
            <w:tcW w:w="2019" w:type="dxa"/>
            <w:vMerge/>
          </w:tcPr>
          <w:p w14:paraId="685C41C9" w14:textId="77777777" w:rsidR="00AA35B2" w:rsidRDefault="00AA35B2" w:rsidP="00AA35B2">
            <w:pPr>
              <w:pStyle w:val="SITableHeading2"/>
            </w:pPr>
          </w:p>
        </w:tc>
        <w:tc>
          <w:tcPr>
            <w:tcW w:w="7115" w:type="dxa"/>
            <w:tcBorders>
              <w:top w:val="single" w:sz="4" w:space="0" w:color="4C7D2C"/>
              <w:bottom w:val="single" w:sz="12" w:space="0" w:color="4C7D2C"/>
            </w:tcBorders>
          </w:tcPr>
          <w:p w14:paraId="3654B99A" w14:textId="778CB725" w:rsidR="00AA35B2" w:rsidRPr="00D7594E" w:rsidRDefault="00AA35B2" w:rsidP="00AA35B2">
            <w:pPr>
              <w:pStyle w:val="SITableBody"/>
              <w:rPr>
                <w:rStyle w:val="SIBodybold"/>
                <w:rFonts w:ascii="Avenir Book" w:hAnsi="Avenir Book" w:cstheme="minorBidi"/>
                <w:b w:val="0"/>
              </w:rPr>
            </w:pPr>
            <w:r w:rsidRPr="00D1701C">
              <w:t>Aboriginal Heritage Act 1972</w:t>
            </w:r>
          </w:p>
        </w:tc>
      </w:tr>
    </w:tbl>
    <w:p w14:paraId="1F122B9D" w14:textId="77777777" w:rsidR="00475CCA" w:rsidRPr="00B54815" w:rsidRDefault="00475CCA" w:rsidP="00B54815">
      <w:pPr>
        <w:pStyle w:val="Heading4SI"/>
        <w:rPr>
          <w:bCs w:val="0"/>
          <w:iCs w:val="0"/>
        </w:rPr>
      </w:pPr>
      <w:bookmarkStart w:id="85" w:name="_Toc148363167"/>
      <w:r w:rsidRPr="00B54815">
        <w:rPr>
          <w:bCs w:val="0"/>
          <w:iCs w:val="0"/>
        </w:rPr>
        <w:t>Sustainable forest management</w:t>
      </w:r>
      <w:bookmarkEnd w:id="85"/>
    </w:p>
    <w:p w14:paraId="25CDEF7B" w14:textId="171FF097" w:rsidR="00C457FB" w:rsidRDefault="00475CCA" w:rsidP="00475CCA">
      <w:pPr>
        <w:pStyle w:val="BodyTextSI"/>
      </w:pPr>
      <w:r>
        <w:t>The major non-legislative policies and strategies that influence the sustainable forest management of Australia's forest are listed in the following table by jurisdiction.</w:t>
      </w:r>
    </w:p>
    <w:tbl>
      <w:tblPr>
        <w:tblW w:w="0" w:type="auto"/>
        <w:tblInd w:w="108" w:type="dxa"/>
        <w:tblLayout w:type="fixed"/>
        <w:tblLook w:val="04A0" w:firstRow="1" w:lastRow="0" w:firstColumn="1" w:lastColumn="0" w:noHBand="0" w:noVBand="1"/>
      </w:tblPr>
      <w:tblGrid>
        <w:gridCol w:w="1452"/>
        <w:gridCol w:w="2693"/>
        <w:gridCol w:w="2126"/>
        <w:gridCol w:w="3033"/>
      </w:tblGrid>
      <w:tr w:rsidR="00291BC7" w:rsidRPr="00D7594E" w14:paraId="7986E775" w14:textId="77777777" w:rsidTr="0076562C">
        <w:trPr>
          <w:tblHeader/>
        </w:trPr>
        <w:tc>
          <w:tcPr>
            <w:tcW w:w="1452" w:type="dxa"/>
            <w:tcBorders>
              <w:top w:val="single" w:sz="12" w:space="0" w:color="4C7D2C"/>
              <w:bottom w:val="single" w:sz="12" w:space="0" w:color="4C7D2C"/>
            </w:tcBorders>
          </w:tcPr>
          <w:p w14:paraId="112A543A" w14:textId="77777777" w:rsidR="00291BC7" w:rsidRPr="00D7594E" w:rsidRDefault="00291BC7" w:rsidP="008D3A06">
            <w:pPr>
              <w:pStyle w:val="SITableHeading1"/>
              <w:rPr>
                <w:rStyle w:val="SIBodybold"/>
                <w:rFonts w:ascii="Avenir Book" w:hAnsi="Avenir Book" w:cstheme="minorBidi"/>
                <w:b/>
                <w:sz w:val="24"/>
              </w:rPr>
            </w:pPr>
            <w:r w:rsidRPr="007261B5">
              <w:t>Jurisdiction</w:t>
            </w:r>
          </w:p>
        </w:tc>
        <w:tc>
          <w:tcPr>
            <w:tcW w:w="2693" w:type="dxa"/>
            <w:tcBorders>
              <w:top w:val="single" w:sz="12" w:space="0" w:color="4C7D2C"/>
              <w:bottom w:val="single" w:sz="12" w:space="0" w:color="4C7D2C"/>
            </w:tcBorders>
          </w:tcPr>
          <w:p w14:paraId="1FEDFB48" w14:textId="4EB23407" w:rsidR="00291BC7" w:rsidRPr="00D7594E" w:rsidRDefault="00A37A5A" w:rsidP="008D3A06">
            <w:pPr>
              <w:pStyle w:val="SITableHeading1"/>
              <w:rPr>
                <w:rStyle w:val="SIBodybold"/>
                <w:rFonts w:ascii="Avenir Book" w:hAnsi="Avenir Book" w:cstheme="minorBidi"/>
                <w:b/>
                <w:sz w:val="24"/>
              </w:rPr>
            </w:pPr>
            <w:r>
              <w:t>Policy</w:t>
            </w:r>
          </w:p>
        </w:tc>
        <w:tc>
          <w:tcPr>
            <w:tcW w:w="2126" w:type="dxa"/>
            <w:tcBorders>
              <w:top w:val="single" w:sz="12" w:space="0" w:color="4C7D2C"/>
              <w:bottom w:val="single" w:sz="12" w:space="0" w:color="4C7D2C"/>
            </w:tcBorders>
          </w:tcPr>
          <w:p w14:paraId="20D71ED3" w14:textId="255C8598" w:rsidR="00291BC7" w:rsidRPr="007261B5" w:rsidRDefault="00A37A5A" w:rsidP="008D3A06">
            <w:pPr>
              <w:pStyle w:val="SITableHeading1"/>
            </w:pPr>
            <w:r>
              <w:t>Department</w:t>
            </w:r>
          </w:p>
        </w:tc>
        <w:tc>
          <w:tcPr>
            <w:tcW w:w="3033" w:type="dxa"/>
            <w:tcBorders>
              <w:top w:val="single" w:sz="12" w:space="0" w:color="4C7D2C"/>
              <w:bottom w:val="single" w:sz="12" w:space="0" w:color="4C7D2C"/>
            </w:tcBorders>
          </w:tcPr>
          <w:p w14:paraId="07CDB434" w14:textId="692E47C9" w:rsidR="00291BC7" w:rsidRPr="00D7594E" w:rsidRDefault="00A37A5A" w:rsidP="008D3A06">
            <w:pPr>
              <w:pStyle w:val="SITableHeading1"/>
              <w:rPr>
                <w:rStyle w:val="SIBodybold"/>
                <w:rFonts w:ascii="Avenir Book" w:hAnsi="Avenir Book" w:cstheme="minorBidi"/>
                <w:b/>
                <w:sz w:val="24"/>
              </w:rPr>
            </w:pPr>
            <w:r>
              <w:t>Website</w:t>
            </w:r>
          </w:p>
        </w:tc>
      </w:tr>
      <w:tr w:rsidR="004F243F" w:rsidRPr="00D7594E" w14:paraId="068CF851" w14:textId="77777777" w:rsidTr="0076562C">
        <w:trPr>
          <w:trHeight w:val="89"/>
        </w:trPr>
        <w:tc>
          <w:tcPr>
            <w:tcW w:w="1452" w:type="dxa"/>
            <w:vMerge w:val="restart"/>
            <w:tcBorders>
              <w:top w:val="single" w:sz="12" w:space="0" w:color="4C7D2C"/>
            </w:tcBorders>
          </w:tcPr>
          <w:p w14:paraId="476A7907" w14:textId="428057EF" w:rsidR="004F243F" w:rsidRPr="00D7594E" w:rsidRDefault="004F243F" w:rsidP="004F243F">
            <w:pPr>
              <w:pStyle w:val="SITableHeading2"/>
            </w:pPr>
            <w:r>
              <w:t>National</w:t>
            </w:r>
          </w:p>
        </w:tc>
        <w:tc>
          <w:tcPr>
            <w:tcW w:w="2693" w:type="dxa"/>
            <w:tcBorders>
              <w:top w:val="single" w:sz="12" w:space="0" w:color="4C7D2C"/>
              <w:bottom w:val="single" w:sz="4" w:space="0" w:color="4C7D2C"/>
            </w:tcBorders>
          </w:tcPr>
          <w:p w14:paraId="5AB1CF64" w14:textId="152DE27D" w:rsidR="004F243F" w:rsidRPr="00D7594E" w:rsidRDefault="004F243F" w:rsidP="004F243F">
            <w:pPr>
              <w:pStyle w:val="SITabletext"/>
            </w:pPr>
            <w:r w:rsidRPr="00A06FB5">
              <w:t>National Forestry Policy Statement 1992</w:t>
            </w:r>
          </w:p>
        </w:tc>
        <w:tc>
          <w:tcPr>
            <w:tcW w:w="2126" w:type="dxa"/>
            <w:tcBorders>
              <w:top w:val="single" w:sz="12" w:space="0" w:color="4C7D2C"/>
              <w:bottom w:val="single" w:sz="12" w:space="0" w:color="4C7D2C"/>
            </w:tcBorders>
          </w:tcPr>
          <w:p w14:paraId="4AED9B2D" w14:textId="61374A8D" w:rsidR="004F243F" w:rsidRPr="00D608CF" w:rsidRDefault="004F243F" w:rsidP="004F243F">
            <w:pPr>
              <w:pStyle w:val="SITabletext"/>
            </w:pPr>
            <w:r w:rsidRPr="00F02560">
              <w:t>Department of Agriculture and Water Resources</w:t>
            </w:r>
          </w:p>
        </w:tc>
        <w:tc>
          <w:tcPr>
            <w:tcW w:w="3033" w:type="dxa"/>
            <w:tcBorders>
              <w:top w:val="single" w:sz="12" w:space="0" w:color="4C7D2C"/>
              <w:bottom w:val="single" w:sz="12" w:space="0" w:color="4C7D2C"/>
            </w:tcBorders>
          </w:tcPr>
          <w:p w14:paraId="726E24F6" w14:textId="00D06B25" w:rsidR="004F243F" w:rsidRPr="00D7594E" w:rsidRDefault="004F243F" w:rsidP="004F243F">
            <w:pPr>
              <w:pStyle w:val="SITabletext"/>
            </w:pPr>
            <w:r w:rsidRPr="00AE1C7A">
              <w:t>http://www.agriculture.gov.au/forestry/policies/forest-policy-statement</w:t>
            </w:r>
          </w:p>
        </w:tc>
      </w:tr>
      <w:tr w:rsidR="004F243F" w:rsidRPr="00D7594E" w14:paraId="5164B772" w14:textId="77777777" w:rsidTr="0076562C">
        <w:trPr>
          <w:trHeight w:val="88"/>
        </w:trPr>
        <w:tc>
          <w:tcPr>
            <w:tcW w:w="1452" w:type="dxa"/>
            <w:vMerge/>
          </w:tcPr>
          <w:p w14:paraId="4A0747C6" w14:textId="77777777" w:rsidR="004F243F" w:rsidRDefault="004F243F" w:rsidP="004F243F">
            <w:pPr>
              <w:pStyle w:val="SITableHeading2"/>
            </w:pPr>
          </w:p>
        </w:tc>
        <w:tc>
          <w:tcPr>
            <w:tcW w:w="2693" w:type="dxa"/>
            <w:tcBorders>
              <w:top w:val="single" w:sz="12" w:space="0" w:color="4C7D2C"/>
              <w:bottom w:val="single" w:sz="4" w:space="0" w:color="4C7D2C"/>
            </w:tcBorders>
          </w:tcPr>
          <w:p w14:paraId="145950C6" w14:textId="1C568225" w:rsidR="004F243F" w:rsidRPr="00D7594E" w:rsidRDefault="004F243F" w:rsidP="004F243F">
            <w:pPr>
              <w:pStyle w:val="SITabletext"/>
            </w:pPr>
            <w:r w:rsidRPr="00A06FB5">
              <w:t>Plantations for Australia: the 2020 Vision</w:t>
            </w:r>
          </w:p>
        </w:tc>
        <w:tc>
          <w:tcPr>
            <w:tcW w:w="2126" w:type="dxa"/>
            <w:tcBorders>
              <w:top w:val="single" w:sz="12" w:space="0" w:color="4C7D2C"/>
              <w:bottom w:val="single" w:sz="12" w:space="0" w:color="4C7D2C"/>
            </w:tcBorders>
          </w:tcPr>
          <w:p w14:paraId="417C673D" w14:textId="2133F7F7" w:rsidR="004F243F" w:rsidRPr="00D608CF" w:rsidRDefault="004F243F" w:rsidP="004F243F">
            <w:pPr>
              <w:pStyle w:val="SITabletext"/>
            </w:pPr>
            <w:r w:rsidRPr="00F02560">
              <w:t>Department of Agriculture and Water Resources</w:t>
            </w:r>
          </w:p>
        </w:tc>
        <w:tc>
          <w:tcPr>
            <w:tcW w:w="3033" w:type="dxa"/>
            <w:tcBorders>
              <w:top w:val="single" w:sz="12" w:space="0" w:color="4C7D2C"/>
              <w:bottom w:val="single" w:sz="12" w:space="0" w:color="4C7D2C"/>
            </w:tcBorders>
          </w:tcPr>
          <w:p w14:paraId="5C91688C" w14:textId="77777777" w:rsidR="004F243F" w:rsidRPr="00D7594E" w:rsidRDefault="004F243F" w:rsidP="004F243F">
            <w:pPr>
              <w:pStyle w:val="SITabletext"/>
            </w:pPr>
          </w:p>
        </w:tc>
      </w:tr>
      <w:tr w:rsidR="004F243F" w:rsidRPr="00D7594E" w14:paraId="05D9C853" w14:textId="77777777" w:rsidTr="0076562C">
        <w:trPr>
          <w:trHeight w:val="88"/>
        </w:trPr>
        <w:tc>
          <w:tcPr>
            <w:tcW w:w="1452" w:type="dxa"/>
            <w:vMerge/>
          </w:tcPr>
          <w:p w14:paraId="1FDE8288" w14:textId="77777777" w:rsidR="004F243F" w:rsidRDefault="004F243F" w:rsidP="004F243F">
            <w:pPr>
              <w:pStyle w:val="SITableHeading2"/>
            </w:pPr>
          </w:p>
        </w:tc>
        <w:tc>
          <w:tcPr>
            <w:tcW w:w="2693" w:type="dxa"/>
            <w:tcBorders>
              <w:top w:val="single" w:sz="12" w:space="0" w:color="4C7D2C"/>
              <w:bottom w:val="single" w:sz="4" w:space="0" w:color="4C7D2C"/>
            </w:tcBorders>
          </w:tcPr>
          <w:p w14:paraId="36426762" w14:textId="3DCB89C7" w:rsidR="004F243F" w:rsidRPr="00D7594E" w:rsidRDefault="004F243F" w:rsidP="004F243F">
            <w:pPr>
              <w:pStyle w:val="SITabletext"/>
            </w:pPr>
            <w:r w:rsidRPr="00A06FB5">
              <w:t>National Indigenous Forestry Strategy 2005</w:t>
            </w:r>
          </w:p>
        </w:tc>
        <w:tc>
          <w:tcPr>
            <w:tcW w:w="2126" w:type="dxa"/>
            <w:tcBorders>
              <w:top w:val="single" w:sz="12" w:space="0" w:color="4C7D2C"/>
              <w:bottom w:val="single" w:sz="12" w:space="0" w:color="4C7D2C"/>
            </w:tcBorders>
          </w:tcPr>
          <w:p w14:paraId="2C84FB7C" w14:textId="61BC720E" w:rsidR="004F243F" w:rsidRPr="00D608CF" w:rsidRDefault="004F243F" w:rsidP="004F243F">
            <w:pPr>
              <w:pStyle w:val="SITabletext"/>
            </w:pPr>
            <w:r w:rsidRPr="00F02560">
              <w:t>Department of Agriculture and Water Resources</w:t>
            </w:r>
          </w:p>
        </w:tc>
        <w:tc>
          <w:tcPr>
            <w:tcW w:w="3033" w:type="dxa"/>
            <w:tcBorders>
              <w:top w:val="single" w:sz="12" w:space="0" w:color="4C7D2C"/>
              <w:bottom w:val="single" w:sz="12" w:space="0" w:color="4C7D2C"/>
            </w:tcBorders>
          </w:tcPr>
          <w:p w14:paraId="04B09892" w14:textId="56AB23D6" w:rsidR="004F243F" w:rsidRPr="00D7594E" w:rsidRDefault="004F243F" w:rsidP="004F243F">
            <w:pPr>
              <w:pStyle w:val="SITabletext"/>
            </w:pPr>
            <w:r w:rsidRPr="00AE1C7A">
              <w:t>http://www.agriculture.gov.au/forestry/policies/2020vision</w:t>
            </w:r>
          </w:p>
        </w:tc>
      </w:tr>
      <w:tr w:rsidR="004F243F" w:rsidRPr="00D7594E" w14:paraId="69889872" w14:textId="77777777" w:rsidTr="0076562C">
        <w:trPr>
          <w:trHeight w:val="88"/>
        </w:trPr>
        <w:tc>
          <w:tcPr>
            <w:tcW w:w="1452" w:type="dxa"/>
            <w:vMerge/>
          </w:tcPr>
          <w:p w14:paraId="0EE6BCDF" w14:textId="77777777" w:rsidR="004F243F" w:rsidRDefault="004F243F" w:rsidP="004F243F">
            <w:pPr>
              <w:pStyle w:val="SITableHeading2"/>
            </w:pPr>
          </w:p>
        </w:tc>
        <w:tc>
          <w:tcPr>
            <w:tcW w:w="2693" w:type="dxa"/>
            <w:tcBorders>
              <w:top w:val="single" w:sz="12" w:space="0" w:color="4C7D2C"/>
              <w:bottom w:val="single" w:sz="4" w:space="0" w:color="4C7D2C"/>
            </w:tcBorders>
          </w:tcPr>
          <w:p w14:paraId="44E86AA3" w14:textId="447163F2" w:rsidR="004F243F" w:rsidRPr="00D7594E" w:rsidRDefault="004F243F" w:rsidP="004F243F">
            <w:pPr>
              <w:pStyle w:val="SITabletext"/>
            </w:pPr>
            <w:r w:rsidRPr="00A06FB5">
              <w:t>Australia's Biodiversity Conservation Strategy 2010-2030</w:t>
            </w:r>
          </w:p>
        </w:tc>
        <w:tc>
          <w:tcPr>
            <w:tcW w:w="2126" w:type="dxa"/>
            <w:tcBorders>
              <w:top w:val="single" w:sz="12" w:space="0" w:color="4C7D2C"/>
              <w:bottom w:val="single" w:sz="12" w:space="0" w:color="4C7D2C"/>
            </w:tcBorders>
          </w:tcPr>
          <w:p w14:paraId="234FCED3" w14:textId="15706D30" w:rsidR="004F243F" w:rsidRPr="00D608CF" w:rsidRDefault="004F243F" w:rsidP="004F243F">
            <w:pPr>
              <w:pStyle w:val="SITabletext"/>
            </w:pPr>
            <w:r w:rsidRPr="00F02560">
              <w:t>Department of Environment and Energy</w:t>
            </w:r>
          </w:p>
        </w:tc>
        <w:tc>
          <w:tcPr>
            <w:tcW w:w="3033" w:type="dxa"/>
            <w:tcBorders>
              <w:top w:val="single" w:sz="12" w:space="0" w:color="4C7D2C"/>
              <w:bottom w:val="single" w:sz="12" w:space="0" w:color="4C7D2C"/>
            </w:tcBorders>
          </w:tcPr>
          <w:p w14:paraId="47BE45CD" w14:textId="7E8AA7D3" w:rsidR="004F243F" w:rsidRPr="00D7594E" w:rsidRDefault="004F243F" w:rsidP="004F243F">
            <w:pPr>
              <w:pStyle w:val="SITabletext"/>
            </w:pPr>
            <w:r w:rsidRPr="00AE1C7A">
              <w:t>http://www.agriculture.gov.au/forestry/policies/nifs</w:t>
            </w:r>
          </w:p>
        </w:tc>
      </w:tr>
      <w:tr w:rsidR="004F243F" w:rsidRPr="00D7594E" w14:paraId="373E00A2" w14:textId="77777777" w:rsidTr="0076562C">
        <w:trPr>
          <w:trHeight w:val="88"/>
        </w:trPr>
        <w:tc>
          <w:tcPr>
            <w:tcW w:w="1452" w:type="dxa"/>
            <w:vMerge/>
          </w:tcPr>
          <w:p w14:paraId="384D387D" w14:textId="77777777" w:rsidR="004F243F" w:rsidRDefault="004F243F" w:rsidP="004F243F">
            <w:pPr>
              <w:pStyle w:val="SITableHeading2"/>
            </w:pPr>
          </w:p>
        </w:tc>
        <w:tc>
          <w:tcPr>
            <w:tcW w:w="2693" w:type="dxa"/>
            <w:tcBorders>
              <w:top w:val="single" w:sz="12" w:space="0" w:color="4C7D2C"/>
              <w:bottom w:val="single" w:sz="4" w:space="0" w:color="4C7D2C"/>
            </w:tcBorders>
          </w:tcPr>
          <w:p w14:paraId="057CDC8B" w14:textId="4D140DC9" w:rsidR="004F243F" w:rsidRPr="00D7594E" w:rsidRDefault="004F243F" w:rsidP="004F243F">
            <w:pPr>
              <w:pStyle w:val="SITabletext"/>
            </w:pPr>
            <w:r w:rsidRPr="00A06FB5">
              <w:t>Australia's strategy for the National Reserve System 2009-2030</w:t>
            </w:r>
          </w:p>
        </w:tc>
        <w:tc>
          <w:tcPr>
            <w:tcW w:w="2126" w:type="dxa"/>
            <w:tcBorders>
              <w:top w:val="single" w:sz="12" w:space="0" w:color="4C7D2C"/>
              <w:bottom w:val="single" w:sz="12" w:space="0" w:color="4C7D2C"/>
            </w:tcBorders>
          </w:tcPr>
          <w:p w14:paraId="22257EC3" w14:textId="151985B5" w:rsidR="004F243F" w:rsidRPr="00D608CF" w:rsidRDefault="004F243F" w:rsidP="004F243F">
            <w:pPr>
              <w:pStyle w:val="SITabletext"/>
            </w:pPr>
            <w:r w:rsidRPr="00F02560">
              <w:t>Department of Environment and Energy</w:t>
            </w:r>
          </w:p>
        </w:tc>
        <w:tc>
          <w:tcPr>
            <w:tcW w:w="3033" w:type="dxa"/>
            <w:tcBorders>
              <w:top w:val="single" w:sz="12" w:space="0" w:color="4C7D2C"/>
              <w:bottom w:val="single" w:sz="12" w:space="0" w:color="4C7D2C"/>
            </w:tcBorders>
          </w:tcPr>
          <w:p w14:paraId="137CD682" w14:textId="28554237" w:rsidR="004F243F" w:rsidRPr="00D7594E" w:rsidRDefault="004F243F" w:rsidP="004F243F">
            <w:pPr>
              <w:pStyle w:val="SITabletext"/>
            </w:pPr>
            <w:r w:rsidRPr="00AE1C7A">
              <w:t>http://www.environment.gov.au/biodiversity/publications/australias-biodiversity-conservation-strategy</w:t>
            </w:r>
          </w:p>
        </w:tc>
      </w:tr>
      <w:tr w:rsidR="004F243F" w:rsidRPr="00D7594E" w14:paraId="4C1DCCC2" w14:textId="77777777" w:rsidTr="0076562C">
        <w:trPr>
          <w:trHeight w:val="88"/>
        </w:trPr>
        <w:tc>
          <w:tcPr>
            <w:tcW w:w="1452" w:type="dxa"/>
            <w:vMerge/>
          </w:tcPr>
          <w:p w14:paraId="60AB24A9" w14:textId="77777777" w:rsidR="004F243F" w:rsidRDefault="004F243F" w:rsidP="004F243F">
            <w:pPr>
              <w:pStyle w:val="SITableHeading2"/>
            </w:pPr>
          </w:p>
        </w:tc>
        <w:tc>
          <w:tcPr>
            <w:tcW w:w="2693" w:type="dxa"/>
            <w:tcBorders>
              <w:top w:val="single" w:sz="12" w:space="0" w:color="4C7D2C"/>
              <w:bottom w:val="single" w:sz="4" w:space="0" w:color="4C7D2C"/>
            </w:tcBorders>
          </w:tcPr>
          <w:p w14:paraId="20AA511F" w14:textId="1561ADD1" w:rsidR="004F243F" w:rsidRPr="00D7594E" w:rsidRDefault="004F243F" w:rsidP="004F243F">
            <w:pPr>
              <w:pStyle w:val="SITabletext"/>
            </w:pPr>
            <w:r w:rsidRPr="00A06FB5">
              <w:t>Farm Forestry National Action Statement 2005</w:t>
            </w:r>
          </w:p>
        </w:tc>
        <w:tc>
          <w:tcPr>
            <w:tcW w:w="2126" w:type="dxa"/>
            <w:tcBorders>
              <w:top w:val="single" w:sz="12" w:space="0" w:color="4C7D2C"/>
              <w:bottom w:val="single" w:sz="12" w:space="0" w:color="4C7D2C"/>
            </w:tcBorders>
          </w:tcPr>
          <w:p w14:paraId="40F6D10D" w14:textId="0F2B3E3C" w:rsidR="004F243F" w:rsidRPr="00D608CF" w:rsidRDefault="004F243F" w:rsidP="004F243F">
            <w:pPr>
              <w:pStyle w:val="SITabletext"/>
            </w:pPr>
            <w:r w:rsidRPr="00F02560">
              <w:t>Department of Agriculture and Water Resources</w:t>
            </w:r>
          </w:p>
        </w:tc>
        <w:tc>
          <w:tcPr>
            <w:tcW w:w="3033" w:type="dxa"/>
            <w:tcBorders>
              <w:top w:val="single" w:sz="12" w:space="0" w:color="4C7D2C"/>
              <w:bottom w:val="single" w:sz="12" w:space="0" w:color="4C7D2C"/>
            </w:tcBorders>
          </w:tcPr>
          <w:p w14:paraId="57BEC1CD" w14:textId="69D9F57F" w:rsidR="004F243F" w:rsidRPr="00D7594E" w:rsidRDefault="004F243F" w:rsidP="004F243F">
            <w:pPr>
              <w:pStyle w:val="SITabletext"/>
            </w:pPr>
            <w:r w:rsidRPr="00AE1C7A">
              <w:t>http://www.environment.gov.au/land/nrs/publications/strategy-national-reserve-system</w:t>
            </w:r>
          </w:p>
        </w:tc>
      </w:tr>
      <w:tr w:rsidR="004F243F" w:rsidRPr="00D7594E" w14:paraId="3EF2B84C" w14:textId="77777777" w:rsidTr="0076562C">
        <w:trPr>
          <w:trHeight w:val="88"/>
        </w:trPr>
        <w:tc>
          <w:tcPr>
            <w:tcW w:w="1452" w:type="dxa"/>
            <w:vMerge/>
          </w:tcPr>
          <w:p w14:paraId="2E450EE9" w14:textId="77777777" w:rsidR="004F243F" w:rsidRDefault="004F243F" w:rsidP="004F243F">
            <w:pPr>
              <w:pStyle w:val="SITableHeading2"/>
            </w:pPr>
          </w:p>
        </w:tc>
        <w:tc>
          <w:tcPr>
            <w:tcW w:w="2693" w:type="dxa"/>
            <w:tcBorders>
              <w:top w:val="single" w:sz="12" w:space="0" w:color="4C7D2C"/>
              <w:bottom w:val="single" w:sz="4" w:space="0" w:color="4C7D2C"/>
            </w:tcBorders>
          </w:tcPr>
          <w:p w14:paraId="2A59D1B8" w14:textId="5F55DD93" w:rsidR="004F243F" w:rsidRPr="00D7594E" w:rsidRDefault="004F243F" w:rsidP="004F243F">
            <w:pPr>
              <w:pStyle w:val="SITabletext"/>
            </w:pPr>
            <w:r w:rsidRPr="00A06FB5">
              <w:t>The Australian Forestry Standard for Forest Management (AS 4708:2013)</w:t>
            </w:r>
          </w:p>
        </w:tc>
        <w:tc>
          <w:tcPr>
            <w:tcW w:w="2126" w:type="dxa"/>
            <w:tcBorders>
              <w:top w:val="single" w:sz="12" w:space="0" w:color="4C7D2C"/>
              <w:bottom w:val="single" w:sz="12" w:space="0" w:color="4C7D2C"/>
            </w:tcBorders>
          </w:tcPr>
          <w:p w14:paraId="52CF47D9" w14:textId="08FF303C" w:rsidR="004F243F" w:rsidRPr="00D608CF" w:rsidRDefault="004F243F" w:rsidP="004F243F">
            <w:pPr>
              <w:pStyle w:val="SITabletext"/>
            </w:pPr>
            <w:r w:rsidRPr="00F02560">
              <w:t>Australian Standards</w:t>
            </w:r>
          </w:p>
        </w:tc>
        <w:tc>
          <w:tcPr>
            <w:tcW w:w="3033" w:type="dxa"/>
            <w:tcBorders>
              <w:top w:val="single" w:sz="12" w:space="0" w:color="4C7D2C"/>
              <w:bottom w:val="single" w:sz="12" w:space="0" w:color="4C7D2C"/>
            </w:tcBorders>
          </w:tcPr>
          <w:p w14:paraId="75043F06" w14:textId="69ABE7D8" w:rsidR="004F243F" w:rsidRPr="00D7594E" w:rsidRDefault="004F243F" w:rsidP="004F243F">
            <w:pPr>
              <w:pStyle w:val="SITabletext"/>
            </w:pPr>
            <w:r w:rsidRPr="00AE1C7A">
              <w:t>http://www.agriculture.gov.au/forestry/australias-forests/plantation-farm-forestry/publications/farm_forestry_national_action_statement</w:t>
            </w:r>
          </w:p>
        </w:tc>
      </w:tr>
      <w:tr w:rsidR="004F243F" w:rsidRPr="00D7594E" w14:paraId="3FEB2963" w14:textId="77777777" w:rsidTr="0076562C">
        <w:trPr>
          <w:trHeight w:val="88"/>
        </w:trPr>
        <w:tc>
          <w:tcPr>
            <w:tcW w:w="1452" w:type="dxa"/>
            <w:vMerge/>
            <w:tcBorders>
              <w:bottom w:val="single" w:sz="4" w:space="0" w:color="4C7D2C"/>
            </w:tcBorders>
          </w:tcPr>
          <w:p w14:paraId="009523D7" w14:textId="77777777" w:rsidR="004F243F" w:rsidRDefault="004F243F" w:rsidP="004F243F">
            <w:pPr>
              <w:pStyle w:val="SITableHeading2"/>
            </w:pPr>
          </w:p>
        </w:tc>
        <w:tc>
          <w:tcPr>
            <w:tcW w:w="2693" w:type="dxa"/>
            <w:tcBorders>
              <w:top w:val="single" w:sz="12" w:space="0" w:color="4C7D2C"/>
              <w:bottom w:val="single" w:sz="4" w:space="0" w:color="4C7D2C"/>
            </w:tcBorders>
          </w:tcPr>
          <w:p w14:paraId="748C959E" w14:textId="7C224882" w:rsidR="004F243F" w:rsidRPr="00D7594E" w:rsidRDefault="004F243F" w:rsidP="004F243F">
            <w:pPr>
              <w:pStyle w:val="SITabletext"/>
            </w:pPr>
            <w:r w:rsidRPr="00A06FB5">
              <w:t>FSC Australia – Forest Stewardship Standard (AFSS) (Draft)</w:t>
            </w:r>
          </w:p>
        </w:tc>
        <w:tc>
          <w:tcPr>
            <w:tcW w:w="2126" w:type="dxa"/>
            <w:tcBorders>
              <w:top w:val="single" w:sz="12" w:space="0" w:color="4C7D2C"/>
              <w:bottom w:val="single" w:sz="12" w:space="0" w:color="4C7D2C"/>
            </w:tcBorders>
          </w:tcPr>
          <w:p w14:paraId="5054B62D" w14:textId="40EA1642" w:rsidR="004F243F" w:rsidRPr="00D608CF" w:rsidRDefault="004F243F" w:rsidP="004F243F">
            <w:pPr>
              <w:pStyle w:val="SITabletext"/>
            </w:pPr>
            <w:r w:rsidRPr="00F02560">
              <w:t>FSC Australia</w:t>
            </w:r>
          </w:p>
        </w:tc>
        <w:tc>
          <w:tcPr>
            <w:tcW w:w="3033" w:type="dxa"/>
            <w:tcBorders>
              <w:top w:val="single" w:sz="12" w:space="0" w:color="4C7D2C"/>
              <w:bottom w:val="single" w:sz="12" w:space="0" w:color="4C7D2C"/>
            </w:tcBorders>
          </w:tcPr>
          <w:p w14:paraId="5CDDB164" w14:textId="02EA3A17" w:rsidR="004F243F" w:rsidRPr="00D7594E" w:rsidRDefault="004F243F" w:rsidP="004F243F">
            <w:pPr>
              <w:pStyle w:val="SITabletext"/>
            </w:pPr>
            <w:r w:rsidRPr="00AE1C7A">
              <w:t>http://www.forestrystandard.org.au/standards/australian-standards/forest-management</w:t>
            </w:r>
          </w:p>
        </w:tc>
      </w:tr>
      <w:tr w:rsidR="00725484" w:rsidRPr="00D7594E" w14:paraId="572EC497" w14:textId="77777777" w:rsidTr="0076562C">
        <w:trPr>
          <w:trHeight w:val="353"/>
        </w:trPr>
        <w:tc>
          <w:tcPr>
            <w:tcW w:w="1452" w:type="dxa"/>
            <w:vMerge w:val="restart"/>
            <w:tcBorders>
              <w:top w:val="single" w:sz="12" w:space="0" w:color="4C7D2C"/>
            </w:tcBorders>
          </w:tcPr>
          <w:p w14:paraId="494F6A81" w14:textId="2BD7CDFF" w:rsidR="00725484" w:rsidRDefault="00725484" w:rsidP="00725484">
            <w:pPr>
              <w:pStyle w:val="SITableHeading2"/>
            </w:pPr>
            <w:r>
              <w:lastRenderedPageBreak/>
              <w:t>ACT</w:t>
            </w:r>
          </w:p>
        </w:tc>
        <w:tc>
          <w:tcPr>
            <w:tcW w:w="2693" w:type="dxa"/>
            <w:tcBorders>
              <w:top w:val="single" w:sz="12" w:space="0" w:color="4C7D2C"/>
              <w:bottom w:val="single" w:sz="4" w:space="0" w:color="4C7D2C"/>
            </w:tcBorders>
          </w:tcPr>
          <w:p w14:paraId="06B5B2BB" w14:textId="2848F29A" w:rsidR="00725484" w:rsidRPr="00D7594E" w:rsidRDefault="00725484" w:rsidP="00725484">
            <w:pPr>
              <w:pStyle w:val="SITabletext"/>
            </w:pPr>
            <w:r w:rsidRPr="001633CB">
              <w:t>ACT Nature Conservation Strategy 2013-23</w:t>
            </w:r>
          </w:p>
        </w:tc>
        <w:tc>
          <w:tcPr>
            <w:tcW w:w="2126" w:type="dxa"/>
            <w:tcBorders>
              <w:top w:val="single" w:sz="12" w:space="0" w:color="4C7D2C"/>
              <w:bottom w:val="single" w:sz="12" w:space="0" w:color="4C7D2C"/>
            </w:tcBorders>
          </w:tcPr>
          <w:p w14:paraId="03965793" w14:textId="73D6BD20" w:rsidR="00725484" w:rsidRPr="00D608CF" w:rsidRDefault="00725484" w:rsidP="00725484">
            <w:pPr>
              <w:pStyle w:val="SITabletext"/>
            </w:pPr>
            <w:r w:rsidRPr="0009292D">
              <w:t>Environment and Sustainable Development</w:t>
            </w:r>
          </w:p>
        </w:tc>
        <w:tc>
          <w:tcPr>
            <w:tcW w:w="3033" w:type="dxa"/>
            <w:tcBorders>
              <w:top w:val="single" w:sz="12" w:space="0" w:color="4C7D2C"/>
              <w:bottom w:val="single" w:sz="12" w:space="0" w:color="4C7D2C"/>
            </w:tcBorders>
          </w:tcPr>
          <w:p w14:paraId="39AA5940" w14:textId="13DF089C" w:rsidR="00725484" w:rsidRPr="00D7594E" w:rsidRDefault="00725484" w:rsidP="00725484">
            <w:pPr>
              <w:pStyle w:val="SITabletext"/>
            </w:pPr>
            <w:r w:rsidRPr="009166C1">
              <w:t>https://www.environment.act.gov.au/__data/assets/pdf_file/0004/576184/ACT-Nature-Conservation-Strategy_web.pdf</w:t>
            </w:r>
          </w:p>
        </w:tc>
      </w:tr>
      <w:tr w:rsidR="00725484" w:rsidRPr="00D7594E" w14:paraId="5BDFD500" w14:textId="77777777" w:rsidTr="0076562C">
        <w:trPr>
          <w:trHeight w:val="352"/>
        </w:trPr>
        <w:tc>
          <w:tcPr>
            <w:tcW w:w="1452" w:type="dxa"/>
            <w:vMerge/>
            <w:tcBorders>
              <w:bottom w:val="single" w:sz="4" w:space="0" w:color="4C7D2C"/>
            </w:tcBorders>
          </w:tcPr>
          <w:p w14:paraId="09358EED" w14:textId="77777777" w:rsidR="00725484" w:rsidRDefault="00725484" w:rsidP="00725484">
            <w:pPr>
              <w:pStyle w:val="SITableHeading2"/>
            </w:pPr>
          </w:p>
        </w:tc>
        <w:tc>
          <w:tcPr>
            <w:tcW w:w="2693" w:type="dxa"/>
            <w:tcBorders>
              <w:top w:val="single" w:sz="12" w:space="0" w:color="4C7D2C"/>
              <w:bottom w:val="single" w:sz="4" w:space="0" w:color="4C7D2C"/>
            </w:tcBorders>
          </w:tcPr>
          <w:p w14:paraId="66B8C0D5" w14:textId="118FC415" w:rsidR="00725484" w:rsidRPr="00D7594E" w:rsidRDefault="00725484" w:rsidP="00725484">
            <w:pPr>
              <w:pStyle w:val="SITabletext"/>
            </w:pPr>
            <w:r w:rsidRPr="001633CB">
              <w:t>ACT Lowland Woodland Conservation Strategy (Action Plan No.27)</w:t>
            </w:r>
          </w:p>
        </w:tc>
        <w:tc>
          <w:tcPr>
            <w:tcW w:w="2126" w:type="dxa"/>
            <w:tcBorders>
              <w:top w:val="single" w:sz="12" w:space="0" w:color="4C7D2C"/>
              <w:bottom w:val="single" w:sz="4" w:space="0" w:color="4C7D2C"/>
            </w:tcBorders>
          </w:tcPr>
          <w:p w14:paraId="58CAA80F" w14:textId="1022683E" w:rsidR="00725484" w:rsidRPr="00D608CF" w:rsidRDefault="00725484" w:rsidP="00725484">
            <w:pPr>
              <w:pStyle w:val="SITabletext"/>
            </w:pPr>
            <w:r w:rsidRPr="0009292D">
              <w:t>Environment, Planning and Sustainable Development Directorate -Environment</w:t>
            </w:r>
          </w:p>
        </w:tc>
        <w:tc>
          <w:tcPr>
            <w:tcW w:w="3033" w:type="dxa"/>
            <w:tcBorders>
              <w:top w:val="single" w:sz="12" w:space="0" w:color="4C7D2C"/>
              <w:bottom w:val="single" w:sz="4" w:space="0" w:color="4C7D2C"/>
            </w:tcBorders>
          </w:tcPr>
          <w:p w14:paraId="719E2AE0" w14:textId="6E5A0EF4" w:rsidR="00725484" w:rsidRPr="00D7594E" w:rsidRDefault="00725484" w:rsidP="00725484">
            <w:pPr>
              <w:pStyle w:val="SITabletext"/>
            </w:pPr>
            <w:r w:rsidRPr="009166C1">
              <w:t>https://www.environment.act.gov.au/cpr/conservation_and_ecological_communities/lowland_woodlands/woodlands_strategy</w:t>
            </w:r>
          </w:p>
        </w:tc>
      </w:tr>
      <w:tr w:rsidR="00052167" w:rsidRPr="00D7594E" w14:paraId="31AF4C4F" w14:textId="77777777" w:rsidTr="0076562C">
        <w:trPr>
          <w:trHeight w:val="353"/>
        </w:trPr>
        <w:tc>
          <w:tcPr>
            <w:tcW w:w="1452" w:type="dxa"/>
            <w:vMerge w:val="restart"/>
            <w:tcBorders>
              <w:top w:val="single" w:sz="4" w:space="0" w:color="4C7D2C"/>
            </w:tcBorders>
          </w:tcPr>
          <w:p w14:paraId="691EF425" w14:textId="77777777" w:rsidR="00052167" w:rsidRPr="00D7594E" w:rsidRDefault="00052167" w:rsidP="00052167">
            <w:pPr>
              <w:pStyle w:val="SITableHeading2"/>
            </w:pPr>
            <w:r w:rsidRPr="00230B95">
              <w:t>NSW</w:t>
            </w:r>
          </w:p>
        </w:tc>
        <w:tc>
          <w:tcPr>
            <w:tcW w:w="2693" w:type="dxa"/>
            <w:tcBorders>
              <w:top w:val="single" w:sz="4" w:space="0" w:color="4C7D2C"/>
              <w:bottom w:val="single" w:sz="4" w:space="0" w:color="4C7D2C"/>
            </w:tcBorders>
          </w:tcPr>
          <w:p w14:paraId="63891C89" w14:textId="72FE4BBD" w:rsidR="00052167" w:rsidRPr="00D7594E" w:rsidRDefault="00052167" w:rsidP="00052167">
            <w:pPr>
              <w:pStyle w:val="SITabletext"/>
            </w:pPr>
            <w:r w:rsidRPr="009E26F1">
              <w:t>Forest NSW Forest Management Policy</w:t>
            </w:r>
          </w:p>
        </w:tc>
        <w:tc>
          <w:tcPr>
            <w:tcW w:w="2126" w:type="dxa"/>
            <w:tcBorders>
              <w:top w:val="single" w:sz="4" w:space="0" w:color="4C7D2C"/>
              <w:bottom w:val="single" w:sz="12" w:space="0" w:color="4C7D2C"/>
            </w:tcBorders>
          </w:tcPr>
          <w:p w14:paraId="1692C93C" w14:textId="4F3FE528" w:rsidR="00052167" w:rsidRPr="009B1C6A" w:rsidRDefault="00052167" w:rsidP="00052167">
            <w:pPr>
              <w:pStyle w:val="SITabletext"/>
            </w:pPr>
            <w:r w:rsidRPr="009920C2">
              <w:t>Forestry Corporation of NSW</w:t>
            </w:r>
          </w:p>
        </w:tc>
        <w:tc>
          <w:tcPr>
            <w:tcW w:w="3033" w:type="dxa"/>
            <w:tcBorders>
              <w:top w:val="single" w:sz="4" w:space="0" w:color="4C7D2C"/>
              <w:bottom w:val="single" w:sz="12" w:space="0" w:color="4C7D2C"/>
            </w:tcBorders>
          </w:tcPr>
          <w:p w14:paraId="1E189F98" w14:textId="5B845CA7" w:rsidR="00052167" w:rsidRPr="00D7594E" w:rsidRDefault="00052167" w:rsidP="00052167">
            <w:pPr>
              <w:pStyle w:val="SITabletext"/>
            </w:pPr>
            <w:r w:rsidRPr="00D03F19">
              <w:t>http://www.forestrycorporation.com.au/__data/assets/pdf_file/0003/674724/forest-management-policy.pdf</w:t>
            </w:r>
          </w:p>
        </w:tc>
      </w:tr>
      <w:tr w:rsidR="00052167" w:rsidRPr="00D7594E" w14:paraId="31D2D5CE" w14:textId="77777777" w:rsidTr="0076562C">
        <w:trPr>
          <w:trHeight w:val="352"/>
        </w:trPr>
        <w:tc>
          <w:tcPr>
            <w:tcW w:w="1452" w:type="dxa"/>
            <w:vMerge/>
            <w:tcBorders>
              <w:bottom w:val="single" w:sz="4" w:space="0" w:color="4C7D2C"/>
            </w:tcBorders>
          </w:tcPr>
          <w:p w14:paraId="1BBA816A" w14:textId="77777777" w:rsidR="00052167" w:rsidRPr="00230B95" w:rsidRDefault="00052167" w:rsidP="00052167">
            <w:pPr>
              <w:pStyle w:val="SITableHeading2"/>
            </w:pPr>
          </w:p>
        </w:tc>
        <w:tc>
          <w:tcPr>
            <w:tcW w:w="2693" w:type="dxa"/>
            <w:tcBorders>
              <w:top w:val="single" w:sz="4" w:space="0" w:color="4C7D2C"/>
              <w:bottom w:val="single" w:sz="4" w:space="0" w:color="4C7D2C"/>
            </w:tcBorders>
          </w:tcPr>
          <w:p w14:paraId="5D0388DC" w14:textId="20AC8A99" w:rsidR="00052167" w:rsidRPr="00D7594E" w:rsidRDefault="00052167" w:rsidP="00052167">
            <w:pPr>
              <w:pStyle w:val="SITabletext"/>
            </w:pPr>
            <w:r w:rsidRPr="009E26F1">
              <w:t>Farm Forestry Strategy for NSW 2003</w:t>
            </w:r>
          </w:p>
        </w:tc>
        <w:tc>
          <w:tcPr>
            <w:tcW w:w="2126" w:type="dxa"/>
            <w:tcBorders>
              <w:top w:val="single" w:sz="12" w:space="0" w:color="4C7D2C"/>
              <w:bottom w:val="single" w:sz="4" w:space="0" w:color="4C7D2C"/>
            </w:tcBorders>
          </w:tcPr>
          <w:p w14:paraId="6BA65974" w14:textId="6147204C" w:rsidR="00052167" w:rsidRPr="009B1C6A" w:rsidRDefault="00052167" w:rsidP="00052167">
            <w:pPr>
              <w:pStyle w:val="SITabletext"/>
            </w:pPr>
            <w:r w:rsidRPr="009920C2">
              <w:t>Department of Primary Industries</w:t>
            </w:r>
          </w:p>
        </w:tc>
        <w:tc>
          <w:tcPr>
            <w:tcW w:w="3033" w:type="dxa"/>
            <w:tcBorders>
              <w:top w:val="single" w:sz="12" w:space="0" w:color="4C7D2C"/>
              <w:bottom w:val="single" w:sz="4" w:space="0" w:color="4C7D2C"/>
            </w:tcBorders>
          </w:tcPr>
          <w:p w14:paraId="67C2A8CE" w14:textId="7FE35CD6" w:rsidR="00052167" w:rsidRPr="00D7594E" w:rsidRDefault="00052167" w:rsidP="00052167">
            <w:pPr>
              <w:pStyle w:val="SITabletext"/>
            </w:pPr>
            <w:r w:rsidRPr="00D03F19">
              <w:t>http://www.dpi.nsw.gov.au/__data/assets/pdf_file/0015/38031/farm-forestry-strategy-nsw.pdf</w:t>
            </w:r>
          </w:p>
        </w:tc>
      </w:tr>
      <w:tr w:rsidR="005E1EEE" w:rsidRPr="00D7594E" w14:paraId="536C31F9" w14:textId="77777777" w:rsidTr="0076562C">
        <w:trPr>
          <w:trHeight w:val="353"/>
        </w:trPr>
        <w:tc>
          <w:tcPr>
            <w:tcW w:w="1452" w:type="dxa"/>
            <w:vMerge w:val="restart"/>
            <w:tcBorders>
              <w:top w:val="single" w:sz="4" w:space="0" w:color="4C7D2C"/>
            </w:tcBorders>
          </w:tcPr>
          <w:p w14:paraId="4702D48C" w14:textId="2FA82EC2" w:rsidR="005E1EEE" w:rsidRPr="00230B95" w:rsidRDefault="005E1EEE" w:rsidP="005E1EEE">
            <w:pPr>
              <w:pStyle w:val="SITableHeading2"/>
            </w:pPr>
            <w:r>
              <w:t>NT</w:t>
            </w:r>
          </w:p>
        </w:tc>
        <w:tc>
          <w:tcPr>
            <w:tcW w:w="2693" w:type="dxa"/>
            <w:tcBorders>
              <w:top w:val="single" w:sz="4" w:space="0" w:color="4C7D2C"/>
              <w:bottom w:val="single" w:sz="4" w:space="0" w:color="4C7D2C"/>
            </w:tcBorders>
          </w:tcPr>
          <w:p w14:paraId="52A0E596" w14:textId="5528437C" w:rsidR="005E1EEE" w:rsidRPr="00D7594E" w:rsidRDefault="005E1EEE" w:rsidP="005E1EEE">
            <w:pPr>
              <w:pStyle w:val="SITabletext"/>
            </w:pPr>
            <w:r w:rsidRPr="00D50652">
              <w:t>Industry Development Plan 2013-2017</w:t>
            </w:r>
          </w:p>
        </w:tc>
        <w:tc>
          <w:tcPr>
            <w:tcW w:w="2126" w:type="dxa"/>
            <w:tcBorders>
              <w:top w:val="single" w:sz="4" w:space="0" w:color="4C7D2C"/>
              <w:bottom w:val="single" w:sz="12" w:space="0" w:color="4C7D2C"/>
            </w:tcBorders>
          </w:tcPr>
          <w:p w14:paraId="01948676" w14:textId="3DD49DC1" w:rsidR="005E1EEE" w:rsidRPr="009B1C6A" w:rsidRDefault="005E1EEE" w:rsidP="005E1EEE">
            <w:pPr>
              <w:pStyle w:val="SITabletext"/>
            </w:pPr>
            <w:r w:rsidRPr="00390649">
              <w:t>Department of Primary Industries and Fisheries</w:t>
            </w:r>
          </w:p>
        </w:tc>
        <w:tc>
          <w:tcPr>
            <w:tcW w:w="3033" w:type="dxa"/>
            <w:tcBorders>
              <w:top w:val="single" w:sz="4" w:space="0" w:color="4C7D2C"/>
              <w:bottom w:val="single" w:sz="12" w:space="0" w:color="4C7D2C"/>
            </w:tcBorders>
          </w:tcPr>
          <w:p w14:paraId="39F6FD9D" w14:textId="6D05D805" w:rsidR="005E1EEE" w:rsidRPr="00D7594E" w:rsidRDefault="005E1EEE" w:rsidP="005E1EEE">
            <w:pPr>
              <w:pStyle w:val="SITabletext"/>
            </w:pPr>
            <w:r w:rsidRPr="00591F56">
              <w:t>https://dpir.nt.gov.au/primary-industry/agricultural-developments/industry-development-plan-2013-2017</w:t>
            </w:r>
          </w:p>
        </w:tc>
      </w:tr>
      <w:tr w:rsidR="005E1EEE" w:rsidRPr="00D7594E" w14:paraId="1A09F3DF" w14:textId="77777777" w:rsidTr="0076562C">
        <w:trPr>
          <w:trHeight w:val="352"/>
        </w:trPr>
        <w:tc>
          <w:tcPr>
            <w:tcW w:w="1452" w:type="dxa"/>
            <w:vMerge/>
            <w:tcBorders>
              <w:bottom w:val="single" w:sz="4" w:space="0" w:color="4C7D2C"/>
            </w:tcBorders>
          </w:tcPr>
          <w:p w14:paraId="30C1F54F" w14:textId="77777777" w:rsidR="005E1EEE" w:rsidRDefault="005E1EEE" w:rsidP="005E1EEE">
            <w:pPr>
              <w:pStyle w:val="SITableHeading2"/>
            </w:pPr>
          </w:p>
        </w:tc>
        <w:tc>
          <w:tcPr>
            <w:tcW w:w="2693" w:type="dxa"/>
            <w:tcBorders>
              <w:top w:val="single" w:sz="4" w:space="0" w:color="4C7D2C"/>
              <w:bottom w:val="single" w:sz="4" w:space="0" w:color="4C7D2C"/>
            </w:tcBorders>
          </w:tcPr>
          <w:p w14:paraId="1BECA5ED" w14:textId="04B1C8F6" w:rsidR="005E1EEE" w:rsidRPr="00D7594E" w:rsidRDefault="005E1EEE" w:rsidP="005E1EEE">
            <w:pPr>
              <w:pStyle w:val="SITabletext"/>
            </w:pPr>
            <w:r w:rsidRPr="00D50652">
              <w:t>Territory 2030 Strategic Plan 2009</w:t>
            </w:r>
          </w:p>
        </w:tc>
        <w:tc>
          <w:tcPr>
            <w:tcW w:w="2126" w:type="dxa"/>
            <w:tcBorders>
              <w:top w:val="single" w:sz="12" w:space="0" w:color="4C7D2C"/>
              <w:bottom w:val="single" w:sz="12" w:space="0" w:color="4C7D2C"/>
            </w:tcBorders>
          </w:tcPr>
          <w:p w14:paraId="60A640D9" w14:textId="20B4B7F4" w:rsidR="005E1EEE" w:rsidRPr="009B1C6A" w:rsidRDefault="005E1EEE" w:rsidP="005E1EEE">
            <w:pPr>
              <w:pStyle w:val="SITabletext"/>
            </w:pPr>
            <w:r w:rsidRPr="00390649">
              <w:t>Department of the Chief Minister</w:t>
            </w:r>
          </w:p>
        </w:tc>
        <w:tc>
          <w:tcPr>
            <w:tcW w:w="3033" w:type="dxa"/>
            <w:tcBorders>
              <w:top w:val="single" w:sz="12" w:space="0" w:color="4C7D2C"/>
              <w:bottom w:val="single" w:sz="12" w:space="0" w:color="4C7D2C"/>
            </w:tcBorders>
          </w:tcPr>
          <w:p w14:paraId="6512B72C" w14:textId="143D27FD" w:rsidR="005E1EEE" w:rsidRPr="00D7594E" w:rsidRDefault="005E1EEE" w:rsidP="005E1EEE">
            <w:pPr>
              <w:pStyle w:val="SITabletext"/>
            </w:pPr>
            <w:r w:rsidRPr="00591F56">
              <w:t>http://inform.regionalaustralia.org.au/process/regional-development-processes/item/territory-2030-strategic-plan-2009</w:t>
            </w:r>
          </w:p>
        </w:tc>
      </w:tr>
      <w:tr w:rsidR="007D0272" w:rsidRPr="00D7594E" w14:paraId="7DFC57F8" w14:textId="77777777" w:rsidTr="0076562C">
        <w:trPr>
          <w:trHeight w:val="177"/>
        </w:trPr>
        <w:tc>
          <w:tcPr>
            <w:tcW w:w="1452" w:type="dxa"/>
            <w:vMerge w:val="restart"/>
            <w:tcBorders>
              <w:top w:val="single" w:sz="4" w:space="0" w:color="4C7D2C"/>
            </w:tcBorders>
          </w:tcPr>
          <w:p w14:paraId="2D0F2E1E" w14:textId="77777777" w:rsidR="007D0272" w:rsidRPr="00D7594E" w:rsidRDefault="007D0272" w:rsidP="007D0272">
            <w:pPr>
              <w:pStyle w:val="SITableHeading2"/>
            </w:pPr>
            <w:r w:rsidRPr="00230B95">
              <w:t>QLD</w:t>
            </w:r>
          </w:p>
        </w:tc>
        <w:tc>
          <w:tcPr>
            <w:tcW w:w="2693" w:type="dxa"/>
            <w:tcBorders>
              <w:top w:val="single" w:sz="4" w:space="0" w:color="4C7D2C"/>
              <w:bottom w:val="single" w:sz="4" w:space="0" w:color="4C7D2C"/>
            </w:tcBorders>
          </w:tcPr>
          <w:p w14:paraId="3A691050" w14:textId="7C7A1710" w:rsidR="007D0272" w:rsidRPr="00D7594E" w:rsidRDefault="007D0272" w:rsidP="007D0272">
            <w:pPr>
              <w:pStyle w:val="SITabletext"/>
            </w:pPr>
            <w:r w:rsidRPr="00ED517B">
              <w:t>Forest Management Policy Statement</w:t>
            </w:r>
          </w:p>
        </w:tc>
        <w:tc>
          <w:tcPr>
            <w:tcW w:w="2126" w:type="dxa"/>
            <w:tcBorders>
              <w:top w:val="single" w:sz="12" w:space="0" w:color="4C7D2C"/>
              <w:bottom w:val="single" w:sz="12" w:space="0" w:color="4C7D2C"/>
            </w:tcBorders>
          </w:tcPr>
          <w:p w14:paraId="616DA33C" w14:textId="57A63562" w:rsidR="007D0272" w:rsidRPr="00691BF0" w:rsidRDefault="007D0272" w:rsidP="007D0272">
            <w:pPr>
              <w:pStyle w:val="SITabletext"/>
            </w:pPr>
            <w:r w:rsidRPr="008C4246">
              <w:t>Department of Agriculture and Fisheries</w:t>
            </w:r>
          </w:p>
        </w:tc>
        <w:tc>
          <w:tcPr>
            <w:tcW w:w="3033" w:type="dxa"/>
            <w:tcBorders>
              <w:top w:val="single" w:sz="12" w:space="0" w:color="4C7D2C"/>
              <w:bottom w:val="single" w:sz="12" w:space="0" w:color="4C7D2C"/>
            </w:tcBorders>
          </w:tcPr>
          <w:p w14:paraId="6BA3979D" w14:textId="134BFCFF" w:rsidR="007D0272" w:rsidRPr="00D7594E" w:rsidRDefault="007D0272" w:rsidP="007D0272">
            <w:pPr>
              <w:pStyle w:val="SITabletext"/>
            </w:pPr>
            <w:r w:rsidRPr="004E7D22">
              <w:t>https://www.daf.qld.gov.au/forestry/state-native-forestry/forest-management-policy-statement</w:t>
            </w:r>
          </w:p>
        </w:tc>
      </w:tr>
      <w:tr w:rsidR="007D0272" w:rsidRPr="00D7594E" w14:paraId="5ACEEDB3" w14:textId="77777777" w:rsidTr="0076562C">
        <w:trPr>
          <w:trHeight w:val="176"/>
        </w:trPr>
        <w:tc>
          <w:tcPr>
            <w:tcW w:w="1452" w:type="dxa"/>
            <w:vMerge/>
          </w:tcPr>
          <w:p w14:paraId="5381D15B" w14:textId="77777777" w:rsidR="007D0272" w:rsidRPr="00230B95" w:rsidRDefault="007D0272" w:rsidP="007D0272">
            <w:pPr>
              <w:pStyle w:val="SITableHeading2"/>
            </w:pPr>
          </w:p>
        </w:tc>
        <w:tc>
          <w:tcPr>
            <w:tcW w:w="2693" w:type="dxa"/>
            <w:tcBorders>
              <w:top w:val="single" w:sz="4" w:space="0" w:color="4C7D2C"/>
              <w:bottom w:val="single" w:sz="4" w:space="0" w:color="4C7D2C"/>
            </w:tcBorders>
          </w:tcPr>
          <w:p w14:paraId="36496A20" w14:textId="72D3B9F8" w:rsidR="007D0272" w:rsidRPr="00D7594E" w:rsidRDefault="007D0272" w:rsidP="007D0272">
            <w:pPr>
              <w:pStyle w:val="SITabletext"/>
            </w:pPr>
            <w:r w:rsidRPr="00ED517B">
              <w:t>Queensland Timber Plantation Strategy 2020</w:t>
            </w:r>
          </w:p>
        </w:tc>
        <w:tc>
          <w:tcPr>
            <w:tcW w:w="2126" w:type="dxa"/>
            <w:tcBorders>
              <w:top w:val="single" w:sz="12" w:space="0" w:color="4C7D2C"/>
              <w:bottom w:val="single" w:sz="12" w:space="0" w:color="4C7D2C"/>
            </w:tcBorders>
          </w:tcPr>
          <w:p w14:paraId="39790DD7" w14:textId="43D91B8C" w:rsidR="007D0272" w:rsidRPr="00691BF0" w:rsidRDefault="007D0272" w:rsidP="007D0272">
            <w:pPr>
              <w:pStyle w:val="SITabletext"/>
            </w:pPr>
            <w:r w:rsidRPr="008C4246">
              <w:t xml:space="preserve">Department of Employment, Economic </w:t>
            </w:r>
            <w:proofErr w:type="gramStart"/>
            <w:r w:rsidRPr="008C4246">
              <w:t>Development</w:t>
            </w:r>
            <w:proofErr w:type="gramEnd"/>
            <w:r w:rsidRPr="008C4246">
              <w:t xml:space="preserve"> and Innovation</w:t>
            </w:r>
          </w:p>
        </w:tc>
        <w:tc>
          <w:tcPr>
            <w:tcW w:w="3033" w:type="dxa"/>
            <w:tcBorders>
              <w:top w:val="single" w:sz="12" w:space="0" w:color="4C7D2C"/>
              <w:bottom w:val="single" w:sz="12" w:space="0" w:color="4C7D2C"/>
            </w:tcBorders>
          </w:tcPr>
          <w:p w14:paraId="7414BE21" w14:textId="65357510" w:rsidR="007D0272" w:rsidRPr="00D7594E" w:rsidRDefault="007D0272" w:rsidP="007D0272">
            <w:pPr>
              <w:pStyle w:val="SITabletext"/>
            </w:pPr>
            <w:proofErr w:type="gramStart"/>
            <w:r w:rsidRPr="004E7D22">
              <w:t>https://www.cabinet.qld.gov.au/documents/2009/Nov/Qld%20Timber%20Plantations%20Strategy/Attachments/Qld-timber-plantation-strategy-2020[</w:t>
            </w:r>
            <w:proofErr w:type="gramEnd"/>
            <w:r w:rsidRPr="004E7D22">
              <w:t>1].pdf</w:t>
            </w:r>
          </w:p>
        </w:tc>
      </w:tr>
      <w:tr w:rsidR="007D0272" w:rsidRPr="00D7594E" w14:paraId="7E3DF6D5" w14:textId="77777777" w:rsidTr="0076562C">
        <w:trPr>
          <w:trHeight w:val="176"/>
        </w:trPr>
        <w:tc>
          <w:tcPr>
            <w:tcW w:w="1452" w:type="dxa"/>
            <w:vMerge/>
          </w:tcPr>
          <w:p w14:paraId="4F81D3A7" w14:textId="77777777" w:rsidR="007D0272" w:rsidRPr="00230B95" w:rsidRDefault="007D0272" w:rsidP="007D0272">
            <w:pPr>
              <w:pStyle w:val="SITableHeading2"/>
            </w:pPr>
          </w:p>
        </w:tc>
        <w:tc>
          <w:tcPr>
            <w:tcW w:w="2693" w:type="dxa"/>
            <w:tcBorders>
              <w:top w:val="single" w:sz="4" w:space="0" w:color="4C7D2C"/>
              <w:bottom w:val="single" w:sz="4" w:space="0" w:color="4C7D2C"/>
            </w:tcBorders>
          </w:tcPr>
          <w:p w14:paraId="42A18F86" w14:textId="3F92545B" w:rsidR="007D0272" w:rsidRPr="00D7594E" w:rsidRDefault="007D0272" w:rsidP="007D0272">
            <w:pPr>
              <w:pStyle w:val="SITabletext"/>
            </w:pPr>
            <w:r w:rsidRPr="00ED517B">
              <w:t>Building Nature's Resilience: A Biodiversity Strategy for Queensland</w:t>
            </w:r>
          </w:p>
        </w:tc>
        <w:tc>
          <w:tcPr>
            <w:tcW w:w="2126" w:type="dxa"/>
            <w:tcBorders>
              <w:top w:val="single" w:sz="12" w:space="0" w:color="4C7D2C"/>
              <w:bottom w:val="single" w:sz="12" w:space="0" w:color="4C7D2C"/>
            </w:tcBorders>
          </w:tcPr>
          <w:p w14:paraId="4B0BEA0F" w14:textId="7B8B2ACC" w:rsidR="007D0272" w:rsidRPr="00691BF0" w:rsidRDefault="007D0272" w:rsidP="007D0272">
            <w:pPr>
              <w:pStyle w:val="SITabletext"/>
            </w:pPr>
            <w:r w:rsidRPr="008C4246">
              <w:t>(Department of Environment and Resource Management</w:t>
            </w:r>
          </w:p>
        </w:tc>
        <w:tc>
          <w:tcPr>
            <w:tcW w:w="3033" w:type="dxa"/>
            <w:tcBorders>
              <w:top w:val="single" w:sz="12" w:space="0" w:color="4C7D2C"/>
              <w:bottom w:val="single" w:sz="12" w:space="0" w:color="4C7D2C"/>
            </w:tcBorders>
          </w:tcPr>
          <w:p w14:paraId="231F2E3F" w14:textId="4ED8CA04" w:rsidR="007D0272" w:rsidRPr="00D7594E" w:rsidRDefault="007D0272" w:rsidP="007D0272">
            <w:pPr>
              <w:pStyle w:val="SITabletext"/>
            </w:pPr>
            <w:proofErr w:type="gramStart"/>
            <w:r w:rsidRPr="004E7D22">
              <w:t>https://www.cabinet.qld.gov.au/documents/2010/dec/draft%20biodiversity%20strategy/Attachments/biostrategy[</w:t>
            </w:r>
            <w:proofErr w:type="gramEnd"/>
            <w:r w:rsidRPr="004E7D22">
              <w:t>1].pdf</w:t>
            </w:r>
          </w:p>
        </w:tc>
      </w:tr>
      <w:tr w:rsidR="007D0272" w:rsidRPr="00D7594E" w14:paraId="2F9559F5" w14:textId="77777777" w:rsidTr="004F383F">
        <w:trPr>
          <w:trHeight w:val="176"/>
        </w:trPr>
        <w:tc>
          <w:tcPr>
            <w:tcW w:w="1452" w:type="dxa"/>
            <w:vMerge/>
            <w:tcBorders>
              <w:bottom w:val="single" w:sz="4" w:space="0" w:color="4C7D2C"/>
            </w:tcBorders>
          </w:tcPr>
          <w:p w14:paraId="2A334251" w14:textId="77777777" w:rsidR="007D0272" w:rsidRPr="00230B95" w:rsidRDefault="007D0272" w:rsidP="007D0272">
            <w:pPr>
              <w:pStyle w:val="SITableHeading2"/>
            </w:pPr>
          </w:p>
        </w:tc>
        <w:tc>
          <w:tcPr>
            <w:tcW w:w="2693" w:type="dxa"/>
            <w:tcBorders>
              <w:top w:val="single" w:sz="4" w:space="0" w:color="4C7D2C"/>
              <w:bottom w:val="single" w:sz="4" w:space="0" w:color="4C7D2C"/>
            </w:tcBorders>
          </w:tcPr>
          <w:p w14:paraId="0B83D780" w14:textId="6BBB0B3C" w:rsidR="007D0272" w:rsidRPr="00D7594E" w:rsidRDefault="007D0272" w:rsidP="007D0272">
            <w:pPr>
              <w:pStyle w:val="SITabletext"/>
            </w:pPr>
            <w:r w:rsidRPr="00ED517B">
              <w:t xml:space="preserve">The Queensland Forest and Timber Industry Plan </w:t>
            </w:r>
          </w:p>
        </w:tc>
        <w:tc>
          <w:tcPr>
            <w:tcW w:w="2126" w:type="dxa"/>
            <w:tcBorders>
              <w:top w:val="single" w:sz="12" w:space="0" w:color="4C7D2C"/>
              <w:bottom w:val="single" w:sz="4" w:space="0" w:color="4C7D2C"/>
            </w:tcBorders>
          </w:tcPr>
          <w:p w14:paraId="5BEEF435" w14:textId="76CAC0E7" w:rsidR="007D0272" w:rsidRPr="00691BF0" w:rsidRDefault="007D0272" w:rsidP="007D0272">
            <w:pPr>
              <w:pStyle w:val="SITabletext"/>
            </w:pPr>
            <w:r w:rsidRPr="009D68FF">
              <w:t>Department of Agriculture and Fisheries</w:t>
            </w:r>
          </w:p>
        </w:tc>
        <w:tc>
          <w:tcPr>
            <w:tcW w:w="3033" w:type="dxa"/>
            <w:tcBorders>
              <w:top w:val="single" w:sz="12" w:space="0" w:color="4C7D2C"/>
              <w:bottom w:val="single" w:sz="4" w:space="0" w:color="4C7D2C"/>
            </w:tcBorders>
          </w:tcPr>
          <w:p w14:paraId="791B839F" w14:textId="6DCAE82C" w:rsidR="007D0272" w:rsidRPr="00D7594E" w:rsidRDefault="007D0272" w:rsidP="007D0272">
            <w:pPr>
              <w:pStyle w:val="SITabletext"/>
            </w:pPr>
            <w:r w:rsidRPr="004E7D22">
              <w:t>https://www.daf.qld.gov.au/forestry/queensland-forest-and-timber-industry-plan</w:t>
            </w:r>
          </w:p>
        </w:tc>
      </w:tr>
      <w:tr w:rsidR="004F383F" w:rsidRPr="00D7594E" w14:paraId="6C71E43C" w14:textId="77777777" w:rsidTr="00BF2A69">
        <w:trPr>
          <w:trHeight w:val="235"/>
        </w:trPr>
        <w:tc>
          <w:tcPr>
            <w:tcW w:w="1452" w:type="dxa"/>
            <w:vMerge w:val="restart"/>
            <w:tcBorders>
              <w:top w:val="single" w:sz="4" w:space="0" w:color="4C7D2C"/>
            </w:tcBorders>
          </w:tcPr>
          <w:p w14:paraId="54C7C1B3" w14:textId="77777777" w:rsidR="004F383F" w:rsidRPr="00D7594E" w:rsidRDefault="004F383F" w:rsidP="004F383F">
            <w:pPr>
              <w:pStyle w:val="SITableHeading2"/>
            </w:pPr>
            <w:r w:rsidRPr="00230B95">
              <w:t>SA</w:t>
            </w:r>
          </w:p>
        </w:tc>
        <w:tc>
          <w:tcPr>
            <w:tcW w:w="2693" w:type="dxa"/>
            <w:tcBorders>
              <w:top w:val="single" w:sz="4" w:space="0" w:color="4C7D2C"/>
              <w:bottom w:val="single" w:sz="4" w:space="0" w:color="4C7D2C"/>
            </w:tcBorders>
          </w:tcPr>
          <w:p w14:paraId="0E5ECC91" w14:textId="51E6CDC9" w:rsidR="004F383F" w:rsidRPr="00D7594E" w:rsidRDefault="004F383F" w:rsidP="004F383F">
            <w:pPr>
              <w:pStyle w:val="SITabletext"/>
            </w:pPr>
            <w:r w:rsidRPr="00161AEB">
              <w:t>Forest Industry Strategy: Vision 2050 Strategic Directions 2011-2016</w:t>
            </w:r>
          </w:p>
        </w:tc>
        <w:tc>
          <w:tcPr>
            <w:tcW w:w="2126" w:type="dxa"/>
            <w:tcBorders>
              <w:top w:val="single" w:sz="4" w:space="0" w:color="4C7D2C"/>
              <w:bottom w:val="single" w:sz="4" w:space="0" w:color="4C7D2C"/>
            </w:tcBorders>
          </w:tcPr>
          <w:p w14:paraId="4D1DCBCE" w14:textId="62893022" w:rsidR="004F383F" w:rsidRDefault="004F383F" w:rsidP="004F383F">
            <w:pPr>
              <w:pStyle w:val="SITabletext"/>
            </w:pPr>
            <w:r w:rsidRPr="006E15B6">
              <w:t>Primary Industries and Regions SA (Forest Industry Development Board)</w:t>
            </w:r>
          </w:p>
        </w:tc>
        <w:tc>
          <w:tcPr>
            <w:tcW w:w="3033" w:type="dxa"/>
            <w:tcBorders>
              <w:top w:val="single" w:sz="4" w:space="0" w:color="4C7D2C"/>
              <w:bottom w:val="single" w:sz="4" w:space="0" w:color="4C7D2C"/>
            </w:tcBorders>
          </w:tcPr>
          <w:p w14:paraId="0DD2D63F" w14:textId="24FCEBC4" w:rsidR="004F383F" w:rsidRPr="00D7594E" w:rsidRDefault="004F383F" w:rsidP="004F383F">
            <w:pPr>
              <w:pStyle w:val="SITabletext"/>
            </w:pPr>
            <w:r w:rsidRPr="0040477B">
              <w:t>http://www.pir.sa.gov.au/__data/assets/pdf_file/0020/234029/SA_Forest_Industry_Strategy.pdf</w:t>
            </w:r>
          </w:p>
        </w:tc>
      </w:tr>
      <w:tr w:rsidR="004F383F" w:rsidRPr="00D7594E" w14:paraId="5E0F1B0C" w14:textId="77777777" w:rsidTr="00BF2A69">
        <w:trPr>
          <w:trHeight w:val="235"/>
        </w:trPr>
        <w:tc>
          <w:tcPr>
            <w:tcW w:w="1452" w:type="dxa"/>
            <w:vMerge/>
          </w:tcPr>
          <w:p w14:paraId="18C9804C" w14:textId="77777777" w:rsidR="004F383F" w:rsidRPr="00230B95" w:rsidRDefault="004F383F" w:rsidP="004F383F">
            <w:pPr>
              <w:pStyle w:val="SITableHeading2"/>
            </w:pPr>
          </w:p>
        </w:tc>
        <w:tc>
          <w:tcPr>
            <w:tcW w:w="2693" w:type="dxa"/>
            <w:tcBorders>
              <w:top w:val="single" w:sz="4" w:space="0" w:color="4C7D2C"/>
              <w:bottom w:val="single" w:sz="4" w:space="0" w:color="4C7D2C"/>
            </w:tcBorders>
          </w:tcPr>
          <w:p w14:paraId="054BAD45" w14:textId="1E716799" w:rsidR="004F383F" w:rsidRPr="00D7594E" w:rsidRDefault="004F383F" w:rsidP="004F383F">
            <w:pPr>
              <w:pStyle w:val="SITabletext"/>
            </w:pPr>
            <w:proofErr w:type="spellStart"/>
            <w:r w:rsidRPr="00161AEB">
              <w:t>ForestrySA</w:t>
            </w:r>
            <w:proofErr w:type="spellEnd"/>
            <w:r w:rsidRPr="00161AEB">
              <w:t xml:space="preserve"> Policy for Sustainable Forest Management</w:t>
            </w:r>
          </w:p>
        </w:tc>
        <w:tc>
          <w:tcPr>
            <w:tcW w:w="2126" w:type="dxa"/>
            <w:tcBorders>
              <w:top w:val="single" w:sz="4" w:space="0" w:color="4C7D2C"/>
              <w:bottom w:val="single" w:sz="4" w:space="0" w:color="4C7D2C"/>
            </w:tcBorders>
          </w:tcPr>
          <w:p w14:paraId="4342D262" w14:textId="44086FAE" w:rsidR="004F383F" w:rsidRDefault="004F383F" w:rsidP="004F383F">
            <w:pPr>
              <w:pStyle w:val="SITabletext"/>
            </w:pPr>
            <w:proofErr w:type="spellStart"/>
            <w:r w:rsidRPr="006E15B6">
              <w:t>ForestrySA</w:t>
            </w:r>
            <w:proofErr w:type="spellEnd"/>
          </w:p>
        </w:tc>
        <w:tc>
          <w:tcPr>
            <w:tcW w:w="3033" w:type="dxa"/>
            <w:tcBorders>
              <w:top w:val="single" w:sz="4" w:space="0" w:color="4C7D2C"/>
              <w:bottom w:val="single" w:sz="4" w:space="0" w:color="4C7D2C"/>
            </w:tcBorders>
          </w:tcPr>
          <w:p w14:paraId="758DDAC8" w14:textId="15ED7521" w:rsidR="004F383F" w:rsidRPr="00D7594E" w:rsidRDefault="004F383F" w:rsidP="004F383F">
            <w:pPr>
              <w:pStyle w:val="SITabletext"/>
            </w:pPr>
            <w:r w:rsidRPr="0040477B">
              <w:t>https://www.forestrysa.com.au/app/uploads/2017/07/18._Sustain</w:t>
            </w:r>
            <w:r w:rsidRPr="0040477B">
              <w:lastRenderedPageBreak/>
              <w:t>able_Forest_Management_-_NEW1.pdf</w:t>
            </w:r>
          </w:p>
        </w:tc>
      </w:tr>
      <w:tr w:rsidR="004F383F" w:rsidRPr="00D7594E" w14:paraId="661F0D6A" w14:textId="77777777" w:rsidTr="00BF2A69">
        <w:trPr>
          <w:trHeight w:val="235"/>
        </w:trPr>
        <w:tc>
          <w:tcPr>
            <w:tcW w:w="1452" w:type="dxa"/>
            <w:vMerge/>
            <w:tcBorders>
              <w:bottom w:val="single" w:sz="4" w:space="0" w:color="4C7D2C"/>
            </w:tcBorders>
          </w:tcPr>
          <w:p w14:paraId="048D86E3" w14:textId="77777777" w:rsidR="004F383F" w:rsidRPr="00230B95" w:rsidRDefault="004F383F" w:rsidP="004F383F">
            <w:pPr>
              <w:pStyle w:val="SITableHeading2"/>
            </w:pPr>
          </w:p>
        </w:tc>
        <w:tc>
          <w:tcPr>
            <w:tcW w:w="2693" w:type="dxa"/>
            <w:tcBorders>
              <w:top w:val="single" w:sz="4" w:space="0" w:color="4C7D2C"/>
              <w:bottom w:val="single" w:sz="4" w:space="0" w:color="4C7D2C"/>
            </w:tcBorders>
          </w:tcPr>
          <w:p w14:paraId="447C58AE" w14:textId="7FA0084F" w:rsidR="004F383F" w:rsidRPr="00D7594E" w:rsidRDefault="004F383F" w:rsidP="004F383F">
            <w:pPr>
              <w:pStyle w:val="SITabletext"/>
            </w:pPr>
            <w:r w:rsidRPr="00161AEB">
              <w:t>No Species Loss: A Nature Conservation Strategy for South Australia 2007-2017</w:t>
            </w:r>
          </w:p>
        </w:tc>
        <w:tc>
          <w:tcPr>
            <w:tcW w:w="2126" w:type="dxa"/>
            <w:tcBorders>
              <w:top w:val="single" w:sz="4" w:space="0" w:color="4C7D2C"/>
              <w:bottom w:val="single" w:sz="4" w:space="0" w:color="4C7D2C"/>
            </w:tcBorders>
          </w:tcPr>
          <w:p w14:paraId="7162D71C" w14:textId="12B12C32" w:rsidR="004F383F" w:rsidRDefault="004F383F" w:rsidP="004F383F">
            <w:pPr>
              <w:pStyle w:val="SITabletext"/>
            </w:pPr>
            <w:r w:rsidRPr="006E15B6">
              <w:t>Department of Environment, Water and Natural Resources</w:t>
            </w:r>
          </w:p>
        </w:tc>
        <w:tc>
          <w:tcPr>
            <w:tcW w:w="3033" w:type="dxa"/>
            <w:tcBorders>
              <w:top w:val="single" w:sz="4" w:space="0" w:color="4C7D2C"/>
              <w:bottom w:val="single" w:sz="4" w:space="0" w:color="4C7D2C"/>
            </w:tcBorders>
          </w:tcPr>
          <w:p w14:paraId="77E34D72" w14:textId="51B32BEF" w:rsidR="004F383F" w:rsidRPr="00D7594E" w:rsidRDefault="004F383F" w:rsidP="004F383F">
            <w:pPr>
              <w:pStyle w:val="SITabletext"/>
            </w:pPr>
            <w:r w:rsidRPr="0040477B">
              <w:t>https://www.environment.sa.gov.au/managing-natural-resources/Ecosystem_conservation/No_species_loss</w:t>
            </w:r>
          </w:p>
        </w:tc>
      </w:tr>
      <w:tr w:rsidR="0056191B" w:rsidRPr="00D7594E" w14:paraId="417CF9BD" w14:textId="77777777" w:rsidTr="005A70FF">
        <w:trPr>
          <w:trHeight w:val="751"/>
        </w:trPr>
        <w:tc>
          <w:tcPr>
            <w:tcW w:w="1452" w:type="dxa"/>
            <w:vMerge w:val="restart"/>
            <w:tcBorders>
              <w:top w:val="single" w:sz="4" w:space="0" w:color="4C7D2C"/>
            </w:tcBorders>
          </w:tcPr>
          <w:p w14:paraId="684DB839" w14:textId="77777777" w:rsidR="0056191B" w:rsidRPr="00D7594E" w:rsidRDefault="0056191B" w:rsidP="0056191B">
            <w:pPr>
              <w:pStyle w:val="SITableHeading2"/>
            </w:pPr>
            <w:r w:rsidRPr="00230B95">
              <w:t>TAS</w:t>
            </w:r>
          </w:p>
        </w:tc>
        <w:tc>
          <w:tcPr>
            <w:tcW w:w="2693" w:type="dxa"/>
            <w:tcBorders>
              <w:top w:val="single" w:sz="4" w:space="0" w:color="4C7D2C"/>
            </w:tcBorders>
          </w:tcPr>
          <w:p w14:paraId="08A1483D" w14:textId="714631B7" w:rsidR="0056191B" w:rsidRPr="00D7594E" w:rsidRDefault="0056191B" w:rsidP="0056191B">
            <w:pPr>
              <w:pStyle w:val="SITabletext"/>
            </w:pPr>
            <w:r w:rsidRPr="00003ECB">
              <w:t>Permanent Native Forest Estate Policy</w:t>
            </w:r>
          </w:p>
        </w:tc>
        <w:tc>
          <w:tcPr>
            <w:tcW w:w="2126" w:type="dxa"/>
            <w:tcBorders>
              <w:top w:val="single" w:sz="4" w:space="0" w:color="4C7D2C"/>
            </w:tcBorders>
          </w:tcPr>
          <w:p w14:paraId="0AC43E82" w14:textId="1A149ABF" w:rsidR="0056191B" w:rsidRPr="00D7594E" w:rsidRDefault="0056191B" w:rsidP="0056191B">
            <w:pPr>
              <w:pStyle w:val="SITabletext"/>
            </w:pPr>
            <w:r w:rsidRPr="00D55233">
              <w:t>Department of State Growth</w:t>
            </w:r>
          </w:p>
        </w:tc>
        <w:tc>
          <w:tcPr>
            <w:tcW w:w="3033" w:type="dxa"/>
            <w:tcBorders>
              <w:top w:val="single" w:sz="4" w:space="0" w:color="4C7D2C"/>
            </w:tcBorders>
          </w:tcPr>
          <w:p w14:paraId="2E5D045C" w14:textId="28BFA5F7" w:rsidR="0056191B" w:rsidRPr="00D7594E" w:rsidRDefault="0056191B" w:rsidP="0056191B">
            <w:pPr>
              <w:pStyle w:val="SITabletext"/>
            </w:pPr>
            <w:r w:rsidRPr="009979DA">
              <w:t>http://www.stategrowth.tas.gov.au/forestry/native-forest</w:t>
            </w:r>
          </w:p>
        </w:tc>
      </w:tr>
      <w:tr w:rsidR="0056191B" w:rsidRPr="00D7594E" w14:paraId="0F94D138" w14:textId="77777777" w:rsidTr="00D86193">
        <w:trPr>
          <w:trHeight w:val="352"/>
        </w:trPr>
        <w:tc>
          <w:tcPr>
            <w:tcW w:w="1452" w:type="dxa"/>
            <w:vMerge/>
            <w:tcBorders>
              <w:bottom w:val="single" w:sz="4" w:space="0" w:color="4C7D2C"/>
            </w:tcBorders>
          </w:tcPr>
          <w:p w14:paraId="2D8F8B14" w14:textId="77777777" w:rsidR="0056191B" w:rsidRPr="00230B95" w:rsidRDefault="0056191B" w:rsidP="0056191B">
            <w:pPr>
              <w:pStyle w:val="SITableHeading2"/>
            </w:pPr>
          </w:p>
        </w:tc>
        <w:tc>
          <w:tcPr>
            <w:tcW w:w="2693" w:type="dxa"/>
            <w:tcBorders>
              <w:top w:val="single" w:sz="4" w:space="0" w:color="4C7D2C"/>
              <w:bottom w:val="single" w:sz="4" w:space="0" w:color="4C7D2C"/>
            </w:tcBorders>
          </w:tcPr>
          <w:p w14:paraId="76D7484B" w14:textId="2CEE20F5" w:rsidR="0056191B" w:rsidRPr="00D7594E" w:rsidRDefault="0056191B" w:rsidP="0056191B">
            <w:pPr>
              <w:pStyle w:val="SITabletext"/>
            </w:pPr>
            <w:r w:rsidRPr="00003ECB">
              <w:t xml:space="preserve">Forestry Tasmania's Sustainable Forest Management Policy </w:t>
            </w:r>
          </w:p>
        </w:tc>
        <w:tc>
          <w:tcPr>
            <w:tcW w:w="2126" w:type="dxa"/>
            <w:tcBorders>
              <w:top w:val="single" w:sz="4" w:space="0" w:color="4C7D2C"/>
              <w:bottom w:val="single" w:sz="4" w:space="0" w:color="4C7D2C"/>
            </w:tcBorders>
          </w:tcPr>
          <w:p w14:paraId="12043E1F" w14:textId="238155F3" w:rsidR="0056191B" w:rsidRPr="00D7594E" w:rsidRDefault="0056191B" w:rsidP="0056191B">
            <w:pPr>
              <w:pStyle w:val="SITabletext"/>
            </w:pPr>
            <w:r w:rsidRPr="00D55233">
              <w:t>Sustainable Timber Tasmania</w:t>
            </w:r>
          </w:p>
        </w:tc>
        <w:tc>
          <w:tcPr>
            <w:tcW w:w="3033" w:type="dxa"/>
            <w:tcBorders>
              <w:top w:val="single" w:sz="4" w:space="0" w:color="4C7D2C"/>
              <w:bottom w:val="single" w:sz="4" w:space="0" w:color="4C7D2C"/>
            </w:tcBorders>
          </w:tcPr>
          <w:p w14:paraId="00106239" w14:textId="5B4EAC2D" w:rsidR="0056191B" w:rsidRPr="00D7594E" w:rsidRDefault="0056191B" w:rsidP="0056191B">
            <w:pPr>
              <w:pStyle w:val="SITabletext"/>
            </w:pPr>
            <w:r w:rsidRPr="009979DA">
              <w:t>https://www.sttas.com.au/sites/default/files/media/documents/policies/sfmpolicyoctober2016.pdf</w:t>
            </w:r>
          </w:p>
        </w:tc>
      </w:tr>
      <w:tr w:rsidR="004878C7" w:rsidRPr="00D7594E" w14:paraId="0A27A9E3" w14:textId="77777777" w:rsidTr="00D86193">
        <w:trPr>
          <w:trHeight w:val="353"/>
        </w:trPr>
        <w:tc>
          <w:tcPr>
            <w:tcW w:w="1452" w:type="dxa"/>
            <w:vMerge w:val="restart"/>
            <w:tcBorders>
              <w:top w:val="single" w:sz="4" w:space="0" w:color="4C7D2C"/>
            </w:tcBorders>
          </w:tcPr>
          <w:p w14:paraId="7285A9F7" w14:textId="77777777" w:rsidR="004878C7" w:rsidRPr="00D7594E" w:rsidRDefault="004878C7" w:rsidP="004878C7">
            <w:pPr>
              <w:pStyle w:val="SITableHeading2"/>
            </w:pPr>
            <w:r w:rsidRPr="00230B95">
              <w:t>VIC</w:t>
            </w:r>
          </w:p>
        </w:tc>
        <w:tc>
          <w:tcPr>
            <w:tcW w:w="2693" w:type="dxa"/>
            <w:tcBorders>
              <w:top w:val="single" w:sz="4" w:space="0" w:color="4C7D2C"/>
              <w:bottom w:val="single" w:sz="4" w:space="0" w:color="4C7D2C"/>
            </w:tcBorders>
          </w:tcPr>
          <w:p w14:paraId="0CD64E90" w14:textId="62C99FCC" w:rsidR="004878C7" w:rsidRPr="00D7594E" w:rsidRDefault="004878C7" w:rsidP="004878C7">
            <w:pPr>
              <w:pStyle w:val="SITabletext"/>
              <w:rPr>
                <w:rStyle w:val="SIBodybold"/>
                <w:rFonts w:ascii="Avenir Book" w:hAnsi="Avenir Book" w:cstheme="minorBidi"/>
                <w:b w:val="0"/>
              </w:rPr>
            </w:pPr>
            <w:r w:rsidRPr="00227B84">
              <w:t>Sustainability Charter for Victoria's State Forests</w:t>
            </w:r>
          </w:p>
        </w:tc>
        <w:tc>
          <w:tcPr>
            <w:tcW w:w="2126" w:type="dxa"/>
            <w:tcBorders>
              <w:top w:val="single" w:sz="4" w:space="0" w:color="4C7D2C"/>
              <w:bottom w:val="single" w:sz="4" w:space="0" w:color="4C7D2C"/>
            </w:tcBorders>
          </w:tcPr>
          <w:p w14:paraId="22B86231" w14:textId="7EFFA404" w:rsidR="004878C7" w:rsidRPr="00A355C2" w:rsidRDefault="004878C7" w:rsidP="004878C7">
            <w:pPr>
              <w:pStyle w:val="SITabletext"/>
              <w:rPr>
                <w:rStyle w:val="SIBodybold"/>
                <w:rFonts w:ascii="Avenir Book" w:hAnsi="Avenir Book" w:cstheme="minorBidi"/>
                <w:b w:val="0"/>
              </w:rPr>
            </w:pPr>
            <w:r w:rsidRPr="00D66B38">
              <w:t xml:space="preserve">Environment, </w:t>
            </w:r>
            <w:proofErr w:type="gramStart"/>
            <w:r w:rsidRPr="00D66B38">
              <w:t>Land  Water</w:t>
            </w:r>
            <w:proofErr w:type="gramEnd"/>
            <w:r w:rsidRPr="00D66B38">
              <w:t xml:space="preserve"> and Planning</w:t>
            </w:r>
          </w:p>
        </w:tc>
        <w:tc>
          <w:tcPr>
            <w:tcW w:w="3033" w:type="dxa"/>
            <w:tcBorders>
              <w:top w:val="single" w:sz="4" w:space="0" w:color="4C7D2C"/>
              <w:bottom w:val="single" w:sz="4" w:space="0" w:color="4C7D2C"/>
            </w:tcBorders>
          </w:tcPr>
          <w:p w14:paraId="14909819" w14:textId="399B132E" w:rsidR="004878C7" w:rsidRPr="00D7594E" w:rsidRDefault="004878C7" w:rsidP="004878C7">
            <w:pPr>
              <w:pStyle w:val="SITabletext"/>
              <w:rPr>
                <w:rStyle w:val="SIBodybold"/>
                <w:rFonts w:ascii="Avenir Book" w:hAnsi="Avenir Book" w:cstheme="minorBidi"/>
                <w:b w:val="0"/>
              </w:rPr>
            </w:pPr>
            <w:r w:rsidRPr="005B2481">
              <w:t>https://www.forestsandreserves.vic.gov.au/forest-management/forest-sustainability</w:t>
            </w:r>
          </w:p>
        </w:tc>
      </w:tr>
      <w:tr w:rsidR="004878C7" w:rsidRPr="00D7594E" w14:paraId="352EFB4C" w14:textId="77777777" w:rsidTr="002B4804">
        <w:trPr>
          <w:trHeight w:val="352"/>
        </w:trPr>
        <w:tc>
          <w:tcPr>
            <w:tcW w:w="1452" w:type="dxa"/>
            <w:vMerge/>
            <w:tcBorders>
              <w:bottom w:val="single" w:sz="4" w:space="0" w:color="4C7D2C"/>
            </w:tcBorders>
          </w:tcPr>
          <w:p w14:paraId="40FE2809" w14:textId="77777777" w:rsidR="004878C7" w:rsidRPr="00230B95" w:rsidRDefault="004878C7" w:rsidP="004878C7">
            <w:pPr>
              <w:pStyle w:val="SITableHeading2"/>
            </w:pPr>
          </w:p>
        </w:tc>
        <w:tc>
          <w:tcPr>
            <w:tcW w:w="2693" w:type="dxa"/>
            <w:tcBorders>
              <w:top w:val="single" w:sz="4" w:space="0" w:color="4C7D2C"/>
              <w:bottom w:val="single" w:sz="4" w:space="0" w:color="4C7D2C"/>
            </w:tcBorders>
          </w:tcPr>
          <w:p w14:paraId="7152B257" w14:textId="6C043551" w:rsidR="004878C7" w:rsidRPr="00D7594E" w:rsidRDefault="004878C7" w:rsidP="004878C7">
            <w:pPr>
              <w:pStyle w:val="SITabletext"/>
              <w:rPr>
                <w:rStyle w:val="SIBodybold"/>
                <w:rFonts w:ascii="Avenir Book" w:hAnsi="Avenir Book" w:cstheme="minorBidi"/>
                <w:b w:val="0"/>
              </w:rPr>
            </w:pPr>
            <w:r w:rsidRPr="00227B84">
              <w:t>Ecologically Sustainable Forest Management Policy</w:t>
            </w:r>
          </w:p>
        </w:tc>
        <w:tc>
          <w:tcPr>
            <w:tcW w:w="2126" w:type="dxa"/>
            <w:tcBorders>
              <w:top w:val="single" w:sz="4" w:space="0" w:color="4C7D2C"/>
              <w:bottom w:val="single" w:sz="4" w:space="0" w:color="4C7D2C"/>
            </w:tcBorders>
          </w:tcPr>
          <w:p w14:paraId="0C90A1FA" w14:textId="30441B4D" w:rsidR="004878C7" w:rsidRPr="00A355C2" w:rsidRDefault="004878C7" w:rsidP="004878C7">
            <w:pPr>
              <w:pStyle w:val="SITabletext"/>
              <w:rPr>
                <w:rStyle w:val="SIBodybold"/>
                <w:rFonts w:ascii="Avenir Book" w:hAnsi="Avenir Book" w:cstheme="minorBidi"/>
                <w:b w:val="0"/>
              </w:rPr>
            </w:pPr>
            <w:proofErr w:type="spellStart"/>
            <w:r w:rsidRPr="00D66B38">
              <w:t>VicForests</w:t>
            </w:r>
            <w:proofErr w:type="spellEnd"/>
          </w:p>
        </w:tc>
        <w:tc>
          <w:tcPr>
            <w:tcW w:w="3033" w:type="dxa"/>
            <w:tcBorders>
              <w:top w:val="single" w:sz="4" w:space="0" w:color="4C7D2C"/>
              <w:bottom w:val="single" w:sz="4" w:space="0" w:color="4C7D2C"/>
            </w:tcBorders>
          </w:tcPr>
          <w:p w14:paraId="23A2BCBA" w14:textId="0D3B9C0A" w:rsidR="004878C7" w:rsidRPr="00D7594E" w:rsidRDefault="004878C7" w:rsidP="004878C7">
            <w:pPr>
              <w:pStyle w:val="SITabletext"/>
              <w:rPr>
                <w:rStyle w:val="SIBodybold"/>
                <w:rFonts w:ascii="Avenir Book" w:hAnsi="Avenir Book" w:cstheme="minorBidi"/>
                <w:b w:val="0"/>
              </w:rPr>
            </w:pPr>
            <w:r w:rsidRPr="005B2481">
              <w:t>http://www.vicforests.com.au/vicforests-forest-management-system/policies-procedures-and-instructions</w:t>
            </w:r>
          </w:p>
        </w:tc>
      </w:tr>
      <w:tr w:rsidR="002B4804" w:rsidRPr="00D7594E" w14:paraId="70FD164C" w14:textId="77777777" w:rsidTr="002B4804">
        <w:tc>
          <w:tcPr>
            <w:tcW w:w="1452" w:type="dxa"/>
            <w:tcBorders>
              <w:top w:val="single" w:sz="4" w:space="0" w:color="4C7D2C"/>
              <w:bottom w:val="single" w:sz="12" w:space="0" w:color="4C7D2C"/>
            </w:tcBorders>
          </w:tcPr>
          <w:p w14:paraId="0631B2C5" w14:textId="0932F6F8" w:rsidR="002B4804" w:rsidRPr="00230B95" w:rsidRDefault="002B4804" w:rsidP="002B4804">
            <w:pPr>
              <w:pStyle w:val="SITableHeading2"/>
            </w:pPr>
            <w:r>
              <w:t>WA</w:t>
            </w:r>
          </w:p>
        </w:tc>
        <w:tc>
          <w:tcPr>
            <w:tcW w:w="2693" w:type="dxa"/>
            <w:tcBorders>
              <w:top w:val="single" w:sz="4" w:space="0" w:color="4C7D2C"/>
              <w:bottom w:val="single" w:sz="12" w:space="0" w:color="4C7D2C"/>
            </w:tcBorders>
          </w:tcPr>
          <w:p w14:paraId="3BA3F028" w14:textId="07E877E3" w:rsidR="002B4804" w:rsidRPr="00D7594E" w:rsidRDefault="002B4804" w:rsidP="002B4804">
            <w:pPr>
              <w:pStyle w:val="SITabletext"/>
              <w:rPr>
                <w:rStyle w:val="SIBodybold"/>
                <w:rFonts w:ascii="Avenir Book" w:hAnsi="Avenir Book" w:cstheme="minorBidi"/>
                <w:b w:val="0"/>
              </w:rPr>
            </w:pPr>
            <w:r w:rsidRPr="00290324">
              <w:t>Forest Products Commission Forest Management Policy</w:t>
            </w:r>
          </w:p>
        </w:tc>
        <w:tc>
          <w:tcPr>
            <w:tcW w:w="2126" w:type="dxa"/>
            <w:tcBorders>
              <w:top w:val="single" w:sz="4" w:space="0" w:color="4C7D2C"/>
              <w:bottom w:val="single" w:sz="12" w:space="0" w:color="4C7D2C"/>
            </w:tcBorders>
          </w:tcPr>
          <w:p w14:paraId="1B40F80A" w14:textId="7C4BF556" w:rsidR="002B4804" w:rsidRPr="00A355C2" w:rsidRDefault="002B4804" w:rsidP="002B4804">
            <w:pPr>
              <w:pStyle w:val="SITabletext"/>
              <w:rPr>
                <w:rStyle w:val="SIBodybold"/>
                <w:rFonts w:ascii="Avenir Book" w:hAnsi="Avenir Book" w:cstheme="minorBidi"/>
                <w:b w:val="0"/>
              </w:rPr>
            </w:pPr>
            <w:r w:rsidRPr="00290324">
              <w:t>Forest Products Commission Western Australia</w:t>
            </w:r>
          </w:p>
        </w:tc>
        <w:tc>
          <w:tcPr>
            <w:tcW w:w="3033" w:type="dxa"/>
            <w:tcBorders>
              <w:top w:val="single" w:sz="4" w:space="0" w:color="4C7D2C"/>
              <w:bottom w:val="single" w:sz="12" w:space="0" w:color="4C7D2C"/>
            </w:tcBorders>
          </w:tcPr>
          <w:p w14:paraId="26785261" w14:textId="090FD516" w:rsidR="002B4804" w:rsidRPr="00D7594E" w:rsidRDefault="002B4804" w:rsidP="002B4804">
            <w:pPr>
              <w:pStyle w:val="SITabletext"/>
              <w:rPr>
                <w:rStyle w:val="SIBodybold"/>
                <w:rFonts w:ascii="Avenir Book" w:hAnsi="Avenir Book" w:cstheme="minorBidi"/>
                <w:b w:val="0"/>
              </w:rPr>
            </w:pPr>
            <w:r w:rsidRPr="00290324">
              <w:t>http://www.fpc.wa.gov.au/forest-management/policy-and-practice</w:t>
            </w:r>
          </w:p>
        </w:tc>
      </w:tr>
    </w:tbl>
    <w:p w14:paraId="7460516C" w14:textId="2C4C4CF4" w:rsidR="009F0E73" w:rsidRPr="00D7594E" w:rsidRDefault="009F0E73" w:rsidP="00641009">
      <w:pPr>
        <w:pStyle w:val="BodyTextSI"/>
      </w:pPr>
    </w:p>
    <w:p w14:paraId="4740C40D" w14:textId="77777777" w:rsidR="008B0BD0" w:rsidRPr="008B0BD0" w:rsidRDefault="008B0BD0" w:rsidP="008B0BD0">
      <w:pPr>
        <w:pStyle w:val="Heading4SI"/>
        <w:rPr>
          <w:bCs w:val="0"/>
          <w:iCs w:val="0"/>
        </w:rPr>
      </w:pPr>
      <w:bookmarkStart w:id="86" w:name="_Toc148363168"/>
      <w:r w:rsidRPr="008B0BD0">
        <w:rPr>
          <w:bCs w:val="0"/>
          <w:iCs w:val="0"/>
        </w:rPr>
        <w:t>Additional considerations</w:t>
      </w:r>
      <w:bookmarkEnd w:id="86"/>
    </w:p>
    <w:p w14:paraId="1AADF506" w14:textId="77777777" w:rsidR="008B0BD0" w:rsidRDefault="008B0BD0" w:rsidP="008B0BD0">
      <w:pPr>
        <w:pStyle w:val="BodyTextSI"/>
      </w:pPr>
      <w:r>
        <w:t>In addition, the industry operates under the guidance and implementation of codes of practice, guidance materials and standards for sustainable forest management of wood production forests. As exemplified below, the codes and other types of guidance documents cover a range of industry matters and vary in their legal status and jurisdiction coverage:</w:t>
      </w:r>
    </w:p>
    <w:p w14:paraId="1E9DB9E7" w14:textId="6BA9BBA7" w:rsidR="008B0BD0" w:rsidRDefault="008B0BD0" w:rsidP="00C70B87">
      <w:pPr>
        <w:pStyle w:val="DotpointsSI"/>
      </w:pPr>
      <w:r>
        <w:t xml:space="preserve">forest planning </w:t>
      </w:r>
    </w:p>
    <w:p w14:paraId="23F19AC7" w14:textId="27FBE611" w:rsidR="008B0BD0" w:rsidRDefault="008B0BD0" w:rsidP="00C70B87">
      <w:pPr>
        <w:pStyle w:val="DotpointsSI"/>
      </w:pPr>
      <w:r>
        <w:t xml:space="preserve">forest access and roading </w:t>
      </w:r>
    </w:p>
    <w:p w14:paraId="06CB7F31" w14:textId="2DB5CDC7" w:rsidR="008B0BD0" w:rsidRDefault="008B0BD0" w:rsidP="00C70B87">
      <w:pPr>
        <w:pStyle w:val="DotpointsSI"/>
      </w:pPr>
      <w:r>
        <w:t xml:space="preserve">operating heavy vehicles </w:t>
      </w:r>
    </w:p>
    <w:p w14:paraId="47DB256F" w14:textId="5B03DF9F" w:rsidR="008B0BD0" w:rsidRDefault="008B0BD0" w:rsidP="00C70B87">
      <w:pPr>
        <w:pStyle w:val="DotpointsSI"/>
      </w:pPr>
      <w:r>
        <w:t xml:space="preserve">managing workplace health and safety risks in forest harvesting </w:t>
      </w:r>
    </w:p>
    <w:p w14:paraId="3D37FABA" w14:textId="1E0DDBE2" w:rsidR="008B0BD0" w:rsidRDefault="008B0BD0" w:rsidP="00C70B87">
      <w:pPr>
        <w:pStyle w:val="DotpointsSI"/>
      </w:pPr>
      <w:r>
        <w:t xml:space="preserve">sawmilling and timber operations </w:t>
      </w:r>
    </w:p>
    <w:p w14:paraId="279A7E86" w14:textId="20A756F6" w:rsidR="008B0BD0" w:rsidRDefault="008B0BD0" w:rsidP="00C70B87">
      <w:pPr>
        <w:pStyle w:val="DotpointsSI"/>
      </w:pPr>
      <w:r>
        <w:t xml:space="preserve">timber preservation </w:t>
      </w:r>
    </w:p>
    <w:p w14:paraId="6CF4A30F" w14:textId="31888DF5" w:rsidR="008B0BD0" w:rsidRDefault="008B0BD0" w:rsidP="00C70B87">
      <w:pPr>
        <w:pStyle w:val="DotpointsSI"/>
      </w:pPr>
      <w:r>
        <w:t xml:space="preserve">conservation of non-wood values </w:t>
      </w:r>
    </w:p>
    <w:p w14:paraId="00206220" w14:textId="3E4B9BBD" w:rsidR="008B0BD0" w:rsidRDefault="008B0BD0" w:rsidP="00C70B87">
      <w:pPr>
        <w:pStyle w:val="DotpointsSI"/>
      </w:pPr>
      <w:r>
        <w:t xml:space="preserve">pest, weed and fire management </w:t>
      </w:r>
    </w:p>
    <w:p w14:paraId="756119D9" w14:textId="7257F27A" w:rsidR="008B0BD0" w:rsidRDefault="008B0BD0" w:rsidP="00C70B87">
      <w:pPr>
        <w:pStyle w:val="DotpointsSI"/>
      </w:pPr>
      <w:r>
        <w:t xml:space="preserve">harvesting of non-wood forest products. </w:t>
      </w:r>
    </w:p>
    <w:p w14:paraId="29298AD4" w14:textId="77777777" w:rsidR="008B0BD0" w:rsidRDefault="008B0BD0" w:rsidP="008B0BD0">
      <w:pPr>
        <w:pStyle w:val="BodyTextSI"/>
      </w:pPr>
      <w:r>
        <w:t>National work and safety guidelines for managing risks in forestry operations, from Safe Work Australia include:</w:t>
      </w:r>
    </w:p>
    <w:p w14:paraId="39BFA595" w14:textId="2960B8DE" w:rsidR="008B0BD0" w:rsidRDefault="008B0BD0" w:rsidP="00C70B87">
      <w:pPr>
        <w:pStyle w:val="DotpointsSI"/>
      </w:pPr>
      <w:r>
        <w:t>Guide to growing and managing Forests (2013)</w:t>
      </w:r>
    </w:p>
    <w:p w14:paraId="0840124F" w14:textId="7BCD1CBD" w:rsidR="008B0BD0" w:rsidRDefault="008B0BD0" w:rsidP="00C70B87">
      <w:pPr>
        <w:pStyle w:val="DotpointsSI"/>
      </w:pPr>
      <w:r>
        <w:t xml:space="preserve">Guide to managing risks of loading, </w:t>
      </w:r>
      <w:proofErr w:type="gramStart"/>
      <w:r>
        <w:t>transporting</w:t>
      </w:r>
      <w:proofErr w:type="gramEnd"/>
      <w:r>
        <w:t xml:space="preserve"> and unloading logs (2014)</w:t>
      </w:r>
    </w:p>
    <w:p w14:paraId="1D0B17A0" w14:textId="227825FF" w:rsidR="008B0BD0" w:rsidRDefault="008B0BD0" w:rsidP="00C70B87">
      <w:pPr>
        <w:pStyle w:val="DotpointsSI"/>
      </w:pPr>
      <w:r>
        <w:lastRenderedPageBreak/>
        <w:t>Guide to managing risks of in-field processing forest products (2014)</w:t>
      </w:r>
    </w:p>
    <w:p w14:paraId="4D960E12" w14:textId="6ED4A0F3" w:rsidR="008B0BD0" w:rsidRDefault="008B0BD0" w:rsidP="00C70B87">
      <w:pPr>
        <w:pStyle w:val="DotpointsSI"/>
      </w:pPr>
      <w:r>
        <w:t>Guide to managing risks of timber harvesting operations (2014)</w:t>
      </w:r>
    </w:p>
    <w:p w14:paraId="10A6A42E" w14:textId="2CA1D351" w:rsidR="008B0BD0" w:rsidRDefault="008B0BD0" w:rsidP="00C70B87">
      <w:pPr>
        <w:pStyle w:val="DotpointsSI"/>
      </w:pPr>
      <w:r>
        <w:t>Guide to managing risk of plant and equipment for forestry operations (2014)</w:t>
      </w:r>
    </w:p>
    <w:p w14:paraId="63F531CE" w14:textId="1846E51F" w:rsidR="008B0BD0" w:rsidRDefault="008B0BD0" w:rsidP="00C70B87">
      <w:pPr>
        <w:pStyle w:val="DotpointsSI"/>
      </w:pPr>
      <w:r>
        <w:t>Guide to managing risks of general hazards in forestry operations (2017)</w:t>
      </w:r>
    </w:p>
    <w:p w14:paraId="50849569" w14:textId="4699D9D0" w:rsidR="008B0BD0" w:rsidRDefault="008B0BD0" w:rsidP="00C70B87">
      <w:pPr>
        <w:pStyle w:val="DotpointsSI"/>
      </w:pPr>
      <w:r>
        <w:t>Guide to managing risks of log landing (2014)</w:t>
      </w:r>
    </w:p>
    <w:p w14:paraId="0964B45D" w14:textId="6E6DEC5D" w:rsidR="008B0BD0" w:rsidRDefault="008B0BD0" w:rsidP="00C70B87">
      <w:pPr>
        <w:pStyle w:val="DotpointsSI"/>
      </w:pPr>
      <w:r>
        <w:t>Guide to managing risks of log extraction (2014)</w:t>
      </w:r>
    </w:p>
    <w:p w14:paraId="776817BE" w14:textId="5F90423B" w:rsidR="008B0BD0" w:rsidRDefault="008B0BD0" w:rsidP="00C70B87">
      <w:pPr>
        <w:pStyle w:val="DotpointsSI"/>
      </w:pPr>
      <w:r>
        <w:t>Guide to managing risks of coupe and harvesting site access and preparation (2014)</w:t>
      </w:r>
    </w:p>
    <w:p w14:paraId="6F63CA8F" w14:textId="7178CB62" w:rsidR="008B0BD0" w:rsidRDefault="008B0BD0" w:rsidP="00C70B87">
      <w:pPr>
        <w:pStyle w:val="DotpointsSI"/>
      </w:pPr>
      <w:r>
        <w:t>Guide to managing risks of tree trimming and removal work (2016)</w:t>
      </w:r>
    </w:p>
    <w:p w14:paraId="625EB793" w14:textId="4960D860" w:rsidR="008B0BD0" w:rsidRDefault="008B0BD0" w:rsidP="00C70B87">
      <w:pPr>
        <w:pStyle w:val="DotpointsSI"/>
      </w:pPr>
      <w:r>
        <w:t>Forestry operations guidance material (2014)</w:t>
      </w:r>
    </w:p>
    <w:p w14:paraId="66B56455" w14:textId="43DB3DA0" w:rsidR="008B0BD0" w:rsidRDefault="008B0BD0" w:rsidP="00C70B87">
      <w:pPr>
        <w:pStyle w:val="DotpointsSI"/>
      </w:pPr>
      <w:r>
        <w:t>General guide for managing risks in forestry operations (2014).</w:t>
      </w:r>
    </w:p>
    <w:p w14:paraId="57D6FA3A" w14:textId="77777777" w:rsidR="008B0BD0" w:rsidRDefault="008B0BD0" w:rsidP="008B0BD0">
      <w:pPr>
        <w:pStyle w:val="BodyTextSI"/>
      </w:pPr>
      <w:r>
        <w:t>International and national forest management standards include:</w:t>
      </w:r>
    </w:p>
    <w:p w14:paraId="6D4A6BBE" w14:textId="50CF370B" w:rsidR="008B0BD0" w:rsidRDefault="008B0BD0" w:rsidP="00C70B87">
      <w:pPr>
        <w:pStyle w:val="DotpointsSI"/>
      </w:pPr>
      <w:r>
        <w:t>Programme for Endorsement of Forest Certification (PEFC)</w:t>
      </w:r>
    </w:p>
    <w:p w14:paraId="5B144EB5" w14:textId="0D2AFA55" w:rsidR="008B0BD0" w:rsidRDefault="008B0BD0" w:rsidP="00C70B87">
      <w:pPr>
        <w:pStyle w:val="DotpointsSI"/>
      </w:pPr>
      <w:r>
        <w:t>Australian Forestry Standard (AS 4708)</w:t>
      </w:r>
    </w:p>
    <w:p w14:paraId="351C6B2B" w14:textId="51AFEA13" w:rsidR="008B0BD0" w:rsidRDefault="008B0BD0" w:rsidP="00C70B87">
      <w:pPr>
        <w:pStyle w:val="DotpointsSI"/>
      </w:pPr>
      <w:r>
        <w:t>Chain of Custody Standard (AS 4707)</w:t>
      </w:r>
    </w:p>
    <w:p w14:paraId="1E481C4D" w14:textId="5DDBE6AD" w:rsidR="008B0BD0" w:rsidRDefault="008B0BD0" w:rsidP="00C70B87">
      <w:pPr>
        <w:pStyle w:val="DotpointsSI"/>
      </w:pPr>
      <w:r>
        <w:t>Chain of Custody Certification Standard FSC-STD-40-004 (V3-0)</w:t>
      </w:r>
    </w:p>
    <w:p w14:paraId="4F727AFB" w14:textId="5FF99FE2" w:rsidR="008B0BD0" w:rsidRDefault="008B0BD0" w:rsidP="00C70B87">
      <w:pPr>
        <w:pStyle w:val="DotpointsSI"/>
      </w:pPr>
      <w:r>
        <w:t xml:space="preserve">FSC Controlled Wood Standard for Forest Management Enterprises (FSC-STD-30-010 V2-1) </w:t>
      </w:r>
    </w:p>
    <w:p w14:paraId="75E4D42F" w14:textId="305E051B" w:rsidR="008B0BD0" w:rsidRDefault="008B0BD0" w:rsidP="00C70B87">
      <w:pPr>
        <w:pStyle w:val="DotpointsSI"/>
      </w:pPr>
      <w:r>
        <w:t>FSC Australia – Forest Stewardship Standard (AFSS) (Draft).</w:t>
      </w:r>
    </w:p>
    <w:p w14:paraId="66AD0994" w14:textId="77777777" w:rsidR="008B0BD0" w:rsidRDefault="008B0BD0" w:rsidP="008B0BD0">
      <w:pPr>
        <w:pStyle w:val="BodyTextSI"/>
      </w:pPr>
      <w:r>
        <w:t xml:space="preserve">Where units of competency contain regulatory information or align to licensing, RTOs, </w:t>
      </w:r>
      <w:proofErr w:type="gramStart"/>
      <w:r>
        <w:t>trainers</w:t>
      </w:r>
      <w:proofErr w:type="gramEnd"/>
      <w:r>
        <w:t xml:space="preserve"> and assessors must be suitably qualified to deliver the training. This usually means that trainers and assessors must have the relevant vocational competencies, at least to the level being delivered or assessed, and can demonstrate current industry skills directly relevant to the training/assessment being undertaken.</w:t>
      </w:r>
    </w:p>
    <w:p w14:paraId="1755725F" w14:textId="77777777" w:rsidR="008B0BD0" w:rsidRDefault="008B0BD0" w:rsidP="008B0BD0">
      <w:pPr>
        <w:pStyle w:val="BodyTextSI"/>
      </w:pPr>
      <w:r>
        <w:t xml:space="preserve">Licensing/registration requirements for </w:t>
      </w:r>
      <w:proofErr w:type="gramStart"/>
      <w:r>
        <w:t>particular job</w:t>
      </w:r>
      <w:proofErr w:type="gramEnd"/>
      <w:r>
        <w:t xml:space="preserve"> functions described in Units of Competency vary significantly. There are variations between States and Territories and between individual workplaces as to competencies required to undertake specific job roles.</w:t>
      </w:r>
    </w:p>
    <w:p w14:paraId="441166CD" w14:textId="77777777" w:rsidR="008B0BD0" w:rsidRDefault="008B0BD0" w:rsidP="008B0BD0">
      <w:pPr>
        <w:pStyle w:val="BodyTextSI"/>
      </w:pPr>
      <w:r>
        <w:t>Organisations delivering training must determine the applicable requirements associated with the equipment being used, and in the relevant States and Territories. To assist this process, units of competency will contain one of the following statements:</w:t>
      </w:r>
    </w:p>
    <w:p w14:paraId="6AA19A77" w14:textId="77777777" w:rsidR="008B0BD0" w:rsidRDefault="008B0BD0" w:rsidP="008B0BD0">
      <w:pPr>
        <w:pStyle w:val="BodyTextSI"/>
      </w:pPr>
      <w:r>
        <w:t>In the case of no licensing requirements:</w:t>
      </w:r>
    </w:p>
    <w:p w14:paraId="54AFB8D2" w14:textId="77777777" w:rsidR="008B0BD0" w:rsidRPr="008250F0" w:rsidRDefault="008B0BD0" w:rsidP="008250F0">
      <w:pPr>
        <w:pStyle w:val="BodyTextSI"/>
        <w:ind w:left="720"/>
        <w:rPr>
          <w:i/>
          <w:iCs/>
        </w:rPr>
      </w:pPr>
      <w:r w:rsidRPr="008250F0">
        <w:rPr>
          <w:i/>
          <w:iCs/>
        </w:rPr>
        <w:t>No licensing, legislative or certification requirements apply to this unit at the time of publication.</w:t>
      </w:r>
    </w:p>
    <w:p w14:paraId="74523836" w14:textId="77777777" w:rsidR="008B0BD0" w:rsidRDefault="008B0BD0" w:rsidP="008B0BD0">
      <w:pPr>
        <w:pStyle w:val="BodyTextSI"/>
      </w:pPr>
      <w:r>
        <w:t>In cases where a licence, certification or other regulatory/legislative compliance is required:</w:t>
      </w:r>
    </w:p>
    <w:p w14:paraId="11436D5A" w14:textId="31316465" w:rsidR="008B0BD0" w:rsidRPr="008250F0" w:rsidRDefault="008B0BD0" w:rsidP="008250F0">
      <w:pPr>
        <w:pStyle w:val="BodyTextSI"/>
        <w:ind w:left="720"/>
        <w:rPr>
          <w:i/>
          <w:iCs/>
        </w:rPr>
      </w:pPr>
      <w:r w:rsidRPr="008250F0">
        <w:rPr>
          <w:i/>
          <w:iCs/>
        </w:rPr>
        <w:t xml:space="preserve">Licensing, legislative or certification requirements apply to this unit in some states and territories at the time of </w:t>
      </w:r>
      <w:r w:rsidR="00613720" w:rsidRPr="008250F0">
        <w:rPr>
          <w:i/>
          <w:iCs/>
        </w:rPr>
        <w:t>publication and</w:t>
      </w:r>
      <w:r w:rsidRPr="008250F0">
        <w:rPr>
          <w:i/>
          <w:iCs/>
        </w:rPr>
        <w:t xml:space="preserve"> may differ according to jurisdiction.</w:t>
      </w:r>
    </w:p>
    <w:p w14:paraId="62C6C160" w14:textId="77777777" w:rsidR="008B0BD0" w:rsidRDefault="008B0BD0" w:rsidP="008B0BD0">
      <w:pPr>
        <w:pStyle w:val="BodyTextSI"/>
      </w:pPr>
      <w:r>
        <w:t>Note that activities within some units of competency require the incidental use of load shifting equipment, such as forklifts or overhead cranes. In such cases, the relevant units of competency should also be accessed and are to be met concurrently or prior to the achievement of the unit.</w:t>
      </w:r>
    </w:p>
    <w:p w14:paraId="7DF57C1A" w14:textId="11CC0623" w:rsidR="008B0BD0" w:rsidRDefault="00594614" w:rsidP="002F2804">
      <w:pPr>
        <w:pStyle w:val="PullQuoteSI"/>
        <w:pBdr>
          <w:top w:val="single" w:sz="12" w:space="1" w:color="4C7D2C"/>
          <w:left w:val="single" w:sz="12" w:space="0" w:color="4C7D2C"/>
          <w:bottom w:val="single" w:sz="12" w:space="1" w:color="4C7D2C"/>
          <w:right w:val="single" w:sz="12" w:space="4" w:color="4C7D2C"/>
        </w:pBdr>
      </w:pPr>
      <w:r>
        <w:lastRenderedPageBreak/>
        <w:t xml:space="preserve">Note: </w:t>
      </w:r>
      <w:r w:rsidR="008B0BD0">
        <w:t xml:space="preserve">Users of this Implementation Guide are advised to keep </w:t>
      </w:r>
      <w:proofErr w:type="gramStart"/>
      <w:r w:rsidR="008B0BD0">
        <w:t>up-to-date</w:t>
      </w:r>
      <w:proofErr w:type="gramEnd"/>
      <w:r w:rsidR="008B0BD0">
        <w:t xml:space="preserve"> with changes to legislative requirements by checking with the relevant regulatory authority.</w:t>
      </w:r>
    </w:p>
    <w:p w14:paraId="197CF473" w14:textId="77777777" w:rsidR="008B0BD0" w:rsidRPr="008B0BD0" w:rsidRDefault="008B0BD0" w:rsidP="008B0BD0">
      <w:pPr>
        <w:pStyle w:val="Heading4SI"/>
        <w:rPr>
          <w:bCs w:val="0"/>
          <w:iCs w:val="0"/>
        </w:rPr>
      </w:pPr>
      <w:bookmarkStart w:id="87" w:name="_Toc148363169"/>
      <w:r w:rsidRPr="008B0BD0">
        <w:rPr>
          <w:bCs w:val="0"/>
          <w:iCs w:val="0"/>
        </w:rPr>
        <w:t>Safe &amp; Skilled</w:t>
      </w:r>
      <w:bookmarkEnd w:id="87"/>
      <w:r w:rsidRPr="008B0BD0">
        <w:rPr>
          <w:bCs w:val="0"/>
          <w:iCs w:val="0"/>
        </w:rPr>
        <w:t xml:space="preserve">  </w:t>
      </w:r>
    </w:p>
    <w:p w14:paraId="69BAA11D" w14:textId="77777777" w:rsidR="008B0BD0" w:rsidRDefault="008B0BD0" w:rsidP="008B0BD0">
      <w:pPr>
        <w:pStyle w:val="BodyTextSI"/>
      </w:pPr>
      <w:r>
        <w:t xml:space="preserve">On 13 September 2018, industry associations Australian Forest Products Association (AFPA) and the Australian Forest Contractors Association (AFCA) signed up to a charter of essential training standards for the workforce and </w:t>
      </w:r>
      <w:proofErr w:type="spellStart"/>
      <w:r>
        <w:t>life saving</w:t>
      </w:r>
      <w:proofErr w:type="spellEnd"/>
      <w:r>
        <w:t xml:space="preserve"> commitments to guide behaviour. </w:t>
      </w:r>
    </w:p>
    <w:p w14:paraId="37C3BE5C" w14:textId="77777777" w:rsidR="008B0BD0" w:rsidRDefault="008B0BD0" w:rsidP="008B0BD0">
      <w:pPr>
        <w:pStyle w:val="BodyTextSI"/>
      </w:pPr>
      <w:r>
        <w:t>It means that forestry businesses across the Australia Forest Industry have joined together in a united approach to lift safety standards across the board.</w:t>
      </w:r>
    </w:p>
    <w:p w14:paraId="6B6AADAE" w14:textId="77777777" w:rsidR="008B0BD0" w:rsidRDefault="008B0BD0" w:rsidP="008B0BD0">
      <w:pPr>
        <w:pStyle w:val="BodyTextSI"/>
      </w:pPr>
      <w:r>
        <w:t>The essential training standards outline agreed units of competency that workers will be required to have to do certain tasks in the industry like driving heavy plant or log trucks; using hand held motorised equipment; and ground-based workers working near heavy plant and tree falling operations.</w:t>
      </w:r>
    </w:p>
    <w:p w14:paraId="7695D961" w14:textId="77777777" w:rsidR="008B0BD0" w:rsidRDefault="008B0BD0" w:rsidP="008B0BD0">
      <w:pPr>
        <w:pStyle w:val="BodyTextSI"/>
      </w:pPr>
      <w:r>
        <w:t>For existing workers, this means that pre-existing training against a national competency may need to be verified by a statement of attainment, or through previously recognised State based industry standards.</w:t>
      </w:r>
    </w:p>
    <w:p w14:paraId="6DC1511A" w14:textId="77777777" w:rsidR="008B0BD0" w:rsidRDefault="008B0BD0" w:rsidP="008B0BD0">
      <w:pPr>
        <w:pStyle w:val="BodyTextSI"/>
      </w:pPr>
      <w:r>
        <w:t>New workers will need to be supervised when undertaking these tasks and undergoing training and must hold the statements of attainment within 6 months of commencing work.</w:t>
      </w:r>
    </w:p>
    <w:p w14:paraId="2C513DD2" w14:textId="77777777" w:rsidR="008B0BD0" w:rsidRPr="00643878" w:rsidRDefault="008B0BD0" w:rsidP="008B0BD0">
      <w:pPr>
        <w:pStyle w:val="BodyTextSI"/>
        <w:rPr>
          <w:b/>
          <w:bCs/>
        </w:rPr>
      </w:pPr>
      <w:r w:rsidRPr="00643878">
        <w:rPr>
          <w:b/>
          <w:bCs/>
        </w:rPr>
        <w:t>Safe &amp; Skilled approved units of competency</w:t>
      </w:r>
    </w:p>
    <w:p w14:paraId="43BD6001" w14:textId="77777777" w:rsidR="008B0BD0" w:rsidRDefault="008B0BD0" w:rsidP="008B0BD0">
      <w:pPr>
        <w:pStyle w:val="BodyTextSI"/>
      </w:pPr>
      <w:r>
        <w:t>All workers must hold a statement of attainment for the following units of competency (or their predecessors) relevant to their job role:</w:t>
      </w:r>
    </w:p>
    <w:p w14:paraId="5318E17A" w14:textId="40EB80AE" w:rsidR="008B0BD0" w:rsidRDefault="008B0BD0" w:rsidP="00C70B87">
      <w:pPr>
        <w:pStyle w:val="DotpointsSI"/>
      </w:pPr>
      <w:r>
        <w:t xml:space="preserve">FWPCOR2210 Follow workplace health and safety policies and procedures in forest and wood products operations AND FWPCOR2209 Follow environmental protection procedures in forest and wood products </w:t>
      </w:r>
      <w:proofErr w:type="gramStart"/>
      <w:r>
        <w:t>operations;</w:t>
      </w:r>
      <w:proofErr w:type="gramEnd"/>
      <w:r>
        <w:t xml:space="preserve"> </w:t>
      </w:r>
    </w:p>
    <w:p w14:paraId="7C8EDA5C" w14:textId="77777777" w:rsidR="008B0BD0" w:rsidRDefault="008B0BD0" w:rsidP="008B0BD0">
      <w:pPr>
        <w:pStyle w:val="BodyTextSI"/>
      </w:pPr>
      <w:r>
        <w:t>OR</w:t>
      </w:r>
    </w:p>
    <w:p w14:paraId="0F5C01D9" w14:textId="151BE528" w:rsidR="008B0BD0" w:rsidRDefault="008B0BD0" w:rsidP="00C70B87">
      <w:pPr>
        <w:pStyle w:val="DotpointsSI"/>
      </w:pPr>
      <w:r w:rsidRPr="00273629">
        <w:t xml:space="preserve">FWPCOR3205 Apply safety, health and environmental requirements in forest and wood products </w:t>
      </w:r>
      <w:proofErr w:type="gramStart"/>
      <w:r w:rsidRPr="00273629">
        <w:t>operations</w:t>
      </w:r>
      <w:r>
        <w:t>;</w:t>
      </w:r>
      <w:proofErr w:type="gramEnd"/>
      <w:r>
        <w:t xml:space="preserve"> </w:t>
      </w:r>
    </w:p>
    <w:p w14:paraId="57BF9036" w14:textId="77777777" w:rsidR="008B0BD0" w:rsidRDefault="008B0BD0" w:rsidP="008B0BD0">
      <w:pPr>
        <w:pStyle w:val="BodyTextSI"/>
      </w:pPr>
      <w:r>
        <w:t>OR</w:t>
      </w:r>
    </w:p>
    <w:p w14:paraId="6B0C522A" w14:textId="3FB9B8B0" w:rsidR="008B0BD0" w:rsidRPr="00E7280A" w:rsidRDefault="008B0BD0" w:rsidP="00C70B87">
      <w:pPr>
        <w:pStyle w:val="DotpointsSI"/>
        <w:rPr>
          <w:rStyle w:val="DotpointsSIChar"/>
        </w:rPr>
      </w:pPr>
      <w:r w:rsidRPr="00E7280A">
        <w:rPr>
          <w:rStyle w:val="DotpointsSIChar"/>
        </w:rPr>
        <w:t>FWPCOR4204 Monitor safety, health and environmental requirements in forest and wood products operations.</w:t>
      </w:r>
    </w:p>
    <w:p w14:paraId="2E20935F" w14:textId="52B8FA56" w:rsidR="009F0E73" w:rsidRDefault="008B0BD0" w:rsidP="008B0BD0">
      <w:pPr>
        <w:pStyle w:val="BodyTextSI"/>
      </w:pPr>
      <w:r>
        <w:t>In addition to these general requirements, they must also hold a statement of attainment for a unit of competency (or its predecessor) related to the hazardous activity they are conducting as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1528"/>
        <w:gridCol w:w="4432"/>
      </w:tblGrid>
      <w:tr w:rsidR="001A01F2" w:rsidRPr="00F119CA" w14:paraId="31C17632" w14:textId="77777777" w:rsidTr="0080514D">
        <w:trPr>
          <w:trHeight w:val="454"/>
          <w:tblHeader/>
        </w:trPr>
        <w:tc>
          <w:tcPr>
            <w:tcW w:w="3176" w:type="dxa"/>
            <w:tcBorders>
              <w:top w:val="single" w:sz="12" w:space="0" w:color="4C7D2C"/>
            </w:tcBorders>
            <w:vAlign w:val="center"/>
          </w:tcPr>
          <w:p w14:paraId="253B6E1F" w14:textId="77777777" w:rsidR="001A01F2" w:rsidRPr="00EC048E" w:rsidRDefault="001A01F2" w:rsidP="00E4303F">
            <w:pPr>
              <w:pStyle w:val="SITableHeading1"/>
            </w:pPr>
            <w:r w:rsidRPr="00EC048E">
              <w:t>Machine Type</w:t>
            </w:r>
          </w:p>
        </w:tc>
        <w:tc>
          <w:tcPr>
            <w:tcW w:w="6236" w:type="dxa"/>
            <w:gridSpan w:val="2"/>
            <w:tcBorders>
              <w:top w:val="single" w:sz="12" w:space="0" w:color="4C7D2C"/>
            </w:tcBorders>
            <w:vAlign w:val="center"/>
          </w:tcPr>
          <w:p w14:paraId="73FC5122" w14:textId="77777777" w:rsidR="001A01F2" w:rsidRPr="00F21194" w:rsidRDefault="001A01F2" w:rsidP="00E4303F">
            <w:pPr>
              <w:pStyle w:val="SITableHeading1"/>
            </w:pPr>
            <w:r w:rsidRPr="00176A28">
              <w:t xml:space="preserve">Unit </w:t>
            </w:r>
            <w:r>
              <w:t>o</w:t>
            </w:r>
            <w:r w:rsidRPr="00EC048E">
              <w:t xml:space="preserve">f Competency Approved </w:t>
            </w:r>
            <w:r>
              <w:t>f</w:t>
            </w:r>
            <w:r w:rsidRPr="00EC048E">
              <w:t xml:space="preserve">or Hazardous Activities </w:t>
            </w:r>
          </w:p>
        </w:tc>
      </w:tr>
      <w:tr w:rsidR="001A01F2" w:rsidRPr="00F119CA" w14:paraId="1C9AA364" w14:textId="77777777" w:rsidTr="0080514D">
        <w:trPr>
          <w:trHeight w:val="454"/>
        </w:trPr>
        <w:tc>
          <w:tcPr>
            <w:tcW w:w="3176" w:type="dxa"/>
            <w:tcBorders>
              <w:bottom w:val="single" w:sz="4" w:space="0" w:color="4C7D2C"/>
            </w:tcBorders>
            <w:vAlign w:val="center"/>
          </w:tcPr>
          <w:p w14:paraId="65E024EB" w14:textId="77777777" w:rsidR="001A01F2" w:rsidRPr="00F21194" w:rsidRDefault="001A01F2" w:rsidP="00E4303F">
            <w:pPr>
              <w:pStyle w:val="SITableHeading2"/>
            </w:pPr>
            <w:r w:rsidRPr="00F21194">
              <w:t>Single Grip Harvester</w:t>
            </w:r>
          </w:p>
        </w:tc>
        <w:tc>
          <w:tcPr>
            <w:tcW w:w="1538" w:type="dxa"/>
            <w:tcBorders>
              <w:bottom w:val="single" w:sz="4" w:space="0" w:color="4C7D2C"/>
            </w:tcBorders>
            <w:vAlign w:val="center"/>
          </w:tcPr>
          <w:p w14:paraId="62F53385" w14:textId="77777777" w:rsidR="001A01F2" w:rsidRPr="00F21194" w:rsidRDefault="001A01F2" w:rsidP="006B7A46">
            <w:pPr>
              <w:pStyle w:val="SITabletext"/>
            </w:pPr>
            <w:r w:rsidRPr="00F21194">
              <w:t>FWPHAR3229</w:t>
            </w:r>
          </w:p>
        </w:tc>
        <w:tc>
          <w:tcPr>
            <w:tcW w:w="4698" w:type="dxa"/>
            <w:tcBorders>
              <w:bottom w:val="single" w:sz="4" w:space="0" w:color="4C7D2C"/>
            </w:tcBorders>
            <w:vAlign w:val="center"/>
          </w:tcPr>
          <w:p w14:paraId="73C66196" w14:textId="77777777" w:rsidR="001A01F2" w:rsidRPr="00F21194" w:rsidRDefault="001A01F2" w:rsidP="006B7A46">
            <w:pPr>
              <w:pStyle w:val="SITabletext"/>
            </w:pPr>
            <w:r w:rsidRPr="00F21194">
              <w:t>Operate single grip harvester</w:t>
            </w:r>
          </w:p>
        </w:tc>
      </w:tr>
      <w:tr w:rsidR="001A01F2" w:rsidRPr="00F119CA" w14:paraId="358EA7C3" w14:textId="77777777" w:rsidTr="0080514D">
        <w:trPr>
          <w:trHeight w:val="454"/>
        </w:trPr>
        <w:tc>
          <w:tcPr>
            <w:tcW w:w="3176" w:type="dxa"/>
            <w:tcBorders>
              <w:top w:val="single" w:sz="4" w:space="0" w:color="4C7D2C"/>
              <w:bottom w:val="single" w:sz="4" w:space="0" w:color="4C7D2C"/>
            </w:tcBorders>
            <w:vAlign w:val="center"/>
          </w:tcPr>
          <w:p w14:paraId="737AFC61" w14:textId="77777777" w:rsidR="001A01F2" w:rsidRPr="00F21194" w:rsidRDefault="001A01F2" w:rsidP="00E4303F">
            <w:pPr>
              <w:pStyle w:val="SITableHeading2"/>
            </w:pPr>
            <w:r w:rsidRPr="00F21194">
              <w:lastRenderedPageBreak/>
              <w:t>Processor</w:t>
            </w:r>
          </w:p>
        </w:tc>
        <w:tc>
          <w:tcPr>
            <w:tcW w:w="1538" w:type="dxa"/>
            <w:tcBorders>
              <w:top w:val="single" w:sz="4" w:space="0" w:color="4C7D2C"/>
              <w:bottom w:val="single" w:sz="4" w:space="0" w:color="4C7D2C"/>
            </w:tcBorders>
            <w:vAlign w:val="center"/>
          </w:tcPr>
          <w:p w14:paraId="50311943" w14:textId="77777777" w:rsidR="001A01F2" w:rsidRPr="00F21194" w:rsidRDefault="001A01F2" w:rsidP="006B7A46">
            <w:pPr>
              <w:pStyle w:val="SITabletext"/>
            </w:pPr>
            <w:r w:rsidRPr="00F21194">
              <w:t>FWPHAR32</w:t>
            </w:r>
            <w:r>
              <w:t>34</w:t>
            </w:r>
          </w:p>
        </w:tc>
        <w:tc>
          <w:tcPr>
            <w:tcW w:w="4698" w:type="dxa"/>
            <w:tcBorders>
              <w:top w:val="single" w:sz="4" w:space="0" w:color="4C7D2C"/>
              <w:bottom w:val="single" w:sz="4" w:space="0" w:color="4C7D2C"/>
            </w:tcBorders>
            <w:vAlign w:val="center"/>
          </w:tcPr>
          <w:p w14:paraId="06A2FB48" w14:textId="77777777" w:rsidR="001A01F2" w:rsidRPr="00F21194" w:rsidRDefault="001A01F2" w:rsidP="006B7A46">
            <w:pPr>
              <w:pStyle w:val="SITabletext"/>
            </w:pPr>
            <w:r w:rsidRPr="00F21194">
              <w:t>Conduct mechanical processor operations</w:t>
            </w:r>
          </w:p>
        </w:tc>
      </w:tr>
      <w:tr w:rsidR="001A01F2" w:rsidRPr="00F119CA" w14:paraId="27ADBDF9" w14:textId="77777777" w:rsidTr="0080514D">
        <w:trPr>
          <w:trHeight w:val="454"/>
        </w:trPr>
        <w:tc>
          <w:tcPr>
            <w:tcW w:w="3176" w:type="dxa"/>
            <w:tcBorders>
              <w:top w:val="single" w:sz="4" w:space="0" w:color="4C7D2C"/>
              <w:bottom w:val="single" w:sz="4" w:space="0" w:color="4C7D2C"/>
            </w:tcBorders>
            <w:vAlign w:val="center"/>
          </w:tcPr>
          <w:p w14:paraId="3CC6BCEE" w14:textId="77777777" w:rsidR="001A01F2" w:rsidRPr="00F21194" w:rsidRDefault="001A01F2" w:rsidP="00E4303F">
            <w:pPr>
              <w:pStyle w:val="SITableHeading2"/>
            </w:pPr>
            <w:r w:rsidRPr="00F21194">
              <w:t>Feller Buncher</w:t>
            </w:r>
          </w:p>
        </w:tc>
        <w:tc>
          <w:tcPr>
            <w:tcW w:w="1538" w:type="dxa"/>
            <w:tcBorders>
              <w:top w:val="single" w:sz="4" w:space="0" w:color="4C7D2C"/>
              <w:bottom w:val="single" w:sz="4" w:space="0" w:color="4C7D2C"/>
            </w:tcBorders>
            <w:vAlign w:val="center"/>
          </w:tcPr>
          <w:p w14:paraId="2F4ACF2D" w14:textId="77777777" w:rsidR="001A01F2" w:rsidRPr="00F21194" w:rsidRDefault="001A01F2" w:rsidP="006B7A46">
            <w:pPr>
              <w:pStyle w:val="SITabletext"/>
            </w:pPr>
            <w:r w:rsidRPr="00F21194">
              <w:t>FWPHAR3226</w:t>
            </w:r>
          </w:p>
        </w:tc>
        <w:tc>
          <w:tcPr>
            <w:tcW w:w="4698" w:type="dxa"/>
            <w:tcBorders>
              <w:top w:val="single" w:sz="4" w:space="0" w:color="4C7D2C"/>
              <w:bottom w:val="single" w:sz="4" w:space="0" w:color="4C7D2C"/>
            </w:tcBorders>
            <w:vAlign w:val="center"/>
          </w:tcPr>
          <w:p w14:paraId="63FACD95" w14:textId="77777777" w:rsidR="001A01F2" w:rsidRPr="00F21194" w:rsidRDefault="001A01F2" w:rsidP="006B7A46">
            <w:pPr>
              <w:pStyle w:val="SITabletext"/>
            </w:pPr>
            <w:r w:rsidRPr="00F21194">
              <w:t>Operate feller buncher</w:t>
            </w:r>
          </w:p>
        </w:tc>
      </w:tr>
      <w:tr w:rsidR="001A01F2" w:rsidRPr="00F119CA" w14:paraId="7129AD72" w14:textId="77777777" w:rsidTr="0080514D">
        <w:trPr>
          <w:trHeight w:val="454"/>
        </w:trPr>
        <w:tc>
          <w:tcPr>
            <w:tcW w:w="3176" w:type="dxa"/>
            <w:tcBorders>
              <w:top w:val="single" w:sz="4" w:space="0" w:color="4C7D2C"/>
              <w:bottom w:val="single" w:sz="4" w:space="0" w:color="4C7D2C"/>
            </w:tcBorders>
            <w:vAlign w:val="center"/>
          </w:tcPr>
          <w:p w14:paraId="4F5DC210" w14:textId="77777777" w:rsidR="001A01F2" w:rsidRPr="00F21194" w:rsidRDefault="001A01F2" w:rsidP="00E4303F">
            <w:pPr>
              <w:pStyle w:val="SITableHeading2"/>
            </w:pPr>
            <w:r w:rsidRPr="00F21194">
              <w:t>Forwarder</w:t>
            </w:r>
          </w:p>
        </w:tc>
        <w:tc>
          <w:tcPr>
            <w:tcW w:w="1538" w:type="dxa"/>
            <w:tcBorders>
              <w:top w:val="single" w:sz="4" w:space="0" w:color="4C7D2C"/>
              <w:bottom w:val="single" w:sz="4" w:space="0" w:color="4C7D2C"/>
            </w:tcBorders>
            <w:vAlign w:val="center"/>
          </w:tcPr>
          <w:p w14:paraId="5AEABA06" w14:textId="77777777" w:rsidR="001A01F2" w:rsidRPr="00F21194" w:rsidRDefault="001A01F2" w:rsidP="006B7A46">
            <w:pPr>
              <w:pStyle w:val="SITabletext"/>
            </w:pPr>
            <w:r w:rsidRPr="00F21194">
              <w:t>FWPHAR3227</w:t>
            </w:r>
          </w:p>
        </w:tc>
        <w:tc>
          <w:tcPr>
            <w:tcW w:w="4698" w:type="dxa"/>
            <w:tcBorders>
              <w:top w:val="single" w:sz="4" w:space="0" w:color="4C7D2C"/>
              <w:bottom w:val="single" w:sz="4" w:space="0" w:color="4C7D2C"/>
            </w:tcBorders>
            <w:vAlign w:val="center"/>
          </w:tcPr>
          <w:p w14:paraId="79EF6CB1" w14:textId="77777777" w:rsidR="001A01F2" w:rsidRPr="00F21194" w:rsidRDefault="001A01F2" w:rsidP="006B7A46">
            <w:pPr>
              <w:pStyle w:val="SITabletext"/>
            </w:pPr>
            <w:r w:rsidRPr="00F21194">
              <w:t xml:space="preserve">Operate forwarder </w:t>
            </w:r>
          </w:p>
        </w:tc>
      </w:tr>
      <w:tr w:rsidR="001A01F2" w:rsidRPr="00F119CA" w14:paraId="27A0A4A0" w14:textId="77777777" w:rsidTr="0080514D">
        <w:trPr>
          <w:trHeight w:val="454"/>
        </w:trPr>
        <w:tc>
          <w:tcPr>
            <w:tcW w:w="3176" w:type="dxa"/>
            <w:tcBorders>
              <w:top w:val="single" w:sz="4" w:space="0" w:color="4C7D2C"/>
              <w:bottom w:val="single" w:sz="4" w:space="0" w:color="4C7D2C"/>
            </w:tcBorders>
            <w:vAlign w:val="center"/>
          </w:tcPr>
          <w:p w14:paraId="66EFE506" w14:textId="77777777" w:rsidR="001A01F2" w:rsidRPr="00F21194" w:rsidRDefault="001A01F2" w:rsidP="00E4303F">
            <w:pPr>
              <w:pStyle w:val="SITableHeading2"/>
            </w:pPr>
            <w:r w:rsidRPr="00F21194">
              <w:t>Log Truck</w:t>
            </w:r>
          </w:p>
        </w:tc>
        <w:tc>
          <w:tcPr>
            <w:tcW w:w="1538" w:type="dxa"/>
            <w:tcBorders>
              <w:top w:val="single" w:sz="4" w:space="0" w:color="4C7D2C"/>
              <w:bottom w:val="single" w:sz="4" w:space="0" w:color="4C7D2C"/>
            </w:tcBorders>
            <w:vAlign w:val="center"/>
          </w:tcPr>
          <w:p w14:paraId="1C3205B4" w14:textId="77777777" w:rsidR="001A01F2" w:rsidRPr="00F21194" w:rsidRDefault="001A01F2" w:rsidP="006B7A46">
            <w:pPr>
              <w:pStyle w:val="SITabletext"/>
            </w:pPr>
            <w:r w:rsidRPr="00F21194">
              <w:t>FWPCOT3315</w:t>
            </w:r>
          </w:p>
        </w:tc>
        <w:tc>
          <w:tcPr>
            <w:tcW w:w="4698" w:type="dxa"/>
            <w:tcBorders>
              <w:top w:val="single" w:sz="4" w:space="0" w:color="4C7D2C"/>
              <w:bottom w:val="single" w:sz="4" w:space="0" w:color="4C7D2C"/>
            </w:tcBorders>
            <w:vAlign w:val="center"/>
          </w:tcPr>
          <w:p w14:paraId="46117ACB" w14:textId="77777777" w:rsidR="001A01F2" w:rsidRPr="00F21194" w:rsidRDefault="001A01F2" w:rsidP="006B7A46">
            <w:pPr>
              <w:pStyle w:val="SITabletext"/>
            </w:pPr>
            <w:r w:rsidRPr="00F21194">
              <w:t>Transport forestry logs using trucks</w:t>
            </w:r>
          </w:p>
        </w:tc>
      </w:tr>
      <w:tr w:rsidR="001A01F2" w:rsidRPr="00F119CA" w14:paraId="4FD5AC55" w14:textId="77777777" w:rsidTr="0080514D">
        <w:trPr>
          <w:trHeight w:val="454"/>
        </w:trPr>
        <w:tc>
          <w:tcPr>
            <w:tcW w:w="3176" w:type="dxa"/>
            <w:vMerge w:val="restart"/>
            <w:tcBorders>
              <w:top w:val="single" w:sz="4" w:space="0" w:color="4C7D2C"/>
              <w:bottom w:val="single" w:sz="4" w:space="0" w:color="4C7D2C"/>
            </w:tcBorders>
            <w:vAlign w:val="center"/>
          </w:tcPr>
          <w:p w14:paraId="58D850A9" w14:textId="77777777" w:rsidR="001A01F2" w:rsidRPr="00F21194" w:rsidRDefault="001A01F2" w:rsidP="00E4303F">
            <w:pPr>
              <w:pStyle w:val="SITableHeading2"/>
            </w:pPr>
            <w:r w:rsidRPr="00F21194">
              <w:t>Static mobile chipper based on workplace equipment</w:t>
            </w:r>
          </w:p>
        </w:tc>
        <w:tc>
          <w:tcPr>
            <w:tcW w:w="1538" w:type="dxa"/>
            <w:tcBorders>
              <w:top w:val="single" w:sz="4" w:space="0" w:color="4C7D2C"/>
              <w:bottom w:val="single" w:sz="4" w:space="0" w:color="4C7D2C"/>
            </w:tcBorders>
          </w:tcPr>
          <w:p w14:paraId="7D9B489F" w14:textId="77777777" w:rsidR="001A01F2" w:rsidRPr="00F21194" w:rsidRDefault="001A01F2" w:rsidP="006B7A46">
            <w:pPr>
              <w:pStyle w:val="SITabletext"/>
            </w:pPr>
            <w:r w:rsidRPr="00F21194">
              <w:t xml:space="preserve">FWPHAR3203 </w:t>
            </w:r>
          </w:p>
          <w:p w14:paraId="493DE4D0" w14:textId="77777777" w:rsidR="001A01F2" w:rsidRPr="00F21194" w:rsidRDefault="001A01F2" w:rsidP="006B7A46">
            <w:pPr>
              <w:pStyle w:val="SITabletext"/>
            </w:pPr>
            <w:r w:rsidRPr="00F21194">
              <w:t>or</w:t>
            </w:r>
          </w:p>
        </w:tc>
        <w:tc>
          <w:tcPr>
            <w:tcW w:w="4698" w:type="dxa"/>
            <w:tcBorders>
              <w:top w:val="single" w:sz="4" w:space="0" w:color="4C7D2C"/>
              <w:bottom w:val="single" w:sz="4" w:space="0" w:color="4C7D2C"/>
            </w:tcBorders>
            <w:vAlign w:val="center"/>
          </w:tcPr>
          <w:p w14:paraId="667FCC83" w14:textId="77777777" w:rsidR="001A01F2" w:rsidRPr="00F21194" w:rsidRDefault="001A01F2" w:rsidP="006B7A46">
            <w:pPr>
              <w:pStyle w:val="SITabletext"/>
            </w:pPr>
            <w:r w:rsidRPr="00F21194">
              <w:t>Operate integrated or split flail and wood chipper with crane</w:t>
            </w:r>
          </w:p>
        </w:tc>
      </w:tr>
      <w:tr w:rsidR="001A01F2" w:rsidRPr="00F119CA" w14:paraId="6BACE973" w14:textId="77777777" w:rsidTr="0080514D">
        <w:trPr>
          <w:trHeight w:val="454"/>
        </w:trPr>
        <w:tc>
          <w:tcPr>
            <w:tcW w:w="3176" w:type="dxa"/>
            <w:vMerge/>
            <w:tcBorders>
              <w:top w:val="single" w:sz="4" w:space="0" w:color="4C7D2C"/>
              <w:bottom w:val="single" w:sz="4" w:space="0" w:color="4C7D2C"/>
            </w:tcBorders>
            <w:vAlign w:val="center"/>
          </w:tcPr>
          <w:p w14:paraId="5341248D" w14:textId="77777777" w:rsidR="001A01F2" w:rsidRPr="00F21194" w:rsidRDefault="001A01F2" w:rsidP="00E4303F">
            <w:pPr>
              <w:pStyle w:val="SITableHeading2"/>
            </w:pPr>
          </w:p>
        </w:tc>
        <w:tc>
          <w:tcPr>
            <w:tcW w:w="1538" w:type="dxa"/>
            <w:tcBorders>
              <w:top w:val="single" w:sz="4" w:space="0" w:color="4C7D2C"/>
              <w:bottom w:val="single" w:sz="4" w:space="0" w:color="4C7D2C"/>
            </w:tcBorders>
          </w:tcPr>
          <w:p w14:paraId="05240FBD" w14:textId="77777777" w:rsidR="001A01F2" w:rsidRPr="00F21194" w:rsidRDefault="001A01F2" w:rsidP="006B7A46">
            <w:pPr>
              <w:pStyle w:val="SITabletext"/>
            </w:pPr>
            <w:r w:rsidRPr="00F21194">
              <w:t>FWPHAR3204</w:t>
            </w:r>
          </w:p>
        </w:tc>
        <w:tc>
          <w:tcPr>
            <w:tcW w:w="4698" w:type="dxa"/>
            <w:tcBorders>
              <w:top w:val="single" w:sz="4" w:space="0" w:color="4C7D2C"/>
              <w:bottom w:val="single" w:sz="4" w:space="0" w:color="4C7D2C"/>
            </w:tcBorders>
            <w:vAlign w:val="center"/>
          </w:tcPr>
          <w:p w14:paraId="537C8952" w14:textId="77777777" w:rsidR="001A01F2" w:rsidRPr="00F21194" w:rsidRDefault="001A01F2" w:rsidP="006B7A46">
            <w:pPr>
              <w:pStyle w:val="SITabletext"/>
            </w:pPr>
            <w:r w:rsidRPr="00F21194">
              <w:t>Operate split flail and wood chipper fed by mobile machine</w:t>
            </w:r>
          </w:p>
        </w:tc>
      </w:tr>
      <w:tr w:rsidR="001A01F2" w:rsidRPr="00F119CA" w14:paraId="4DE6AC17" w14:textId="77777777" w:rsidTr="0080514D">
        <w:trPr>
          <w:trHeight w:val="454"/>
        </w:trPr>
        <w:tc>
          <w:tcPr>
            <w:tcW w:w="3176" w:type="dxa"/>
            <w:tcBorders>
              <w:top w:val="single" w:sz="4" w:space="0" w:color="4C7D2C"/>
              <w:bottom w:val="single" w:sz="4" w:space="0" w:color="4C7D2C"/>
            </w:tcBorders>
            <w:vAlign w:val="center"/>
          </w:tcPr>
          <w:p w14:paraId="6384D8BC" w14:textId="77777777" w:rsidR="001A01F2" w:rsidRPr="00F21194" w:rsidRDefault="001A01F2" w:rsidP="00E4303F">
            <w:pPr>
              <w:pStyle w:val="SITableHeading2"/>
            </w:pPr>
            <w:r w:rsidRPr="00F21194">
              <w:t>Skidder</w:t>
            </w:r>
          </w:p>
        </w:tc>
        <w:tc>
          <w:tcPr>
            <w:tcW w:w="1538" w:type="dxa"/>
            <w:tcBorders>
              <w:top w:val="single" w:sz="4" w:space="0" w:color="4C7D2C"/>
              <w:bottom w:val="single" w:sz="4" w:space="0" w:color="4C7D2C"/>
            </w:tcBorders>
            <w:vAlign w:val="center"/>
          </w:tcPr>
          <w:p w14:paraId="7A7B9D27" w14:textId="77777777" w:rsidR="001A01F2" w:rsidRPr="00F21194" w:rsidRDefault="001A01F2" w:rsidP="006B7A46">
            <w:pPr>
              <w:pStyle w:val="SITabletext"/>
            </w:pPr>
            <w:r w:rsidRPr="00F21194">
              <w:t>FWPHAR3230</w:t>
            </w:r>
          </w:p>
        </w:tc>
        <w:tc>
          <w:tcPr>
            <w:tcW w:w="4698" w:type="dxa"/>
            <w:tcBorders>
              <w:top w:val="single" w:sz="4" w:space="0" w:color="4C7D2C"/>
              <w:bottom w:val="single" w:sz="4" w:space="0" w:color="4C7D2C"/>
            </w:tcBorders>
            <w:vAlign w:val="center"/>
          </w:tcPr>
          <w:p w14:paraId="7348E0D8" w14:textId="77777777" w:rsidR="001A01F2" w:rsidRPr="00F21194" w:rsidRDefault="001A01F2" w:rsidP="006B7A46">
            <w:pPr>
              <w:pStyle w:val="SITabletext"/>
            </w:pPr>
            <w:r w:rsidRPr="00F21194">
              <w:t xml:space="preserve">Operate skidder </w:t>
            </w:r>
          </w:p>
        </w:tc>
      </w:tr>
      <w:tr w:rsidR="001A01F2" w:rsidRPr="00F119CA" w14:paraId="7368D9CF" w14:textId="77777777" w:rsidTr="0080514D">
        <w:trPr>
          <w:trHeight w:val="454"/>
        </w:trPr>
        <w:tc>
          <w:tcPr>
            <w:tcW w:w="3176" w:type="dxa"/>
            <w:tcBorders>
              <w:top w:val="single" w:sz="4" w:space="0" w:color="4C7D2C"/>
              <w:bottom w:val="single" w:sz="4" w:space="0" w:color="4C7D2C"/>
            </w:tcBorders>
            <w:vAlign w:val="center"/>
          </w:tcPr>
          <w:p w14:paraId="2564BE4E" w14:textId="77777777" w:rsidR="001A01F2" w:rsidRPr="00F21194" w:rsidRDefault="001A01F2" w:rsidP="00E4303F">
            <w:pPr>
              <w:pStyle w:val="SITableHeading2"/>
            </w:pPr>
            <w:r w:rsidRPr="00F21194">
              <w:t>Dozer</w:t>
            </w:r>
          </w:p>
        </w:tc>
        <w:tc>
          <w:tcPr>
            <w:tcW w:w="1538" w:type="dxa"/>
            <w:tcBorders>
              <w:top w:val="single" w:sz="4" w:space="0" w:color="4C7D2C"/>
              <w:bottom w:val="single" w:sz="4" w:space="0" w:color="4C7D2C"/>
            </w:tcBorders>
            <w:vAlign w:val="center"/>
          </w:tcPr>
          <w:p w14:paraId="24E588E9" w14:textId="77777777" w:rsidR="001A01F2" w:rsidRPr="00F21194" w:rsidRDefault="001A01F2" w:rsidP="006B7A46">
            <w:pPr>
              <w:pStyle w:val="SITabletext"/>
            </w:pPr>
            <w:r w:rsidRPr="00F21194">
              <w:t>FWPHAR3224</w:t>
            </w:r>
          </w:p>
        </w:tc>
        <w:tc>
          <w:tcPr>
            <w:tcW w:w="4698" w:type="dxa"/>
            <w:tcBorders>
              <w:top w:val="single" w:sz="4" w:space="0" w:color="4C7D2C"/>
              <w:bottom w:val="single" w:sz="4" w:space="0" w:color="4C7D2C"/>
            </w:tcBorders>
            <w:vAlign w:val="center"/>
          </w:tcPr>
          <w:p w14:paraId="14C20C91" w14:textId="77777777" w:rsidR="001A01F2" w:rsidRPr="00F21194" w:rsidRDefault="001A01F2" w:rsidP="006B7A46">
            <w:pPr>
              <w:pStyle w:val="SITabletext"/>
            </w:pPr>
            <w:r w:rsidRPr="00F21194">
              <w:t>Operate crawler tractor</w:t>
            </w:r>
          </w:p>
        </w:tc>
      </w:tr>
      <w:tr w:rsidR="001A01F2" w:rsidRPr="00F119CA" w14:paraId="5A2D47B2" w14:textId="77777777" w:rsidTr="0080514D">
        <w:trPr>
          <w:trHeight w:val="454"/>
        </w:trPr>
        <w:tc>
          <w:tcPr>
            <w:tcW w:w="3176" w:type="dxa"/>
            <w:tcBorders>
              <w:top w:val="single" w:sz="4" w:space="0" w:color="4C7D2C"/>
              <w:bottom w:val="single" w:sz="4" w:space="0" w:color="4C7D2C"/>
            </w:tcBorders>
            <w:vAlign w:val="center"/>
          </w:tcPr>
          <w:p w14:paraId="1878D0D0" w14:textId="77777777" w:rsidR="001A01F2" w:rsidRPr="00F21194" w:rsidRDefault="001A01F2" w:rsidP="00E4303F">
            <w:pPr>
              <w:pStyle w:val="SITableHeading2"/>
            </w:pPr>
            <w:r w:rsidRPr="00F21194">
              <w:t>Tractor</w:t>
            </w:r>
          </w:p>
        </w:tc>
        <w:tc>
          <w:tcPr>
            <w:tcW w:w="1538" w:type="dxa"/>
            <w:tcBorders>
              <w:top w:val="single" w:sz="4" w:space="0" w:color="4C7D2C"/>
              <w:bottom w:val="single" w:sz="4" w:space="0" w:color="4C7D2C"/>
            </w:tcBorders>
            <w:vAlign w:val="center"/>
          </w:tcPr>
          <w:p w14:paraId="6DEF83B7" w14:textId="77777777" w:rsidR="001A01F2" w:rsidRPr="00F21194" w:rsidRDefault="001A01F2" w:rsidP="006B7A46">
            <w:pPr>
              <w:pStyle w:val="SITabletext"/>
            </w:pPr>
            <w:r w:rsidRPr="00F21194">
              <w:t>RIIMPO315E</w:t>
            </w:r>
          </w:p>
        </w:tc>
        <w:tc>
          <w:tcPr>
            <w:tcW w:w="4698" w:type="dxa"/>
            <w:tcBorders>
              <w:top w:val="single" w:sz="4" w:space="0" w:color="4C7D2C"/>
              <w:bottom w:val="single" w:sz="4" w:space="0" w:color="4C7D2C"/>
            </w:tcBorders>
            <w:vAlign w:val="center"/>
          </w:tcPr>
          <w:p w14:paraId="189D009D" w14:textId="77777777" w:rsidR="001A01F2" w:rsidRPr="00F21194" w:rsidRDefault="001A01F2" w:rsidP="006B7A46">
            <w:pPr>
              <w:pStyle w:val="SITabletext"/>
            </w:pPr>
            <w:r w:rsidRPr="00F21194">
              <w:t>Conduct tractor operations</w:t>
            </w:r>
          </w:p>
        </w:tc>
      </w:tr>
      <w:tr w:rsidR="001A01F2" w:rsidRPr="00F119CA" w14:paraId="5A3FD997" w14:textId="77777777" w:rsidTr="0080514D">
        <w:trPr>
          <w:trHeight w:val="454"/>
        </w:trPr>
        <w:tc>
          <w:tcPr>
            <w:tcW w:w="3176" w:type="dxa"/>
            <w:tcBorders>
              <w:top w:val="single" w:sz="4" w:space="0" w:color="4C7D2C"/>
              <w:bottom w:val="single" w:sz="4" w:space="0" w:color="4C7D2C"/>
            </w:tcBorders>
            <w:vAlign w:val="center"/>
          </w:tcPr>
          <w:p w14:paraId="16246E81" w14:textId="77777777" w:rsidR="001A01F2" w:rsidRPr="00F21194" w:rsidRDefault="001A01F2" w:rsidP="00E4303F">
            <w:pPr>
              <w:pStyle w:val="SITableHeading2"/>
            </w:pPr>
            <w:r w:rsidRPr="00F21194">
              <w:t>Excavator – for loading/</w:t>
            </w:r>
            <w:proofErr w:type="spellStart"/>
            <w:r w:rsidRPr="00F21194">
              <w:t>shoveling</w:t>
            </w:r>
            <w:proofErr w:type="spellEnd"/>
            <w:r w:rsidRPr="00F21194">
              <w:t xml:space="preserve"> logs</w:t>
            </w:r>
          </w:p>
        </w:tc>
        <w:tc>
          <w:tcPr>
            <w:tcW w:w="1538" w:type="dxa"/>
            <w:tcBorders>
              <w:top w:val="single" w:sz="4" w:space="0" w:color="4C7D2C"/>
              <w:bottom w:val="single" w:sz="4" w:space="0" w:color="4C7D2C"/>
            </w:tcBorders>
            <w:vAlign w:val="center"/>
          </w:tcPr>
          <w:p w14:paraId="0EB0017D" w14:textId="77777777" w:rsidR="001A01F2" w:rsidRPr="00F21194" w:rsidRDefault="001A01F2" w:rsidP="006B7A46">
            <w:pPr>
              <w:pStyle w:val="SITabletext"/>
            </w:pPr>
            <w:r w:rsidRPr="00F21194">
              <w:t>FWPHAR3225</w:t>
            </w:r>
          </w:p>
        </w:tc>
        <w:tc>
          <w:tcPr>
            <w:tcW w:w="4698" w:type="dxa"/>
            <w:tcBorders>
              <w:top w:val="single" w:sz="4" w:space="0" w:color="4C7D2C"/>
              <w:bottom w:val="single" w:sz="4" w:space="0" w:color="4C7D2C"/>
            </w:tcBorders>
            <w:vAlign w:val="center"/>
          </w:tcPr>
          <w:p w14:paraId="1135DBD9" w14:textId="77777777" w:rsidR="001A01F2" w:rsidRPr="00F21194" w:rsidRDefault="001A01F2" w:rsidP="006B7A46">
            <w:pPr>
              <w:pStyle w:val="SITabletext"/>
            </w:pPr>
            <w:r w:rsidRPr="00F21194">
              <w:t>Operate excavator with log grapple</w:t>
            </w:r>
          </w:p>
        </w:tc>
      </w:tr>
      <w:tr w:rsidR="001A01F2" w:rsidRPr="00F119CA" w14:paraId="4244153B" w14:textId="77777777" w:rsidTr="0080514D">
        <w:trPr>
          <w:trHeight w:val="454"/>
        </w:trPr>
        <w:tc>
          <w:tcPr>
            <w:tcW w:w="3176" w:type="dxa"/>
            <w:tcBorders>
              <w:top w:val="single" w:sz="4" w:space="0" w:color="4C7D2C"/>
              <w:bottom w:val="single" w:sz="4" w:space="0" w:color="4C7D2C"/>
            </w:tcBorders>
            <w:vAlign w:val="center"/>
          </w:tcPr>
          <w:p w14:paraId="5E8B53D0" w14:textId="77777777" w:rsidR="001A01F2" w:rsidRPr="00F21194" w:rsidRDefault="001A01F2" w:rsidP="00E4303F">
            <w:pPr>
              <w:pStyle w:val="SITableHeading2"/>
            </w:pPr>
            <w:r w:rsidRPr="00F21194">
              <w:t>Wheeled loader</w:t>
            </w:r>
          </w:p>
        </w:tc>
        <w:tc>
          <w:tcPr>
            <w:tcW w:w="1538" w:type="dxa"/>
            <w:tcBorders>
              <w:top w:val="single" w:sz="4" w:space="0" w:color="4C7D2C"/>
              <w:bottom w:val="single" w:sz="4" w:space="0" w:color="4C7D2C"/>
            </w:tcBorders>
            <w:vAlign w:val="center"/>
          </w:tcPr>
          <w:p w14:paraId="221B4A3A" w14:textId="77777777" w:rsidR="001A01F2" w:rsidRPr="00F21194" w:rsidRDefault="001A01F2" w:rsidP="006B7A46">
            <w:pPr>
              <w:pStyle w:val="SITabletext"/>
            </w:pPr>
            <w:r w:rsidRPr="00F21194">
              <w:t>FWPHAR3228</w:t>
            </w:r>
          </w:p>
        </w:tc>
        <w:tc>
          <w:tcPr>
            <w:tcW w:w="4698" w:type="dxa"/>
            <w:tcBorders>
              <w:top w:val="single" w:sz="4" w:space="0" w:color="4C7D2C"/>
              <w:bottom w:val="single" w:sz="4" w:space="0" w:color="4C7D2C"/>
            </w:tcBorders>
            <w:vAlign w:val="center"/>
          </w:tcPr>
          <w:p w14:paraId="0BFB499F" w14:textId="77777777" w:rsidR="001A01F2" w:rsidRPr="00F21194" w:rsidRDefault="001A01F2" w:rsidP="006B7A46">
            <w:pPr>
              <w:pStyle w:val="SITabletext"/>
            </w:pPr>
            <w:r w:rsidRPr="00F21194">
              <w:t xml:space="preserve">Operate loader </w:t>
            </w:r>
          </w:p>
        </w:tc>
      </w:tr>
      <w:tr w:rsidR="001A01F2" w:rsidRPr="00F119CA" w14:paraId="6DBD723F" w14:textId="77777777" w:rsidTr="0080514D">
        <w:trPr>
          <w:trHeight w:val="454"/>
        </w:trPr>
        <w:tc>
          <w:tcPr>
            <w:tcW w:w="3176" w:type="dxa"/>
            <w:vMerge w:val="restart"/>
            <w:tcBorders>
              <w:top w:val="single" w:sz="4" w:space="0" w:color="4C7D2C"/>
              <w:bottom w:val="single" w:sz="4" w:space="0" w:color="4C7D2C"/>
            </w:tcBorders>
            <w:vAlign w:val="center"/>
          </w:tcPr>
          <w:p w14:paraId="48EF4250" w14:textId="77777777" w:rsidR="001A01F2" w:rsidRPr="00F21194" w:rsidRDefault="001A01F2" w:rsidP="00E4303F">
            <w:pPr>
              <w:pStyle w:val="SITableHeading2"/>
            </w:pPr>
            <w:r w:rsidRPr="00F21194">
              <w:t>Chainsaw units based on operational activity.</w:t>
            </w:r>
          </w:p>
          <w:p w14:paraId="1DCFD4A6" w14:textId="77777777" w:rsidR="001A01F2" w:rsidRPr="00F21194" w:rsidRDefault="001A01F2" w:rsidP="00E4303F">
            <w:pPr>
              <w:pStyle w:val="SITableHeading2"/>
            </w:pPr>
            <w:r w:rsidRPr="00F21194">
              <w:t xml:space="preserve">This may include commercial harvesting operations, plantation silviculture, </w:t>
            </w:r>
            <w:proofErr w:type="gramStart"/>
            <w:r w:rsidRPr="00F21194">
              <w:t>road</w:t>
            </w:r>
            <w:proofErr w:type="gramEnd"/>
            <w:r w:rsidRPr="00F21194">
              <w:t xml:space="preserve"> and firebreak maintenance operations</w:t>
            </w:r>
          </w:p>
        </w:tc>
        <w:tc>
          <w:tcPr>
            <w:tcW w:w="1538" w:type="dxa"/>
            <w:tcBorders>
              <w:top w:val="single" w:sz="4" w:space="0" w:color="4C7D2C"/>
              <w:bottom w:val="single" w:sz="4" w:space="0" w:color="4C7D2C"/>
            </w:tcBorders>
            <w:vAlign w:val="center"/>
          </w:tcPr>
          <w:p w14:paraId="491DB920" w14:textId="77777777" w:rsidR="001A01F2" w:rsidRPr="00F21194" w:rsidRDefault="001A01F2" w:rsidP="006B7A46">
            <w:pPr>
              <w:pStyle w:val="SITabletext"/>
            </w:pPr>
            <w:r w:rsidRPr="00F21194">
              <w:t>FWPHAR2209</w:t>
            </w:r>
          </w:p>
        </w:tc>
        <w:tc>
          <w:tcPr>
            <w:tcW w:w="4698" w:type="dxa"/>
            <w:tcBorders>
              <w:top w:val="single" w:sz="4" w:space="0" w:color="4C7D2C"/>
              <w:bottom w:val="single" w:sz="4" w:space="0" w:color="4C7D2C"/>
            </w:tcBorders>
            <w:vAlign w:val="center"/>
          </w:tcPr>
          <w:p w14:paraId="1453CBC8" w14:textId="77777777" w:rsidR="001A01F2" w:rsidRPr="00F21194" w:rsidRDefault="001A01F2" w:rsidP="006B7A46">
            <w:pPr>
              <w:pStyle w:val="SITabletext"/>
            </w:pPr>
            <w:r w:rsidRPr="00F21194">
              <w:t>Trim and cut harvested trees</w:t>
            </w:r>
          </w:p>
        </w:tc>
      </w:tr>
      <w:tr w:rsidR="001A01F2" w:rsidRPr="00F119CA" w14:paraId="7749C966" w14:textId="77777777" w:rsidTr="0080514D">
        <w:trPr>
          <w:trHeight w:val="454"/>
        </w:trPr>
        <w:tc>
          <w:tcPr>
            <w:tcW w:w="3176" w:type="dxa"/>
            <w:vMerge/>
            <w:tcBorders>
              <w:top w:val="single" w:sz="4" w:space="0" w:color="4C7D2C"/>
              <w:bottom w:val="single" w:sz="4" w:space="0" w:color="4C7D2C"/>
            </w:tcBorders>
            <w:vAlign w:val="center"/>
          </w:tcPr>
          <w:p w14:paraId="17D4DCBD" w14:textId="77777777" w:rsidR="001A01F2" w:rsidRPr="00F21194" w:rsidRDefault="001A01F2" w:rsidP="00E4303F">
            <w:pPr>
              <w:pStyle w:val="SITableHeading2"/>
            </w:pPr>
          </w:p>
        </w:tc>
        <w:tc>
          <w:tcPr>
            <w:tcW w:w="1538" w:type="dxa"/>
            <w:tcBorders>
              <w:top w:val="single" w:sz="4" w:space="0" w:color="4C7D2C"/>
              <w:bottom w:val="single" w:sz="4" w:space="0" w:color="4C7D2C"/>
            </w:tcBorders>
            <w:vAlign w:val="center"/>
          </w:tcPr>
          <w:p w14:paraId="5C251041" w14:textId="77777777" w:rsidR="001A01F2" w:rsidRPr="00F21194" w:rsidRDefault="001A01F2" w:rsidP="006B7A46">
            <w:pPr>
              <w:pStyle w:val="SITabletext"/>
            </w:pPr>
            <w:r w:rsidRPr="00F21194">
              <w:t>FWPCOT22</w:t>
            </w:r>
            <w:r>
              <w:t>74</w:t>
            </w:r>
          </w:p>
        </w:tc>
        <w:tc>
          <w:tcPr>
            <w:tcW w:w="4698" w:type="dxa"/>
            <w:tcBorders>
              <w:top w:val="single" w:sz="4" w:space="0" w:color="4C7D2C"/>
              <w:bottom w:val="single" w:sz="4" w:space="0" w:color="4C7D2C"/>
            </w:tcBorders>
            <w:vAlign w:val="center"/>
          </w:tcPr>
          <w:p w14:paraId="14ED8667" w14:textId="77777777" w:rsidR="001A01F2" w:rsidRPr="00F21194" w:rsidRDefault="001A01F2" w:rsidP="006B7A46">
            <w:pPr>
              <w:pStyle w:val="SITabletext"/>
            </w:pPr>
            <w:r w:rsidRPr="00F21194">
              <w:t>Fell trees manually (basic)</w:t>
            </w:r>
          </w:p>
        </w:tc>
      </w:tr>
      <w:tr w:rsidR="001A01F2" w:rsidRPr="00F119CA" w14:paraId="037CAF8A" w14:textId="77777777" w:rsidTr="0080514D">
        <w:trPr>
          <w:trHeight w:val="454"/>
        </w:trPr>
        <w:tc>
          <w:tcPr>
            <w:tcW w:w="3176" w:type="dxa"/>
            <w:vMerge/>
            <w:tcBorders>
              <w:top w:val="single" w:sz="4" w:space="0" w:color="4C7D2C"/>
              <w:bottom w:val="single" w:sz="4" w:space="0" w:color="4C7D2C"/>
            </w:tcBorders>
            <w:vAlign w:val="center"/>
          </w:tcPr>
          <w:p w14:paraId="64C03FCB" w14:textId="77777777" w:rsidR="001A01F2" w:rsidRPr="00F21194" w:rsidRDefault="001A01F2" w:rsidP="00E4303F">
            <w:pPr>
              <w:pStyle w:val="SITableHeading2"/>
            </w:pPr>
          </w:p>
        </w:tc>
        <w:tc>
          <w:tcPr>
            <w:tcW w:w="1538" w:type="dxa"/>
            <w:tcBorders>
              <w:top w:val="single" w:sz="4" w:space="0" w:color="4C7D2C"/>
              <w:bottom w:val="single" w:sz="4" w:space="0" w:color="4C7D2C"/>
            </w:tcBorders>
            <w:vAlign w:val="center"/>
          </w:tcPr>
          <w:p w14:paraId="3E5C44C2" w14:textId="77777777" w:rsidR="001A01F2" w:rsidRPr="00F21194" w:rsidRDefault="001A01F2" w:rsidP="006B7A46">
            <w:pPr>
              <w:pStyle w:val="SITabletext"/>
            </w:pPr>
            <w:r w:rsidRPr="00F21194">
              <w:t>FWPHAR3205</w:t>
            </w:r>
          </w:p>
        </w:tc>
        <w:tc>
          <w:tcPr>
            <w:tcW w:w="4698" w:type="dxa"/>
            <w:tcBorders>
              <w:top w:val="single" w:sz="4" w:space="0" w:color="4C7D2C"/>
              <w:bottom w:val="single" w:sz="4" w:space="0" w:color="4C7D2C"/>
            </w:tcBorders>
            <w:vAlign w:val="center"/>
          </w:tcPr>
          <w:p w14:paraId="74C6A389" w14:textId="77777777" w:rsidR="001A01F2" w:rsidRPr="00F21194" w:rsidRDefault="001A01F2" w:rsidP="006B7A46">
            <w:pPr>
              <w:pStyle w:val="SITabletext"/>
            </w:pPr>
            <w:r w:rsidRPr="00F21194">
              <w:t>Harvest trees manually (intermediate)</w:t>
            </w:r>
          </w:p>
        </w:tc>
      </w:tr>
      <w:tr w:rsidR="001A01F2" w:rsidRPr="00F119CA" w14:paraId="7EAC9E2A" w14:textId="77777777" w:rsidTr="0080514D">
        <w:trPr>
          <w:trHeight w:val="454"/>
        </w:trPr>
        <w:tc>
          <w:tcPr>
            <w:tcW w:w="3176" w:type="dxa"/>
            <w:vMerge/>
            <w:tcBorders>
              <w:top w:val="single" w:sz="4" w:space="0" w:color="4C7D2C"/>
              <w:bottom w:val="single" w:sz="4" w:space="0" w:color="4C7D2C"/>
            </w:tcBorders>
            <w:vAlign w:val="center"/>
          </w:tcPr>
          <w:p w14:paraId="616702D8" w14:textId="77777777" w:rsidR="001A01F2" w:rsidRPr="00F21194" w:rsidRDefault="001A01F2" w:rsidP="00E4303F">
            <w:pPr>
              <w:pStyle w:val="SITableHeading2"/>
            </w:pPr>
          </w:p>
        </w:tc>
        <w:tc>
          <w:tcPr>
            <w:tcW w:w="1538" w:type="dxa"/>
            <w:tcBorders>
              <w:top w:val="single" w:sz="4" w:space="0" w:color="4C7D2C"/>
              <w:bottom w:val="single" w:sz="4" w:space="0" w:color="4C7D2C"/>
            </w:tcBorders>
            <w:vAlign w:val="center"/>
          </w:tcPr>
          <w:p w14:paraId="47E4FDC6" w14:textId="77777777" w:rsidR="001A01F2" w:rsidRPr="00F21194" w:rsidRDefault="001A01F2" w:rsidP="006B7A46">
            <w:pPr>
              <w:pStyle w:val="SITabletext"/>
            </w:pPr>
            <w:r w:rsidRPr="00F21194">
              <w:t>FWPHAR3209</w:t>
            </w:r>
          </w:p>
        </w:tc>
        <w:tc>
          <w:tcPr>
            <w:tcW w:w="4698" w:type="dxa"/>
            <w:tcBorders>
              <w:top w:val="single" w:sz="4" w:space="0" w:color="4C7D2C"/>
              <w:bottom w:val="single" w:sz="4" w:space="0" w:color="4C7D2C"/>
            </w:tcBorders>
            <w:vAlign w:val="center"/>
          </w:tcPr>
          <w:p w14:paraId="36E85E96" w14:textId="77777777" w:rsidR="001A01F2" w:rsidRPr="00F21194" w:rsidRDefault="001A01F2" w:rsidP="006B7A46">
            <w:pPr>
              <w:pStyle w:val="SITabletext"/>
            </w:pPr>
            <w:r w:rsidRPr="00F21194">
              <w:t>Harvest trees manually (advanced)</w:t>
            </w:r>
          </w:p>
          <w:p w14:paraId="0B81692D" w14:textId="77777777" w:rsidR="001A01F2" w:rsidRPr="00F21194" w:rsidRDefault="001A01F2" w:rsidP="006B7A46">
            <w:pPr>
              <w:pStyle w:val="SITabletext"/>
            </w:pPr>
            <w:r w:rsidRPr="00F21194">
              <w:t>This unit is considered mandatory for commercial harvesting operations</w:t>
            </w:r>
          </w:p>
        </w:tc>
      </w:tr>
      <w:tr w:rsidR="001A01F2" w:rsidRPr="00F119CA" w14:paraId="115CC820" w14:textId="77777777" w:rsidTr="0080514D">
        <w:trPr>
          <w:trHeight w:val="454"/>
        </w:trPr>
        <w:tc>
          <w:tcPr>
            <w:tcW w:w="3176" w:type="dxa"/>
            <w:tcBorders>
              <w:top w:val="single" w:sz="4" w:space="0" w:color="4C7D2C"/>
              <w:bottom w:val="single" w:sz="4" w:space="0" w:color="4C7D2C"/>
            </w:tcBorders>
            <w:vAlign w:val="center"/>
          </w:tcPr>
          <w:p w14:paraId="3F3CA1A7" w14:textId="77777777" w:rsidR="001A01F2" w:rsidRPr="00F21194" w:rsidRDefault="001A01F2" w:rsidP="00E4303F">
            <w:pPr>
              <w:pStyle w:val="SITableHeading2"/>
            </w:pPr>
            <w:r w:rsidRPr="00F21194">
              <w:t>Cable Logging (Choker setter)</w:t>
            </w:r>
          </w:p>
        </w:tc>
        <w:tc>
          <w:tcPr>
            <w:tcW w:w="1538" w:type="dxa"/>
            <w:tcBorders>
              <w:top w:val="single" w:sz="4" w:space="0" w:color="4C7D2C"/>
              <w:bottom w:val="single" w:sz="4" w:space="0" w:color="4C7D2C"/>
            </w:tcBorders>
            <w:vAlign w:val="center"/>
          </w:tcPr>
          <w:p w14:paraId="141248D4" w14:textId="77777777" w:rsidR="001A01F2" w:rsidRPr="00F21194" w:rsidRDefault="001A01F2" w:rsidP="006B7A46">
            <w:pPr>
              <w:pStyle w:val="SITabletext"/>
            </w:pPr>
            <w:r w:rsidRPr="00F21194">
              <w:t>FWPHAR2201</w:t>
            </w:r>
          </w:p>
        </w:tc>
        <w:tc>
          <w:tcPr>
            <w:tcW w:w="4698" w:type="dxa"/>
            <w:tcBorders>
              <w:top w:val="single" w:sz="4" w:space="0" w:color="4C7D2C"/>
              <w:bottom w:val="single" w:sz="4" w:space="0" w:color="4C7D2C"/>
            </w:tcBorders>
            <w:vAlign w:val="center"/>
          </w:tcPr>
          <w:p w14:paraId="1C80B998" w14:textId="77777777" w:rsidR="001A01F2" w:rsidRPr="00F21194" w:rsidRDefault="001A01F2" w:rsidP="006B7A46">
            <w:pPr>
              <w:pStyle w:val="SITabletext"/>
            </w:pPr>
            <w:r w:rsidRPr="00F21194">
              <w:t>Hook up felled trees (choker)</w:t>
            </w:r>
          </w:p>
        </w:tc>
      </w:tr>
      <w:tr w:rsidR="001A01F2" w:rsidRPr="00F119CA" w14:paraId="07C29F51" w14:textId="77777777" w:rsidTr="0080514D">
        <w:trPr>
          <w:trHeight w:val="454"/>
        </w:trPr>
        <w:tc>
          <w:tcPr>
            <w:tcW w:w="3176" w:type="dxa"/>
            <w:tcBorders>
              <w:top w:val="single" w:sz="4" w:space="0" w:color="4C7D2C"/>
              <w:bottom w:val="single" w:sz="4" w:space="0" w:color="4C7D2C"/>
            </w:tcBorders>
            <w:vAlign w:val="center"/>
          </w:tcPr>
          <w:p w14:paraId="2F76272D" w14:textId="77777777" w:rsidR="001A01F2" w:rsidRPr="00F21194" w:rsidRDefault="001A01F2" w:rsidP="00E4303F">
            <w:pPr>
              <w:pStyle w:val="SITableHeading2"/>
            </w:pPr>
            <w:r w:rsidRPr="00F21194">
              <w:t>Cable Logging (Chaser)</w:t>
            </w:r>
          </w:p>
        </w:tc>
        <w:tc>
          <w:tcPr>
            <w:tcW w:w="1538" w:type="dxa"/>
            <w:tcBorders>
              <w:top w:val="single" w:sz="4" w:space="0" w:color="4C7D2C"/>
              <w:bottom w:val="single" w:sz="4" w:space="0" w:color="4C7D2C"/>
            </w:tcBorders>
            <w:vAlign w:val="center"/>
          </w:tcPr>
          <w:p w14:paraId="62C9C1FC" w14:textId="77777777" w:rsidR="001A01F2" w:rsidRPr="00F21194" w:rsidRDefault="001A01F2" w:rsidP="006B7A46">
            <w:pPr>
              <w:pStyle w:val="SITabletext"/>
            </w:pPr>
            <w:r w:rsidRPr="00F21194">
              <w:t>FWPHAR2202</w:t>
            </w:r>
          </w:p>
        </w:tc>
        <w:tc>
          <w:tcPr>
            <w:tcW w:w="4698" w:type="dxa"/>
            <w:tcBorders>
              <w:top w:val="single" w:sz="4" w:space="0" w:color="4C7D2C"/>
              <w:bottom w:val="single" w:sz="4" w:space="0" w:color="4C7D2C"/>
            </w:tcBorders>
            <w:vAlign w:val="center"/>
          </w:tcPr>
          <w:p w14:paraId="7123DC2D" w14:textId="77777777" w:rsidR="001A01F2" w:rsidRPr="00F21194" w:rsidRDefault="001A01F2" w:rsidP="006B7A46">
            <w:pPr>
              <w:pStyle w:val="SITabletext"/>
            </w:pPr>
            <w:r w:rsidRPr="00F21194">
              <w:t>Perform landing duties (chaser)</w:t>
            </w:r>
          </w:p>
        </w:tc>
      </w:tr>
      <w:tr w:rsidR="001A01F2" w:rsidRPr="00F119CA" w14:paraId="3A0E65AA" w14:textId="77777777" w:rsidTr="0080514D">
        <w:trPr>
          <w:trHeight w:val="454"/>
        </w:trPr>
        <w:tc>
          <w:tcPr>
            <w:tcW w:w="3176" w:type="dxa"/>
            <w:tcBorders>
              <w:top w:val="single" w:sz="4" w:space="0" w:color="4C7D2C"/>
              <w:bottom w:val="single" w:sz="4" w:space="0" w:color="4C7D2C"/>
            </w:tcBorders>
            <w:vAlign w:val="center"/>
          </w:tcPr>
          <w:p w14:paraId="5066885E" w14:textId="77777777" w:rsidR="001A01F2" w:rsidRPr="00F21194" w:rsidRDefault="001A01F2" w:rsidP="00E4303F">
            <w:pPr>
              <w:pStyle w:val="SITableHeading2"/>
            </w:pPr>
            <w:r w:rsidRPr="00F21194">
              <w:t>Cable Logging (Yarder)</w:t>
            </w:r>
          </w:p>
        </w:tc>
        <w:tc>
          <w:tcPr>
            <w:tcW w:w="1538" w:type="dxa"/>
            <w:tcBorders>
              <w:top w:val="single" w:sz="4" w:space="0" w:color="4C7D2C"/>
              <w:bottom w:val="single" w:sz="4" w:space="0" w:color="4C7D2C"/>
            </w:tcBorders>
            <w:vAlign w:val="center"/>
          </w:tcPr>
          <w:p w14:paraId="088A62DB" w14:textId="77777777" w:rsidR="001A01F2" w:rsidRPr="00F21194" w:rsidRDefault="001A01F2" w:rsidP="006B7A46">
            <w:pPr>
              <w:pStyle w:val="SITabletext"/>
            </w:pPr>
            <w:r w:rsidRPr="00F21194">
              <w:t>FWPHAR3212</w:t>
            </w:r>
          </w:p>
        </w:tc>
        <w:tc>
          <w:tcPr>
            <w:tcW w:w="4698" w:type="dxa"/>
            <w:tcBorders>
              <w:top w:val="single" w:sz="4" w:space="0" w:color="4C7D2C"/>
              <w:bottom w:val="single" w:sz="4" w:space="0" w:color="4C7D2C"/>
            </w:tcBorders>
            <w:vAlign w:val="center"/>
          </w:tcPr>
          <w:p w14:paraId="3FFF23D4" w14:textId="77777777" w:rsidR="001A01F2" w:rsidRPr="00F21194" w:rsidRDefault="001A01F2" w:rsidP="006B7A46">
            <w:pPr>
              <w:pStyle w:val="SITabletext"/>
            </w:pPr>
            <w:r w:rsidRPr="00F21194">
              <w:t>Operate yarder</w:t>
            </w:r>
          </w:p>
        </w:tc>
      </w:tr>
      <w:tr w:rsidR="001A01F2" w:rsidRPr="00F119CA" w14:paraId="72050659" w14:textId="77777777" w:rsidTr="0080514D">
        <w:trPr>
          <w:trHeight w:val="454"/>
        </w:trPr>
        <w:tc>
          <w:tcPr>
            <w:tcW w:w="3176" w:type="dxa"/>
            <w:tcBorders>
              <w:top w:val="single" w:sz="4" w:space="0" w:color="4C7D2C"/>
              <w:bottom w:val="single" w:sz="12" w:space="0" w:color="4C7D2C"/>
            </w:tcBorders>
            <w:vAlign w:val="center"/>
          </w:tcPr>
          <w:p w14:paraId="555F08F1" w14:textId="77777777" w:rsidR="001A01F2" w:rsidRPr="00F21194" w:rsidRDefault="001A01F2" w:rsidP="00E4303F">
            <w:pPr>
              <w:pStyle w:val="SITableHeading2"/>
            </w:pPr>
            <w:r w:rsidRPr="00F21194">
              <w:lastRenderedPageBreak/>
              <w:t>Truck mounted loaders</w:t>
            </w:r>
          </w:p>
        </w:tc>
        <w:tc>
          <w:tcPr>
            <w:tcW w:w="1538" w:type="dxa"/>
            <w:tcBorders>
              <w:top w:val="single" w:sz="4" w:space="0" w:color="4C7D2C"/>
              <w:bottom w:val="single" w:sz="12" w:space="0" w:color="4C7D2C"/>
            </w:tcBorders>
            <w:vAlign w:val="center"/>
          </w:tcPr>
          <w:p w14:paraId="39E6EBC1" w14:textId="77777777" w:rsidR="001A01F2" w:rsidRPr="00F21194" w:rsidRDefault="001A01F2" w:rsidP="006B7A46">
            <w:pPr>
              <w:pStyle w:val="SITabletext"/>
            </w:pPr>
            <w:r w:rsidRPr="00F21194">
              <w:t>TLILIC0002</w:t>
            </w:r>
          </w:p>
        </w:tc>
        <w:tc>
          <w:tcPr>
            <w:tcW w:w="4698" w:type="dxa"/>
            <w:tcBorders>
              <w:top w:val="single" w:sz="4" w:space="0" w:color="4C7D2C"/>
              <w:bottom w:val="single" w:sz="12" w:space="0" w:color="4C7D2C"/>
            </w:tcBorders>
            <w:vAlign w:val="center"/>
          </w:tcPr>
          <w:p w14:paraId="6AEF1BA9" w14:textId="77777777" w:rsidR="001A01F2" w:rsidRPr="00F21194" w:rsidRDefault="001A01F2" w:rsidP="006B7A46">
            <w:pPr>
              <w:pStyle w:val="SITabletext"/>
            </w:pPr>
            <w:r w:rsidRPr="00F21194">
              <w:t>Licence to operate a vehicle loading crane (capacity 10 metre tonnes and above)</w:t>
            </w:r>
          </w:p>
        </w:tc>
      </w:tr>
    </w:tbl>
    <w:p w14:paraId="0F1F05EB" w14:textId="77777777" w:rsidR="0080514D" w:rsidRDefault="0080514D" w:rsidP="0080514D">
      <w:pPr>
        <w:pStyle w:val="Heading4SI"/>
      </w:pPr>
      <w:bookmarkStart w:id="88" w:name="_Toc148363170"/>
      <w:r>
        <w:t>FOLS Skills Verification Program</w:t>
      </w:r>
      <w:bookmarkEnd w:id="88"/>
    </w:p>
    <w:p w14:paraId="7EC9F7FC" w14:textId="42614D96" w:rsidR="001A01F2" w:rsidRPr="00D7594E" w:rsidRDefault="0080514D" w:rsidP="008B0BD0">
      <w:pPr>
        <w:pStyle w:val="BodyTextSI"/>
      </w:pPr>
      <w:r>
        <w:t>Forest workers and contractors are free to manage operator competency records by any means at their disposal. However, ForestWorks provides the FOLS Skills Verification System as a service to small businesses to streamline their administrative tasks. FOLS accommodates the collection and storage of electronic records of training and assessment; the collection of evidence of skills currency every three years; and the ability to share this information via an online platform. Some forest managers have specified that their contractors maintain records in the FOLS system. Contractors should contact their relevant forest manager to establish the competency requirements of their workers as well as the preferred manner of reporting of these competencies.</w:t>
      </w:r>
    </w:p>
    <w:p w14:paraId="32C27629" w14:textId="77777777" w:rsidR="009F0E73" w:rsidRPr="00D7594E" w:rsidRDefault="009F0E73" w:rsidP="00641009">
      <w:pPr>
        <w:pStyle w:val="Heading2SI"/>
      </w:pPr>
      <w:r w:rsidRPr="00D7594E">
        <w:br w:type="page"/>
      </w:r>
      <w:bookmarkStart w:id="89" w:name="_Toc128561239"/>
      <w:bookmarkStart w:id="90" w:name="_Toc148363171"/>
      <w:r w:rsidRPr="00D7594E">
        <w:lastRenderedPageBreak/>
        <w:t>Training and assessing environments</w:t>
      </w:r>
      <w:bookmarkEnd w:id="89"/>
      <w:bookmarkEnd w:id="90"/>
    </w:p>
    <w:p w14:paraId="693BC3C8" w14:textId="3D01E309" w:rsidR="009F0E73" w:rsidRPr="00D7594E" w:rsidRDefault="009F0E73" w:rsidP="00641009">
      <w:pPr>
        <w:pStyle w:val="BodyTextSI"/>
      </w:pPr>
      <w:r w:rsidRPr="00D7594E">
        <w:t xml:space="preserve">The Assessment Conditions section of the Assessment Requirements states whether assessment must take place in a real workplace or whether an environment that ‘accurately represents workplace conditions’ can be used. </w:t>
      </w:r>
    </w:p>
    <w:p w14:paraId="34D2B509" w14:textId="77777777" w:rsidR="009F0E73" w:rsidRPr="00D7594E" w:rsidRDefault="009F0E73" w:rsidP="00641009">
      <w:pPr>
        <w:pStyle w:val="BodyTextSI"/>
      </w:pPr>
      <w:r w:rsidRPr="00D7594E">
        <w:t xml:space="preserve">An environment that accurately represents workplace conditions is one which offers real life working conditions with the actual characteristics of that working environment, including equipment, interactions with other people and completion of tasks within </w:t>
      </w:r>
      <w:proofErr w:type="gramStart"/>
      <w:r w:rsidRPr="00D7594E">
        <w:t>timeframes</w:t>
      </w:r>
      <w:proofErr w:type="gramEnd"/>
      <w:r w:rsidRPr="00D7594E">
        <w:t xml:space="preserve">, if these are requirements of the working environment. </w:t>
      </w:r>
    </w:p>
    <w:p w14:paraId="1277EAE5" w14:textId="77777777" w:rsidR="009F0E73" w:rsidRPr="00D7594E" w:rsidRDefault="009F0E73" w:rsidP="00641009">
      <w:pPr>
        <w:pStyle w:val="BodyTextSI"/>
      </w:pPr>
      <w:r w:rsidRPr="00D7594E">
        <w:t>Sometimes conducting training and assessment in a real workplace is not possible or practical. If conducting training and assessment in a non-workplace environment, trainers and assessors must make sure that learners have opportunities to complete tasks:</w:t>
      </w:r>
    </w:p>
    <w:p w14:paraId="1D7B17C1" w14:textId="77777777" w:rsidR="009F0E73" w:rsidRPr="00D7594E" w:rsidRDefault="009F0E73" w:rsidP="00C70B87">
      <w:pPr>
        <w:pStyle w:val="DotpointsSI"/>
      </w:pPr>
      <w:r w:rsidRPr="00D7594E">
        <w:t>to the quality standards, and within the acceptable timeframes, required by the industry</w:t>
      </w:r>
    </w:p>
    <w:p w14:paraId="164B024F" w14:textId="77777777" w:rsidR="009F0E73" w:rsidRPr="00D7594E" w:rsidRDefault="009F0E73" w:rsidP="00C70B87">
      <w:pPr>
        <w:pStyle w:val="DotpointsSI"/>
      </w:pPr>
      <w:r w:rsidRPr="00D7594E">
        <w:t xml:space="preserve">in a manner that meets the industry’s safety standards.  </w:t>
      </w:r>
    </w:p>
    <w:p w14:paraId="56A45735" w14:textId="77777777" w:rsidR="009F0E73" w:rsidRPr="00D7594E" w:rsidRDefault="009F0E73" w:rsidP="00641009">
      <w:pPr>
        <w:pStyle w:val="Heading3SI"/>
      </w:pPr>
      <w:bookmarkStart w:id="91" w:name="_Toc128561240"/>
      <w:bookmarkStart w:id="92" w:name="_Toc148363172"/>
      <w:r w:rsidRPr="00D7594E">
        <w:t>Legal considerations for learners in the workplace/on placements</w:t>
      </w:r>
      <w:bookmarkEnd w:id="91"/>
      <w:bookmarkEnd w:id="92"/>
    </w:p>
    <w:p w14:paraId="79B2632B" w14:textId="63ED2EB8" w:rsidR="009F0E73" w:rsidRPr="00D7594E" w:rsidRDefault="009F0E73" w:rsidP="00641009">
      <w:pPr>
        <w:pStyle w:val="BodyTextSI"/>
      </w:pPr>
      <w:r w:rsidRPr="00D7594E">
        <w:t>Legal requirements that apply to specific sectors covered by this Training Package vary across each state and territory and can change from time to time. Contact the relevant state or territory department/s to check. STA contact details are provided in the Links section of this Implementation Guide. The Fair Work Ombudsman has some general guidelines and fact sheets about unpaid work.</w:t>
      </w:r>
    </w:p>
    <w:p w14:paraId="4B935D6F" w14:textId="77777777" w:rsidR="009F0E73" w:rsidRPr="00D7594E" w:rsidRDefault="009F0E73" w:rsidP="00641009">
      <w:pPr>
        <w:pStyle w:val="BodyTextSI"/>
      </w:pPr>
      <w:r w:rsidRPr="00D7594E">
        <w:t xml:space="preserve">Work placements should always involve the appropriate supervision and guidance from individuals in the workplace and trainers and assessors from the RTO and must adhere to required legislation that applies in the jurisdiction </w:t>
      </w:r>
      <w:proofErr w:type="gramStart"/>
      <w:r w:rsidRPr="00D7594E">
        <w:t>e.g.</w:t>
      </w:r>
      <w:proofErr w:type="gramEnd"/>
      <w:r w:rsidRPr="00D7594E">
        <w:t xml:space="preserve"> learners must be supplied with the appropriate personal protection equipment (PPE) and training on how to use the PPE effectively prior to undertaking tasks that include health and safety risks.</w:t>
      </w:r>
    </w:p>
    <w:p w14:paraId="6F744C0E" w14:textId="77777777" w:rsidR="009F0E73" w:rsidRPr="00B54815" w:rsidRDefault="009F0E73" w:rsidP="00B54815">
      <w:pPr>
        <w:pStyle w:val="Heading4SI"/>
        <w:rPr>
          <w:bCs w:val="0"/>
          <w:iCs w:val="0"/>
        </w:rPr>
      </w:pPr>
      <w:bookmarkStart w:id="93" w:name="_Toc128561241"/>
      <w:bookmarkStart w:id="94" w:name="_Toc148363173"/>
      <w:r w:rsidRPr="00B54815">
        <w:rPr>
          <w:bCs w:val="0"/>
          <w:iCs w:val="0"/>
        </w:rPr>
        <w:t>Resources and equipment lists</w:t>
      </w:r>
      <w:bookmarkEnd w:id="93"/>
      <w:bookmarkEnd w:id="94"/>
      <w:r w:rsidRPr="00B54815">
        <w:rPr>
          <w:bCs w:val="0"/>
          <w:iCs w:val="0"/>
        </w:rPr>
        <w:t xml:space="preserve"> </w:t>
      </w:r>
    </w:p>
    <w:p w14:paraId="5B96A208" w14:textId="77777777" w:rsidR="009F0E73" w:rsidRDefault="009F0E73" w:rsidP="00641009">
      <w:pPr>
        <w:pStyle w:val="BodyTextSI"/>
      </w:pPr>
      <w:r w:rsidRPr="00D7594E">
        <w:t>RTOs must make sure that all resources and equipment required to train and assess units of competency are available. Details of specific resources, including equipment and materials essential for assessment, are listed in the Assessment Conditions sections of Assessment Requirements documents. Where units of competency require assessment in the workplace, the workplace must include the full range of equipment required to do the task, as listed in the Assessment Conditions.</w:t>
      </w:r>
    </w:p>
    <w:p w14:paraId="3CD0A4B3" w14:textId="47D673CD" w:rsidR="00282749" w:rsidRPr="00D7594E" w:rsidRDefault="00282749" w:rsidP="00641009">
      <w:pPr>
        <w:pStyle w:val="BodyTextSI"/>
      </w:pPr>
      <w:r>
        <w:t>Equipment should be made available to the student by the RTO delivering the training. All equipment must meet Australian standards for safety and be well maintained</w:t>
      </w:r>
    </w:p>
    <w:p w14:paraId="42E40E04" w14:textId="77777777" w:rsidR="009F0E73" w:rsidRPr="00D7594E" w:rsidRDefault="009F0E73" w:rsidP="009F0E73">
      <w:pPr>
        <w:pStyle w:val="SIHeading1"/>
      </w:pPr>
      <w:r w:rsidRPr="00D7594E">
        <w:br w:type="page"/>
      </w:r>
      <w:bookmarkStart w:id="95" w:name="_Toc128561244"/>
      <w:bookmarkStart w:id="96" w:name="_Toc148363174"/>
      <w:r w:rsidRPr="00D7594E">
        <w:lastRenderedPageBreak/>
        <w:t>Links</w:t>
      </w:r>
      <w:bookmarkEnd w:id="95"/>
      <w:bookmarkEnd w:id="96"/>
    </w:p>
    <w:p w14:paraId="41FA9581" w14:textId="77777777" w:rsidR="009F0E73" w:rsidRPr="00B54815" w:rsidRDefault="009F0E73" w:rsidP="00B54815">
      <w:pPr>
        <w:pStyle w:val="Heading4SI"/>
        <w:rPr>
          <w:bCs w:val="0"/>
          <w:iCs w:val="0"/>
        </w:rPr>
      </w:pPr>
      <w:bookmarkStart w:id="97" w:name="_Toc128561245"/>
      <w:bookmarkStart w:id="98" w:name="_Toc148363175"/>
      <w:r w:rsidRPr="00B54815">
        <w:rPr>
          <w:bCs w:val="0"/>
          <w:iCs w:val="0"/>
        </w:rPr>
        <w:t>Industry links</w:t>
      </w:r>
      <w:bookmarkEnd w:id="97"/>
      <w:bookmarkEnd w:id="98"/>
    </w:p>
    <w:tbl>
      <w:tblPr>
        <w:tblW w:w="5000" w:type="pct"/>
        <w:tblLayout w:type="fixed"/>
        <w:tblLook w:val="04A0" w:firstRow="1" w:lastRow="0" w:firstColumn="1" w:lastColumn="0" w:noHBand="0" w:noVBand="1"/>
      </w:tblPr>
      <w:tblGrid>
        <w:gridCol w:w="1708"/>
        <w:gridCol w:w="7318"/>
      </w:tblGrid>
      <w:tr w:rsidR="007A4AD1" w:rsidRPr="001B4234" w14:paraId="0EC5FE66" w14:textId="77777777" w:rsidTr="00941903">
        <w:trPr>
          <w:trHeight w:val="300"/>
        </w:trPr>
        <w:tc>
          <w:tcPr>
            <w:tcW w:w="946" w:type="pct"/>
            <w:tcBorders>
              <w:top w:val="single" w:sz="12" w:space="0" w:color="4C7D2C"/>
              <w:bottom w:val="single" w:sz="12" w:space="0" w:color="4C7D2C"/>
            </w:tcBorders>
            <w:noWrap/>
            <w:hideMark/>
          </w:tcPr>
          <w:p w14:paraId="40B840B8" w14:textId="77777777" w:rsidR="007A4AD1" w:rsidRPr="001B4234" w:rsidRDefault="007A4AD1" w:rsidP="00C70B87">
            <w:pPr>
              <w:pStyle w:val="SITableHeading1"/>
              <w:rPr>
                <w:rFonts w:ascii="Calibri" w:hAnsi="Calibri"/>
                <w:sz w:val="22"/>
              </w:rPr>
            </w:pPr>
            <w:r w:rsidRPr="001B4234">
              <w:t>State/Territory</w:t>
            </w:r>
          </w:p>
        </w:tc>
        <w:tc>
          <w:tcPr>
            <w:tcW w:w="4054" w:type="pct"/>
            <w:tcBorders>
              <w:top w:val="single" w:sz="12" w:space="0" w:color="4C7D2C"/>
              <w:bottom w:val="single" w:sz="12" w:space="0" w:color="4C7D2C"/>
            </w:tcBorders>
            <w:noWrap/>
            <w:hideMark/>
          </w:tcPr>
          <w:p w14:paraId="77979F44" w14:textId="77777777" w:rsidR="007A4AD1" w:rsidRPr="001B4234" w:rsidRDefault="007A4AD1" w:rsidP="00C70B87">
            <w:pPr>
              <w:pStyle w:val="SITableHeading1"/>
            </w:pPr>
            <w:r>
              <w:t>Organisation</w:t>
            </w:r>
          </w:p>
        </w:tc>
      </w:tr>
      <w:tr w:rsidR="007A4AD1" w:rsidRPr="001B4234" w14:paraId="6AD28568" w14:textId="77777777" w:rsidTr="00941903">
        <w:trPr>
          <w:trHeight w:val="300"/>
        </w:trPr>
        <w:tc>
          <w:tcPr>
            <w:tcW w:w="946" w:type="pct"/>
            <w:tcBorders>
              <w:top w:val="single" w:sz="12" w:space="0" w:color="4C7D2C"/>
              <w:bottom w:val="single" w:sz="4" w:space="0" w:color="4C7D2C"/>
            </w:tcBorders>
            <w:noWrap/>
          </w:tcPr>
          <w:p w14:paraId="5CBD4AEC" w14:textId="77777777" w:rsidR="007A4AD1" w:rsidRDefault="007A4AD1" w:rsidP="006B7A46">
            <w:pPr>
              <w:pStyle w:val="SITabletext"/>
            </w:pPr>
          </w:p>
        </w:tc>
        <w:tc>
          <w:tcPr>
            <w:tcW w:w="4054" w:type="pct"/>
            <w:tcBorders>
              <w:top w:val="single" w:sz="12" w:space="0" w:color="4C7D2C"/>
              <w:bottom w:val="single" w:sz="4" w:space="0" w:color="4C7D2C"/>
            </w:tcBorders>
            <w:noWrap/>
          </w:tcPr>
          <w:p w14:paraId="64F01E97" w14:textId="77777777" w:rsidR="007A4AD1" w:rsidRPr="001B4234" w:rsidRDefault="007A4AD1" w:rsidP="00BD2E95">
            <w:pPr>
              <w:pStyle w:val="SITableHeading2"/>
            </w:pPr>
            <w:r w:rsidRPr="001B4234">
              <w:t>Industry Associations</w:t>
            </w:r>
          </w:p>
        </w:tc>
      </w:tr>
      <w:tr w:rsidR="007A4AD1" w:rsidRPr="001B4234" w14:paraId="229BB26F" w14:textId="77777777" w:rsidTr="00941903">
        <w:trPr>
          <w:trHeight w:val="300"/>
        </w:trPr>
        <w:tc>
          <w:tcPr>
            <w:tcW w:w="946" w:type="pct"/>
            <w:tcBorders>
              <w:top w:val="single" w:sz="4" w:space="0" w:color="4C7D2C"/>
              <w:bottom w:val="single" w:sz="4" w:space="0" w:color="4C7D2C"/>
            </w:tcBorders>
            <w:noWrap/>
            <w:hideMark/>
          </w:tcPr>
          <w:p w14:paraId="2954DEF8" w14:textId="77777777" w:rsidR="007A4AD1" w:rsidRPr="001B4234" w:rsidRDefault="007A4AD1" w:rsidP="006B7A46">
            <w:pPr>
              <w:pStyle w:val="SITabletext"/>
            </w:pPr>
            <w:r w:rsidRPr="001B4234">
              <w:t>National</w:t>
            </w:r>
          </w:p>
        </w:tc>
        <w:tc>
          <w:tcPr>
            <w:tcW w:w="4054" w:type="pct"/>
            <w:tcBorders>
              <w:top w:val="single" w:sz="4" w:space="0" w:color="4C7D2C"/>
              <w:bottom w:val="single" w:sz="4" w:space="0" w:color="4C7D2C"/>
            </w:tcBorders>
            <w:noWrap/>
            <w:hideMark/>
          </w:tcPr>
          <w:p w14:paraId="37FA910F" w14:textId="77777777" w:rsidR="007A4AD1" w:rsidRPr="001B4234" w:rsidRDefault="007A4AD1" w:rsidP="006B7A46">
            <w:pPr>
              <w:pStyle w:val="SITabletext"/>
            </w:pPr>
            <w:r w:rsidRPr="001B4234">
              <w:t>Australian Forest Products Association (AFPA)</w:t>
            </w:r>
          </w:p>
        </w:tc>
      </w:tr>
      <w:tr w:rsidR="007A4AD1" w:rsidRPr="001B4234" w14:paraId="3320E550" w14:textId="77777777" w:rsidTr="00941903">
        <w:trPr>
          <w:trHeight w:val="300"/>
        </w:trPr>
        <w:tc>
          <w:tcPr>
            <w:tcW w:w="946" w:type="pct"/>
            <w:tcBorders>
              <w:top w:val="single" w:sz="4" w:space="0" w:color="4C7D2C"/>
              <w:bottom w:val="single" w:sz="4" w:space="0" w:color="4C7D2C"/>
            </w:tcBorders>
            <w:noWrap/>
            <w:hideMark/>
          </w:tcPr>
          <w:p w14:paraId="4A1918D3" w14:textId="77777777" w:rsidR="007A4AD1" w:rsidRPr="001B4234" w:rsidRDefault="007A4AD1" w:rsidP="006B7A46">
            <w:pPr>
              <w:pStyle w:val="SITabletext"/>
            </w:pPr>
            <w:r w:rsidRPr="001B4234">
              <w:t>National</w:t>
            </w:r>
          </w:p>
        </w:tc>
        <w:tc>
          <w:tcPr>
            <w:tcW w:w="4054" w:type="pct"/>
            <w:tcBorders>
              <w:top w:val="single" w:sz="4" w:space="0" w:color="4C7D2C"/>
              <w:bottom w:val="single" w:sz="4" w:space="0" w:color="4C7D2C"/>
            </w:tcBorders>
            <w:noWrap/>
            <w:hideMark/>
          </w:tcPr>
          <w:p w14:paraId="3FDA41F3" w14:textId="77777777" w:rsidR="007A4AD1" w:rsidRPr="001B4234" w:rsidRDefault="007A4AD1" w:rsidP="006B7A46">
            <w:pPr>
              <w:pStyle w:val="SITabletext"/>
            </w:pPr>
            <w:r w:rsidRPr="001B4234">
              <w:t>Timber Communities Australia (TCA)</w:t>
            </w:r>
          </w:p>
        </w:tc>
      </w:tr>
      <w:tr w:rsidR="007A4AD1" w:rsidRPr="001B4234" w14:paraId="321C9C8B" w14:textId="77777777" w:rsidTr="00941903">
        <w:trPr>
          <w:trHeight w:val="300"/>
        </w:trPr>
        <w:tc>
          <w:tcPr>
            <w:tcW w:w="946" w:type="pct"/>
            <w:tcBorders>
              <w:top w:val="single" w:sz="4" w:space="0" w:color="4C7D2C"/>
              <w:bottom w:val="single" w:sz="4" w:space="0" w:color="4C7D2C"/>
            </w:tcBorders>
            <w:noWrap/>
            <w:hideMark/>
          </w:tcPr>
          <w:p w14:paraId="100A0655" w14:textId="77777777" w:rsidR="007A4AD1" w:rsidRPr="001B4234" w:rsidRDefault="007A4AD1" w:rsidP="006B7A46">
            <w:pPr>
              <w:pStyle w:val="SITabletext"/>
            </w:pPr>
            <w:r w:rsidRPr="001B4234">
              <w:t>NSW</w:t>
            </w:r>
          </w:p>
        </w:tc>
        <w:tc>
          <w:tcPr>
            <w:tcW w:w="4054" w:type="pct"/>
            <w:tcBorders>
              <w:top w:val="single" w:sz="4" w:space="0" w:color="4C7D2C"/>
              <w:bottom w:val="single" w:sz="4" w:space="0" w:color="4C7D2C"/>
            </w:tcBorders>
            <w:noWrap/>
            <w:hideMark/>
          </w:tcPr>
          <w:p w14:paraId="6BA19D4E" w14:textId="77777777" w:rsidR="007A4AD1" w:rsidRPr="001B4234" w:rsidRDefault="007A4AD1" w:rsidP="006B7A46">
            <w:pPr>
              <w:pStyle w:val="SITabletext"/>
            </w:pPr>
            <w:r w:rsidRPr="001B4234">
              <w:t>Timber NSW</w:t>
            </w:r>
          </w:p>
        </w:tc>
      </w:tr>
      <w:tr w:rsidR="007A4AD1" w:rsidRPr="001B4234" w14:paraId="2A116CD4" w14:textId="77777777" w:rsidTr="00941903">
        <w:trPr>
          <w:trHeight w:val="300"/>
        </w:trPr>
        <w:tc>
          <w:tcPr>
            <w:tcW w:w="946" w:type="pct"/>
            <w:tcBorders>
              <w:top w:val="single" w:sz="4" w:space="0" w:color="4C7D2C"/>
              <w:bottom w:val="single" w:sz="4" w:space="0" w:color="4C7D2C"/>
            </w:tcBorders>
            <w:noWrap/>
            <w:hideMark/>
          </w:tcPr>
          <w:p w14:paraId="0EAE46DB" w14:textId="77777777" w:rsidR="007A4AD1" w:rsidRPr="001B4234" w:rsidRDefault="007A4AD1" w:rsidP="006B7A46">
            <w:pPr>
              <w:pStyle w:val="SITabletext"/>
            </w:pPr>
            <w:r w:rsidRPr="001B4234">
              <w:t>QLD</w:t>
            </w:r>
          </w:p>
        </w:tc>
        <w:tc>
          <w:tcPr>
            <w:tcW w:w="4054" w:type="pct"/>
            <w:tcBorders>
              <w:top w:val="single" w:sz="4" w:space="0" w:color="4C7D2C"/>
              <w:bottom w:val="single" w:sz="4" w:space="0" w:color="4C7D2C"/>
            </w:tcBorders>
            <w:noWrap/>
            <w:hideMark/>
          </w:tcPr>
          <w:p w14:paraId="4EE1088A" w14:textId="77777777" w:rsidR="007A4AD1" w:rsidRPr="001B4234" w:rsidRDefault="007A4AD1" w:rsidP="006B7A46">
            <w:pPr>
              <w:pStyle w:val="SITabletext"/>
            </w:pPr>
            <w:r w:rsidRPr="001B4234">
              <w:t>Timber Queensland Ltd</w:t>
            </w:r>
          </w:p>
        </w:tc>
      </w:tr>
      <w:tr w:rsidR="007A4AD1" w:rsidRPr="001B4234" w14:paraId="33B4CB06" w14:textId="77777777" w:rsidTr="00941903">
        <w:trPr>
          <w:trHeight w:val="300"/>
        </w:trPr>
        <w:tc>
          <w:tcPr>
            <w:tcW w:w="946" w:type="pct"/>
            <w:tcBorders>
              <w:top w:val="single" w:sz="4" w:space="0" w:color="4C7D2C"/>
              <w:bottom w:val="single" w:sz="4" w:space="0" w:color="4C7D2C"/>
            </w:tcBorders>
            <w:noWrap/>
            <w:hideMark/>
          </w:tcPr>
          <w:p w14:paraId="7988BA8F" w14:textId="77777777" w:rsidR="007A4AD1" w:rsidRPr="001B4234" w:rsidRDefault="007A4AD1" w:rsidP="006B7A46">
            <w:pPr>
              <w:pStyle w:val="SITabletext"/>
            </w:pPr>
            <w:r w:rsidRPr="001B4234">
              <w:t>TAS</w:t>
            </w:r>
          </w:p>
        </w:tc>
        <w:tc>
          <w:tcPr>
            <w:tcW w:w="4054" w:type="pct"/>
            <w:tcBorders>
              <w:top w:val="single" w:sz="4" w:space="0" w:color="4C7D2C"/>
              <w:bottom w:val="single" w:sz="4" w:space="0" w:color="4C7D2C"/>
            </w:tcBorders>
            <w:noWrap/>
            <w:hideMark/>
          </w:tcPr>
          <w:p w14:paraId="0D69ECF9" w14:textId="77777777" w:rsidR="007A4AD1" w:rsidRPr="001B4234" w:rsidRDefault="007A4AD1" w:rsidP="006B7A46">
            <w:pPr>
              <w:pStyle w:val="SITabletext"/>
            </w:pPr>
            <w:r w:rsidRPr="001B4234">
              <w:t>Forest Industries Association of Tasmania (FIAT)</w:t>
            </w:r>
          </w:p>
        </w:tc>
      </w:tr>
      <w:tr w:rsidR="007A4AD1" w:rsidRPr="001B4234" w14:paraId="5CC31147" w14:textId="77777777" w:rsidTr="00941903">
        <w:trPr>
          <w:trHeight w:val="300"/>
        </w:trPr>
        <w:tc>
          <w:tcPr>
            <w:tcW w:w="946" w:type="pct"/>
            <w:tcBorders>
              <w:top w:val="single" w:sz="4" w:space="0" w:color="4C7D2C"/>
              <w:bottom w:val="single" w:sz="4" w:space="0" w:color="4C7D2C"/>
            </w:tcBorders>
            <w:noWrap/>
            <w:hideMark/>
          </w:tcPr>
          <w:p w14:paraId="39DD725B" w14:textId="77777777" w:rsidR="007A4AD1" w:rsidRPr="001B4234" w:rsidRDefault="007A4AD1" w:rsidP="006B7A46">
            <w:pPr>
              <w:pStyle w:val="SITabletext"/>
            </w:pPr>
            <w:r w:rsidRPr="001B4234">
              <w:t>VIC</w:t>
            </w:r>
          </w:p>
        </w:tc>
        <w:tc>
          <w:tcPr>
            <w:tcW w:w="4054" w:type="pct"/>
            <w:tcBorders>
              <w:top w:val="single" w:sz="4" w:space="0" w:color="4C7D2C"/>
              <w:bottom w:val="single" w:sz="4" w:space="0" w:color="4C7D2C"/>
            </w:tcBorders>
            <w:noWrap/>
            <w:hideMark/>
          </w:tcPr>
          <w:p w14:paraId="7F78EA57" w14:textId="77777777" w:rsidR="007A4AD1" w:rsidRPr="001B4234" w:rsidRDefault="007A4AD1" w:rsidP="006B7A46">
            <w:pPr>
              <w:pStyle w:val="SITabletext"/>
            </w:pPr>
            <w:r w:rsidRPr="001B4234">
              <w:t>Victorian Association of Forest Industries (VAFI)</w:t>
            </w:r>
          </w:p>
        </w:tc>
      </w:tr>
      <w:tr w:rsidR="007A4AD1" w:rsidRPr="001B4234" w14:paraId="67960D71" w14:textId="77777777" w:rsidTr="00941903">
        <w:trPr>
          <w:trHeight w:val="300"/>
        </w:trPr>
        <w:tc>
          <w:tcPr>
            <w:tcW w:w="946" w:type="pct"/>
            <w:tcBorders>
              <w:top w:val="single" w:sz="4" w:space="0" w:color="4C7D2C"/>
              <w:bottom w:val="single" w:sz="4" w:space="0" w:color="4C7D2C"/>
            </w:tcBorders>
            <w:noWrap/>
            <w:hideMark/>
          </w:tcPr>
          <w:p w14:paraId="427AAC6E" w14:textId="77777777" w:rsidR="007A4AD1" w:rsidRPr="001B4234" w:rsidRDefault="007A4AD1" w:rsidP="006B7A46">
            <w:pPr>
              <w:pStyle w:val="SITabletext"/>
            </w:pPr>
            <w:r w:rsidRPr="001B4234">
              <w:t>WA</w:t>
            </w:r>
          </w:p>
        </w:tc>
        <w:tc>
          <w:tcPr>
            <w:tcW w:w="4054" w:type="pct"/>
            <w:tcBorders>
              <w:top w:val="single" w:sz="4" w:space="0" w:color="4C7D2C"/>
              <w:bottom w:val="single" w:sz="4" w:space="0" w:color="4C7D2C"/>
            </w:tcBorders>
            <w:noWrap/>
            <w:hideMark/>
          </w:tcPr>
          <w:p w14:paraId="7735D76B" w14:textId="77777777" w:rsidR="007A4AD1" w:rsidRPr="001B4234" w:rsidRDefault="007A4AD1" w:rsidP="006B7A46">
            <w:pPr>
              <w:pStyle w:val="SITabletext"/>
            </w:pPr>
            <w:r w:rsidRPr="001B4234">
              <w:t>Forest Industries Federation WA (FIFWA)</w:t>
            </w:r>
          </w:p>
        </w:tc>
      </w:tr>
      <w:tr w:rsidR="007A4AD1" w:rsidRPr="001B4234" w14:paraId="523394A1" w14:textId="77777777" w:rsidTr="00941903">
        <w:trPr>
          <w:trHeight w:val="300"/>
        </w:trPr>
        <w:tc>
          <w:tcPr>
            <w:tcW w:w="946" w:type="pct"/>
            <w:tcBorders>
              <w:top w:val="single" w:sz="4" w:space="0" w:color="4C7D2C"/>
              <w:bottom w:val="single" w:sz="4" w:space="0" w:color="4C7D2C"/>
            </w:tcBorders>
            <w:noWrap/>
            <w:hideMark/>
          </w:tcPr>
          <w:p w14:paraId="028EA5B6" w14:textId="77777777" w:rsidR="007A4AD1" w:rsidRPr="001B4234" w:rsidRDefault="007A4AD1" w:rsidP="006B7A46">
            <w:pPr>
              <w:pStyle w:val="SITabletext"/>
            </w:pPr>
          </w:p>
        </w:tc>
        <w:tc>
          <w:tcPr>
            <w:tcW w:w="4054" w:type="pct"/>
            <w:tcBorders>
              <w:top w:val="single" w:sz="4" w:space="0" w:color="4C7D2C"/>
              <w:bottom w:val="single" w:sz="4" w:space="0" w:color="4C7D2C"/>
            </w:tcBorders>
            <w:noWrap/>
            <w:hideMark/>
          </w:tcPr>
          <w:p w14:paraId="3577DBAF" w14:textId="77777777" w:rsidR="007A4AD1" w:rsidRPr="001B4234" w:rsidRDefault="007A4AD1" w:rsidP="00BD2E95">
            <w:pPr>
              <w:pStyle w:val="SITableHeading2"/>
            </w:pPr>
            <w:r w:rsidRPr="001B4234">
              <w:t>Industry sector associations</w:t>
            </w:r>
          </w:p>
        </w:tc>
      </w:tr>
      <w:tr w:rsidR="007A4AD1" w:rsidRPr="001B4234" w14:paraId="7D078ECB" w14:textId="77777777" w:rsidTr="00941903">
        <w:trPr>
          <w:trHeight w:val="300"/>
        </w:trPr>
        <w:tc>
          <w:tcPr>
            <w:tcW w:w="946" w:type="pct"/>
            <w:tcBorders>
              <w:top w:val="single" w:sz="4" w:space="0" w:color="4C7D2C"/>
              <w:bottom w:val="single" w:sz="4" w:space="0" w:color="4C7D2C"/>
            </w:tcBorders>
            <w:noWrap/>
            <w:hideMark/>
          </w:tcPr>
          <w:p w14:paraId="1FD9BCFB" w14:textId="77777777" w:rsidR="007A4AD1" w:rsidRPr="001B4234" w:rsidRDefault="007A4AD1" w:rsidP="006B7A46">
            <w:pPr>
              <w:pStyle w:val="SITabletext"/>
            </w:pPr>
            <w:r w:rsidRPr="001B4234">
              <w:t>National</w:t>
            </w:r>
          </w:p>
        </w:tc>
        <w:tc>
          <w:tcPr>
            <w:tcW w:w="4054" w:type="pct"/>
            <w:tcBorders>
              <w:top w:val="single" w:sz="4" w:space="0" w:color="4C7D2C"/>
              <w:bottom w:val="single" w:sz="4" w:space="0" w:color="4C7D2C"/>
            </w:tcBorders>
            <w:noWrap/>
            <w:hideMark/>
          </w:tcPr>
          <w:p w14:paraId="7F33B083" w14:textId="77777777" w:rsidR="007A4AD1" w:rsidRPr="001B4234" w:rsidRDefault="007A4AD1" w:rsidP="006B7A46">
            <w:pPr>
              <w:pStyle w:val="SITabletext"/>
            </w:pPr>
            <w:r w:rsidRPr="001B4234">
              <w:t>Australian Forest Growers (AFG)</w:t>
            </w:r>
          </w:p>
        </w:tc>
      </w:tr>
      <w:tr w:rsidR="007A4AD1" w:rsidRPr="001B4234" w14:paraId="49E76E37" w14:textId="77777777" w:rsidTr="00941903">
        <w:trPr>
          <w:trHeight w:val="300"/>
        </w:trPr>
        <w:tc>
          <w:tcPr>
            <w:tcW w:w="946" w:type="pct"/>
            <w:tcBorders>
              <w:top w:val="single" w:sz="4" w:space="0" w:color="4C7D2C"/>
              <w:bottom w:val="single" w:sz="4" w:space="0" w:color="4C7D2C"/>
            </w:tcBorders>
            <w:noWrap/>
            <w:hideMark/>
          </w:tcPr>
          <w:p w14:paraId="25FDEFAB" w14:textId="77777777" w:rsidR="007A4AD1" w:rsidRPr="001B4234" w:rsidRDefault="007A4AD1" w:rsidP="006B7A46">
            <w:pPr>
              <w:pStyle w:val="SITabletext"/>
            </w:pPr>
            <w:r w:rsidRPr="001B4234">
              <w:t>National</w:t>
            </w:r>
          </w:p>
        </w:tc>
        <w:tc>
          <w:tcPr>
            <w:tcW w:w="4054" w:type="pct"/>
            <w:tcBorders>
              <w:top w:val="single" w:sz="4" w:space="0" w:color="4C7D2C"/>
              <w:bottom w:val="single" w:sz="4" w:space="0" w:color="4C7D2C"/>
            </w:tcBorders>
            <w:noWrap/>
            <w:hideMark/>
          </w:tcPr>
          <w:p w14:paraId="19E03895" w14:textId="77777777" w:rsidR="007A4AD1" w:rsidRPr="001B4234" w:rsidRDefault="007A4AD1" w:rsidP="006B7A46">
            <w:pPr>
              <w:pStyle w:val="SITabletext"/>
            </w:pPr>
            <w:r w:rsidRPr="001B4234">
              <w:t>Australian Forest Contractors Association (AFCA)</w:t>
            </w:r>
          </w:p>
        </w:tc>
      </w:tr>
      <w:tr w:rsidR="007A4AD1" w:rsidRPr="001B4234" w14:paraId="1E45492B" w14:textId="77777777" w:rsidTr="00941903">
        <w:trPr>
          <w:trHeight w:val="300"/>
        </w:trPr>
        <w:tc>
          <w:tcPr>
            <w:tcW w:w="946" w:type="pct"/>
            <w:tcBorders>
              <w:top w:val="single" w:sz="4" w:space="0" w:color="4C7D2C"/>
              <w:bottom w:val="single" w:sz="4" w:space="0" w:color="4C7D2C"/>
            </w:tcBorders>
            <w:noWrap/>
            <w:hideMark/>
          </w:tcPr>
          <w:p w14:paraId="4E7C15C3" w14:textId="77777777" w:rsidR="007A4AD1" w:rsidRPr="001B4234" w:rsidRDefault="007A4AD1" w:rsidP="006B7A46">
            <w:pPr>
              <w:pStyle w:val="SITabletext"/>
            </w:pPr>
            <w:r w:rsidRPr="001B4234">
              <w:t>TAS</w:t>
            </w:r>
          </w:p>
        </w:tc>
        <w:tc>
          <w:tcPr>
            <w:tcW w:w="4054" w:type="pct"/>
            <w:tcBorders>
              <w:top w:val="single" w:sz="4" w:space="0" w:color="4C7D2C"/>
              <w:bottom w:val="single" w:sz="4" w:space="0" w:color="4C7D2C"/>
            </w:tcBorders>
            <w:noWrap/>
            <w:hideMark/>
          </w:tcPr>
          <w:p w14:paraId="095BB542" w14:textId="77777777" w:rsidR="007A4AD1" w:rsidRPr="001B4234" w:rsidRDefault="007A4AD1" w:rsidP="006B7A46">
            <w:pPr>
              <w:pStyle w:val="SITabletext"/>
            </w:pPr>
            <w:r w:rsidRPr="001B4234">
              <w:t>Tasmanian Forest Contractors Association (TFCA)</w:t>
            </w:r>
          </w:p>
        </w:tc>
      </w:tr>
      <w:tr w:rsidR="007A4AD1" w:rsidRPr="001B4234" w14:paraId="516EAC80" w14:textId="77777777" w:rsidTr="00941903">
        <w:trPr>
          <w:trHeight w:val="300"/>
        </w:trPr>
        <w:tc>
          <w:tcPr>
            <w:tcW w:w="946" w:type="pct"/>
            <w:tcBorders>
              <w:top w:val="single" w:sz="4" w:space="0" w:color="4C7D2C"/>
              <w:bottom w:val="single" w:sz="4" w:space="0" w:color="4C7D2C"/>
            </w:tcBorders>
            <w:noWrap/>
            <w:hideMark/>
          </w:tcPr>
          <w:p w14:paraId="6314C631" w14:textId="77777777" w:rsidR="007A4AD1" w:rsidRPr="001B4234" w:rsidRDefault="007A4AD1" w:rsidP="006B7A46">
            <w:pPr>
              <w:pStyle w:val="SITabletext"/>
            </w:pPr>
            <w:r w:rsidRPr="001B4234">
              <w:t>National</w:t>
            </w:r>
          </w:p>
        </w:tc>
        <w:tc>
          <w:tcPr>
            <w:tcW w:w="4054" w:type="pct"/>
            <w:tcBorders>
              <w:top w:val="single" w:sz="4" w:space="0" w:color="4C7D2C"/>
              <w:bottom w:val="single" w:sz="4" w:space="0" w:color="4C7D2C"/>
            </w:tcBorders>
            <w:noWrap/>
            <w:hideMark/>
          </w:tcPr>
          <w:p w14:paraId="2F044242" w14:textId="77777777" w:rsidR="007A4AD1" w:rsidRPr="001B4234" w:rsidRDefault="007A4AD1" w:rsidP="006B7A46">
            <w:pPr>
              <w:pStyle w:val="SITabletext"/>
            </w:pPr>
            <w:r w:rsidRPr="001B4234">
              <w:t>Timber Preservers Association of Australia (TPAA)</w:t>
            </w:r>
          </w:p>
        </w:tc>
      </w:tr>
      <w:tr w:rsidR="007A4AD1" w:rsidRPr="001B4234" w14:paraId="4831CC10" w14:textId="77777777" w:rsidTr="00941903">
        <w:trPr>
          <w:trHeight w:val="300"/>
        </w:trPr>
        <w:tc>
          <w:tcPr>
            <w:tcW w:w="946" w:type="pct"/>
            <w:tcBorders>
              <w:top w:val="single" w:sz="4" w:space="0" w:color="4C7D2C"/>
              <w:bottom w:val="single" w:sz="4" w:space="0" w:color="4C7D2C"/>
            </w:tcBorders>
            <w:noWrap/>
            <w:hideMark/>
          </w:tcPr>
          <w:p w14:paraId="1DDC9221" w14:textId="77777777" w:rsidR="007A4AD1" w:rsidRPr="001B4234" w:rsidRDefault="007A4AD1" w:rsidP="006B7A46">
            <w:pPr>
              <w:pStyle w:val="SITabletext"/>
            </w:pPr>
            <w:r w:rsidRPr="001B4234">
              <w:t>TAS</w:t>
            </w:r>
          </w:p>
        </w:tc>
        <w:tc>
          <w:tcPr>
            <w:tcW w:w="4054" w:type="pct"/>
            <w:tcBorders>
              <w:top w:val="single" w:sz="4" w:space="0" w:color="4C7D2C"/>
              <w:bottom w:val="single" w:sz="4" w:space="0" w:color="4C7D2C"/>
            </w:tcBorders>
            <w:noWrap/>
            <w:hideMark/>
          </w:tcPr>
          <w:p w14:paraId="31DEB77C" w14:textId="77777777" w:rsidR="007A4AD1" w:rsidRPr="001B4234" w:rsidRDefault="007A4AD1" w:rsidP="006B7A46">
            <w:pPr>
              <w:pStyle w:val="SITabletext"/>
            </w:pPr>
            <w:r w:rsidRPr="001B4234">
              <w:t>Tasmanian Sawmillers Association (TSA)</w:t>
            </w:r>
          </w:p>
        </w:tc>
      </w:tr>
      <w:tr w:rsidR="007A4AD1" w:rsidRPr="001B4234" w14:paraId="07547456" w14:textId="77777777" w:rsidTr="00941903">
        <w:trPr>
          <w:trHeight w:val="300"/>
        </w:trPr>
        <w:tc>
          <w:tcPr>
            <w:tcW w:w="946" w:type="pct"/>
            <w:tcBorders>
              <w:top w:val="single" w:sz="4" w:space="0" w:color="4C7D2C"/>
              <w:bottom w:val="single" w:sz="4" w:space="0" w:color="4C7D2C"/>
            </w:tcBorders>
            <w:noWrap/>
            <w:hideMark/>
          </w:tcPr>
          <w:p w14:paraId="396E6E9C" w14:textId="77777777" w:rsidR="007A4AD1" w:rsidRPr="001B4234" w:rsidRDefault="007A4AD1" w:rsidP="006B7A46">
            <w:pPr>
              <w:pStyle w:val="SITabletext"/>
            </w:pPr>
            <w:r w:rsidRPr="001B4234">
              <w:t>National</w:t>
            </w:r>
          </w:p>
        </w:tc>
        <w:tc>
          <w:tcPr>
            <w:tcW w:w="4054" w:type="pct"/>
            <w:tcBorders>
              <w:top w:val="single" w:sz="4" w:space="0" w:color="4C7D2C"/>
              <w:bottom w:val="single" w:sz="4" w:space="0" w:color="4C7D2C"/>
            </w:tcBorders>
            <w:noWrap/>
            <w:hideMark/>
          </w:tcPr>
          <w:p w14:paraId="5C96269E" w14:textId="77777777" w:rsidR="007A4AD1" w:rsidRPr="001B4234" w:rsidRDefault="007A4AD1" w:rsidP="006B7A46">
            <w:pPr>
              <w:pStyle w:val="SITabletext"/>
            </w:pPr>
            <w:r w:rsidRPr="001B4234">
              <w:t>Frame &amp; Truss Manufacturers Association of Australia (FTMA)</w:t>
            </w:r>
          </w:p>
        </w:tc>
      </w:tr>
      <w:tr w:rsidR="007A4AD1" w:rsidRPr="001B4234" w14:paraId="536791F0" w14:textId="77777777" w:rsidTr="00941903">
        <w:trPr>
          <w:trHeight w:val="300"/>
        </w:trPr>
        <w:tc>
          <w:tcPr>
            <w:tcW w:w="946" w:type="pct"/>
            <w:tcBorders>
              <w:top w:val="single" w:sz="4" w:space="0" w:color="4C7D2C"/>
              <w:bottom w:val="single" w:sz="4" w:space="0" w:color="4C7D2C"/>
            </w:tcBorders>
            <w:noWrap/>
            <w:hideMark/>
          </w:tcPr>
          <w:p w14:paraId="4DFFC129" w14:textId="77777777" w:rsidR="007A4AD1" w:rsidRPr="001B4234" w:rsidRDefault="007A4AD1" w:rsidP="006B7A46">
            <w:pPr>
              <w:pStyle w:val="SITabletext"/>
            </w:pPr>
            <w:r w:rsidRPr="001B4234">
              <w:t>National</w:t>
            </w:r>
          </w:p>
        </w:tc>
        <w:tc>
          <w:tcPr>
            <w:tcW w:w="4054" w:type="pct"/>
            <w:tcBorders>
              <w:top w:val="single" w:sz="4" w:space="0" w:color="4C7D2C"/>
              <w:bottom w:val="single" w:sz="4" w:space="0" w:color="4C7D2C"/>
            </w:tcBorders>
            <w:noWrap/>
            <w:hideMark/>
          </w:tcPr>
          <w:p w14:paraId="67A22B64" w14:textId="77777777" w:rsidR="007A4AD1" w:rsidRPr="001B4234" w:rsidRDefault="007A4AD1" w:rsidP="006B7A46">
            <w:pPr>
              <w:pStyle w:val="SITabletext"/>
            </w:pPr>
            <w:r w:rsidRPr="001B4234">
              <w:t>Glued Laminated Timber Association of Australia (GLTAA)</w:t>
            </w:r>
          </w:p>
        </w:tc>
      </w:tr>
      <w:tr w:rsidR="007A4AD1" w:rsidRPr="001B4234" w14:paraId="53A56B4D" w14:textId="77777777" w:rsidTr="00941903">
        <w:trPr>
          <w:trHeight w:val="300"/>
        </w:trPr>
        <w:tc>
          <w:tcPr>
            <w:tcW w:w="946" w:type="pct"/>
            <w:tcBorders>
              <w:top w:val="single" w:sz="4" w:space="0" w:color="4C7D2C"/>
              <w:bottom w:val="single" w:sz="4" w:space="0" w:color="4C7D2C"/>
            </w:tcBorders>
            <w:noWrap/>
            <w:hideMark/>
          </w:tcPr>
          <w:p w14:paraId="475692A2" w14:textId="77777777" w:rsidR="007A4AD1" w:rsidRPr="001B4234" w:rsidRDefault="007A4AD1" w:rsidP="006B7A46">
            <w:pPr>
              <w:pStyle w:val="SITabletext"/>
            </w:pPr>
            <w:r w:rsidRPr="001B4234">
              <w:t>National &amp; Pacific</w:t>
            </w:r>
          </w:p>
        </w:tc>
        <w:tc>
          <w:tcPr>
            <w:tcW w:w="4054" w:type="pct"/>
            <w:tcBorders>
              <w:top w:val="single" w:sz="4" w:space="0" w:color="4C7D2C"/>
              <w:bottom w:val="single" w:sz="4" w:space="0" w:color="4C7D2C"/>
            </w:tcBorders>
            <w:noWrap/>
            <w:hideMark/>
          </w:tcPr>
          <w:p w14:paraId="5F4420A6" w14:textId="77777777" w:rsidR="007A4AD1" w:rsidRPr="001B4234" w:rsidRDefault="007A4AD1" w:rsidP="006B7A46">
            <w:pPr>
              <w:pStyle w:val="SITabletext"/>
            </w:pPr>
            <w:r w:rsidRPr="001B4234">
              <w:t>Engineered Wood Products Association of Australasia (EWPAA)</w:t>
            </w:r>
          </w:p>
        </w:tc>
      </w:tr>
      <w:tr w:rsidR="007A4AD1" w:rsidRPr="001B4234" w14:paraId="2297A4C2" w14:textId="77777777" w:rsidTr="00941903">
        <w:trPr>
          <w:trHeight w:val="300"/>
        </w:trPr>
        <w:tc>
          <w:tcPr>
            <w:tcW w:w="946" w:type="pct"/>
            <w:tcBorders>
              <w:top w:val="single" w:sz="4" w:space="0" w:color="4C7D2C"/>
              <w:bottom w:val="single" w:sz="4" w:space="0" w:color="4C7D2C"/>
            </w:tcBorders>
            <w:noWrap/>
            <w:hideMark/>
          </w:tcPr>
          <w:p w14:paraId="0C125180" w14:textId="77777777" w:rsidR="007A4AD1" w:rsidRPr="001B4234" w:rsidRDefault="007A4AD1" w:rsidP="006B7A46">
            <w:pPr>
              <w:pStyle w:val="SITabletext"/>
            </w:pPr>
            <w:r w:rsidRPr="001B4234">
              <w:t>National</w:t>
            </w:r>
          </w:p>
        </w:tc>
        <w:tc>
          <w:tcPr>
            <w:tcW w:w="4054" w:type="pct"/>
            <w:tcBorders>
              <w:top w:val="single" w:sz="4" w:space="0" w:color="4C7D2C"/>
              <w:bottom w:val="single" w:sz="4" w:space="0" w:color="4C7D2C"/>
            </w:tcBorders>
            <w:noWrap/>
            <w:hideMark/>
          </w:tcPr>
          <w:p w14:paraId="35CD5DE3" w14:textId="77777777" w:rsidR="007A4AD1" w:rsidRPr="001B4234" w:rsidRDefault="007A4AD1" w:rsidP="006B7A46">
            <w:pPr>
              <w:pStyle w:val="SITabletext"/>
            </w:pPr>
            <w:r w:rsidRPr="001B4234">
              <w:t>Timber Veneer Association of Australia</w:t>
            </w:r>
          </w:p>
        </w:tc>
      </w:tr>
      <w:tr w:rsidR="007A4AD1" w:rsidRPr="001B4234" w14:paraId="1AFFC93B" w14:textId="77777777" w:rsidTr="00941903">
        <w:trPr>
          <w:trHeight w:val="300"/>
        </w:trPr>
        <w:tc>
          <w:tcPr>
            <w:tcW w:w="946" w:type="pct"/>
            <w:tcBorders>
              <w:top w:val="single" w:sz="4" w:space="0" w:color="4C7D2C"/>
              <w:bottom w:val="single" w:sz="4" w:space="0" w:color="4C7D2C"/>
            </w:tcBorders>
            <w:noWrap/>
            <w:hideMark/>
          </w:tcPr>
          <w:p w14:paraId="2E987168" w14:textId="77777777" w:rsidR="007A4AD1" w:rsidRPr="001B4234" w:rsidRDefault="007A4AD1" w:rsidP="006B7A46">
            <w:pPr>
              <w:pStyle w:val="SITabletext"/>
            </w:pPr>
            <w:r w:rsidRPr="001B4234">
              <w:t>National</w:t>
            </w:r>
          </w:p>
        </w:tc>
        <w:tc>
          <w:tcPr>
            <w:tcW w:w="4054" w:type="pct"/>
            <w:tcBorders>
              <w:top w:val="single" w:sz="4" w:space="0" w:color="4C7D2C"/>
              <w:bottom w:val="single" w:sz="4" w:space="0" w:color="4C7D2C"/>
            </w:tcBorders>
            <w:noWrap/>
            <w:hideMark/>
          </w:tcPr>
          <w:p w14:paraId="29436ED6" w14:textId="77777777" w:rsidR="007A4AD1" w:rsidRPr="001B4234" w:rsidRDefault="007A4AD1" w:rsidP="006B7A46">
            <w:pPr>
              <w:pStyle w:val="SITabletext"/>
            </w:pPr>
            <w:r w:rsidRPr="001B4234">
              <w:t>Timber &amp; Building Materials Association (TABMA)</w:t>
            </w:r>
          </w:p>
        </w:tc>
      </w:tr>
      <w:tr w:rsidR="007A4AD1" w:rsidRPr="001B4234" w14:paraId="7F56399C" w14:textId="77777777" w:rsidTr="00941903">
        <w:trPr>
          <w:trHeight w:val="300"/>
        </w:trPr>
        <w:tc>
          <w:tcPr>
            <w:tcW w:w="946" w:type="pct"/>
            <w:tcBorders>
              <w:top w:val="single" w:sz="4" w:space="0" w:color="4C7D2C"/>
              <w:bottom w:val="single" w:sz="4" w:space="0" w:color="4C7D2C"/>
            </w:tcBorders>
            <w:noWrap/>
            <w:hideMark/>
          </w:tcPr>
          <w:p w14:paraId="61D7ACD4" w14:textId="77777777" w:rsidR="007A4AD1" w:rsidRPr="001B4234" w:rsidRDefault="007A4AD1" w:rsidP="006B7A46">
            <w:pPr>
              <w:pStyle w:val="SITabletext"/>
            </w:pPr>
            <w:r w:rsidRPr="001B4234">
              <w:t>VIC</w:t>
            </w:r>
          </w:p>
        </w:tc>
        <w:tc>
          <w:tcPr>
            <w:tcW w:w="4054" w:type="pct"/>
            <w:tcBorders>
              <w:top w:val="single" w:sz="4" w:space="0" w:color="4C7D2C"/>
              <w:bottom w:val="single" w:sz="4" w:space="0" w:color="4C7D2C"/>
            </w:tcBorders>
            <w:noWrap/>
            <w:hideMark/>
          </w:tcPr>
          <w:p w14:paraId="2A0E3D66" w14:textId="77777777" w:rsidR="007A4AD1" w:rsidRPr="001B4234" w:rsidRDefault="007A4AD1" w:rsidP="006B7A46">
            <w:pPr>
              <w:pStyle w:val="SITabletext"/>
            </w:pPr>
            <w:r w:rsidRPr="001B4234">
              <w:t>Timber Merchants Association (TMA)</w:t>
            </w:r>
          </w:p>
        </w:tc>
      </w:tr>
      <w:tr w:rsidR="007A4AD1" w:rsidRPr="001B4234" w14:paraId="632FED56" w14:textId="77777777" w:rsidTr="00941903">
        <w:trPr>
          <w:trHeight w:val="300"/>
        </w:trPr>
        <w:tc>
          <w:tcPr>
            <w:tcW w:w="946" w:type="pct"/>
            <w:tcBorders>
              <w:top w:val="single" w:sz="4" w:space="0" w:color="4C7D2C"/>
              <w:bottom w:val="single" w:sz="4" w:space="0" w:color="4C7D2C"/>
            </w:tcBorders>
            <w:noWrap/>
          </w:tcPr>
          <w:p w14:paraId="29ED016C" w14:textId="77777777" w:rsidR="007A4AD1" w:rsidRPr="001B4234" w:rsidRDefault="007A4AD1" w:rsidP="006B7A46">
            <w:pPr>
              <w:pStyle w:val="SITabletext"/>
            </w:pPr>
          </w:p>
        </w:tc>
        <w:tc>
          <w:tcPr>
            <w:tcW w:w="4054" w:type="pct"/>
            <w:tcBorders>
              <w:top w:val="single" w:sz="4" w:space="0" w:color="4C7D2C"/>
              <w:bottom w:val="single" w:sz="4" w:space="0" w:color="4C7D2C"/>
            </w:tcBorders>
            <w:noWrap/>
          </w:tcPr>
          <w:p w14:paraId="045C4782" w14:textId="77777777" w:rsidR="007A4AD1" w:rsidRPr="004E3F77" w:rsidRDefault="007A4AD1" w:rsidP="00BD2E95">
            <w:pPr>
              <w:pStyle w:val="SITableHeading2"/>
            </w:pPr>
            <w:r w:rsidRPr="004E3F77">
              <w:t>Training Providers Association</w:t>
            </w:r>
            <w:r>
              <w:t>s</w:t>
            </w:r>
          </w:p>
        </w:tc>
      </w:tr>
      <w:tr w:rsidR="007A4AD1" w:rsidRPr="001B4234" w14:paraId="605E0AA8" w14:textId="77777777" w:rsidTr="00941903">
        <w:trPr>
          <w:trHeight w:val="300"/>
        </w:trPr>
        <w:tc>
          <w:tcPr>
            <w:tcW w:w="946" w:type="pct"/>
            <w:tcBorders>
              <w:top w:val="single" w:sz="4" w:space="0" w:color="4C7D2C"/>
              <w:bottom w:val="single" w:sz="4" w:space="0" w:color="4C7D2C"/>
            </w:tcBorders>
            <w:noWrap/>
          </w:tcPr>
          <w:p w14:paraId="40B0F567" w14:textId="77777777" w:rsidR="007A4AD1" w:rsidRPr="00327A27" w:rsidRDefault="007A4AD1" w:rsidP="006B7A46">
            <w:pPr>
              <w:pStyle w:val="SITabletext"/>
            </w:pPr>
            <w:r w:rsidRPr="00327A27">
              <w:t>National</w:t>
            </w:r>
          </w:p>
        </w:tc>
        <w:tc>
          <w:tcPr>
            <w:tcW w:w="4054" w:type="pct"/>
            <w:tcBorders>
              <w:top w:val="single" w:sz="4" w:space="0" w:color="4C7D2C"/>
              <w:bottom w:val="single" w:sz="4" w:space="0" w:color="4C7D2C"/>
            </w:tcBorders>
            <w:noWrap/>
          </w:tcPr>
          <w:p w14:paraId="5FC33F3E" w14:textId="77777777" w:rsidR="007A4AD1" w:rsidRPr="00327A27" w:rsidRDefault="007A4AD1" w:rsidP="006B7A46">
            <w:pPr>
              <w:pStyle w:val="SITabletext"/>
            </w:pPr>
            <w:r w:rsidRPr="00327A27">
              <w:t xml:space="preserve">Australian Timber Trainers Association (ATTA) </w:t>
            </w:r>
          </w:p>
        </w:tc>
      </w:tr>
      <w:tr w:rsidR="007A4AD1" w:rsidRPr="001B4234" w14:paraId="2C88D157" w14:textId="77777777" w:rsidTr="00941903">
        <w:trPr>
          <w:trHeight w:val="300"/>
        </w:trPr>
        <w:tc>
          <w:tcPr>
            <w:tcW w:w="946" w:type="pct"/>
            <w:tcBorders>
              <w:top w:val="single" w:sz="4" w:space="0" w:color="4C7D2C"/>
              <w:bottom w:val="single" w:sz="4" w:space="0" w:color="4C7D2C"/>
            </w:tcBorders>
            <w:noWrap/>
            <w:hideMark/>
          </w:tcPr>
          <w:p w14:paraId="12CBC6C5" w14:textId="77777777" w:rsidR="007A4AD1" w:rsidRPr="001B4234" w:rsidRDefault="007A4AD1" w:rsidP="006B7A46">
            <w:pPr>
              <w:pStyle w:val="SITabletext"/>
            </w:pPr>
          </w:p>
        </w:tc>
        <w:tc>
          <w:tcPr>
            <w:tcW w:w="4054" w:type="pct"/>
            <w:tcBorders>
              <w:top w:val="single" w:sz="4" w:space="0" w:color="4C7D2C"/>
              <w:bottom w:val="single" w:sz="4" w:space="0" w:color="4C7D2C"/>
            </w:tcBorders>
            <w:noWrap/>
            <w:hideMark/>
          </w:tcPr>
          <w:p w14:paraId="2E953115" w14:textId="77777777" w:rsidR="007A4AD1" w:rsidRPr="001B4234" w:rsidRDefault="007A4AD1" w:rsidP="00BD2E95">
            <w:pPr>
              <w:pStyle w:val="SITableHeading2"/>
            </w:pPr>
            <w:r w:rsidRPr="001B4234">
              <w:t>Professional Associations</w:t>
            </w:r>
          </w:p>
        </w:tc>
      </w:tr>
      <w:tr w:rsidR="007A4AD1" w:rsidRPr="001B4234" w14:paraId="11DF5720" w14:textId="77777777" w:rsidTr="00941903">
        <w:trPr>
          <w:trHeight w:val="300"/>
        </w:trPr>
        <w:tc>
          <w:tcPr>
            <w:tcW w:w="946" w:type="pct"/>
            <w:tcBorders>
              <w:top w:val="single" w:sz="4" w:space="0" w:color="4C7D2C"/>
              <w:bottom w:val="single" w:sz="4" w:space="0" w:color="4C7D2C"/>
            </w:tcBorders>
            <w:noWrap/>
            <w:hideMark/>
          </w:tcPr>
          <w:p w14:paraId="17D3C0DD" w14:textId="77777777" w:rsidR="007A4AD1" w:rsidRPr="001B4234" w:rsidRDefault="007A4AD1" w:rsidP="006B7A46">
            <w:pPr>
              <w:pStyle w:val="SITabletext"/>
            </w:pPr>
            <w:r w:rsidRPr="001B4234">
              <w:t>National</w:t>
            </w:r>
          </w:p>
        </w:tc>
        <w:tc>
          <w:tcPr>
            <w:tcW w:w="4054" w:type="pct"/>
            <w:tcBorders>
              <w:top w:val="single" w:sz="4" w:space="0" w:color="4C7D2C"/>
              <w:bottom w:val="single" w:sz="4" w:space="0" w:color="4C7D2C"/>
            </w:tcBorders>
            <w:noWrap/>
            <w:hideMark/>
          </w:tcPr>
          <w:p w14:paraId="319A91FD" w14:textId="77777777" w:rsidR="007A4AD1" w:rsidRPr="001B4234" w:rsidRDefault="007A4AD1" w:rsidP="006B7A46">
            <w:pPr>
              <w:pStyle w:val="SITabletext"/>
            </w:pPr>
            <w:r w:rsidRPr="001B4234">
              <w:t>Institute of Foresters Australia (IFA)</w:t>
            </w:r>
          </w:p>
        </w:tc>
      </w:tr>
      <w:tr w:rsidR="007A4AD1" w:rsidRPr="001B4234" w14:paraId="45ED4A01" w14:textId="77777777" w:rsidTr="00941903">
        <w:trPr>
          <w:trHeight w:val="300"/>
        </w:trPr>
        <w:tc>
          <w:tcPr>
            <w:tcW w:w="946" w:type="pct"/>
            <w:tcBorders>
              <w:top w:val="single" w:sz="4" w:space="0" w:color="4C7D2C"/>
              <w:bottom w:val="single" w:sz="4" w:space="0" w:color="4C7D2C"/>
            </w:tcBorders>
            <w:noWrap/>
            <w:hideMark/>
          </w:tcPr>
          <w:p w14:paraId="401E33A7" w14:textId="77777777" w:rsidR="007A4AD1" w:rsidRPr="001B4234" w:rsidRDefault="007A4AD1" w:rsidP="006B7A46">
            <w:pPr>
              <w:pStyle w:val="SITabletext"/>
            </w:pPr>
            <w:r w:rsidRPr="001B4234">
              <w:t>National</w:t>
            </w:r>
          </w:p>
        </w:tc>
        <w:tc>
          <w:tcPr>
            <w:tcW w:w="4054" w:type="pct"/>
            <w:tcBorders>
              <w:top w:val="single" w:sz="4" w:space="0" w:color="4C7D2C"/>
              <w:bottom w:val="single" w:sz="4" w:space="0" w:color="4C7D2C"/>
            </w:tcBorders>
            <w:noWrap/>
            <w:hideMark/>
          </w:tcPr>
          <w:p w14:paraId="61B05D04" w14:textId="77777777" w:rsidR="007A4AD1" w:rsidRPr="001B4234" w:rsidRDefault="007A4AD1" w:rsidP="006B7A46">
            <w:pPr>
              <w:pStyle w:val="SITabletext"/>
            </w:pPr>
            <w:r w:rsidRPr="001B4234">
              <w:t>Arboriculture Australia</w:t>
            </w:r>
          </w:p>
        </w:tc>
      </w:tr>
      <w:tr w:rsidR="007A4AD1" w:rsidRPr="001B4234" w14:paraId="1C48562C" w14:textId="77777777" w:rsidTr="00941903">
        <w:trPr>
          <w:trHeight w:val="300"/>
        </w:trPr>
        <w:tc>
          <w:tcPr>
            <w:tcW w:w="946" w:type="pct"/>
            <w:tcBorders>
              <w:top w:val="single" w:sz="4" w:space="0" w:color="4C7D2C"/>
              <w:bottom w:val="single" w:sz="4" w:space="0" w:color="4C7D2C"/>
            </w:tcBorders>
            <w:noWrap/>
            <w:hideMark/>
          </w:tcPr>
          <w:p w14:paraId="3B3CE340" w14:textId="77777777" w:rsidR="007A4AD1" w:rsidRPr="001B4234" w:rsidRDefault="007A4AD1" w:rsidP="006B7A46">
            <w:pPr>
              <w:pStyle w:val="SITabletext"/>
            </w:pPr>
          </w:p>
        </w:tc>
        <w:tc>
          <w:tcPr>
            <w:tcW w:w="4054" w:type="pct"/>
            <w:tcBorders>
              <w:top w:val="single" w:sz="4" w:space="0" w:color="4C7D2C"/>
              <w:bottom w:val="single" w:sz="4" w:space="0" w:color="4C7D2C"/>
            </w:tcBorders>
            <w:noWrap/>
            <w:hideMark/>
          </w:tcPr>
          <w:p w14:paraId="29E6F4C1" w14:textId="77777777" w:rsidR="007A4AD1" w:rsidRPr="00A35B70" w:rsidRDefault="007A4AD1" w:rsidP="00BD2E95">
            <w:pPr>
              <w:pStyle w:val="SITableHeading2"/>
            </w:pPr>
            <w:r w:rsidRPr="00A35B70">
              <w:t>Industry Standards Bodies</w:t>
            </w:r>
          </w:p>
        </w:tc>
      </w:tr>
      <w:tr w:rsidR="007A4AD1" w:rsidRPr="001B4234" w14:paraId="53C737D6" w14:textId="77777777" w:rsidTr="00941903">
        <w:trPr>
          <w:trHeight w:val="300"/>
        </w:trPr>
        <w:tc>
          <w:tcPr>
            <w:tcW w:w="946" w:type="pct"/>
            <w:tcBorders>
              <w:top w:val="single" w:sz="4" w:space="0" w:color="4C7D2C"/>
              <w:bottom w:val="single" w:sz="4" w:space="0" w:color="4C7D2C"/>
            </w:tcBorders>
            <w:noWrap/>
            <w:hideMark/>
          </w:tcPr>
          <w:p w14:paraId="1E1EA975" w14:textId="77777777" w:rsidR="007A4AD1" w:rsidRPr="001B4234" w:rsidRDefault="007A4AD1" w:rsidP="006B7A46">
            <w:pPr>
              <w:pStyle w:val="SITabletext"/>
            </w:pPr>
            <w:r w:rsidRPr="001B4234">
              <w:t>National</w:t>
            </w:r>
          </w:p>
        </w:tc>
        <w:tc>
          <w:tcPr>
            <w:tcW w:w="4054" w:type="pct"/>
            <w:tcBorders>
              <w:top w:val="single" w:sz="4" w:space="0" w:color="4C7D2C"/>
              <w:bottom w:val="single" w:sz="4" w:space="0" w:color="4C7D2C"/>
            </w:tcBorders>
            <w:noWrap/>
            <w:hideMark/>
          </w:tcPr>
          <w:p w14:paraId="1957AE52" w14:textId="77777777" w:rsidR="007A4AD1" w:rsidRPr="001B4234" w:rsidRDefault="007A4AD1" w:rsidP="006B7A46">
            <w:pPr>
              <w:pStyle w:val="SITabletext"/>
            </w:pPr>
            <w:r>
              <w:t>Australian Forestry Standard Limited trading as Responsible Wood</w:t>
            </w:r>
          </w:p>
        </w:tc>
      </w:tr>
      <w:tr w:rsidR="007A4AD1" w:rsidRPr="001B4234" w14:paraId="5359784C" w14:textId="77777777" w:rsidTr="00941903">
        <w:trPr>
          <w:trHeight w:val="300"/>
        </w:trPr>
        <w:tc>
          <w:tcPr>
            <w:tcW w:w="946" w:type="pct"/>
            <w:tcBorders>
              <w:top w:val="single" w:sz="4" w:space="0" w:color="4C7D2C"/>
              <w:bottom w:val="single" w:sz="4" w:space="0" w:color="4C7D2C"/>
            </w:tcBorders>
            <w:noWrap/>
            <w:hideMark/>
          </w:tcPr>
          <w:p w14:paraId="1CB5E17D" w14:textId="77777777" w:rsidR="007A4AD1" w:rsidRPr="001B4234" w:rsidRDefault="007A4AD1" w:rsidP="006B7A46">
            <w:pPr>
              <w:pStyle w:val="SITabletext"/>
            </w:pPr>
            <w:r w:rsidRPr="001B4234">
              <w:t>National</w:t>
            </w:r>
          </w:p>
        </w:tc>
        <w:tc>
          <w:tcPr>
            <w:tcW w:w="4054" w:type="pct"/>
            <w:tcBorders>
              <w:top w:val="single" w:sz="4" w:space="0" w:color="4C7D2C"/>
              <w:bottom w:val="single" w:sz="4" w:space="0" w:color="4C7D2C"/>
            </w:tcBorders>
            <w:noWrap/>
            <w:hideMark/>
          </w:tcPr>
          <w:p w14:paraId="08983C99" w14:textId="77777777" w:rsidR="007A4AD1" w:rsidRPr="001B4234" w:rsidRDefault="007A4AD1" w:rsidP="006B7A46">
            <w:pPr>
              <w:pStyle w:val="SITabletext"/>
            </w:pPr>
            <w:r w:rsidRPr="001B4234">
              <w:t>Forest Stewardship Council (FSC) Australia</w:t>
            </w:r>
          </w:p>
        </w:tc>
      </w:tr>
      <w:tr w:rsidR="007A4AD1" w:rsidRPr="001B4234" w14:paraId="5A34134F" w14:textId="77777777" w:rsidTr="00941903">
        <w:trPr>
          <w:trHeight w:val="300"/>
        </w:trPr>
        <w:tc>
          <w:tcPr>
            <w:tcW w:w="946" w:type="pct"/>
            <w:tcBorders>
              <w:top w:val="single" w:sz="4" w:space="0" w:color="4C7D2C"/>
              <w:bottom w:val="single" w:sz="4" w:space="0" w:color="4C7D2C"/>
            </w:tcBorders>
            <w:noWrap/>
            <w:hideMark/>
          </w:tcPr>
          <w:p w14:paraId="2A68D6B9" w14:textId="77777777" w:rsidR="007A4AD1" w:rsidRPr="001B4234" w:rsidRDefault="007A4AD1" w:rsidP="006B7A46">
            <w:pPr>
              <w:pStyle w:val="SITabletext"/>
            </w:pPr>
          </w:p>
        </w:tc>
        <w:tc>
          <w:tcPr>
            <w:tcW w:w="4054" w:type="pct"/>
            <w:tcBorders>
              <w:top w:val="single" w:sz="4" w:space="0" w:color="4C7D2C"/>
              <w:bottom w:val="single" w:sz="4" w:space="0" w:color="4C7D2C"/>
            </w:tcBorders>
            <w:noWrap/>
            <w:hideMark/>
          </w:tcPr>
          <w:p w14:paraId="13024C41" w14:textId="77777777" w:rsidR="007A4AD1" w:rsidRPr="001B4234" w:rsidRDefault="007A4AD1" w:rsidP="00BD2E95">
            <w:pPr>
              <w:pStyle w:val="SITableHeading2"/>
            </w:pPr>
            <w:r w:rsidRPr="001B4234">
              <w:t>Employee representative organisations</w:t>
            </w:r>
          </w:p>
        </w:tc>
      </w:tr>
      <w:tr w:rsidR="007A4AD1" w:rsidRPr="001B4234" w14:paraId="331E75E1" w14:textId="77777777" w:rsidTr="00941903">
        <w:trPr>
          <w:trHeight w:val="300"/>
        </w:trPr>
        <w:tc>
          <w:tcPr>
            <w:tcW w:w="946" w:type="pct"/>
            <w:tcBorders>
              <w:top w:val="single" w:sz="4" w:space="0" w:color="4C7D2C"/>
              <w:bottom w:val="single" w:sz="4" w:space="0" w:color="4C7D2C"/>
            </w:tcBorders>
            <w:noWrap/>
            <w:hideMark/>
          </w:tcPr>
          <w:p w14:paraId="1AD5924C" w14:textId="77777777" w:rsidR="007A4AD1" w:rsidRPr="001B4234" w:rsidRDefault="007A4AD1" w:rsidP="006B7A46">
            <w:pPr>
              <w:pStyle w:val="SITabletext"/>
            </w:pPr>
            <w:r w:rsidRPr="001B4234">
              <w:t>National</w:t>
            </w:r>
          </w:p>
        </w:tc>
        <w:tc>
          <w:tcPr>
            <w:tcW w:w="4054" w:type="pct"/>
            <w:tcBorders>
              <w:top w:val="single" w:sz="4" w:space="0" w:color="4C7D2C"/>
              <w:bottom w:val="single" w:sz="4" w:space="0" w:color="4C7D2C"/>
            </w:tcBorders>
            <w:noWrap/>
            <w:hideMark/>
          </w:tcPr>
          <w:p w14:paraId="0E5A23DC" w14:textId="13979282" w:rsidR="007A4AD1" w:rsidRPr="001B4234" w:rsidRDefault="00000000" w:rsidP="006B7A46">
            <w:pPr>
              <w:pStyle w:val="SITabletext"/>
            </w:pPr>
            <w:hyperlink r:id="rId226" w:history="1">
              <w:r w:rsidR="007A4AD1" w:rsidRPr="00C2425B">
                <w:t xml:space="preserve">Construction, Forestry, </w:t>
              </w:r>
              <w:r w:rsidR="007A4AD1">
                <w:t xml:space="preserve">Maritime, </w:t>
              </w:r>
              <w:r w:rsidR="007A4AD1" w:rsidRPr="00C2425B">
                <w:t>Mining and Energy Union</w:t>
              </w:r>
            </w:hyperlink>
            <w:r w:rsidR="007A4AD1">
              <w:t xml:space="preserve"> (</w:t>
            </w:r>
            <w:r w:rsidR="007A4AD1" w:rsidRPr="001B4234">
              <w:t>CFM</w:t>
            </w:r>
            <w:r w:rsidR="007A4AD1">
              <w:t>M</w:t>
            </w:r>
            <w:r w:rsidR="007A4AD1" w:rsidRPr="001B4234">
              <w:t>EU</w:t>
            </w:r>
            <w:r w:rsidR="007A4AD1">
              <w:t>)</w:t>
            </w:r>
            <w:r w:rsidR="007A4AD1" w:rsidRPr="001B4234">
              <w:t xml:space="preserve"> </w:t>
            </w:r>
            <w:r w:rsidR="007A4AD1">
              <w:t>Manufacturing Division</w:t>
            </w:r>
          </w:p>
        </w:tc>
      </w:tr>
      <w:tr w:rsidR="007A4AD1" w:rsidRPr="001B4234" w14:paraId="4E384C50" w14:textId="77777777" w:rsidTr="00941903">
        <w:trPr>
          <w:trHeight w:val="300"/>
        </w:trPr>
        <w:tc>
          <w:tcPr>
            <w:tcW w:w="946" w:type="pct"/>
            <w:tcBorders>
              <w:top w:val="single" w:sz="4" w:space="0" w:color="4C7D2C"/>
              <w:bottom w:val="single" w:sz="4" w:space="0" w:color="4C7D2C"/>
            </w:tcBorders>
            <w:noWrap/>
            <w:hideMark/>
          </w:tcPr>
          <w:p w14:paraId="329D131A" w14:textId="77777777" w:rsidR="007A4AD1" w:rsidRPr="001B4234" w:rsidRDefault="007A4AD1" w:rsidP="006B7A46">
            <w:pPr>
              <w:pStyle w:val="SITabletext"/>
            </w:pPr>
            <w:r w:rsidRPr="001B4234">
              <w:t>National</w:t>
            </w:r>
          </w:p>
        </w:tc>
        <w:tc>
          <w:tcPr>
            <w:tcW w:w="4054" w:type="pct"/>
            <w:tcBorders>
              <w:top w:val="single" w:sz="4" w:space="0" w:color="4C7D2C"/>
              <w:bottom w:val="single" w:sz="4" w:space="0" w:color="4C7D2C"/>
            </w:tcBorders>
            <w:noWrap/>
            <w:hideMark/>
          </w:tcPr>
          <w:p w14:paraId="4EF2A888" w14:textId="77777777" w:rsidR="007A4AD1" w:rsidRPr="001B4234" w:rsidRDefault="007A4AD1" w:rsidP="006B7A46">
            <w:pPr>
              <w:pStyle w:val="SITabletext"/>
            </w:pPr>
            <w:r w:rsidRPr="001B4234">
              <w:t>Australian Workers' Union (AWU)</w:t>
            </w:r>
          </w:p>
        </w:tc>
      </w:tr>
      <w:tr w:rsidR="007A4AD1" w:rsidRPr="001B4234" w14:paraId="41CEAC5E" w14:textId="77777777" w:rsidTr="00941903">
        <w:trPr>
          <w:trHeight w:val="300"/>
        </w:trPr>
        <w:tc>
          <w:tcPr>
            <w:tcW w:w="946" w:type="pct"/>
            <w:tcBorders>
              <w:top w:val="single" w:sz="4" w:space="0" w:color="4C7D2C"/>
              <w:bottom w:val="single" w:sz="4" w:space="0" w:color="4C7D2C"/>
            </w:tcBorders>
            <w:noWrap/>
            <w:hideMark/>
          </w:tcPr>
          <w:p w14:paraId="60D469E9" w14:textId="77777777" w:rsidR="007A4AD1" w:rsidRPr="001B4234" w:rsidRDefault="007A4AD1" w:rsidP="006B7A46">
            <w:pPr>
              <w:pStyle w:val="SITabletext"/>
            </w:pPr>
            <w:r w:rsidRPr="001B4234">
              <w:t>National</w:t>
            </w:r>
          </w:p>
        </w:tc>
        <w:tc>
          <w:tcPr>
            <w:tcW w:w="4054" w:type="pct"/>
            <w:tcBorders>
              <w:top w:val="single" w:sz="4" w:space="0" w:color="4C7D2C"/>
              <w:bottom w:val="single" w:sz="4" w:space="0" w:color="4C7D2C"/>
            </w:tcBorders>
            <w:noWrap/>
            <w:hideMark/>
          </w:tcPr>
          <w:p w14:paraId="4FEFE91C" w14:textId="77777777" w:rsidR="007A4AD1" w:rsidRPr="001B4234" w:rsidRDefault="007A4AD1" w:rsidP="006B7A46">
            <w:pPr>
              <w:pStyle w:val="SITabletext"/>
            </w:pPr>
            <w:r w:rsidRPr="001B4234">
              <w:t>Australian Council of Trade Unions (ACTU)</w:t>
            </w:r>
          </w:p>
        </w:tc>
      </w:tr>
      <w:tr w:rsidR="007A4AD1" w:rsidRPr="001B4234" w14:paraId="567E9C16" w14:textId="77777777" w:rsidTr="00941903">
        <w:trPr>
          <w:trHeight w:val="300"/>
        </w:trPr>
        <w:tc>
          <w:tcPr>
            <w:tcW w:w="946" w:type="pct"/>
            <w:tcBorders>
              <w:top w:val="single" w:sz="4" w:space="0" w:color="4C7D2C"/>
              <w:bottom w:val="single" w:sz="4" w:space="0" w:color="4C7D2C"/>
            </w:tcBorders>
            <w:noWrap/>
            <w:hideMark/>
          </w:tcPr>
          <w:p w14:paraId="30B759C8" w14:textId="77777777" w:rsidR="007A4AD1" w:rsidRPr="001B4234" w:rsidRDefault="007A4AD1" w:rsidP="006B7A46">
            <w:pPr>
              <w:pStyle w:val="SITabletext"/>
            </w:pPr>
          </w:p>
        </w:tc>
        <w:tc>
          <w:tcPr>
            <w:tcW w:w="4054" w:type="pct"/>
            <w:tcBorders>
              <w:top w:val="single" w:sz="4" w:space="0" w:color="4C7D2C"/>
              <w:bottom w:val="single" w:sz="4" w:space="0" w:color="4C7D2C"/>
            </w:tcBorders>
            <w:noWrap/>
            <w:hideMark/>
          </w:tcPr>
          <w:p w14:paraId="04FC1A03" w14:textId="77777777" w:rsidR="007A4AD1" w:rsidRPr="001B4234" w:rsidRDefault="007A4AD1" w:rsidP="00BD2E95">
            <w:pPr>
              <w:pStyle w:val="SITableHeading2"/>
            </w:pPr>
            <w:r w:rsidRPr="001B4234">
              <w:t>Industry Services Bodies</w:t>
            </w:r>
          </w:p>
        </w:tc>
      </w:tr>
      <w:tr w:rsidR="007A4AD1" w:rsidRPr="001B4234" w14:paraId="145D37F7" w14:textId="77777777" w:rsidTr="00941903">
        <w:trPr>
          <w:trHeight w:val="300"/>
        </w:trPr>
        <w:tc>
          <w:tcPr>
            <w:tcW w:w="946" w:type="pct"/>
            <w:tcBorders>
              <w:top w:val="single" w:sz="4" w:space="0" w:color="4C7D2C"/>
              <w:bottom w:val="single" w:sz="4" w:space="0" w:color="4C7D2C"/>
            </w:tcBorders>
            <w:noWrap/>
            <w:hideMark/>
          </w:tcPr>
          <w:p w14:paraId="5236DE45" w14:textId="77777777" w:rsidR="007A4AD1" w:rsidRPr="001B4234" w:rsidRDefault="007A4AD1" w:rsidP="006B7A46">
            <w:pPr>
              <w:pStyle w:val="SITabletext"/>
            </w:pPr>
            <w:r w:rsidRPr="001B4234">
              <w:t>National</w:t>
            </w:r>
          </w:p>
        </w:tc>
        <w:tc>
          <w:tcPr>
            <w:tcW w:w="4054" w:type="pct"/>
            <w:tcBorders>
              <w:top w:val="single" w:sz="4" w:space="0" w:color="4C7D2C"/>
              <w:bottom w:val="single" w:sz="4" w:space="0" w:color="4C7D2C"/>
            </w:tcBorders>
            <w:noWrap/>
            <w:hideMark/>
          </w:tcPr>
          <w:p w14:paraId="1DF9D496" w14:textId="77777777" w:rsidR="007A4AD1" w:rsidRPr="001B4234" w:rsidRDefault="007A4AD1" w:rsidP="006B7A46">
            <w:pPr>
              <w:pStyle w:val="SITabletext"/>
            </w:pPr>
            <w:r w:rsidRPr="001B4234">
              <w:t>ForestWorks Ltd</w:t>
            </w:r>
          </w:p>
        </w:tc>
      </w:tr>
      <w:tr w:rsidR="007A4AD1" w:rsidRPr="001B4234" w14:paraId="624A05AA" w14:textId="77777777" w:rsidTr="00941903">
        <w:trPr>
          <w:trHeight w:val="300"/>
        </w:trPr>
        <w:tc>
          <w:tcPr>
            <w:tcW w:w="946" w:type="pct"/>
            <w:tcBorders>
              <w:top w:val="single" w:sz="4" w:space="0" w:color="4C7D2C"/>
              <w:bottom w:val="single" w:sz="4" w:space="0" w:color="4C7D2C"/>
            </w:tcBorders>
            <w:noWrap/>
            <w:hideMark/>
          </w:tcPr>
          <w:p w14:paraId="5738BE6B" w14:textId="77777777" w:rsidR="007A4AD1" w:rsidRPr="001B4234" w:rsidRDefault="007A4AD1" w:rsidP="006B7A46">
            <w:pPr>
              <w:pStyle w:val="SITabletext"/>
            </w:pPr>
            <w:r w:rsidRPr="001B4234">
              <w:t>National</w:t>
            </w:r>
          </w:p>
        </w:tc>
        <w:tc>
          <w:tcPr>
            <w:tcW w:w="4054" w:type="pct"/>
            <w:tcBorders>
              <w:top w:val="single" w:sz="4" w:space="0" w:color="4C7D2C"/>
              <w:bottom w:val="single" w:sz="4" w:space="0" w:color="4C7D2C"/>
            </w:tcBorders>
            <w:noWrap/>
            <w:hideMark/>
          </w:tcPr>
          <w:p w14:paraId="36EDF7D9" w14:textId="77777777" w:rsidR="007A4AD1" w:rsidRPr="001B4234" w:rsidRDefault="007A4AD1" w:rsidP="006B7A46">
            <w:pPr>
              <w:pStyle w:val="SITabletext"/>
            </w:pPr>
            <w:r w:rsidRPr="001B4234">
              <w:t>Timber Trade Industrial Association (TTIA)</w:t>
            </w:r>
          </w:p>
        </w:tc>
      </w:tr>
      <w:tr w:rsidR="007A4AD1" w:rsidRPr="001B4234" w14:paraId="6DDA75D2" w14:textId="77777777" w:rsidTr="00941903">
        <w:trPr>
          <w:trHeight w:val="300"/>
        </w:trPr>
        <w:tc>
          <w:tcPr>
            <w:tcW w:w="946" w:type="pct"/>
            <w:tcBorders>
              <w:top w:val="single" w:sz="4" w:space="0" w:color="4C7D2C"/>
              <w:bottom w:val="single" w:sz="4" w:space="0" w:color="4C7D2C"/>
            </w:tcBorders>
            <w:noWrap/>
            <w:hideMark/>
          </w:tcPr>
          <w:p w14:paraId="4CC82FB0" w14:textId="77777777" w:rsidR="007A4AD1" w:rsidRPr="001B4234" w:rsidRDefault="007A4AD1" w:rsidP="006B7A46">
            <w:pPr>
              <w:pStyle w:val="SITabletext"/>
            </w:pPr>
            <w:r w:rsidRPr="001B4234">
              <w:t>NSW</w:t>
            </w:r>
          </w:p>
        </w:tc>
        <w:tc>
          <w:tcPr>
            <w:tcW w:w="4054" w:type="pct"/>
            <w:tcBorders>
              <w:top w:val="single" w:sz="4" w:space="0" w:color="4C7D2C"/>
              <w:bottom w:val="single" w:sz="4" w:space="0" w:color="4C7D2C"/>
            </w:tcBorders>
            <w:noWrap/>
            <w:hideMark/>
          </w:tcPr>
          <w:p w14:paraId="36DA401D" w14:textId="77777777" w:rsidR="007A4AD1" w:rsidRPr="001B4234" w:rsidRDefault="007A4AD1" w:rsidP="006B7A46">
            <w:pPr>
              <w:pStyle w:val="SITabletext"/>
            </w:pPr>
            <w:r w:rsidRPr="001B4234">
              <w:t>Timber Development Association NSW</w:t>
            </w:r>
          </w:p>
        </w:tc>
      </w:tr>
      <w:tr w:rsidR="007A4AD1" w:rsidRPr="001B4234" w14:paraId="01A2E0E2" w14:textId="77777777" w:rsidTr="00941903">
        <w:trPr>
          <w:trHeight w:val="300"/>
        </w:trPr>
        <w:tc>
          <w:tcPr>
            <w:tcW w:w="946" w:type="pct"/>
            <w:tcBorders>
              <w:top w:val="single" w:sz="4" w:space="0" w:color="4C7D2C"/>
              <w:bottom w:val="single" w:sz="4" w:space="0" w:color="4C7D2C"/>
            </w:tcBorders>
            <w:noWrap/>
            <w:hideMark/>
          </w:tcPr>
          <w:p w14:paraId="70E6D898" w14:textId="77777777" w:rsidR="007A4AD1" w:rsidRPr="001B4234" w:rsidRDefault="007A4AD1" w:rsidP="006B7A46">
            <w:pPr>
              <w:pStyle w:val="SITabletext"/>
            </w:pPr>
          </w:p>
        </w:tc>
        <w:tc>
          <w:tcPr>
            <w:tcW w:w="4054" w:type="pct"/>
            <w:tcBorders>
              <w:top w:val="single" w:sz="4" w:space="0" w:color="4C7D2C"/>
              <w:bottom w:val="single" w:sz="4" w:space="0" w:color="4C7D2C"/>
            </w:tcBorders>
            <w:noWrap/>
            <w:hideMark/>
          </w:tcPr>
          <w:p w14:paraId="63104138" w14:textId="77777777" w:rsidR="007A4AD1" w:rsidRPr="001B4234" w:rsidRDefault="007A4AD1" w:rsidP="00BD2E95">
            <w:pPr>
              <w:pStyle w:val="SITableHeading2"/>
            </w:pPr>
            <w:r w:rsidRPr="001B4234">
              <w:t>Industry R&amp;D Services Body</w:t>
            </w:r>
          </w:p>
        </w:tc>
      </w:tr>
      <w:tr w:rsidR="007A4AD1" w:rsidRPr="001B4234" w14:paraId="6FFD1664" w14:textId="77777777" w:rsidTr="00941903">
        <w:trPr>
          <w:trHeight w:val="300"/>
        </w:trPr>
        <w:tc>
          <w:tcPr>
            <w:tcW w:w="946" w:type="pct"/>
            <w:tcBorders>
              <w:top w:val="single" w:sz="4" w:space="0" w:color="4C7D2C"/>
              <w:bottom w:val="single" w:sz="4" w:space="0" w:color="4C7D2C"/>
            </w:tcBorders>
            <w:noWrap/>
            <w:hideMark/>
          </w:tcPr>
          <w:p w14:paraId="6099E1EA" w14:textId="77777777" w:rsidR="007A4AD1" w:rsidRPr="001B4234" w:rsidRDefault="007A4AD1" w:rsidP="006B7A46">
            <w:pPr>
              <w:pStyle w:val="SITabletext"/>
            </w:pPr>
            <w:r w:rsidRPr="001B4234">
              <w:t>National</w:t>
            </w:r>
          </w:p>
        </w:tc>
        <w:tc>
          <w:tcPr>
            <w:tcW w:w="4054" w:type="pct"/>
            <w:tcBorders>
              <w:top w:val="single" w:sz="4" w:space="0" w:color="4C7D2C"/>
              <w:bottom w:val="single" w:sz="4" w:space="0" w:color="4C7D2C"/>
            </w:tcBorders>
            <w:noWrap/>
            <w:hideMark/>
          </w:tcPr>
          <w:p w14:paraId="0A7CC779" w14:textId="77777777" w:rsidR="007A4AD1" w:rsidRPr="001B4234" w:rsidRDefault="007A4AD1" w:rsidP="006B7A46">
            <w:pPr>
              <w:pStyle w:val="SITabletext"/>
            </w:pPr>
            <w:r w:rsidRPr="001B4234">
              <w:t>Forest and Wood Products Australia Ltd (FWPA)</w:t>
            </w:r>
          </w:p>
        </w:tc>
      </w:tr>
      <w:tr w:rsidR="007A4AD1" w:rsidRPr="001B4234" w14:paraId="7D009A98" w14:textId="77777777" w:rsidTr="00941903">
        <w:trPr>
          <w:trHeight w:val="300"/>
        </w:trPr>
        <w:tc>
          <w:tcPr>
            <w:tcW w:w="946" w:type="pct"/>
            <w:tcBorders>
              <w:top w:val="single" w:sz="4" w:space="0" w:color="4C7D2C"/>
              <w:bottom w:val="single" w:sz="4" w:space="0" w:color="4C7D2C"/>
            </w:tcBorders>
            <w:noWrap/>
            <w:hideMark/>
          </w:tcPr>
          <w:p w14:paraId="5B50E553" w14:textId="77777777" w:rsidR="007A4AD1" w:rsidRPr="001B4234" w:rsidRDefault="007A4AD1" w:rsidP="006B7A46">
            <w:pPr>
              <w:pStyle w:val="SITabletext"/>
            </w:pPr>
          </w:p>
        </w:tc>
        <w:tc>
          <w:tcPr>
            <w:tcW w:w="4054" w:type="pct"/>
            <w:tcBorders>
              <w:top w:val="single" w:sz="4" w:space="0" w:color="4C7D2C"/>
              <w:bottom w:val="single" w:sz="4" w:space="0" w:color="4C7D2C"/>
            </w:tcBorders>
            <w:noWrap/>
            <w:hideMark/>
          </w:tcPr>
          <w:p w14:paraId="497A89AD" w14:textId="77777777" w:rsidR="007A4AD1" w:rsidRPr="001B4234" w:rsidRDefault="007A4AD1" w:rsidP="00BD2E95">
            <w:pPr>
              <w:pStyle w:val="SITableHeading2"/>
            </w:pPr>
            <w:r w:rsidRPr="001B4234">
              <w:t>Council Associations</w:t>
            </w:r>
          </w:p>
        </w:tc>
      </w:tr>
      <w:tr w:rsidR="007A4AD1" w:rsidRPr="001B4234" w14:paraId="26B6AE43" w14:textId="77777777" w:rsidTr="00941903">
        <w:trPr>
          <w:trHeight w:val="300"/>
        </w:trPr>
        <w:tc>
          <w:tcPr>
            <w:tcW w:w="946" w:type="pct"/>
            <w:tcBorders>
              <w:top w:val="single" w:sz="4" w:space="0" w:color="4C7D2C"/>
              <w:bottom w:val="single" w:sz="12" w:space="0" w:color="4C7D2C"/>
            </w:tcBorders>
            <w:noWrap/>
            <w:hideMark/>
          </w:tcPr>
          <w:p w14:paraId="1B37B6E0" w14:textId="77777777" w:rsidR="007A4AD1" w:rsidRPr="001B4234" w:rsidRDefault="007A4AD1" w:rsidP="006B7A46">
            <w:pPr>
              <w:pStyle w:val="SITabletext"/>
            </w:pPr>
            <w:r w:rsidRPr="001B4234">
              <w:t>National</w:t>
            </w:r>
          </w:p>
        </w:tc>
        <w:tc>
          <w:tcPr>
            <w:tcW w:w="4054" w:type="pct"/>
            <w:tcBorders>
              <w:top w:val="single" w:sz="4" w:space="0" w:color="4C7D2C"/>
              <w:bottom w:val="single" w:sz="12" w:space="0" w:color="4C7D2C"/>
            </w:tcBorders>
            <w:noWrap/>
            <w:hideMark/>
          </w:tcPr>
          <w:p w14:paraId="436F7A61" w14:textId="77777777" w:rsidR="007A4AD1" w:rsidRPr="001B4234" w:rsidRDefault="007A4AD1" w:rsidP="006B7A46">
            <w:pPr>
              <w:pStyle w:val="SITabletext"/>
            </w:pPr>
            <w:r w:rsidRPr="001B4234">
              <w:t>National Timber Councils Association (NTCA)</w:t>
            </w:r>
          </w:p>
        </w:tc>
      </w:tr>
    </w:tbl>
    <w:p w14:paraId="244E5410" w14:textId="77777777" w:rsidR="009F0E73" w:rsidRPr="00D7594E" w:rsidRDefault="009F0E73" w:rsidP="009F0E73">
      <w:pPr>
        <w:rPr>
          <w:color w:val="FF0000"/>
        </w:rPr>
      </w:pPr>
    </w:p>
    <w:p w14:paraId="6BFBA5D4" w14:textId="77777777" w:rsidR="009F0E73" w:rsidRPr="00B54815" w:rsidRDefault="009F0E73" w:rsidP="00B54815">
      <w:pPr>
        <w:pStyle w:val="Heading4SI"/>
        <w:rPr>
          <w:bCs w:val="0"/>
          <w:iCs w:val="0"/>
        </w:rPr>
      </w:pPr>
      <w:bookmarkStart w:id="99" w:name="_Toc128561246"/>
      <w:bookmarkStart w:id="100" w:name="_Toc148363176"/>
      <w:r w:rsidRPr="00B54815">
        <w:rPr>
          <w:bCs w:val="0"/>
          <w:iCs w:val="0"/>
        </w:rPr>
        <w:t>State and Territory Training Authorities</w:t>
      </w:r>
      <w:bookmarkEnd w:id="99"/>
      <w:bookmarkEnd w:id="100"/>
    </w:p>
    <w:tbl>
      <w:tblPr>
        <w:tblW w:w="0" w:type="auto"/>
        <w:tblLook w:val="04A0" w:firstRow="1" w:lastRow="0" w:firstColumn="1" w:lastColumn="0" w:noHBand="0" w:noVBand="1"/>
      </w:tblPr>
      <w:tblGrid>
        <w:gridCol w:w="3681"/>
        <w:gridCol w:w="4536"/>
      </w:tblGrid>
      <w:tr w:rsidR="00941903" w:rsidRPr="00D7594E" w14:paraId="27D99FA2" w14:textId="77777777" w:rsidTr="00DA6398">
        <w:tc>
          <w:tcPr>
            <w:tcW w:w="3681" w:type="dxa"/>
            <w:tcBorders>
              <w:top w:val="single" w:sz="12" w:space="0" w:color="4C7D2C"/>
              <w:bottom w:val="single" w:sz="12" w:space="0" w:color="4C7D2C"/>
            </w:tcBorders>
            <w:shd w:val="clear" w:color="auto" w:fill="auto"/>
          </w:tcPr>
          <w:p w14:paraId="33ABC9C7" w14:textId="055CDAC9" w:rsidR="00941903" w:rsidRPr="00D7594E" w:rsidRDefault="00056CA2" w:rsidP="00056CA2">
            <w:pPr>
              <w:pStyle w:val="SITableHeading1"/>
            </w:pPr>
            <w:r>
              <w:t>State / Territory</w:t>
            </w:r>
          </w:p>
        </w:tc>
        <w:tc>
          <w:tcPr>
            <w:tcW w:w="4536" w:type="dxa"/>
            <w:tcBorders>
              <w:top w:val="single" w:sz="12" w:space="0" w:color="4C7D2C"/>
              <w:bottom w:val="single" w:sz="12" w:space="0" w:color="4C7D2C"/>
            </w:tcBorders>
            <w:shd w:val="clear" w:color="auto" w:fill="auto"/>
          </w:tcPr>
          <w:p w14:paraId="6068999A" w14:textId="5A1E3C1C" w:rsidR="00941903" w:rsidRPr="00941903" w:rsidRDefault="00056CA2" w:rsidP="00056CA2">
            <w:pPr>
              <w:pStyle w:val="SITableHeading1"/>
            </w:pPr>
            <w:r>
              <w:t>Website</w:t>
            </w:r>
          </w:p>
        </w:tc>
      </w:tr>
      <w:tr w:rsidR="009F0E73" w:rsidRPr="00D7594E" w14:paraId="18F2D52A" w14:textId="77777777" w:rsidTr="00DA6398">
        <w:tc>
          <w:tcPr>
            <w:tcW w:w="3681" w:type="dxa"/>
            <w:tcBorders>
              <w:top w:val="single" w:sz="12" w:space="0" w:color="4C7D2C"/>
              <w:bottom w:val="single" w:sz="12" w:space="0" w:color="4C7D2C"/>
            </w:tcBorders>
            <w:shd w:val="clear" w:color="auto" w:fill="auto"/>
          </w:tcPr>
          <w:p w14:paraId="3015A2D0" w14:textId="77777777" w:rsidR="009F0E73" w:rsidRPr="00D7594E" w:rsidRDefault="009F0E73" w:rsidP="00930E68">
            <w:pPr>
              <w:pStyle w:val="SITabletext"/>
            </w:pPr>
            <w:r w:rsidRPr="00D7594E">
              <w:t xml:space="preserve">Australian Capital Territory </w:t>
            </w:r>
          </w:p>
        </w:tc>
        <w:tc>
          <w:tcPr>
            <w:tcW w:w="4536" w:type="dxa"/>
            <w:tcBorders>
              <w:top w:val="single" w:sz="12" w:space="0" w:color="4C7D2C"/>
              <w:bottom w:val="single" w:sz="12" w:space="0" w:color="4C7D2C"/>
            </w:tcBorders>
            <w:shd w:val="clear" w:color="auto" w:fill="auto"/>
          </w:tcPr>
          <w:p w14:paraId="4913D583" w14:textId="77777777" w:rsidR="009F0E73" w:rsidRPr="00941903" w:rsidRDefault="009F0E73" w:rsidP="00941903">
            <w:pPr>
              <w:pStyle w:val="SITabletext"/>
            </w:pPr>
            <w:r w:rsidRPr="00941903">
              <w:t>https://www.education.act.gov.au/</w:t>
            </w:r>
          </w:p>
        </w:tc>
      </w:tr>
      <w:tr w:rsidR="009F0E73" w:rsidRPr="00D7594E" w14:paraId="25E11615" w14:textId="77777777" w:rsidTr="00DA6398">
        <w:tc>
          <w:tcPr>
            <w:tcW w:w="3681" w:type="dxa"/>
            <w:tcBorders>
              <w:top w:val="single" w:sz="12" w:space="0" w:color="4C7D2C"/>
              <w:bottom w:val="single" w:sz="12" w:space="0" w:color="4C7D2C"/>
            </w:tcBorders>
            <w:shd w:val="clear" w:color="auto" w:fill="auto"/>
          </w:tcPr>
          <w:p w14:paraId="36E8662E" w14:textId="77777777" w:rsidR="009F0E73" w:rsidRPr="00D7594E" w:rsidRDefault="009F0E73" w:rsidP="00930E68">
            <w:pPr>
              <w:pStyle w:val="SITabletext"/>
            </w:pPr>
            <w:r w:rsidRPr="00D7594E">
              <w:t xml:space="preserve">New South Wales </w:t>
            </w:r>
          </w:p>
        </w:tc>
        <w:tc>
          <w:tcPr>
            <w:tcW w:w="4536" w:type="dxa"/>
            <w:tcBorders>
              <w:top w:val="single" w:sz="12" w:space="0" w:color="4C7D2C"/>
              <w:bottom w:val="single" w:sz="12" w:space="0" w:color="4C7D2C"/>
            </w:tcBorders>
            <w:shd w:val="clear" w:color="auto" w:fill="auto"/>
          </w:tcPr>
          <w:p w14:paraId="0CA4B5DA" w14:textId="77777777" w:rsidR="009F0E73" w:rsidRPr="00941903" w:rsidRDefault="00000000" w:rsidP="00941903">
            <w:pPr>
              <w:pStyle w:val="SITabletext"/>
            </w:pPr>
            <w:hyperlink r:id="rId227" w:history="1">
              <w:r w:rsidR="009F0E73" w:rsidRPr="00941903">
                <w:t>https://www.education.nsw.gov.au</w:t>
              </w:r>
            </w:hyperlink>
            <w:r w:rsidR="009F0E73" w:rsidRPr="00941903">
              <w:t>/</w:t>
            </w:r>
          </w:p>
        </w:tc>
      </w:tr>
      <w:tr w:rsidR="009F0E73" w:rsidRPr="00D7594E" w14:paraId="78ED2001" w14:textId="77777777" w:rsidTr="00DA6398">
        <w:tc>
          <w:tcPr>
            <w:tcW w:w="3681" w:type="dxa"/>
            <w:tcBorders>
              <w:top w:val="single" w:sz="12" w:space="0" w:color="4C7D2C"/>
              <w:bottom w:val="single" w:sz="12" w:space="0" w:color="4C7D2C"/>
            </w:tcBorders>
            <w:shd w:val="clear" w:color="auto" w:fill="auto"/>
          </w:tcPr>
          <w:p w14:paraId="4718EBB6" w14:textId="77777777" w:rsidR="009F0E73" w:rsidRPr="00D7594E" w:rsidRDefault="009F0E73" w:rsidP="00930E68">
            <w:pPr>
              <w:pStyle w:val="SITabletext"/>
            </w:pPr>
            <w:r w:rsidRPr="00D7594E">
              <w:t xml:space="preserve">Northern Territory  </w:t>
            </w:r>
          </w:p>
        </w:tc>
        <w:tc>
          <w:tcPr>
            <w:tcW w:w="4536" w:type="dxa"/>
            <w:tcBorders>
              <w:top w:val="single" w:sz="12" w:space="0" w:color="4C7D2C"/>
              <w:bottom w:val="single" w:sz="12" w:space="0" w:color="4C7D2C"/>
            </w:tcBorders>
            <w:shd w:val="clear" w:color="auto" w:fill="auto"/>
          </w:tcPr>
          <w:p w14:paraId="221774EB" w14:textId="77777777" w:rsidR="009F0E73" w:rsidRPr="00941903" w:rsidRDefault="009F0E73" w:rsidP="00941903">
            <w:pPr>
              <w:pStyle w:val="SITabletext"/>
            </w:pPr>
            <w:r w:rsidRPr="00941903">
              <w:t>http://www.education.nt.gov.au/</w:t>
            </w:r>
          </w:p>
        </w:tc>
      </w:tr>
      <w:tr w:rsidR="009F0E73" w:rsidRPr="00D7594E" w14:paraId="4289AC25" w14:textId="77777777" w:rsidTr="00DA6398">
        <w:tc>
          <w:tcPr>
            <w:tcW w:w="3681" w:type="dxa"/>
            <w:tcBorders>
              <w:top w:val="single" w:sz="12" w:space="0" w:color="4C7D2C"/>
              <w:bottom w:val="single" w:sz="12" w:space="0" w:color="4C7D2C"/>
            </w:tcBorders>
            <w:shd w:val="clear" w:color="auto" w:fill="auto"/>
          </w:tcPr>
          <w:p w14:paraId="3BF1AEE4" w14:textId="77777777" w:rsidR="009F0E73" w:rsidRPr="00D7594E" w:rsidRDefault="009F0E73" w:rsidP="00930E68">
            <w:pPr>
              <w:pStyle w:val="SITabletext"/>
            </w:pPr>
            <w:r w:rsidRPr="00D7594E">
              <w:t xml:space="preserve">Queensland </w:t>
            </w:r>
          </w:p>
        </w:tc>
        <w:tc>
          <w:tcPr>
            <w:tcW w:w="4536" w:type="dxa"/>
            <w:tcBorders>
              <w:top w:val="single" w:sz="12" w:space="0" w:color="4C7D2C"/>
              <w:bottom w:val="single" w:sz="12" w:space="0" w:color="4C7D2C"/>
            </w:tcBorders>
            <w:shd w:val="clear" w:color="auto" w:fill="auto"/>
          </w:tcPr>
          <w:p w14:paraId="41CF234A" w14:textId="77777777" w:rsidR="009F0E73" w:rsidRPr="00941903" w:rsidRDefault="00000000" w:rsidP="00941903">
            <w:pPr>
              <w:pStyle w:val="SITabletext"/>
            </w:pPr>
            <w:hyperlink r:id="rId228" w:history="1">
              <w:r w:rsidR="009F0E73" w:rsidRPr="00941903">
                <w:t>https://desbt.qld.gov.au</w:t>
              </w:r>
            </w:hyperlink>
            <w:r w:rsidR="009F0E73" w:rsidRPr="00941903">
              <w:t xml:space="preserve"> </w:t>
            </w:r>
          </w:p>
        </w:tc>
      </w:tr>
      <w:tr w:rsidR="009F0E73" w:rsidRPr="00D7594E" w14:paraId="59F7862D" w14:textId="77777777" w:rsidTr="00DA6398">
        <w:tc>
          <w:tcPr>
            <w:tcW w:w="3681" w:type="dxa"/>
            <w:tcBorders>
              <w:top w:val="single" w:sz="12" w:space="0" w:color="4C7D2C"/>
              <w:bottom w:val="single" w:sz="12" w:space="0" w:color="4C7D2C"/>
            </w:tcBorders>
            <w:shd w:val="clear" w:color="auto" w:fill="auto"/>
          </w:tcPr>
          <w:p w14:paraId="369DCE40" w14:textId="77777777" w:rsidR="009F0E73" w:rsidRPr="00D7594E" w:rsidRDefault="009F0E73" w:rsidP="00930E68">
            <w:pPr>
              <w:pStyle w:val="SITabletext"/>
            </w:pPr>
            <w:r w:rsidRPr="00D7594E">
              <w:t xml:space="preserve">South Australia </w:t>
            </w:r>
          </w:p>
        </w:tc>
        <w:tc>
          <w:tcPr>
            <w:tcW w:w="4536" w:type="dxa"/>
            <w:tcBorders>
              <w:top w:val="single" w:sz="12" w:space="0" w:color="4C7D2C"/>
              <w:bottom w:val="single" w:sz="12" w:space="0" w:color="4C7D2C"/>
            </w:tcBorders>
            <w:shd w:val="clear" w:color="auto" w:fill="auto"/>
          </w:tcPr>
          <w:p w14:paraId="5EFE39AD" w14:textId="77777777" w:rsidR="009F0E73" w:rsidRPr="00941903" w:rsidRDefault="009F0E73" w:rsidP="00941903">
            <w:pPr>
              <w:pStyle w:val="SITabletext"/>
            </w:pPr>
            <w:r w:rsidRPr="00941903">
              <w:t>http://www.education.sa.gov.au/</w:t>
            </w:r>
          </w:p>
        </w:tc>
      </w:tr>
      <w:tr w:rsidR="009F0E73" w:rsidRPr="00D7594E" w14:paraId="7070026C" w14:textId="77777777" w:rsidTr="00DA6398">
        <w:tc>
          <w:tcPr>
            <w:tcW w:w="3681" w:type="dxa"/>
            <w:tcBorders>
              <w:top w:val="single" w:sz="12" w:space="0" w:color="4C7D2C"/>
              <w:bottom w:val="single" w:sz="12" w:space="0" w:color="4C7D2C"/>
            </w:tcBorders>
            <w:shd w:val="clear" w:color="auto" w:fill="auto"/>
          </w:tcPr>
          <w:p w14:paraId="07E34E82" w14:textId="77777777" w:rsidR="009F0E73" w:rsidRPr="00D7594E" w:rsidRDefault="009F0E73" w:rsidP="00930E68">
            <w:pPr>
              <w:pStyle w:val="SITabletext"/>
            </w:pPr>
            <w:r w:rsidRPr="00D7594E">
              <w:t xml:space="preserve">Tasmania </w:t>
            </w:r>
          </w:p>
        </w:tc>
        <w:tc>
          <w:tcPr>
            <w:tcW w:w="4536" w:type="dxa"/>
            <w:tcBorders>
              <w:top w:val="single" w:sz="12" w:space="0" w:color="4C7D2C"/>
              <w:bottom w:val="single" w:sz="12" w:space="0" w:color="4C7D2C"/>
            </w:tcBorders>
            <w:shd w:val="clear" w:color="auto" w:fill="auto"/>
          </w:tcPr>
          <w:p w14:paraId="364782C1" w14:textId="77777777" w:rsidR="009F0E73" w:rsidRPr="00941903" w:rsidRDefault="009F0E73" w:rsidP="00941903">
            <w:pPr>
              <w:pStyle w:val="SITabletext"/>
            </w:pPr>
            <w:r w:rsidRPr="00941903">
              <w:t>http://www.skills.tas.gov.au/</w:t>
            </w:r>
          </w:p>
        </w:tc>
      </w:tr>
      <w:tr w:rsidR="009F0E73" w:rsidRPr="00D7594E" w14:paraId="5B4911ED" w14:textId="77777777" w:rsidTr="00C70B87">
        <w:tc>
          <w:tcPr>
            <w:tcW w:w="3681" w:type="dxa"/>
            <w:tcBorders>
              <w:top w:val="single" w:sz="12" w:space="0" w:color="4C7D2C"/>
              <w:bottom w:val="single" w:sz="12" w:space="0" w:color="4C7D2C"/>
            </w:tcBorders>
            <w:shd w:val="clear" w:color="auto" w:fill="auto"/>
          </w:tcPr>
          <w:p w14:paraId="1419E10C" w14:textId="77777777" w:rsidR="009F0E73" w:rsidRPr="00D7594E" w:rsidRDefault="009F0E73" w:rsidP="00930E68">
            <w:pPr>
              <w:pStyle w:val="SITabletext"/>
            </w:pPr>
            <w:r w:rsidRPr="00D7594E">
              <w:t xml:space="preserve">Victoria  </w:t>
            </w:r>
          </w:p>
        </w:tc>
        <w:tc>
          <w:tcPr>
            <w:tcW w:w="4536" w:type="dxa"/>
            <w:tcBorders>
              <w:top w:val="single" w:sz="12" w:space="0" w:color="4C7D2C"/>
              <w:bottom w:val="single" w:sz="12" w:space="0" w:color="4C7D2C"/>
            </w:tcBorders>
            <w:shd w:val="clear" w:color="auto" w:fill="auto"/>
          </w:tcPr>
          <w:p w14:paraId="3FDB4DEB" w14:textId="77777777" w:rsidR="009F0E73" w:rsidRPr="00941903" w:rsidRDefault="009F0E73" w:rsidP="00941903">
            <w:pPr>
              <w:pStyle w:val="SITabletext"/>
            </w:pPr>
            <w:r w:rsidRPr="00941903">
              <w:t>http://www.education.vic.gov.au/</w:t>
            </w:r>
          </w:p>
        </w:tc>
      </w:tr>
      <w:tr w:rsidR="009F0E73" w:rsidRPr="00D7594E" w14:paraId="74CAE389" w14:textId="77777777" w:rsidTr="00C70B87">
        <w:tc>
          <w:tcPr>
            <w:tcW w:w="3681" w:type="dxa"/>
            <w:tcBorders>
              <w:top w:val="single" w:sz="12" w:space="0" w:color="4C7D2C"/>
              <w:bottom w:val="single" w:sz="12" w:space="0" w:color="4C7D2C"/>
            </w:tcBorders>
            <w:shd w:val="clear" w:color="auto" w:fill="auto"/>
          </w:tcPr>
          <w:p w14:paraId="1D419DF9" w14:textId="77777777" w:rsidR="009F0E73" w:rsidRPr="00D7594E" w:rsidRDefault="009F0E73" w:rsidP="00930E68">
            <w:pPr>
              <w:pStyle w:val="SITabletext"/>
              <w:rPr>
                <w:color w:val="77538C"/>
              </w:rPr>
            </w:pPr>
            <w:r w:rsidRPr="00D7594E">
              <w:t xml:space="preserve">Western Australia </w:t>
            </w:r>
          </w:p>
        </w:tc>
        <w:tc>
          <w:tcPr>
            <w:tcW w:w="4536" w:type="dxa"/>
            <w:tcBorders>
              <w:top w:val="single" w:sz="12" w:space="0" w:color="4C7D2C"/>
              <w:bottom w:val="single" w:sz="12" w:space="0" w:color="4C7D2C"/>
            </w:tcBorders>
            <w:shd w:val="clear" w:color="auto" w:fill="auto"/>
          </w:tcPr>
          <w:p w14:paraId="79560A02" w14:textId="77777777" w:rsidR="009F0E73" w:rsidRPr="00941903" w:rsidRDefault="00000000" w:rsidP="00941903">
            <w:pPr>
              <w:pStyle w:val="SITabletext"/>
            </w:pPr>
            <w:hyperlink r:id="rId229" w:history="1">
              <w:r w:rsidR="009F0E73" w:rsidRPr="00941903">
                <w:t>http://www.dtwd.wa.gov.au</w:t>
              </w:r>
            </w:hyperlink>
          </w:p>
        </w:tc>
      </w:tr>
    </w:tbl>
    <w:p w14:paraId="268805DE" w14:textId="77777777" w:rsidR="009F0E73" w:rsidRPr="00D7594E" w:rsidRDefault="009F0E73" w:rsidP="009F0E73"/>
    <w:p w14:paraId="4B55DC4E" w14:textId="77777777" w:rsidR="009F0E73" w:rsidRPr="00B54815" w:rsidRDefault="009F0E73" w:rsidP="00B54815">
      <w:pPr>
        <w:pStyle w:val="Heading4SI"/>
        <w:rPr>
          <w:bCs w:val="0"/>
          <w:iCs w:val="0"/>
        </w:rPr>
      </w:pPr>
      <w:r w:rsidRPr="00D7594E">
        <w:br w:type="page"/>
      </w:r>
      <w:bookmarkStart w:id="101" w:name="_Toc128561247"/>
      <w:bookmarkStart w:id="102" w:name="_Toc148363177"/>
      <w:r w:rsidRPr="00B54815">
        <w:rPr>
          <w:bCs w:val="0"/>
          <w:iCs w:val="0"/>
        </w:rPr>
        <w:lastRenderedPageBreak/>
        <w:t>General</w:t>
      </w:r>
      <w:bookmarkEnd w:id="101"/>
      <w:bookmarkEnd w:id="102"/>
    </w:p>
    <w:tbl>
      <w:tblPr>
        <w:tblW w:w="0" w:type="auto"/>
        <w:tblInd w:w="6" w:type="dxa"/>
        <w:tblCellMar>
          <w:top w:w="165" w:type="dxa"/>
          <w:left w:w="107" w:type="dxa"/>
          <w:right w:w="64" w:type="dxa"/>
        </w:tblCellMar>
        <w:tblLook w:val="04A0" w:firstRow="1" w:lastRow="0" w:firstColumn="1" w:lastColumn="0" w:noHBand="0" w:noVBand="1"/>
      </w:tblPr>
      <w:tblGrid>
        <w:gridCol w:w="2709"/>
        <w:gridCol w:w="2185"/>
        <w:gridCol w:w="4126"/>
      </w:tblGrid>
      <w:tr w:rsidR="009F0E73" w:rsidRPr="00D7594E" w14:paraId="7A20C048" w14:textId="77777777" w:rsidTr="00A836C8">
        <w:trPr>
          <w:trHeight w:val="715"/>
        </w:trPr>
        <w:tc>
          <w:tcPr>
            <w:tcW w:w="0" w:type="auto"/>
            <w:tcBorders>
              <w:top w:val="single" w:sz="12" w:space="0" w:color="4C7D2C"/>
              <w:bottom w:val="single" w:sz="12" w:space="0" w:color="4C7D2C"/>
            </w:tcBorders>
          </w:tcPr>
          <w:p w14:paraId="37F18131" w14:textId="77777777" w:rsidR="009F0E73" w:rsidRPr="00D7594E" w:rsidRDefault="009F0E73" w:rsidP="00752FA0">
            <w:pPr>
              <w:pStyle w:val="SITableHeading1"/>
            </w:pPr>
            <w:r w:rsidRPr="00D7594E">
              <w:t>Organisation/Resource</w:t>
            </w:r>
          </w:p>
        </w:tc>
        <w:tc>
          <w:tcPr>
            <w:tcW w:w="0" w:type="auto"/>
            <w:tcBorders>
              <w:top w:val="single" w:sz="12" w:space="0" w:color="4C7D2C"/>
              <w:bottom w:val="single" w:sz="12" w:space="0" w:color="4C7D2C"/>
            </w:tcBorders>
          </w:tcPr>
          <w:p w14:paraId="46F5FB02" w14:textId="77777777" w:rsidR="009F0E73" w:rsidRPr="00D7594E" w:rsidRDefault="009F0E73" w:rsidP="00752FA0">
            <w:pPr>
              <w:pStyle w:val="SITableHeading1"/>
            </w:pPr>
            <w:r w:rsidRPr="00D7594E">
              <w:t>Details</w:t>
            </w:r>
          </w:p>
        </w:tc>
        <w:tc>
          <w:tcPr>
            <w:tcW w:w="0" w:type="auto"/>
            <w:tcBorders>
              <w:top w:val="single" w:sz="12" w:space="0" w:color="4C7D2C"/>
              <w:bottom w:val="single" w:sz="12" w:space="0" w:color="4C7D2C"/>
            </w:tcBorders>
          </w:tcPr>
          <w:p w14:paraId="65AB5D22" w14:textId="77777777" w:rsidR="009F0E73" w:rsidRPr="00D7594E" w:rsidRDefault="009F0E73" w:rsidP="00C70B87">
            <w:pPr>
              <w:pStyle w:val="BodyTextSI"/>
            </w:pPr>
            <w:r w:rsidRPr="00D7594E">
              <w:t>Website</w:t>
            </w:r>
          </w:p>
        </w:tc>
      </w:tr>
      <w:tr w:rsidR="009F0E73" w:rsidRPr="00D7594E" w14:paraId="6531A369" w14:textId="77777777" w:rsidTr="00A836C8">
        <w:trPr>
          <w:trHeight w:val="1134"/>
        </w:trPr>
        <w:tc>
          <w:tcPr>
            <w:tcW w:w="0" w:type="auto"/>
            <w:tcBorders>
              <w:top w:val="single" w:sz="12" w:space="0" w:color="4C7D2C"/>
              <w:bottom w:val="single" w:sz="4" w:space="0" w:color="4C7D2C"/>
            </w:tcBorders>
          </w:tcPr>
          <w:p w14:paraId="557D8FAD" w14:textId="77777777" w:rsidR="009F0E73" w:rsidRPr="00D7594E" w:rsidRDefault="009F0E73" w:rsidP="00930E68">
            <w:pPr>
              <w:pStyle w:val="SITabletext"/>
            </w:pPr>
            <w:r w:rsidRPr="00D7594E">
              <w:t xml:space="preserve">Australian Qualifications Framework: Second edition, January </w:t>
            </w:r>
          </w:p>
          <w:p w14:paraId="4CFDD410" w14:textId="77777777" w:rsidR="009F0E73" w:rsidRPr="00D7594E" w:rsidRDefault="009F0E73" w:rsidP="00930E68">
            <w:pPr>
              <w:pStyle w:val="SITabletext"/>
            </w:pPr>
            <w:r w:rsidRPr="00D7594E">
              <w:t xml:space="preserve">2013  </w:t>
            </w:r>
          </w:p>
        </w:tc>
        <w:tc>
          <w:tcPr>
            <w:tcW w:w="0" w:type="auto"/>
            <w:tcBorders>
              <w:top w:val="single" w:sz="12" w:space="0" w:color="4C7D2C"/>
              <w:bottom w:val="single" w:sz="4" w:space="0" w:color="4C7D2C"/>
            </w:tcBorders>
          </w:tcPr>
          <w:p w14:paraId="40BD3916" w14:textId="77777777" w:rsidR="009F0E73" w:rsidRPr="00D7594E" w:rsidRDefault="009F0E73" w:rsidP="00930E68">
            <w:pPr>
              <w:pStyle w:val="SITabletext"/>
            </w:pPr>
            <w:r w:rsidRPr="00D7594E">
              <w:t>National policy for regulated qualifications in Australian education and training</w:t>
            </w:r>
          </w:p>
        </w:tc>
        <w:tc>
          <w:tcPr>
            <w:tcW w:w="0" w:type="auto"/>
            <w:tcBorders>
              <w:top w:val="single" w:sz="12" w:space="0" w:color="4C7D2C"/>
              <w:bottom w:val="single" w:sz="4" w:space="0" w:color="4C7D2C"/>
            </w:tcBorders>
          </w:tcPr>
          <w:p w14:paraId="3643E193" w14:textId="77777777" w:rsidR="009F0E73" w:rsidRPr="00D7594E" w:rsidRDefault="009F0E73" w:rsidP="00930E68">
            <w:pPr>
              <w:pStyle w:val="SITabletext"/>
              <w:rPr>
                <w:rStyle w:val="Hyperlink"/>
              </w:rPr>
            </w:pPr>
            <w:r w:rsidRPr="00D7594E">
              <w:rPr>
                <w:rStyle w:val="Hyperlink"/>
              </w:rPr>
              <w:t xml:space="preserve">http://www.aqf.edu.au/  </w:t>
            </w:r>
          </w:p>
        </w:tc>
      </w:tr>
      <w:tr w:rsidR="009F0E73" w:rsidRPr="00D7594E" w14:paraId="349B7DDA" w14:textId="77777777" w:rsidTr="00A836C8">
        <w:trPr>
          <w:trHeight w:val="1134"/>
        </w:trPr>
        <w:tc>
          <w:tcPr>
            <w:tcW w:w="0" w:type="auto"/>
            <w:tcBorders>
              <w:top w:val="single" w:sz="4" w:space="0" w:color="4C7D2C"/>
              <w:bottom w:val="single" w:sz="4" w:space="0" w:color="4C7D2C"/>
            </w:tcBorders>
          </w:tcPr>
          <w:p w14:paraId="3C56D946" w14:textId="77777777" w:rsidR="009F0E73" w:rsidRPr="00D7594E" w:rsidRDefault="009F0E73" w:rsidP="00930E68">
            <w:pPr>
              <w:pStyle w:val="SITabletext"/>
            </w:pPr>
            <w:r w:rsidRPr="00D7594E">
              <w:t>Training.gov</w:t>
            </w:r>
          </w:p>
        </w:tc>
        <w:tc>
          <w:tcPr>
            <w:tcW w:w="0" w:type="auto"/>
            <w:tcBorders>
              <w:top w:val="single" w:sz="4" w:space="0" w:color="4C7D2C"/>
              <w:bottom w:val="single" w:sz="4" w:space="0" w:color="4C7D2C"/>
            </w:tcBorders>
          </w:tcPr>
          <w:p w14:paraId="6ADA1C02" w14:textId="77777777" w:rsidR="009F0E73" w:rsidRPr="00D7594E" w:rsidRDefault="009F0E73" w:rsidP="00930E68">
            <w:pPr>
              <w:pStyle w:val="SITabletext"/>
            </w:pPr>
            <w:r w:rsidRPr="00D7594E">
              <w:t>National register of training packages</w:t>
            </w:r>
          </w:p>
        </w:tc>
        <w:tc>
          <w:tcPr>
            <w:tcW w:w="0" w:type="auto"/>
            <w:tcBorders>
              <w:top w:val="single" w:sz="4" w:space="0" w:color="4C7D2C"/>
              <w:bottom w:val="single" w:sz="4" w:space="0" w:color="4C7D2C"/>
            </w:tcBorders>
          </w:tcPr>
          <w:p w14:paraId="4C7160CD" w14:textId="77777777" w:rsidR="009F0E73" w:rsidRPr="00D7594E" w:rsidRDefault="009F0E73" w:rsidP="00930E68">
            <w:pPr>
              <w:pStyle w:val="SITabletext"/>
              <w:rPr>
                <w:rStyle w:val="Hyperlink"/>
              </w:rPr>
            </w:pPr>
            <w:r w:rsidRPr="00D7594E">
              <w:rPr>
                <w:rStyle w:val="Hyperlink"/>
              </w:rPr>
              <w:t>http://www.training.gov.au/</w:t>
            </w:r>
          </w:p>
        </w:tc>
      </w:tr>
      <w:tr w:rsidR="009F0E73" w:rsidRPr="00D7594E" w14:paraId="491BC8A9" w14:textId="77777777" w:rsidTr="00A836C8">
        <w:trPr>
          <w:trHeight w:val="1134"/>
        </w:trPr>
        <w:tc>
          <w:tcPr>
            <w:tcW w:w="0" w:type="auto"/>
            <w:tcBorders>
              <w:top w:val="single" w:sz="4" w:space="0" w:color="4C7D2C"/>
              <w:bottom w:val="single" w:sz="4" w:space="0" w:color="4C7D2C"/>
            </w:tcBorders>
          </w:tcPr>
          <w:p w14:paraId="4C37E4D1" w14:textId="77777777" w:rsidR="009F0E73" w:rsidRPr="00D7594E" w:rsidRDefault="009F0E73" w:rsidP="00930E68">
            <w:pPr>
              <w:pStyle w:val="SITabletext"/>
            </w:pPr>
            <w:r w:rsidRPr="00D7594E">
              <w:t>Australian Apprenticeships</w:t>
            </w:r>
          </w:p>
        </w:tc>
        <w:tc>
          <w:tcPr>
            <w:tcW w:w="0" w:type="auto"/>
            <w:tcBorders>
              <w:top w:val="single" w:sz="4" w:space="0" w:color="4C7D2C"/>
              <w:bottom w:val="single" w:sz="4" w:space="0" w:color="4C7D2C"/>
            </w:tcBorders>
          </w:tcPr>
          <w:p w14:paraId="175210DA" w14:textId="77777777" w:rsidR="009F0E73" w:rsidRPr="00D7594E" w:rsidRDefault="009F0E73" w:rsidP="00930E68">
            <w:pPr>
              <w:pStyle w:val="SITabletext"/>
            </w:pPr>
            <w:r w:rsidRPr="00D7594E">
              <w:t>Quick and easy access to information about Australian apprenticeships</w:t>
            </w:r>
          </w:p>
        </w:tc>
        <w:tc>
          <w:tcPr>
            <w:tcW w:w="0" w:type="auto"/>
            <w:tcBorders>
              <w:top w:val="single" w:sz="4" w:space="0" w:color="4C7D2C"/>
              <w:bottom w:val="single" w:sz="4" w:space="0" w:color="4C7D2C"/>
            </w:tcBorders>
          </w:tcPr>
          <w:p w14:paraId="425D3664" w14:textId="77777777" w:rsidR="009F0E73" w:rsidRPr="00D7594E" w:rsidRDefault="009F0E73" w:rsidP="00930E68">
            <w:pPr>
              <w:pStyle w:val="SITabletext"/>
              <w:rPr>
                <w:rStyle w:val="Hyperlink"/>
              </w:rPr>
            </w:pPr>
            <w:r w:rsidRPr="00D7594E">
              <w:rPr>
                <w:rStyle w:val="Hyperlink"/>
              </w:rPr>
              <w:t>www.australianapprenticeships.gov.au</w:t>
            </w:r>
          </w:p>
          <w:p w14:paraId="0CFC60D7" w14:textId="77777777" w:rsidR="009F0E73" w:rsidRPr="00D7594E" w:rsidRDefault="009F0E73" w:rsidP="00930E68">
            <w:pPr>
              <w:pStyle w:val="SITabletext"/>
              <w:rPr>
                <w:rStyle w:val="Hyperlink"/>
              </w:rPr>
            </w:pPr>
          </w:p>
        </w:tc>
      </w:tr>
      <w:tr w:rsidR="009F0E73" w:rsidRPr="00D7594E" w14:paraId="224AA899" w14:textId="77777777" w:rsidTr="00A836C8">
        <w:trPr>
          <w:trHeight w:val="1134"/>
        </w:trPr>
        <w:tc>
          <w:tcPr>
            <w:tcW w:w="0" w:type="auto"/>
            <w:tcBorders>
              <w:top w:val="single" w:sz="4" w:space="0" w:color="4C7D2C"/>
              <w:bottom w:val="single" w:sz="4" w:space="0" w:color="4C7D2C"/>
            </w:tcBorders>
          </w:tcPr>
          <w:p w14:paraId="49EDC9D8" w14:textId="77777777" w:rsidR="009F0E73" w:rsidRPr="00D7594E" w:rsidRDefault="009F0E73" w:rsidP="00930E68">
            <w:pPr>
              <w:pStyle w:val="SITabletext"/>
            </w:pPr>
            <w:r w:rsidRPr="00D7594E">
              <w:t>Australian Skills Quality Authority (ASQA)</w:t>
            </w:r>
          </w:p>
        </w:tc>
        <w:tc>
          <w:tcPr>
            <w:tcW w:w="0" w:type="auto"/>
            <w:tcBorders>
              <w:top w:val="single" w:sz="4" w:space="0" w:color="4C7D2C"/>
              <w:bottom w:val="single" w:sz="4" w:space="0" w:color="4C7D2C"/>
            </w:tcBorders>
          </w:tcPr>
          <w:p w14:paraId="42654420" w14:textId="77777777" w:rsidR="009F0E73" w:rsidRPr="00D7594E" w:rsidRDefault="009F0E73" w:rsidP="00930E68">
            <w:pPr>
              <w:pStyle w:val="SITabletext"/>
            </w:pPr>
            <w:r w:rsidRPr="00D7594E">
              <w:t xml:space="preserve">National regulator for Australia’s vocational education and training sector </w:t>
            </w:r>
          </w:p>
        </w:tc>
        <w:tc>
          <w:tcPr>
            <w:tcW w:w="0" w:type="auto"/>
            <w:tcBorders>
              <w:top w:val="single" w:sz="4" w:space="0" w:color="4C7D2C"/>
              <w:bottom w:val="single" w:sz="4" w:space="0" w:color="4C7D2C"/>
            </w:tcBorders>
          </w:tcPr>
          <w:p w14:paraId="41F3659A" w14:textId="77777777" w:rsidR="009F0E73" w:rsidRPr="00D7594E" w:rsidRDefault="009F0E73" w:rsidP="00930E68">
            <w:pPr>
              <w:pStyle w:val="SITabletext"/>
              <w:rPr>
                <w:rStyle w:val="Hyperlink"/>
              </w:rPr>
            </w:pPr>
            <w:r w:rsidRPr="00D7594E">
              <w:rPr>
                <w:rStyle w:val="Hyperlink"/>
              </w:rPr>
              <w:t>http://www.asqa.gov.au</w:t>
            </w:r>
          </w:p>
          <w:p w14:paraId="318DA6F4" w14:textId="77777777" w:rsidR="009F0E73" w:rsidRPr="00D7594E" w:rsidRDefault="009F0E73" w:rsidP="00930E68">
            <w:pPr>
              <w:pStyle w:val="SITabletext"/>
              <w:rPr>
                <w:rStyle w:val="Hyperlink"/>
              </w:rPr>
            </w:pPr>
          </w:p>
        </w:tc>
      </w:tr>
      <w:tr w:rsidR="009F0E73" w:rsidRPr="00D7594E" w14:paraId="25EDAACA" w14:textId="77777777" w:rsidTr="00A836C8">
        <w:trPr>
          <w:trHeight w:val="1134"/>
        </w:trPr>
        <w:tc>
          <w:tcPr>
            <w:tcW w:w="0" w:type="auto"/>
            <w:tcBorders>
              <w:top w:val="single" w:sz="4" w:space="0" w:color="4C7D2C"/>
              <w:bottom w:val="single" w:sz="4" w:space="0" w:color="4C7D2C"/>
            </w:tcBorders>
          </w:tcPr>
          <w:p w14:paraId="2532B3C6" w14:textId="77777777" w:rsidR="009F0E73" w:rsidRPr="00D7594E" w:rsidRDefault="009F0E73" w:rsidP="00930E68">
            <w:pPr>
              <w:pStyle w:val="SITabletext"/>
            </w:pPr>
            <w:r w:rsidRPr="00D7594E">
              <w:t>Training Accreditation Council Western Australia (WA TAC)</w:t>
            </w:r>
          </w:p>
        </w:tc>
        <w:tc>
          <w:tcPr>
            <w:tcW w:w="0" w:type="auto"/>
            <w:tcBorders>
              <w:top w:val="single" w:sz="4" w:space="0" w:color="4C7D2C"/>
              <w:bottom w:val="single" w:sz="4" w:space="0" w:color="4C7D2C"/>
            </w:tcBorders>
          </w:tcPr>
          <w:p w14:paraId="252783A1" w14:textId="77777777" w:rsidR="009F0E73" w:rsidRPr="00D7594E" w:rsidRDefault="009F0E73" w:rsidP="00930E68">
            <w:pPr>
              <w:pStyle w:val="SITabletext"/>
            </w:pPr>
            <w:r w:rsidRPr="00D7594E">
              <w:t>Regulates vocational education and training in WA</w:t>
            </w:r>
          </w:p>
        </w:tc>
        <w:tc>
          <w:tcPr>
            <w:tcW w:w="0" w:type="auto"/>
            <w:tcBorders>
              <w:top w:val="single" w:sz="4" w:space="0" w:color="4C7D2C"/>
              <w:bottom w:val="single" w:sz="4" w:space="0" w:color="4C7D2C"/>
            </w:tcBorders>
          </w:tcPr>
          <w:p w14:paraId="77F18303" w14:textId="77777777" w:rsidR="009F0E73" w:rsidRPr="00D7594E" w:rsidRDefault="009F0E73" w:rsidP="00930E68">
            <w:pPr>
              <w:pStyle w:val="SITabletext"/>
              <w:rPr>
                <w:rStyle w:val="Hyperlink"/>
              </w:rPr>
            </w:pPr>
            <w:r w:rsidRPr="00D7594E">
              <w:rPr>
                <w:rStyle w:val="Hyperlink"/>
              </w:rPr>
              <w:t xml:space="preserve">http://www.tac.wa.gov.au </w:t>
            </w:r>
          </w:p>
          <w:p w14:paraId="073C0DE4" w14:textId="77777777" w:rsidR="009F0E73" w:rsidRPr="00D7594E" w:rsidRDefault="009F0E73" w:rsidP="00930E68">
            <w:pPr>
              <w:pStyle w:val="SITabletext"/>
              <w:rPr>
                <w:rStyle w:val="Hyperlink"/>
              </w:rPr>
            </w:pPr>
          </w:p>
        </w:tc>
      </w:tr>
      <w:tr w:rsidR="009F0E73" w:rsidRPr="00D7594E" w14:paraId="224E43E4" w14:textId="77777777" w:rsidTr="00A836C8">
        <w:trPr>
          <w:trHeight w:val="1134"/>
        </w:trPr>
        <w:tc>
          <w:tcPr>
            <w:tcW w:w="0" w:type="auto"/>
            <w:tcBorders>
              <w:top w:val="single" w:sz="4" w:space="0" w:color="4C7D2C"/>
              <w:bottom w:val="single" w:sz="4" w:space="0" w:color="4C7D2C"/>
            </w:tcBorders>
          </w:tcPr>
          <w:p w14:paraId="29BDBB62" w14:textId="77777777" w:rsidR="009F0E73" w:rsidRPr="00D7594E" w:rsidRDefault="009F0E73" w:rsidP="00930E68">
            <w:pPr>
              <w:pStyle w:val="SITabletext"/>
            </w:pPr>
            <w:r w:rsidRPr="00D7594E">
              <w:t>Victorian Registration and Qualifications Authority (VRQA)</w:t>
            </w:r>
          </w:p>
        </w:tc>
        <w:tc>
          <w:tcPr>
            <w:tcW w:w="0" w:type="auto"/>
            <w:tcBorders>
              <w:top w:val="single" w:sz="4" w:space="0" w:color="4C7D2C"/>
              <w:bottom w:val="single" w:sz="4" w:space="0" w:color="4C7D2C"/>
            </w:tcBorders>
          </w:tcPr>
          <w:p w14:paraId="6ECA7AB0" w14:textId="77777777" w:rsidR="009F0E73" w:rsidRPr="00D7594E" w:rsidRDefault="009F0E73" w:rsidP="00930E68">
            <w:pPr>
              <w:pStyle w:val="SITabletext"/>
            </w:pPr>
            <w:r w:rsidRPr="00D7594E">
              <w:t>Regulates vocational education and training in in Victoria</w:t>
            </w:r>
          </w:p>
          <w:p w14:paraId="68D194D7" w14:textId="77777777" w:rsidR="009F0E73" w:rsidRPr="00D7594E" w:rsidRDefault="009F0E73" w:rsidP="00930E68">
            <w:pPr>
              <w:pStyle w:val="SITabletext"/>
            </w:pPr>
            <w:r w:rsidRPr="00D7594E">
              <w:t xml:space="preserve">Regulates apprenticeships and traineeships in Victoria </w:t>
            </w:r>
          </w:p>
        </w:tc>
        <w:tc>
          <w:tcPr>
            <w:tcW w:w="0" w:type="auto"/>
            <w:tcBorders>
              <w:top w:val="single" w:sz="4" w:space="0" w:color="4C7D2C"/>
              <w:bottom w:val="single" w:sz="4" w:space="0" w:color="4C7D2C"/>
            </w:tcBorders>
          </w:tcPr>
          <w:p w14:paraId="4B47F351" w14:textId="77777777" w:rsidR="009F0E73" w:rsidRPr="00D7594E" w:rsidRDefault="009F0E73" w:rsidP="00930E68">
            <w:pPr>
              <w:pStyle w:val="SITabletext"/>
              <w:rPr>
                <w:rStyle w:val="Hyperlink"/>
              </w:rPr>
            </w:pPr>
            <w:r w:rsidRPr="00D7594E">
              <w:rPr>
                <w:rStyle w:val="Hyperlink"/>
              </w:rPr>
              <w:t>http://www.vrqa.vic.gov.au/</w:t>
            </w:r>
          </w:p>
        </w:tc>
      </w:tr>
      <w:tr w:rsidR="009F0E73" w:rsidRPr="00D7594E" w14:paraId="090D315F" w14:textId="77777777" w:rsidTr="00A836C8">
        <w:trPr>
          <w:trHeight w:val="1134"/>
        </w:trPr>
        <w:tc>
          <w:tcPr>
            <w:tcW w:w="0" w:type="auto"/>
            <w:tcBorders>
              <w:top w:val="single" w:sz="4" w:space="0" w:color="4C7D2C"/>
              <w:bottom w:val="single" w:sz="12" w:space="0" w:color="4C7D2C"/>
            </w:tcBorders>
          </w:tcPr>
          <w:p w14:paraId="2F8F5706" w14:textId="77777777" w:rsidR="009F0E73" w:rsidRPr="00D7594E" w:rsidRDefault="009F0E73" w:rsidP="00930E68">
            <w:pPr>
              <w:pStyle w:val="SITabletext"/>
            </w:pPr>
            <w:r w:rsidRPr="00D7594E">
              <w:t xml:space="preserve">Safe Work Australia </w:t>
            </w:r>
          </w:p>
        </w:tc>
        <w:tc>
          <w:tcPr>
            <w:tcW w:w="0" w:type="auto"/>
            <w:tcBorders>
              <w:top w:val="single" w:sz="4" w:space="0" w:color="4C7D2C"/>
              <w:bottom w:val="single" w:sz="12" w:space="0" w:color="4C7D2C"/>
            </w:tcBorders>
          </w:tcPr>
          <w:p w14:paraId="290A48D0" w14:textId="77777777" w:rsidR="009F0E73" w:rsidRPr="00D7594E" w:rsidRDefault="009F0E73" w:rsidP="00930E68">
            <w:pPr>
              <w:pStyle w:val="SITabletext"/>
            </w:pPr>
            <w:r w:rsidRPr="00D7594E">
              <w:t>Leads the development of national policy to improve work health and safety and workers’ compensation arrangements</w:t>
            </w:r>
          </w:p>
        </w:tc>
        <w:tc>
          <w:tcPr>
            <w:tcW w:w="0" w:type="auto"/>
            <w:tcBorders>
              <w:top w:val="single" w:sz="4" w:space="0" w:color="4C7D2C"/>
              <w:bottom w:val="single" w:sz="12" w:space="0" w:color="4C7D2C"/>
            </w:tcBorders>
          </w:tcPr>
          <w:p w14:paraId="0A981FEB" w14:textId="77777777" w:rsidR="009F0E73" w:rsidRPr="00D7594E" w:rsidRDefault="00000000" w:rsidP="00930E68">
            <w:pPr>
              <w:pStyle w:val="SITabletext"/>
              <w:rPr>
                <w:rStyle w:val="Hyperlink"/>
              </w:rPr>
            </w:pPr>
            <w:hyperlink r:id="rId230">
              <w:r w:rsidR="009F0E73" w:rsidRPr="00D7594E">
                <w:rPr>
                  <w:rStyle w:val="Hyperlink"/>
                </w:rPr>
                <w:t>http://www.safeworkaustral</w:t>
              </w:r>
            </w:hyperlink>
            <w:hyperlink r:id="rId231">
              <w:r w:rsidR="009F0E73" w:rsidRPr="00D7594E">
                <w:rPr>
                  <w:rStyle w:val="Hyperlink"/>
                </w:rPr>
                <w:t>i</w:t>
              </w:r>
            </w:hyperlink>
            <w:hyperlink r:id="rId232">
              <w:r w:rsidR="009F0E73" w:rsidRPr="00D7594E">
                <w:rPr>
                  <w:rStyle w:val="Hyperlink"/>
                </w:rPr>
                <w:t>a.gov.au/sites/SWA</w:t>
              </w:r>
            </w:hyperlink>
            <w:hyperlink r:id="rId233">
              <w:r w:rsidR="009F0E73" w:rsidRPr="00D7594E">
                <w:rPr>
                  <w:rStyle w:val="Hyperlink"/>
                </w:rPr>
                <w:t xml:space="preserve"> </w:t>
              </w:r>
            </w:hyperlink>
          </w:p>
        </w:tc>
      </w:tr>
    </w:tbl>
    <w:p w14:paraId="7EEE4B9E" w14:textId="3117D097" w:rsidR="00AB76CC" w:rsidRDefault="00AB76CC" w:rsidP="00AB76CC">
      <w:pPr>
        <w:pStyle w:val="BodyTextSI"/>
      </w:pPr>
    </w:p>
    <w:p w14:paraId="79A9FCE8" w14:textId="77777777" w:rsidR="00AB76CC" w:rsidRDefault="00AB76CC">
      <w:pPr>
        <w:rPr>
          <w:rFonts w:ascii="Avenir Book" w:hAnsi="Avenir Book"/>
          <w:color w:val="1E3531"/>
        </w:rPr>
      </w:pPr>
      <w:r>
        <w:br w:type="page"/>
      </w:r>
    </w:p>
    <w:p w14:paraId="62293F45" w14:textId="77777777" w:rsidR="005A7F52" w:rsidRDefault="00F60E53" w:rsidP="00F60E53">
      <w:pPr>
        <w:pStyle w:val="SIHeading1"/>
      </w:pPr>
      <w:bookmarkStart w:id="103" w:name="_Toc148363178"/>
      <w:r>
        <w:lastRenderedPageBreak/>
        <w:t>Appendix 1: Training Package Components</w:t>
      </w:r>
      <w:bookmarkEnd w:id="103"/>
    </w:p>
    <w:p w14:paraId="0D170CB8" w14:textId="77777777" w:rsidR="00416866" w:rsidRDefault="00416866" w:rsidP="001623BE">
      <w:pPr>
        <w:pStyle w:val="Heading4SI"/>
      </w:pPr>
      <w:bookmarkStart w:id="104" w:name="_Toc148363179"/>
      <w:r>
        <w:t>Qualifications</w:t>
      </w:r>
      <w:bookmarkEnd w:id="104"/>
    </w:p>
    <w:tbl>
      <w:tblPr>
        <w:tblW w:w="5000" w:type="pct"/>
        <w:tblLook w:val="04A0" w:firstRow="1" w:lastRow="0" w:firstColumn="1" w:lastColumn="0" w:noHBand="0" w:noVBand="1"/>
      </w:tblPr>
      <w:tblGrid>
        <w:gridCol w:w="2276"/>
        <w:gridCol w:w="6750"/>
      </w:tblGrid>
      <w:tr w:rsidR="00416866" w:rsidRPr="001C121A" w14:paraId="0C8CD737" w14:textId="77777777" w:rsidTr="004C12BD">
        <w:trPr>
          <w:trHeight w:val="300"/>
        </w:trPr>
        <w:tc>
          <w:tcPr>
            <w:tcW w:w="5000" w:type="pct"/>
            <w:gridSpan w:val="2"/>
            <w:tcBorders>
              <w:top w:val="single" w:sz="12" w:space="0" w:color="4C7D2C"/>
              <w:bottom w:val="single" w:sz="12" w:space="0" w:color="4C7D2C"/>
            </w:tcBorders>
            <w:noWrap/>
          </w:tcPr>
          <w:p w14:paraId="484FA517" w14:textId="45A57C1E" w:rsidR="00416866" w:rsidRPr="00AA116E" w:rsidRDefault="00416866" w:rsidP="00416866">
            <w:pPr>
              <w:pStyle w:val="SITableHeading1"/>
              <w:jc w:val="center"/>
              <w:rPr>
                <w:i/>
                <w:iCs/>
              </w:rPr>
            </w:pPr>
            <w:r w:rsidRPr="00AA116E">
              <w:rPr>
                <w:i/>
                <w:iCs/>
              </w:rPr>
              <w:t xml:space="preserve">FWP Forest and Wood Products Training Package Version </w:t>
            </w:r>
            <w:r w:rsidR="00406E0A">
              <w:rPr>
                <w:i/>
                <w:iCs/>
              </w:rPr>
              <w:t>9</w:t>
            </w:r>
            <w:r w:rsidRPr="00AA116E">
              <w:rPr>
                <w:i/>
                <w:iCs/>
              </w:rPr>
              <w:t>.</w:t>
            </w:r>
            <w:r w:rsidR="00406E0A">
              <w:rPr>
                <w:i/>
                <w:iCs/>
              </w:rPr>
              <w:t>0</w:t>
            </w:r>
          </w:p>
          <w:p w14:paraId="327D50AD" w14:textId="77777777" w:rsidR="00416866" w:rsidRPr="001C121A" w:rsidRDefault="00416866" w:rsidP="00416866">
            <w:pPr>
              <w:pStyle w:val="SITableHeading1"/>
              <w:jc w:val="center"/>
            </w:pPr>
            <w:r w:rsidRPr="00AA116E">
              <w:rPr>
                <w:i/>
                <w:iCs/>
              </w:rPr>
              <w:t>Qualifications</w:t>
            </w:r>
          </w:p>
        </w:tc>
      </w:tr>
      <w:tr w:rsidR="00416866" w:rsidRPr="001C121A" w14:paraId="66CD1E74" w14:textId="77777777" w:rsidTr="004C12BD">
        <w:trPr>
          <w:trHeight w:val="300"/>
        </w:trPr>
        <w:tc>
          <w:tcPr>
            <w:tcW w:w="1261" w:type="pct"/>
            <w:tcBorders>
              <w:top w:val="single" w:sz="12" w:space="0" w:color="4C7D2C"/>
              <w:bottom w:val="single" w:sz="12" w:space="0" w:color="4C7D2C"/>
            </w:tcBorders>
            <w:noWrap/>
            <w:hideMark/>
          </w:tcPr>
          <w:p w14:paraId="12290EB5" w14:textId="77777777" w:rsidR="00416866" w:rsidRPr="001C121A" w:rsidRDefault="00416866" w:rsidP="00AA116E">
            <w:pPr>
              <w:pStyle w:val="SITableHeading2"/>
            </w:pPr>
            <w:r w:rsidRPr="001C121A">
              <w:t xml:space="preserve">Code </w:t>
            </w:r>
          </w:p>
        </w:tc>
        <w:tc>
          <w:tcPr>
            <w:tcW w:w="3739" w:type="pct"/>
            <w:tcBorders>
              <w:top w:val="single" w:sz="12" w:space="0" w:color="4C7D2C"/>
              <w:bottom w:val="single" w:sz="12" w:space="0" w:color="4C7D2C"/>
            </w:tcBorders>
            <w:noWrap/>
            <w:hideMark/>
          </w:tcPr>
          <w:p w14:paraId="4C25F24C" w14:textId="77777777" w:rsidR="00416866" w:rsidRPr="001C121A" w:rsidRDefault="00416866" w:rsidP="00AA116E">
            <w:pPr>
              <w:pStyle w:val="SITableHeading2"/>
            </w:pPr>
            <w:r w:rsidRPr="001C121A">
              <w:t>Title</w:t>
            </w:r>
          </w:p>
        </w:tc>
      </w:tr>
      <w:tr w:rsidR="00416866" w:rsidRPr="001C121A" w14:paraId="7B044083" w14:textId="77777777" w:rsidTr="004C12BD">
        <w:trPr>
          <w:trHeight w:val="300"/>
        </w:trPr>
        <w:tc>
          <w:tcPr>
            <w:tcW w:w="1261" w:type="pct"/>
            <w:tcBorders>
              <w:top w:val="single" w:sz="12" w:space="0" w:color="4C7D2C"/>
              <w:bottom w:val="single" w:sz="12" w:space="0" w:color="4C7D2C"/>
            </w:tcBorders>
            <w:noWrap/>
            <w:vAlign w:val="bottom"/>
            <w:hideMark/>
          </w:tcPr>
          <w:p w14:paraId="661647F7" w14:textId="77777777" w:rsidR="00416866" w:rsidRPr="0027189C" w:rsidRDefault="00416866" w:rsidP="006B7A46">
            <w:pPr>
              <w:pStyle w:val="SITabletext"/>
            </w:pPr>
            <w:r>
              <w:t>FWP20122</w:t>
            </w:r>
          </w:p>
        </w:tc>
        <w:tc>
          <w:tcPr>
            <w:tcW w:w="3739" w:type="pct"/>
            <w:tcBorders>
              <w:top w:val="single" w:sz="12" w:space="0" w:color="4C7D2C"/>
              <w:bottom w:val="single" w:sz="12" w:space="0" w:color="4C7D2C"/>
            </w:tcBorders>
            <w:noWrap/>
            <w:vAlign w:val="bottom"/>
            <w:hideMark/>
          </w:tcPr>
          <w:p w14:paraId="7FD3CA49" w14:textId="77777777" w:rsidR="00416866" w:rsidRPr="0027189C" w:rsidRDefault="00416866" w:rsidP="006B7A46">
            <w:pPr>
              <w:pStyle w:val="SITabletext"/>
            </w:pPr>
            <w:r w:rsidRPr="00F21194">
              <w:t>Certificate II in Forest Operations</w:t>
            </w:r>
          </w:p>
        </w:tc>
      </w:tr>
      <w:tr w:rsidR="00416866" w:rsidRPr="003522FD" w14:paraId="56F11FE3" w14:textId="77777777" w:rsidTr="004C12BD">
        <w:trPr>
          <w:trHeight w:val="300"/>
        </w:trPr>
        <w:tc>
          <w:tcPr>
            <w:tcW w:w="1261" w:type="pct"/>
            <w:tcBorders>
              <w:top w:val="single" w:sz="12" w:space="0" w:color="4C7D2C"/>
              <w:bottom w:val="single" w:sz="12" w:space="0" w:color="4C7D2C"/>
            </w:tcBorders>
            <w:shd w:val="clear" w:color="auto" w:fill="auto"/>
            <w:noWrap/>
            <w:vAlign w:val="bottom"/>
            <w:hideMark/>
          </w:tcPr>
          <w:p w14:paraId="6D2BD44D" w14:textId="77777777" w:rsidR="00416866" w:rsidRPr="003522FD" w:rsidRDefault="00416866" w:rsidP="006B7A46">
            <w:pPr>
              <w:pStyle w:val="SITabletext"/>
            </w:pPr>
            <w:r w:rsidRPr="003522FD">
              <w:t>FWP20322</w:t>
            </w:r>
          </w:p>
        </w:tc>
        <w:tc>
          <w:tcPr>
            <w:tcW w:w="3739" w:type="pct"/>
            <w:tcBorders>
              <w:top w:val="single" w:sz="12" w:space="0" w:color="4C7D2C"/>
              <w:bottom w:val="single" w:sz="12" w:space="0" w:color="4C7D2C"/>
            </w:tcBorders>
            <w:shd w:val="clear" w:color="auto" w:fill="auto"/>
            <w:noWrap/>
            <w:vAlign w:val="bottom"/>
            <w:hideMark/>
          </w:tcPr>
          <w:p w14:paraId="457C91C6" w14:textId="77777777" w:rsidR="00416866" w:rsidRPr="003522FD" w:rsidRDefault="00416866" w:rsidP="006B7A46">
            <w:pPr>
              <w:pStyle w:val="SITabletext"/>
            </w:pPr>
            <w:r w:rsidRPr="003522FD">
              <w:t>Certificate II in Timber and Wood Products Operations</w:t>
            </w:r>
          </w:p>
        </w:tc>
      </w:tr>
      <w:tr w:rsidR="00416866" w:rsidRPr="001C121A" w14:paraId="4DCD2E6D" w14:textId="77777777" w:rsidTr="004C12BD">
        <w:trPr>
          <w:trHeight w:val="300"/>
        </w:trPr>
        <w:tc>
          <w:tcPr>
            <w:tcW w:w="1261" w:type="pct"/>
            <w:tcBorders>
              <w:top w:val="single" w:sz="12" w:space="0" w:color="4C7D2C"/>
              <w:bottom w:val="single" w:sz="12" w:space="0" w:color="4C7D2C"/>
            </w:tcBorders>
            <w:noWrap/>
            <w:hideMark/>
          </w:tcPr>
          <w:p w14:paraId="7B6121D3" w14:textId="77777777" w:rsidR="00416866" w:rsidRPr="001C121A" w:rsidRDefault="00416866" w:rsidP="006B7A46">
            <w:pPr>
              <w:pStyle w:val="SITabletext"/>
            </w:pPr>
            <w:r w:rsidRPr="00257A20">
              <w:t>FWP3012</w:t>
            </w:r>
            <w:r>
              <w:t>2</w:t>
            </w:r>
          </w:p>
        </w:tc>
        <w:tc>
          <w:tcPr>
            <w:tcW w:w="3739" w:type="pct"/>
            <w:tcBorders>
              <w:top w:val="single" w:sz="12" w:space="0" w:color="4C7D2C"/>
              <w:bottom w:val="single" w:sz="12" w:space="0" w:color="4C7D2C"/>
            </w:tcBorders>
            <w:noWrap/>
            <w:hideMark/>
          </w:tcPr>
          <w:p w14:paraId="585B9E1A" w14:textId="77777777" w:rsidR="00416866" w:rsidRPr="001C121A" w:rsidRDefault="00416866" w:rsidP="006B7A46">
            <w:pPr>
              <w:pStyle w:val="SITabletext"/>
            </w:pPr>
            <w:r w:rsidRPr="00257A20">
              <w:t>Certificate III in Forest Operations</w:t>
            </w:r>
          </w:p>
        </w:tc>
      </w:tr>
      <w:tr w:rsidR="00416866" w:rsidRPr="003522FD" w14:paraId="59D936C3" w14:textId="77777777" w:rsidTr="004C12BD">
        <w:trPr>
          <w:trHeight w:val="300"/>
        </w:trPr>
        <w:tc>
          <w:tcPr>
            <w:tcW w:w="1261" w:type="pct"/>
            <w:tcBorders>
              <w:top w:val="single" w:sz="12" w:space="0" w:color="4C7D2C"/>
              <w:bottom w:val="single" w:sz="12" w:space="0" w:color="4C7D2C"/>
            </w:tcBorders>
            <w:shd w:val="clear" w:color="auto" w:fill="auto"/>
            <w:noWrap/>
            <w:hideMark/>
          </w:tcPr>
          <w:p w14:paraId="537AE36A" w14:textId="77777777" w:rsidR="00416866" w:rsidRPr="003522FD" w:rsidRDefault="00416866" w:rsidP="006B7A46">
            <w:pPr>
              <w:pStyle w:val="SITabletext"/>
            </w:pPr>
            <w:r w:rsidRPr="003522FD">
              <w:t>FWP30322</w:t>
            </w:r>
          </w:p>
        </w:tc>
        <w:tc>
          <w:tcPr>
            <w:tcW w:w="3739" w:type="pct"/>
            <w:tcBorders>
              <w:top w:val="single" w:sz="12" w:space="0" w:color="4C7D2C"/>
              <w:bottom w:val="single" w:sz="12" w:space="0" w:color="4C7D2C"/>
            </w:tcBorders>
            <w:shd w:val="clear" w:color="auto" w:fill="auto"/>
            <w:noWrap/>
            <w:hideMark/>
          </w:tcPr>
          <w:p w14:paraId="2C732EDA" w14:textId="77777777" w:rsidR="00416866" w:rsidRPr="003522FD" w:rsidRDefault="00416866" w:rsidP="006B7A46">
            <w:pPr>
              <w:pStyle w:val="SITabletext"/>
            </w:pPr>
            <w:r w:rsidRPr="003522FD">
              <w:t>Certificate III in Timber and Wood Products Operations</w:t>
            </w:r>
          </w:p>
        </w:tc>
      </w:tr>
      <w:tr w:rsidR="00416866" w:rsidRPr="001C121A" w14:paraId="25F78F38" w14:textId="77777777" w:rsidTr="004C12BD">
        <w:trPr>
          <w:trHeight w:val="300"/>
        </w:trPr>
        <w:tc>
          <w:tcPr>
            <w:tcW w:w="1261" w:type="pct"/>
            <w:tcBorders>
              <w:top w:val="single" w:sz="12" w:space="0" w:color="4C7D2C"/>
              <w:bottom w:val="single" w:sz="12" w:space="0" w:color="4C7D2C"/>
            </w:tcBorders>
            <w:noWrap/>
            <w:vAlign w:val="bottom"/>
          </w:tcPr>
          <w:p w14:paraId="7D16C14F" w14:textId="77777777" w:rsidR="00416866" w:rsidRPr="0045637B" w:rsidRDefault="00416866" w:rsidP="006B7A46">
            <w:pPr>
              <w:pStyle w:val="SITabletext"/>
            </w:pPr>
            <w:r>
              <w:t>FWP30622</w:t>
            </w:r>
          </w:p>
        </w:tc>
        <w:tc>
          <w:tcPr>
            <w:tcW w:w="3739" w:type="pct"/>
            <w:tcBorders>
              <w:top w:val="single" w:sz="12" w:space="0" w:color="4C7D2C"/>
              <w:bottom w:val="single" w:sz="12" w:space="0" w:color="4C7D2C"/>
            </w:tcBorders>
            <w:noWrap/>
            <w:vAlign w:val="bottom"/>
          </w:tcPr>
          <w:p w14:paraId="6D02F82C" w14:textId="77777777" w:rsidR="00416866" w:rsidRPr="0045637B" w:rsidRDefault="00416866" w:rsidP="006B7A46">
            <w:pPr>
              <w:pStyle w:val="SITabletext"/>
            </w:pPr>
            <w:r w:rsidRPr="00A770C9">
              <w:t>Certificate III in Timber Building Products Supply</w:t>
            </w:r>
          </w:p>
        </w:tc>
      </w:tr>
      <w:tr w:rsidR="00416866" w:rsidRPr="001C121A" w14:paraId="5055BD36" w14:textId="77777777" w:rsidTr="004C12BD">
        <w:trPr>
          <w:trHeight w:val="300"/>
        </w:trPr>
        <w:tc>
          <w:tcPr>
            <w:tcW w:w="1261" w:type="pct"/>
            <w:tcBorders>
              <w:top w:val="single" w:sz="12" w:space="0" w:color="4C7D2C"/>
              <w:bottom w:val="single" w:sz="12" w:space="0" w:color="4C7D2C"/>
            </w:tcBorders>
            <w:noWrap/>
          </w:tcPr>
          <w:p w14:paraId="253E2C17" w14:textId="77777777" w:rsidR="00416866" w:rsidRPr="00A770C9" w:rsidRDefault="00416866" w:rsidP="006B7A46">
            <w:pPr>
              <w:pStyle w:val="SITabletext"/>
            </w:pPr>
            <w:r w:rsidRPr="001C121A">
              <w:t>FWP309</w:t>
            </w:r>
            <w:r>
              <w:t>20</w:t>
            </w:r>
          </w:p>
        </w:tc>
        <w:tc>
          <w:tcPr>
            <w:tcW w:w="3739" w:type="pct"/>
            <w:tcBorders>
              <w:top w:val="single" w:sz="12" w:space="0" w:color="4C7D2C"/>
              <w:bottom w:val="single" w:sz="12" w:space="0" w:color="4C7D2C"/>
            </w:tcBorders>
            <w:noWrap/>
          </w:tcPr>
          <w:p w14:paraId="5D2E328A" w14:textId="77777777" w:rsidR="00416866" w:rsidRPr="00A770C9" w:rsidRDefault="00416866" w:rsidP="006B7A46">
            <w:pPr>
              <w:pStyle w:val="SITabletext"/>
            </w:pPr>
            <w:r w:rsidRPr="001C121A">
              <w:t xml:space="preserve">Certificate III in Timber Frame </w:t>
            </w:r>
            <w:r>
              <w:t xml:space="preserve">or Truss </w:t>
            </w:r>
            <w:r w:rsidRPr="001C121A">
              <w:t>Manufacture</w:t>
            </w:r>
          </w:p>
        </w:tc>
      </w:tr>
      <w:tr w:rsidR="00416866" w:rsidRPr="001C121A" w14:paraId="25D63BE1" w14:textId="77777777" w:rsidTr="004C12BD">
        <w:trPr>
          <w:trHeight w:val="300"/>
        </w:trPr>
        <w:tc>
          <w:tcPr>
            <w:tcW w:w="1261" w:type="pct"/>
            <w:tcBorders>
              <w:top w:val="single" w:sz="12" w:space="0" w:color="4C7D2C"/>
              <w:bottom w:val="single" w:sz="12" w:space="0" w:color="4C7D2C"/>
            </w:tcBorders>
            <w:noWrap/>
            <w:hideMark/>
          </w:tcPr>
          <w:p w14:paraId="04489BBC" w14:textId="77777777" w:rsidR="00416866" w:rsidRPr="0045637B" w:rsidRDefault="00416866" w:rsidP="006B7A46">
            <w:pPr>
              <w:pStyle w:val="SITabletext"/>
            </w:pPr>
            <w:r>
              <w:t>FWP31021</w:t>
            </w:r>
          </w:p>
        </w:tc>
        <w:tc>
          <w:tcPr>
            <w:tcW w:w="3739" w:type="pct"/>
            <w:tcBorders>
              <w:top w:val="single" w:sz="12" w:space="0" w:color="4C7D2C"/>
              <w:bottom w:val="single" w:sz="12" w:space="0" w:color="4C7D2C"/>
            </w:tcBorders>
            <w:noWrap/>
            <w:hideMark/>
          </w:tcPr>
          <w:p w14:paraId="708B29F9" w14:textId="77777777" w:rsidR="00416866" w:rsidRPr="0045637B" w:rsidRDefault="00416866" w:rsidP="006B7A46">
            <w:pPr>
              <w:pStyle w:val="SITabletext"/>
            </w:pPr>
            <w:r w:rsidRPr="0045637B">
              <w:t>Certificate III in Saw Technology</w:t>
            </w:r>
          </w:p>
        </w:tc>
      </w:tr>
      <w:tr w:rsidR="00416866" w:rsidRPr="001C121A" w14:paraId="01DE2484" w14:textId="77777777" w:rsidTr="004C12BD">
        <w:trPr>
          <w:trHeight w:val="300"/>
        </w:trPr>
        <w:tc>
          <w:tcPr>
            <w:tcW w:w="1261" w:type="pct"/>
            <w:tcBorders>
              <w:top w:val="single" w:sz="12" w:space="0" w:color="4C7D2C"/>
              <w:bottom w:val="single" w:sz="12" w:space="0" w:color="4C7D2C"/>
            </w:tcBorders>
            <w:noWrap/>
            <w:hideMark/>
          </w:tcPr>
          <w:p w14:paraId="26C3FB7C" w14:textId="77777777" w:rsidR="00416866" w:rsidRPr="001C121A" w:rsidRDefault="00416866" w:rsidP="006B7A46">
            <w:pPr>
              <w:pStyle w:val="SITabletext"/>
            </w:pPr>
            <w:r>
              <w:t>FWP31121</w:t>
            </w:r>
          </w:p>
        </w:tc>
        <w:tc>
          <w:tcPr>
            <w:tcW w:w="3739" w:type="pct"/>
            <w:tcBorders>
              <w:top w:val="single" w:sz="12" w:space="0" w:color="4C7D2C"/>
              <w:bottom w:val="single" w:sz="12" w:space="0" w:color="4C7D2C"/>
            </w:tcBorders>
            <w:noWrap/>
            <w:hideMark/>
          </w:tcPr>
          <w:p w14:paraId="4793883B" w14:textId="77777777" w:rsidR="00416866" w:rsidRPr="001C121A" w:rsidRDefault="00416866" w:rsidP="006B7A46">
            <w:pPr>
              <w:pStyle w:val="SITabletext"/>
            </w:pPr>
            <w:r w:rsidRPr="001C121A">
              <w:t>C</w:t>
            </w:r>
            <w:r>
              <w:t>ertificate III in Wood Machining</w:t>
            </w:r>
          </w:p>
        </w:tc>
      </w:tr>
      <w:tr w:rsidR="00416866" w:rsidRPr="001C121A" w14:paraId="6EAB7F62" w14:textId="77777777" w:rsidTr="004C12BD">
        <w:trPr>
          <w:trHeight w:val="300"/>
        </w:trPr>
        <w:tc>
          <w:tcPr>
            <w:tcW w:w="1261" w:type="pct"/>
            <w:tcBorders>
              <w:top w:val="single" w:sz="12" w:space="0" w:color="4C7D2C"/>
              <w:bottom w:val="single" w:sz="12" w:space="0" w:color="4C7D2C"/>
            </w:tcBorders>
            <w:noWrap/>
          </w:tcPr>
          <w:p w14:paraId="422B90B4" w14:textId="77777777" w:rsidR="00416866" w:rsidRPr="0045637B" w:rsidRDefault="00416866" w:rsidP="006B7A46">
            <w:pPr>
              <w:pStyle w:val="SITabletext"/>
            </w:pPr>
            <w:r>
              <w:t>FWP31220</w:t>
            </w:r>
          </w:p>
        </w:tc>
        <w:tc>
          <w:tcPr>
            <w:tcW w:w="3739" w:type="pct"/>
            <w:tcBorders>
              <w:top w:val="single" w:sz="12" w:space="0" w:color="4C7D2C"/>
              <w:bottom w:val="single" w:sz="12" w:space="0" w:color="4C7D2C"/>
            </w:tcBorders>
            <w:noWrap/>
          </w:tcPr>
          <w:p w14:paraId="1C5B1E70" w14:textId="77777777" w:rsidR="00416866" w:rsidRPr="0045637B" w:rsidRDefault="00416866" w:rsidP="006B7A46">
            <w:pPr>
              <w:pStyle w:val="SITabletext"/>
            </w:pPr>
            <w:r>
              <w:t>Certificate III in Timber Systems Design</w:t>
            </w:r>
          </w:p>
        </w:tc>
      </w:tr>
      <w:tr w:rsidR="00416866" w:rsidRPr="001C121A" w14:paraId="4B172580" w14:textId="77777777" w:rsidTr="004C12BD">
        <w:trPr>
          <w:trHeight w:val="300"/>
        </w:trPr>
        <w:tc>
          <w:tcPr>
            <w:tcW w:w="1261" w:type="pct"/>
            <w:tcBorders>
              <w:top w:val="single" w:sz="12" w:space="0" w:color="4C7D2C"/>
              <w:bottom w:val="single" w:sz="12" w:space="0" w:color="4C7D2C"/>
            </w:tcBorders>
            <w:noWrap/>
            <w:hideMark/>
          </w:tcPr>
          <w:p w14:paraId="4442C47E" w14:textId="77777777" w:rsidR="00416866" w:rsidRPr="001C121A" w:rsidRDefault="00416866" w:rsidP="006B7A46">
            <w:pPr>
              <w:pStyle w:val="SITabletext"/>
            </w:pPr>
            <w:r>
              <w:t>FWP40121</w:t>
            </w:r>
          </w:p>
        </w:tc>
        <w:tc>
          <w:tcPr>
            <w:tcW w:w="3739" w:type="pct"/>
            <w:tcBorders>
              <w:top w:val="single" w:sz="12" w:space="0" w:color="4C7D2C"/>
              <w:bottom w:val="single" w:sz="12" w:space="0" w:color="4C7D2C"/>
            </w:tcBorders>
            <w:noWrap/>
            <w:hideMark/>
          </w:tcPr>
          <w:p w14:paraId="5078F335" w14:textId="77777777" w:rsidR="00416866" w:rsidRPr="001C121A" w:rsidRDefault="00416866" w:rsidP="006B7A46">
            <w:pPr>
              <w:pStyle w:val="SITabletext"/>
            </w:pPr>
            <w:r w:rsidRPr="001C121A">
              <w:t>Certificate IV in Forest Operations</w:t>
            </w:r>
          </w:p>
        </w:tc>
      </w:tr>
      <w:tr w:rsidR="00416866" w:rsidRPr="00906EC7" w14:paraId="33C07A96" w14:textId="77777777" w:rsidTr="004C12BD">
        <w:trPr>
          <w:trHeight w:val="300"/>
        </w:trPr>
        <w:tc>
          <w:tcPr>
            <w:tcW w:w="1261" w:type="pct"/>
            <w:tcBorders>
              <w:top w:val="single" w:sz="12" w:space="0" w:color="4C7D2C"/>
              <w:bottom w:val="single" w:sz="12" w:space="0" w:color="4C7D2C"/>
            </w:tcBorders>
            <w:shd w:val="clear" w:color="auto" w:fill="auto"/>
            <w:noWrap/>
            <w:hideMark/>
          </w:tcPr>
          <w:p w14:paraId="520672E5" w14:textId="77777777" w:rsidR="00416866" w:rsidRPr="00906EC7" w:rsidRDefault="00416866" w:rsidP="006B7A46">
            <w:pPr>
              <w:pStyle w:val="SITabletext"/>
            </w:pPr>
            <w:r w:rsidRPr="00906EC7">
              <w:t>FWP40222</w:t>
            </w:r>
          </w:p>
        </w:tc>
        <w:tc>
          <w:tcPr>
            <w:tcW w:w="3739" w:type="pct"/>
            <w:tcBorders>
              <w:top w:val="single" w:sz="12" w:space="0" w:color="4C7D2C"/>
              <w:bottom w:val="single" w:sz="12" w:space="0" w:color="4C7D2C"/>
            </w:tcBorders>
            <w:shd w:val="clear" w:color="auto" w:fill="auto"/>
            <w:noWrap/>
            <w:hideMark/>
          </w:tcPr>
          <w:p w14:paraId="5C729B66" w14:textId="77777777" w:rsidR="00416866" w:rsidRPr="00906EC7" w:rsidRDefault="00416866" w:rsidP="006B7A46">
            <w:pPr>
              <w:pStyle w:val="SITabletext"/>
            </w:pPr>
            <w:r w:rsidRPr="00906EC7">
              <w:t>Certificate IV in Timber and Wood Products Operations</w:t>
            </w:r>
          </w:p>
        </w:tc>
      </w:tr>
      <w:tr w:rsidR="00416866" w:rsidRPr="001C121A" w14:paraId="4C3DB4AB" w14:textId="77777777" w:rsidTr="004C12BD">
        <w:trPr>
          <w:trHeight w:val="300"/>
        </w:trPr>
        <w:tc>
          <w:tcPr>
            <w:tcW w:w="1261" w:type="pct"/>
            <w:tcBorders>
              <w:top w:val="single" w:sz="12" w:space="0" w:color="4C7D2C"/>
              <w:bottom w:val="single" w:sz="12" w:space="0" w:color="4C7D2C"/>
            </w:tcBorders>
            <w:noWrap/>
            <w:hideMark/>
          </w:tcPr>
          <w:p w14:paraId="7A2BA0DC" w14:textId="77777777" w:rsidR="00416866" w:rsidRPr="001C121A" w:rsidRDefault="00416866" w:rsidP="006B7A46">
            <w:pPr>
              <w:pStyle w:val="SITabletext"/>
            </w:pPr>
            <w:r w:rsidRPr="001C121A">
              <w:t>FWP40</w:t>
            </w:r>
            <w:r>
              <w:t>420</w:t>
            </w:r>
          </w:p>
        </w:tc>
        <w:tc>
          <w:tcPr>
            <w:tcW w:w="3739" w:type="pct"/>
            <w:tcBorders>
              <w:top w:val="single" w:sz="12" w:space="0" w:color="4C7D2C"/>
              <w:bottom w:val="single" w:sz="12" w:space="0" w:color="4C7D2C"/>
            </w:tcBorders>
            <w:noWrap/>
            <w:hideMark/>
          </w:tcPr>
          <w:p w14:paraId="76C705FD" w14:textId="77777777" w:rsidR="00416866" w:rsidRPr="001C121A" w:rsidRDefault="00416866" w:rsidP="006B7A46">
            <w:pPr>
              <w:pStyle w:val="SITabletext"/>
            </w:pPr>
            <w:r w:rsidRPr="001C121A">
              <w:t xml:space="preserve">Certificate IV in </w:t>
            </w:r>
            <w:r>
              <w:t>Timber Systems Design</w:t>
            </w:r>
          </w:p>
        </w:tc>
      </w:tr>
      <w:tr w:rsidR="00416866" w:rsidRPr="001C121A" w14:paraId="751B039E" w14:textId="77777777" w:rsidTr="004C12BD">
        <w:trPr>
          <w:trHeight w:val="300"/>
        </w:trPr>
        <w:tc>
          <w:tcPr>
            <w:tcW w:w="1261" w:type="pct"/>
            <w:tcBorders>
              <w:top w:val="single" w:sz="12" w:space="0" w:color="4C7D2C"/>
              <w:bottom w:val="single" w:sz="12" w:space="0" w:color="4C7D2C"/>
            </w:tcBorders>
            <w:noWrap/>
            <w:hideMark/>
          </w:tcPr>
          <w:p w14:paraId="7648E467" w14:textId="77777777" w:rsidR="00416866" w:rsidRPr="001C121A" w:rsidRDefault="00416866" w:rsidP="006B7A46">
            <w:pPr>
              <w:pStyle w:val="SITabletext"/>
            </w:pPr>
            <w:r>
              <w:t>FWP50121</w:t>
            </w:r>
          </w:p>
        </w:tc>
        <w:tc>
          <w:tcPr>
            <w:tcW w:w="3739" w:type="pct"/>
            <w:tcBorders>
              <w:top w:val="single" w:sz="12" w:space="0" w:color="4C7D2C"/>
              <w:bottom w:val="single" w:sz="12" w:space="0" w:color="4C7D2C"/>
            </w:tcBorders>
            <w:noWrap/>
            <w:hideMark/>
          </w:tcPr>
          <w:p w14:paraId="656F2CEA" w14:textId="77777777" w:rsidR="00416866" w:rsidRPr="001C121A" w:rsidRDefault="00416866" w:rsidP="006B7A46">
            <w:pPr>
              <w:pStyle w:val="SITabletext"/>
            </w:pPr>
            <w:r w:rsidRPr="000861FE">
              <w:t>Diploma of Forest Operations</w:t>
            </w:r>
          </w:p>
        </w:tc>
      </w:tr>
    </w:tbl>
    <w:p w14:paraId="1AF1CD85" w14:textId="77777777" w:rsidR="009F4EA5" w:rsidRDefault="009F4EA5" w:rsidP="009F4EA5">
      <w:pPr>
        <w:pStyle w:val="BodyTextSI"/>
      </w:pPr>
    </w:p>
    <w:p w14:paraId="06E7D86C" w14:textId="6D135D5E" w:rsidR="00416866" w:rsidRDefault="00416866" w:rsidP="001623BE">
      <w:pPr>
        <w:pStyle w:val="Heading4SI"/>
      </w:pPr>
      <w:bookmarkStart w:id="105" w:name="_Toc148363180"/>
      <w:r>
        <w:t>Skill sets</w:t>
      </w:r>
      <w:bookmarkEnd w:id="105"/>
    </w:p>
    <w:tbl>
      <w:tblPr>
        <w:tblW w:w="0" w:type="auto"/>
        <w:tblLayout w:type="fixed"/>
        <w:tblLook w:val="04A0" w:firstRow="1" w:lastRow="0" w:firstColumn="1" w:lastColumn="0" w:noHBand="0" w:noVBand="1"/>
      </w:tblPr>
      <w:tblGrid>
        <w:gridCol w:w="1555"/>
        <w:gridCol w:w="7461"/>
      </w:tblGrid>
      <w:tr w:rsidR="00416866" w:rsidRPr="00963C9A" w14:paraId="29460461" w14:textId="77777777" w:rsidTr="001148EE">
        <w:trPr>
          <w:trHeight w:val="300"/>
          <w:tblHeader/>
        </w:trPr>
        <w:tc>
          <w:tcPr>
            <w:tcW w:w="9016" w:type="dxa"/>
            <w:gridSpan w:val="2"/>
            <w:tcBorders>
              <w:top w:val="single" w:sz="12" w:space="0" w:color="4C7D2C"/>
              <w:bottom w:val="single" w:sz="12" w:space="0" w:color="4C7D2C"/>
            </w:tcBorders>
            <w:noWrap/>
          </w:tcPr>
          <w:p w14:paraId="07665372" w14:textId="5712FB25" w:rsidR="00416866" w:rsidRPr="00AA116E" w:rsidRDefault="00416866" w:rsidP="00AA116E">
            <w:pPr>
              <w:pStyle w:val="SITableHeading1"/>
              <w:jc w:val="center"/>
              <w:rPr>
                <w:i/>
                <w:iCs/>
              </w:rPr>
            </w:pPr>
            <w:r w:rsidRPr="00AA116E">
              <w:rPr>
                <w:i/>
                <w:iCs/>
              </w:rPr>
              <w:t xml:space="preserve">FWP Forest and Wood Products Training Package Version </w:t>
            </w:r>
            <w:r w:rsidR="00406E0A">
              <w:rPr>
                <w:i/>
                <w:iCs/>
              </w:rPr>
              <w:t>9</w:t>
            </w:r>
            <w:r w:rsidRPr="00AA116E">
              <w:rPr>
                <w:i/>
                <w:iCs/>
              </w:rPr>
              <w:t>.</w:t>
            </w:r>
            <w:r w:rsidR="00406E0A">
              <w:rPr>
                <w:i/>
                <w:iCs/>
              </w:rPr>
              <w:t>0</w:t>
            </w:r>
          </w:p>
          <w:p w14:paraId="7B9BF655" w14:textId="77777777" w:rsidR="00416866" w:rsidRPr="00AA116E" w:rsidRDefault="00416866" w:rsidP="00AA116E">
            <w:pPr>
              <w:pStyle w:val="SITableHeading1"/>
              <w:jc w:val="center"/>
              <w:rPr>
                <w:i/>
                <w:iCs/>
              </w:rPr>
            </w:pPr>
            <w:r w:rsidRPr="00AA116E">
              <w:rPr>
                <w:i/>
                <w:iCs/>
              </w:rPr>
              <w:t>Skill Sets</w:t>
            </w:r>
          </w:p>
        </w:tc>
      </w:tr>
      <w:tr w:rsidR="00416866" w:rsidRPr="00963C9A" w14:paraId="50B03DB9" w14:textId="77777777" w:rsidTr="001148EE">
        <w:trPr>
          <w:trHeight w:val="300"/>
          <w:tblHeader/>
        </w:trPr>
        <w:tc>
          <w:tcPr>
            <w:tcW w:w="1555" w:type="dxa"/>
            <w:tcBorders>
              <w:top w:val="single" w:sz="12" w:space="0" w:color="4C7D2C"/>
              <w:bottom w:val="single" w:sz="12" w:space="0" w:color="4C7D2C"/>
            </w:tcBorders>
            <w:noWrap/>
            <w:hideMark/>
          </w:tcPr>
          <w:p w14:paraId="7E22CD7C" w14:textId="77777777" w:rsidR="00416866" w:rsidRPr="00963C9A" w:rsidRDefault="00416866" w:rsidP="004C12BD">
            <w:pPr>
              <w:pStyle w:val="SITableHeading2"/>
            </w:pPr>
            <w:r w:rsidRPr="00963C9A">
              <w:t>Code</w:t>
            </w:r>
          </w:p>
        </w:tc>
        <w:tc>
          <w:tcPr>
            <w:tcW w:w="7461" w:type="dxa"/>
            <w:tcBorders>
              <w:top w:val="single" w:sz="12" w:space="0" w:color="4C7D2C"/>
              <w:bottom w:val="single" w:sz="12" w:space="0" w:color="4C7D2C"/>
            </w:tcBorders>
            <w:noWrap/>
            <w:hideMark/>
          </w:tcPr>
          <w:p w14:paraId="1831FC7E" w14:textId="77777777" w:rsidR="00416866" w:rsidRPr="00963C9A" w:rsidRDefault="00416866" w:rsidP="004C12BD">
            <w:pPr>
              <w:pStyle w:val="SITableHeading2"/>
            </w:pPr>
            <w:r w:rsidRPr="00963C9A">
              <w:t>Title</w:t>
            </w:r>
          </w:p>
        </w:tc>
      </w:tr>
      <w:tr w:rsidR="00416866" w:rsidRPr="00963C9A" w14:paraId="509EEEE7" w14:textId="77777777" w:rsidTr="001148EE">
        <w:trPr>
          <w:trHeight w:val="300"/>
        </w:trPr>
        <w:tc>
          <w:tcPr>
            <w:tcW w:w="1555" w:type="dxa"/>
            <w:tcBorders>
              <w:top w:val="single" w:sz="12" w:space="0" w:color="4C7D2C"/>
              <w:bottom w:val="single" w:sz="12" w:space="0" w:color="4C7D2C"/>
            </w:tcBorders>
            <w:noWrap/>
          </w:tcPr>
          <w:p w14:paraId="143CB4C8" w14:textId="77777777" w:rsidR="00416866" w:rsidRPr="00963C9A" w:rsidRDefault="00416866" w:rsidP="006B7A46">
            <w:pPr>
              <w:pStyle w:val="SITabletext"/>
            </w:pPr>
            <w:r>
              <w:t>FWPSS00039</w:t>
            </w:r>
          </w:p>
        </w:tc>
        <w:tc>
          <w:tcPr>
            <w:tcW w:w="7461" w:type="dxa"/>
            <w:tcBorders>
              <w:top w:val="single" w:sz="12" w:space="0" w:color="4C7D2C"/>
              <w:bottom w:val="single" w:sz="12" w:space="0" w:color="4C7D2C"/>
            </w:tcBorders>
            <w:noWrap/>
          </w:tcPr>
          <w:p w14:paraId="77F01693" w14:textId="77777777" w:rsidR="00416866" w:rsidRPr="00963C9A" w:rsidRDefault="00416866" w:rsidP="006B7A46">
            <w:pPr>
              <w:pStyle w:val="SITabletext"/>
            </w:pPr>
            <w:r>
              <w:t>Skill set for hydraulic maintenance of saw technology</w:t>
            </w:r>
          </w:p>
        </w:tc>
      </w:tr>
      <w:tr w:rsidR="00416866" w:rsidRPr="00963C9A" w14:paraId="21178257" w14:textId="77777777" w:rsidTr="001148EE">
        <w:trPr>
          <w:trHeight w:val="300"/>
        </w:trPr>
        <w:tc>
          <w:tcPr>
            <w:tcW w:w="1555" w:type="dxa"/>
            <w:tcBorders>
              <w:top w:val="single" w:sz="12" w:space="0" w:color="4C7D2C"/>
              <w:bottom w:val="single" w:sz="12" w:space="0" w:color="4C7D2C"/>
            </w:tcBorders>
            <w:noWrap/>
          </w:tcPr>
          <w:p w14:paraId="7C3FE42A" w14:textId="77777777" w:rsidR="00416866" w:rsidRDefault="00416866" w:rsidP="006B7A46">
            <w:pPr>
              <w:pStyle w:val="SITabletext"/>
            </w:pPr>
            <w:r>
              <w:t>FWPSS00040</w:t>
            </w:r>
          </w:p>
        </w:tc>
        <w:tc>
          <w:tcPr>
            <w:tcW w:w="7461" w:type="dxa"/>
            <w:tcBorders>
              <w:top w:val="single" w:sz="12" w:space="0" w:color="4C7D2C"/>
              <w:bottom w:val="single" w:sz="12" w:space="0" w:color="4C7D2C"/>
            </w:tcBorders>
            <w:noWrap/>
          </w:tcPr>
          <w:p w14:paraId="3A210DB4" w14:textId="77777777" w:rsidR="00416866" w:rsidRPr="00963C9A" w:rsidRDefault="00416866" w:rsidP="006B7A46">
            <w:pPr>
              <w:pStyle w:val="SITabletext"/>
            </w:pPr>
            <w:r>
              <w:t>Skill set for pneumatic maintenance of saw technology</w:t>
            </w:r>
          </w:p>
        </w:tc>
      </w:tr>
      <w:tr w:rsidR="00416866" w:rsidRPr="00963C9A" w14:paraId="0678B5FE" w14:textId="77777777" w:rsidTr="001148EE">
        <w:trPr>
          <w:trHeight w:val="300"/>
        </w:trPr>
        <w:tc>
          <w:tcPr>
            <w:tcW w:w="1555" w:type="dxa"/>
            <w:tcBorders>
              <w:top w:val="single" w:sz="12" w:space="0" w:color="4C7D2C"/>
              <w:bottom w:val="single" w:sz="12" w:space="0" w:color="4C7D2C"/>
            </w:tcBorders>
            <w:noWrap/>
            <w:vAlign w:val="bottom"/>
          </w:tcPr>
          <w:p w14:paraId="1DF0162E" w14:textId="77777777" w:rsidR="00416866" w:rsidRDefault="00416866" w:rsidP="006B7A46">
            <w:pPr>
              <w:pStyle w:val="SITabletext"/>
            </w:pPr>
            <w:r w:rsidRPr="00A770C9">
              <w:t>FWPSS00041</w:t>
            </w:r>
          </w:p>
        </w:tc>
        <w:tc>
          <w:tcPr>
            <w:tcW w:w="7461" w:type="dxa"/>
            <w:tcBorders>
              <w:top w:val="single" w:sz="12" w:space="0" w:color="4C7D2C"/>
              <w:bottom w:val="single" w:sz="12" w:space="0" w:color="4C7D2C"/>
            </w:tcBorders>
            <w:noWrap/>
            <w:vAlign w:val="bottom"/>
          </w:tcPr>
          <w:p w14:paraId="1E8F9CA2" w14:textId="77777777" w:rsidR="00416866" w:rsidRDefault="00416866" w:rsidP="006B7A46">
            <w:pPr>
              <w:pStyle w:val="SITabletext"/>
            </w:pPr>
            <w:r w:rsidRPr="00A770C9">
              <w:t>Cutting Timber to Length and Angle Skill Set</w:t>
            </w:r>
          </w:p>
        </w:tc>
      </w:tr>
      <w:tr w:rsidR="00416866" w:rsidRPr="00963C9A" w14:paraId="7103959E" w14:textId="77777777" w:rsidTr="001148EE">
        <w:trPr>
          <w:trHeight w:val="300"/>
        </w:trPr>
        <w:tc>
          <w:tcPr>
            <w:tcW w:w="1555" w:type="dxa"/>
            <w:tcBorders>
              <w:top w:val="single" w:sz="12" w:space="0" w:color="4C7D2C"/>
              <w:bottom w:val="single" w:sz="12" w:space="0" w:color="4C7D2C"/>
            </w:tcBorders>
            <w:noWrap/>
            <w:vAlign w:val="bottom"/>
          </w:tcPr>
          <w:p w14:paraId="5FEA7B28" w14:textId="77777777" w:rsidR="00416866" w:rsidRPr="00A770C9" w:rsidRDefault="00416866" w:rsidP="006B7A46">
            <w:pPr>
              <w:pStyle w:val="SITabletext"/>
            </w:pPr>
            <w:r w:rsidRPr="00A770C9">
              <w:lastRenderedPageBreak/>
              <w:t>FWPSS00042</w:t>
            </w:r>
          </w:p>
        </w:tc>
        <w:tc>
          <w:tcPr>
            <w:tcW w:w="7461" w:type="dxa"/>
            <w:tcBorders>
              <w:top w:val="single" w:sz="12" w:space="0" w:color="4C7D2C"/>
              <w:bottom w:val="single" w:sz="12" w:space="0" w:color="4C7D2C"/>
            </w:tcBorders>
            <w:noWrap/>
            <w:vAlign w:val="bottom"/>
          </w:tcPr>
          <w:p w14:paraId="41839BFA" w14:textId="77777777" w:rsidR="00416866" w:rsidRPr="00A770C9" w:rsidRDefault="00416866" w:rsidP="006B7A46">
            <w:pPr>
              <w:pStyle w:val="SITabletext"/>
            </w:pPr>
            <w:r w:rsidRPr="00A770C9">
              <w:t>Timber Wall Frame Manufacture Skill Set</w:t>
            </w:r>
          </w:p>
        </w:tc>
      </w:tr>
      <w:tr w:rsidR="00416866" w:rsidRPr="00963C9A" w14:paraId="2A5466BB" w14:textId="77777777" w:rsidTr="001148EE">
        <w:trPr>
          <w:trHeight w:val="300"/>
        </w:trPr>
        <w:tc>
          <w:tcPr>
            <w:tcW w:w="1555" w:type="dxa"/>
            <w:tcBorders>
              <w:top w:val="single" w:sz="12" w:space="0" w:color="4C7D2C"/>
              <w:bottom w:val="single" w:sz="12" w:space="0" w:color="4C7D2C"/>
            </w:tcBorders>
            <w:noWrap/>
            <w:vAlign w:val="bottom"/>
          </w:tcPr>
          <w:p w14:paraId="318FB966" w14:textId="77777777" w:rsidR="00416866" w:rsidRPr="00A770C9" w:rsidRDefault="00416866" w:rsidP="006B7A46">
            <w:pPr>
              <w:pStyle w:val="SITabletext"/>
            </w:pPr>
            <w:r w:rsidRPr="00A770C9">
              <w:t>FWPSS00043</w:t>
            </w:r>
          </w:p>
        </w:tc>
        <w:tc>
          <w:tcPr>
            <w:tcW w:w="7461" w:type="dxa"/>
            <w:tcBorders>
              <w:top w:val="single" w:sz="12" w:space="0" w:color="4C7D2C"/>
              <w:bottom w:val="single" w:sz="12" w:space="0" w:color="4C7D2C"/>
            </w:tcBorders>
            <w:noWrap/>
            <w:vAlign w:val="bottom"/>
          </w:tcPr>
          <w:p w14:paraId="71C84037" w14:textId="77777777" w:rsidR="00416866" w:rsidRPr="00A770C9" w:rsidRDefault="00416866" w:rsidP="006B7A46">
            <w:pPr>
              <w:pStyle w:val="SITabletext"/>
            </w:pPr>
            <w:r w:rsidRPr="00A770C9">
              <w:t>Timber Roof Truss Manufacture Skill Set</w:t>
            </w:r>
          </w:p>
        </w:tc>
      </w:tr>
      <w:tr w:rsidR="00416866" w:rsidRPr="00963C9A" w14:paraId="35642ED6" w14:textId="77777777" w:rsidTr="001148EE">
        <w:trPr>
          <w:trHeight w:val="300"/>
        </w:trPr>
        <w:tc>
          <w:tcPr>
            <w:tcW w:w="1555" w:type="dxa"/>
            <w:tcBorders>
              <w:top w:val="single" w:sz="12" w:space="0" w:color="4C7D2C"/>
              <w:bottom w:val="single" w:sz="12" w:space="0" w:color="4C7D2C"/>
            </w:tcBorders>
            <w:noWrap/>
            <w:vAlign w:val="bottom"/>
          </w:tcPr>
          <w:p w14:paraId="02F5EB61" w14:textId="77777777" w:rsidR="00416866" w:rsidRPr="00A770C9" w:rsidRDefault="00416866" w:rsidP="006B7A46">
            <w:pPr>
              <w:pStyle w:val="SITabletext"/>
            </w:pPr>
            <w:r w:rsidRPr="00A770C9">
              <w:t>FWPSS00044</w:t>
            </w:r>
          </w:p>
        </w:tc>
        <w:tc>
          <w:tcPr>
            <w:tcW w:w="7461" w:type="dxa"/>
            <w:tcBorders>
              <w:top w:val="single" w:sz="12" w:space="0" w:color="4C7D2C"/>
              <w:bottom w:val="single" w:sz="12" w:space="0" w:color="4C7D2C"/>
            </w:tcBorders>
            <w:noWrap/>
            <w:vAlign w:val="bottom"/>
          </w:tcPr>
          <w:p w14:paraId="2F539ABE" w14:textId="77777777" w:rsidR="00416866" w:rsidRPr="00A770C9" w:rsidRDefault="00416866" w:rsidP="006B7A46">
            <w:pPr>
              <w:pStyle w:val="SITabletext"/>
            </w:pPr>
            <w:r w:rsidRPr="00A770C9">
              <w:t>Timber Floor Truss Manufacture Skill Set</w:t>
            </w:r>
          </w:p>
        </w:tc>
      </w:tr>
      <w:tr w:rsidR="00416866" w:rsidRPr="00963C9A" w14:paraId="49E31CBD" w14:textId="77777777" w:rsidTr="001148EE">
        <w:trPr>
          <w:trHeight w:val="300"/>
        </w:trPr>
        <w:tc>
          <w:tcPr>
            <w:tcW w:w="1555" w:type="dxa"/>
            <w:tcBorders>
              <w:top w:val="single" w:sz="12" w:space="0" w:color="4C7D2C"/>
              <w:bottom w:val="single" w:sz="12" w:space="0" w:color="4C7D2C"/>
            </w:tcBorders>
            <w:noWrap/>
            <w:vAlign w:val="bottom"/>
          </w:tcPr>
          <w:p w14:paraId="5F65A0FB" w14:textId="77777777" w:rsidR="00416866" w:rsidRDefault="00416866" w:rsidP="006B7A46">
            <w:pPr>
              <w:pStyle w:val="SITabletext"/>
            </w:pPr>
            <w:r w:rsidRPr="00A770C9">
              <w:t>FWPSS00045</w:t>
            </w:r>
          </w:p>
        </w:tc>
        <w:tc>
          <w:tcPr>
            <w:tcW w:w="7461" w:type="dxa"/>
            <w:tcBorders>
              <w:top w:val="single" w:sz="12" w:space="0" w:color="4C7D2C"/>
              <w:bottom w:val="single" w:sz="12" w:space="0" w:color="4C7D2C"/>
            </w:tcBorders>
            <w:noWrap/>
            <w:vAlign w:val="bottom"/>
          </w:tcPr>
          <w:p w14:paraId="58DDA3D6" w14:textId="77777777" w:rsidR="00416866" w:rsidRDefault="00416866" w:rsidP="006B7A46">
            <w:pPr>
              <w:pStyle w:val="SITabletext"/>
            </w:pPr>
            <w:r w:rsidRPr="00A770C9">
              <w:t>Stacking and Storing Timber Frames and Trusses Skill Set</w:t>
            </w:r>
          </w:p>
        </w:tc>
      </w:tr>
      <w:tr w:rsidR="00416866" w:rsidRPr="00963C9A" w14:paraId="362FE0B2" w14:textId="77777777" w:rsidTr="001148EE">
        <w:trPr>
          <w:trHeight w:val="300"/>
        </w:trPr>
        <w:tc>
          <w:tcPr>
            <w:tcW w:w="1555" w:type="dxa"/>
            <w:tcBorders>
              <w:top w:val="single" w:sz="12" w:space="0" w:color="4C7D2C"/>
              <w:bottom w:val="single" w:sz="12" w:space="0" w:color="4C7D2C"/>
            </w:tcBorders>
            <w:noWrap/>
            <w:vAlign w:val="bottom"/>
          </w:tcPr>
          <w:p w14:paraId="28D249E4" w14:textId="77777777" w:rsidR="00416866" w:rsidRPr="00C64459" w:rsidRDefault="00416866" w:rsidP="006B7A46">
            <w:pPr>
              <w:pStyle w:val="SITabletext"/>
            </w:pPr>
            <w:r w:rsidRPr="00AD30D5">
              <w:t>FWPSS00046</w:t>
            </w:r>
          </w:p>
        </w:tc>
        <w:tc>
          <w:tcPr>
            <w:tcW w:w="7461" w:type="dxa"/>
            <w:tcBorders>
              <w:top w:val="single" w:sz="12" w:space="0" w:color="4C7D2C"/>
              <w:bottom w:val="single" w:sz="12" w:space="0" w:color="4C7D2C"/>
            </w:tcBorders>
            <w:noWrap/>
            <w:vAlign w:val="bottom"/>
          </w:tcPr>
          <w:p w14:paraId="26697164" w14:textId="77777777" w:rsidR="00416866" w:rsidRPr="00AD30D5" w:rsidRDefault="00416866" w:rsidP="006B7A46">
            <w:pPr>
              <w:pStyle w:val="SITabletext"/>
            </w:pPr>
            <w:r w:rsidRPr="00AD30D5">
              <w:t>Infield Wood Chipping Machine Operator Skill Set (Flail and Wood Chipper with Crane)</w:t>
            </w:r>
          </w:p>
        </w:tc>
      </w:tr>
      <w:tr w:rsidR="00416866" w:rsidRPr="00963C9A" w14:paraId="2230ECC0" w14:textId="77777777" w:rsidTr="001148EE">
        <w:trPr>
          <w:trHeight w:val="300"/>
        </w:trPr>
        <w:tc>
          <w:tcPr>
            <w:tcW w:w="1555" w:type="dxa"/>
            <w:tcBorders>
              <w:top w:val="single" w:sz="12" w:space="0" w:color="4C7D2C"/>
              <w:bottom w:val="single" w:sz="12" w:space="0" w:color="4C7D2C"/>
            </w:tcBorders>
            <w:noWrap/>
          </w:tcPr>
          <w:p w14:paraId="65CBDE8F" w14:textId="77777777" w:rsidR="00416866" w:rsidRPr="00A770C9" w:rsidRDefault="00416866" w:rsidP="006B7A46">
            <w:pPr>
              <w:pStyle w:val="SITabletext"/>
            </w:pPr>
            <w:r w:rsidRPr="006F6624">
              <w:t>FWPSS00047</w:t>
            </w:r>
          </w:p>
        </w:tc>
        <w:tc>
          <w:tcPr>
            <w:tcW w:w="7461" w:type="dxa"/>
            <w:tcBorders>
              <w:top w:val="single" w:sz="12" w:space="0" w:color="4C7D2C"/>
              <w:bottom w:val="single" w:sz="12" w:space="0" w:color="4C7D2C"/>
            </w:tcBorders>
            <w:noWrap/>
          </w:tcPr>
          <w:p w14:paraId="5926023E" w14:textId="77777777" w:rsidR="00416866" w:rsidRPr="00A770C9" w:rsidRDefault="00416866" w:rsidP="006B7A46">
            <w:pPr>
              <w:pStyle w:val="SITabletext"/>
            </w:pPr>
            <w:r w:rsidRPr="006F6624">
              <w:t>Infield Wood Chipping Machine Operator Skill Set (Flail and Wood Chipper Fed by a Mobile Machine)</w:t>
            </w:r>
          </w:p>
        </w:tc>
      </w:tr>
      <w:tr w:rsidR="00416866" w:rsidRPr="00963C9A" w14:paraId="4ABD6259" w14:textId="77777777" w:rsidTr="001148EE">
        <w:trPr>
          <w:trHeight w:val="300"/>
        </w:trPr>
        <w:tc>
          <w:tcPr>
            <w:tcW w:w="1555" w:type="dxa"/>
            <w:tcBorders>
              <w:top w:val="single" w:sz="12" w:space="0" w:color="4C7D2C"/>
              <w:bottom w:val="single" w:sz="12" w:space="0" w:color="4C7D2C"/>
            </w:tcBorders>
            <w:noWrap/>
          </w:tcPr>
          <w:p w14:paraId="49F74EA0" w14:textId="77777777" w:rsidR="00416866" w:rsidRPr="006F6624" w:rsidRDefault="00416866" w:rsidP="006B7A46">
            <w:pPr>
              <w:pStyle w:val="SITabletext"/>
            </w:pPr>
            <w:r>
              <w:t>FWPSS00048</w:t>
            </w:r>
          </w:p>
        </w:tc>
        <w:tc>
          <w:tcPr>
            <w:tcW w:w="7461" w:type="dxa"/>
            <w:tcBorders>
              <w:top w:val="single" w:sz="12" w:space="0" w:color="4C7D2C"/>
              <w:bottom w:val="single" w:sz="12" w:space="0" w:color="4C7D2C"/>
            </w:tcBorders>
            <w:noWrap/>
          </w:tcPr>
          <w:p w14:paraId="2F9037E7" w14:textId="77777777" w:rsidR="00416866" w:rsidRPr="006F6624" w:rsidRDefault="00416866" w:rsidP="006B7A46">
            <w:pPr>
              <w:pStyle w:val="SITabletext"/>
            </w:pPr>
            <w:r>
              <w:t>Mechanical Processor Operator Skill Set</w:t>
            </w:r>
          </w:p>
        </w:tc>
      </w:tr>
      <w:tr w:rsidR="00416866" w:rsidRPr="00963C9A" w14:paraId="29256CFC" w14:textId="77777777" w:rsidTr="001148EE">
        <w:trPr>
          <w:trHeight w:val="300"/>
        </w:trPr>
        <w:tc>
          <w:tcPr>
            <w:tcW w:w="1555" w:type="dxa"/>
            <w:tcBorders>
              <w:top w:val="single" w:sz="12" w:space="0" w:color="4C7D2C"/>
              <w:bottom w:val="single" w:sz="12" w:space="0" w:color="4C7D2C"/>
            </w:tcBorders>
            <w:noWrap/>
          </w:tcPr>
          <w:p w14:paraId="5E72CA78" w14:textId="77777777" w:rsidR="00416866" w:rsidRPr="006F6624" w:rsidRDefault="00416866" w:rsidP="006B7A46">
            <w:pPr>
              <w:pStyle w:val="SITabletext"/>
            </w:pPr>
            <w:r>
              <w:t>FWPSS00049</w:t>
            </w:r>
          </w:p>
        </w:tc>
        <w:tc>
          <w:tcPr>
            <w:tcW w:w="7461" w:type="dxa"/>
            <w:tcBorders>
              <w:top w:val="single" w:sz="12" w:space="0" w:color="4C7D2C"/>
              <w:bottom w:val="single" w:sz="12" w:space="0" w:color="4C7D2C"/>
            </w:tcBorders>
            <w:noWrap/>
          </w:tcPr>
          <w:p w14:paraId="74CE4B23" w14:textId="77777777" w:rsidR="00416866" w:rsidRPr="006F6624" w:rsidRDefault="00416866" w:rsidP="006B7A46">
            <w:pPr>
              <w:pStyle w:val="SITabletext"/>
            </w:pPr>
            <w:r>
              <w:t>Native Forest Operator Skill Set</w:t>
            </w:r>
          </w:p>
        </w:tc>
      </w:tr>
      <w:tr w:rsidR="00416866" w:rsidRPr="00963C9A" w14:paraId="3FE0E541" w14:textId="77777777" w:rsidTr="001148EE">
        <w:trPr>
          <w:trHeight w:val="300"/>
        </w:trPr>
        <w:tc>
          <w:tcPr>
            <w:tcW w:w="1555" w:type="dxa"/>
            <w:tcBorders>
              <w:top w:val="single" w:sz="12" w:space="0" w:color="4C7D2C"/>
              <w:bottom w:val="single" w:sz="12" w:space="0" w:color="4C7D2C"/>
            </w:tcBorders>
            <w:noWrap/>
          </w:tcPr>
          <w:p w14:paraId="1BD2CF59" w14:textId="77777777" w:rsidR="00416866" w:rsidRPr="006F6624" w:rsidRDefault="00416866" w:rsidP="006B7A46">
            <w:pPr>
              <w:pStyle w:val="SITabletext"/>
            </w:pPr>
            <w:r>
              <w:t>FWPSS00050</w:t>
            </w:r>
          </w:p>
        </w:tc>
        <w:tc>
          <w:tcPr>
            <w:tcW w:w="7461" w:type="dxa"/>
            <w:tcBorders>
              <w:top w:val="single" w:sz="12" w:space="0" w:color="4C7D2C"/>
              <w:bottom w:val="single" w:sz="12" w:space="0" w:color="4C7D2C"/>
            </w:tcBorders>
            <w:noWrap/>
          </w:tcPr>
          <w:p w14:paraId="01694DF8" w14:textId="77777777" w:rsidR="00416866" w:rsidRPr="006F6624" w:rsidRDefault="00416866" w:rsidP="006B7A46">
            <w:pPr>
              <w:pStyle w:val="SITabletext"/>
            </w:pPr>
            <w:r>
              <w:t>Plantation Forest Operator Skill Set</w:t>
            </w:r>
          </w:p>
        </w:tc>
      </w:tr>
      <w:tr w:rsidR="00416866" w:rsidRPr="00963C9A" w14:paraId="77AEB067" w14:textId="77777777" w:rsidTr="001148EE">
        <w:trPr>
          <w:trHeight w:val="300"/>
        </w:trPr>
        <w:tc>
          <w:tcPr>
            <w:tcW w:w="1555" w:type="dxa"/>
            <w:tcBorders>
              <w:top w:val="single" w:sz="12" w:space="0" w:color="4C7D2C"/>
              <w:bottom w:val="single" w:sz="12" w:space="0" w:color="4C7D2C"/>
            </w:tcBorders>
            <w:noWrap/>
          </w:tcPr>
          <w:p w14:paraId="31C7D75E" w14:textId="77777777" w:rsidR="00416866" w:rsidRPr="006F6624" w:rsidRDefault="00416866" w:rsidP="006B7A46">
            <w:pPr>
              <w:pStyle w:val="SITabletext"/>
            </w:pPr>
            <w:r>
              <w:t>FWPSS00051</w:t>
            </w:r>
          </w:p>
        </w:tc>
        <w:tc>
          <w:tcPr>
            <w:tcW w:w="7461" w:type="dxa"/>
            <w:tcBorders>
              <w:top w:val="single" w:sz="12" w:space="0" w:color="4C7D2C"/>
              <w:bottom w:val="single" w:sz="12" w:space="0" w:color="4C7D2C"/>
            </w:tcBorders>
            <w:noWrap/>
          </w:tcPr>
          <w:p w14:paraId="5A9DED8A" w14:textId="77777777" w:rsidR="00416866" w:rsidRPr="006F6624" w:rsidRDefault="00416866" w:rsidP="006B7A46">
            <w:pPr>
              <w:pStyle w:val="SITabletext"/>
            </w:pPr>
            <w:r>
              <w:t>Fire Salvage Operator Skill Set</w:t>
            </w:r>
          </w:p>
        </w:tc>
      </w:tr>
      <w:tr w:rsidR="00416866" w:rsidRPr="00963C9A" w14:paraId="1AFC723C" w14:textId="77777777" w:rsidTr="001148EE">
        <w:trPr>
          <w:trHeight w:val="300"/>
        </w:trPr>
        <w:tc>
          <w:tcPr>
            <w:tcW w:w="1555" w:type="dxa"/>
            <w:tcBorders>
              <w:top w:val="single" w:sz="12" w:space="0" w:color="4C7D2C"/>
              <w:bottom w:val="single" w:sz="12" w:space="0" w:color="4C7D2C"/>
            </w:tcBorders>
            <w:noWrap/>
            <w:vAlign w:val="center"/>
          </w:tcPr>
          <w:p w14:paraId="03B2677E" w14:textId="77777777" w:rsidR="00416866" w:rsidRPr="006F6624" w:rsidRDefault="00416866" w:rsidP="006B7A46">
            <w:pPr>
              <w:pStyle w:val="SITabletext"/>
            </w:pPr>
            <w:r>
              <w:t>FWPSS00052</w:t>
            </w:r>
          </w:p>
        </w:tc>
        <w:tc>
          <w:tcPr>
            <w:tcW w:w="7461" w:type="dxa"/>
            <w:tcBorders>
              <w:top w:val="single" w:sz="12" w:space="0" w:color="4C7D2C"/>
              <w:bottom w:val="single" w:sz="12" w:space="0" w:color="4C7D2C"/>
            </w:tcBorders>
            <w:noWrap/>
            <w:vAlign w:val="center"/>
          </w:tcPr>
          <w:p w14:paraId="6E38FADA" w14:textId="77777777" w:rsidR="00416866" w:rsidRPr="006F6624" w:rsidRDefault="00416866" w:rsidP="007A027F">
            <w:pPr>
              <w:pStyle w:val="SITabletext"/>
            </w:pPr>
            <w:r>
              <w:t>O</w:t>
            </w:r>
            <w:r w:rsidRPr="002415E4">
              <w:t xml:space="preserve">ff </w:t>
            </w:r>
            <w:r>
              <w:t>R</w:t>
            </w:r>
            <w:r w:rsidRPr="002415E4">
              <w:t xml:space="preserve">oad </w:t>
            </w:r>
            <w:r>
              <w:t>F</w:t>
            </w:r>
            <w:r w:rsidRPr="002415E4">
              <w:t xml:space="preserve">our </w:t>
            </w:r>
            <w:r>
              <w:t>W</w:t>
            </w:r>
            <w:r w:rsidRPr="002415E4">
              <w:t xml:space="preserve">heel </w:t>
            </w:r>
            <w:r>
              <w:t>D</w:t>
            </w:r>
            <w:r w:rsidRPr="002415E4">
              <w:t xml:space="preserve">rive </w:t>
            </w:r>
            <w:r>
              <w:t>O</w:t>
            </w:r>
            <w:r w:rsidRPr="002415E4">
              <w:t>perat</w:t>
            </w:r>
            <w:r>
              <w:t>or Skill Set</w:t>
            </w:r>
          </w:p>
        </w:tc>
      </w:tr>
      <w:tr w:rsidR="00416866" w:rsidRPr="00963C9A" w14:paraId="3347842A" w14:textId="77777777" w:rsidTr="001148EE">
        <w:trPr>
          <w:trHeight w:val="300"/>
        </w:trPr>
        <w:tc>
          <w:tcPr>
            <w:tcW w:w="1555" w:type="dxa"/>
            <w:tcBorders>
              <w:top w:val="single" w:sz="12" w:space="0" w:color="4C7D2C"/>
              <w:bottom w:val="single" w:sz="12" w:space="0" w:color="4C7D2C"/>
            </w:tcBorders>
            <w:noWrap/>
            <w:vAlign w:val="center"/>
          </w:tcPr>
          <w:p w14:paraId="61B73725" w14:textId="77777777" w:rsidR="00416866" w:rsidRPr="006F6624" w:rsidRDefault="00416866" w:rsidP="006B7A46">
            <w:pPr>
              <w:pStyle w:val="SITabletext"/>
            </w:pPr>
            <w:r>
              <w:t>FWPSS00053</w:t>
            </w:r>
          </w:p>
        </w:tc>
        <w:tc>
          <w:tcPr>
            <w:tcW w:w="7461" w:type="dxa"/>
            <w:tcBorders>
              <w:top w:val="single" w:sz="12" w:space="0" w:color="4C7D2C"/>
              <w:bottom w:val="single" w:sz="12" w:space="0" w:color="4C7D2C"/>
            </w:tcBorders>
            <w:noWrap/>
            <w:vAlign w:val="center"/>
          </w:tcPr>
          <w:p w14:paraId="4CCB6DFE" w14:textId="77777777" w:rsidR="00416866" w:rsidRPr="006F6624" w:rsidRDefault="00416866" w:rsidP="006B7A46">
            <w:pPr>
              <w:pStyle w:val="SITabletext"/>
            </w:pPr>
            <w:r>
              <w:t>Soil and Water Protection (Roading) Skill Set</w:t>
            </w:r>
          </w:p>
        </w:tc>
      </w:tr>
      <w:tr w:rsidR="00416866" w:rsidRPr="00963C9A" w14:paraId="5014D601" w14:textId="77777777" w:rsidTr="001148EE">
        <w:trPr>
          <w:trHeight w:val="300"/>
        </w:trPr>
        <w:tc>
          <w:tcPr>
            <w:tcW w:w="1555" w:type="dxa"/>
            <w:tcBorders>
              <w:top w:val="single" w:sz="12" w:space="0" w:color="4C7D2C"/>
              <w:bottom w:val="single" w:sz="12" w:space="0" w:color="4C7D2C"/>
            </w:tcBorders>
            <w:noWrap/>
            <w:vAlign w:val="center"/>
          </w:tcPr>
          <w:p w14:paraId="59A5FF65" w14:textId="77777777" w:rsidR="00416866" w:rsidRPr="006F6624" w:rsidRDefault="00416866" w:rsidP="006B7A46">
            <w:pPr>
              <w:pStyle w:val="SITabletext"/>
            </w:pPr>
            <w:r>
              <w:t>FWPSS00054</w:t>
            </w:r>
          </w:p>
        </w:tc>
        <w:tc>
          <w:tcPr>
            <w:tcW w:w="7461" w:type="dxa"/>
            <w:tcBorders>
              <w:top w:val="single" w:sz="12" w:space="0" w:color="4C7D2C"/>
              <w:bottom w:val="single" w:sz="12" w:space="0" w:color="4C7D2C"/>
            </w:tcBorders>
            <w:noWrap/>
            <w:vAlign w:val="center"/>
          </w:tcPr>
          <w:p w14:paraId="5043B21D" w14:textId="77777777" w:rsidR="00416866" w:rsidRPr="006F6624" w:rsidRDefault="00416866" w:rsidP="006B7A46">
            <w:pPr>
              <w:pStyle w:val="SITabletext"/>
            </w:pPr>
            <w:r>
              <w:t>Log Truck Driver Skill Set</w:t>
            </w:r>
          </w:p>
        </w:tc>
      </w:tr>
      <w:tr w:rsidR="00416866" w:rsidRPr="00963C9A" w14:paraId="3D89E83E" w14:textId="77777777" w:rsidTr="001148EE">
        <w:trPr>
          <w:trHeight w:val="300"/>
        </w:trPr>
        <w:tc>
          <w:tcPr>
            <w:tcW w:w="1555" w:type="dxa"/>
            <w:tcBorders>
              <w:top w:val="single" w:sz="12" w:space="0" w:color="4C7D2C"/>
              <w:bottom w:val="single" w:sz="12" w:space="0" w:color="4C7D2C"/>
            </w:tcBorders>
            <w:noWrap/>
            <w:vAlign w:val="center"/>
          </w:tcPr>
          <w:p w14:paraId="4A62CB8A" w14:textId="77777777" w:rsidR="00416866" w:rsidRPr="006F6624" w:rsidRDefault="00416866" w:rsidP="006B7A46">
            <w:pPr>
              <w:pStyle w:val="SITabletext"/>
            </w:pPr>
            <w:r>
              <w:t>FWPSS00055</w:t>
            </w:r>
          </w:p>
        </w:tc>
        <w:tc>
          <w:tcPr>
            <w:tcW w:w="7461" w:type="dxa"/>
            <w:tcBorders>
              <w:top w:val="single" w:sz="12" w:space="0" w:color="4C7D2C"/>
              <w:bottom w:val="single" w:sz="12" w:space="0" w:color="4C7D2C"/>
            </w:tcBorders>
            <w:noWrap/>
            <w:vAlign w:val="center"/>
          </w:tcPr>
          <w:p w14:paraId="4B274B8B" w14:textId="77777777" w:rsidR="00416866" w:rsidRPr="006F6624" w:rsidRDefault="00416866" w:rsidP="006B7A46">
            <w:pPr>
              <w:pStyle w:val="SITabletext"/>
            </w:pPr>
            <w:r>
              <w:t>Forestry Produce Truck Driver Skill Set</w:t>
            </w:r>
          </w:p>
        </w:tc>
      </w:tr>
      <w:tr w:rsidR="00416866" w:rsidRPr="00963C9A" w14:paraId="10E6C092" w14:textId="77777777" w:rsidTr="001148EE">
        <w:trPr>
          <w:trHeight w:val="300"/>
        </w:trPr>
        <w:tc>
          <w:tcPr>
            <w:tcW w:w="1555" w:type="dxa"/>
            <w:tcBorders>
              <w:top w:val="single" w:sz="12" w:space="0" w:color="4C7D2C"/>
              <w:bottom w:val="single" w:sz="12" w:space="0" w:color="4C7D2C"/>
            </w:tcBorders>
            <w:noWrap/>
            <w:vAlign w:val="center"/>
          </w:tcPr>
          <w:p w14:paraId="6E9F56B5" w14:textId="77777777" w:rsidR="00416866" w:rsidRPr="006F6624" w:rsidRDefault="00416866" w:rsidP="006B7A46">
            <w:pPr>
              <w:pStyle w:val="SITabletext"/>
            </w:pPr>
            <w:r>
              <w:t>FWPSS00056</w:t>
            </w:r>
          </w:p>
        </w:tc>
        <w:tc>
          <w:tcPr>
            <w:tcW w:w="7461" w:type="dxa"/>
            <w:tcBorders>
              <w:top w:val="single" w:sz="12" w:space="0" w:color="4C7D2C"/>
              <w:bottom w:val="single" w:sz="12" w:space="0" w:color="4C7D2C"/>
            </w:tcBorders>
            <w:noWrap/>
            <w:vAlign w:val="center"/>
          </w:tcPr>
          <w:p w14:paraId="71CE42D4" w14:textId="77777777" w:rsidR="00416866" w:rsidRPr="006F6624" w:rsidRDefault="00416866" w:rsidP="006B7A46">
            <w:pPr>
              <w:pStyle w:val="SITabletext"/>
            </w:pPr>
            <w:r>
              <w:t>Crawler Tractor Operator Skill Set</w:t>
            </w:r>
          </w:p>
        </w:tc>
      </w:tr>
      <w:tr w:rsidR="00416866" w:rsidRPr="00963C9A" w14:paraId="54DEC53C" w14:textId="77777777" w:rsidTr="001148EE">
        <w:trPr>
          <w:trHeight w:val="300"/>
        </w:trPr>
        <w:tc>
          <w:tcPr>
            <w:tcW w:w="1555" w:type="dxa"/>
            <w:tcBorders>
              <w:top w:val="single" w:sz="12" w:space="0" w:color="4C7D2C"/>
              <w:bottom w:val="single" w:sz="12" w:space="0" w:color="4C7D2C"/>
            </w:tcBorders>
            <w:noWrap/>
            <w:vAlign w:val="center"/>
          </w:tcPr>
          <w:p w14:paraId="7F7656C2" w14:textId="77777777" w:rsidR="00416866" w:rsidRPr="006F6624" w:rsidRDefault="00416866" w:rsidP="006B7A46">
            <w:pPr>
              <w:pStyle w:val="SITabletext"/>
            </w:pPr>
            <w:r>
              <w:t>FWPSS00057</w:t>
            </w:r>
          </w:p>
        </w:tc>
        <w:tc>
          <w:tcPr>
            <w:tcW w:w="7461" w:type="dxa"/>
            <w:tcBorders>
              <w:top w:val="single" w:sz="12" w:space="0" w:color="4C7D2C"/>
              <w:bottom w:val="single" w:sz="12" w:space="0" w:color="4C7D2C"/>
            </w:tcBorders>
            <w:noWrap/>
            <w:vAlign w:val="center"/>
          </w:tcPr>
          <w:p w14:paraId="79EB59BE" w14:textId="77777777" w:rsidR="00416866" w:rsidRPr="006F6624" w:rsidRDefault="00416866" w:rsidP="006B7A46">
            <w:pPr>
              <w:pStyle w:val="SITabletext"/>
            </w:pPr>
            <w:r>
              <w:t>Feller Buncher Operator Skill Set</w:t>
            </w:r>
          </w:p>
        </w:tc>
      </w:tr>
      <w:tr w:rsidR="00416866" w:rsidRPr="00963C9A" w14:paraId="23F3644B" w14:textId="77777777" w:rsidTr="001148EE">
        <w:trPr>
          <w:trHeight w:val="300"/>
        </w:trPr>
        <w:tc>
          <w:tcPr>
            <w:tcW w:w="1555" w:type="dxa"/>
            <w:tcBorders>
              <w:top w:val="single" w:sz="12" w:space="0" w:color="4C7D2C"/>
              <w:bottom w:val="single" w:sz="12" w:space="0" w:color="4C7D2C"/>
            </w:tcBorders>
            <w:noWrap/>
            <w:vAlign w:val="center"/>
          </w:tcPr>
          <w:p w14:paraId="01416857" w14:textId="77777777" w:rsidR="00416866" w:rsidRPr="006F6624" w:rsidRDefault="00416866" w:rsidP="006B7A46">
            <w:pPr>
              <w:pStyle w:val="SITabletext"/>
            </w:pPr>
            <w:r>
              <w:t>FWPSS00058</w:t>
            </w:r>
          </w:p>
        </w:tc>
        <w:tc>
          <w:tcPr>
            <w:tcW w:w="7461" w:type="dxa"/>
            <w:tcBorders>
              <w:top w:val="single" w:sz="12" w:space="0" w:color="4C7D2C"/>
              <w:bottom w:val="single" w:sz="12" w:space="0" w:color="4C7D2C"/>
            </w:tcBorders>
            <w:noWrap/>
            <w:vAlign w:val="center"/>
          </w:tcPr>
          <w:p w14:paraId="454C8767" w14:textId="77777777" w:rsidR="00416866" w:rsidRPr="006F6624" w:rsidRDefault="00416866" w:rsidP="006B7A46">
            <w:pPr>
              <w:pStyle w:val="SITabletext"/>
            </w:pPr>
            <w:r>
              <w:t>Forwarder Operator Skill Set</w:t>
            </w:r>
          </w:p>
        </w:tc>
      </w:tr>
      <w:tr w:rsidR="00416866" w:rsidRPr="00963C9A" w14:paraId="5807C58D" w14:textId="77777777" w:rsidTr="001148EE">
        <w:trPr>
          <w:trHeight w:val="300"/>
        </w:trPr>
        <w:tc>
          <w:tcPr>
            <w:tcW w:w="1555" w:type="dxa"/>
            <w:tcBorders>
              <w:top w:val="single" w:sz="12" w:space="0" w:color="4C7D2C"/>
              <w:bottom w:val="single" w:sz="12" w:space="0" w:color="4C7D2C"/>
            </w:tcBorders>
            <w:noWrap/>
            <w:vAlign w:val="center"/>
          </w:tcPr>
          <w:p w14:paraId="4B5B6970" w14:textId="77777777" w:rsidR="00416866" w:rsidRPr="006F6624" w:rsidRDefault="00416866" w:rsidP="006B7A46">
            <w:pPr>
              <w:pStyle w:val="SITabletext"/>
            </w:pPr>
            <w:r>
              <w:t>FWPSS00059</w:t>
            </w:r>
          </w:p>
        </w:tc>
        <w:tc>
          <w:tcPr>
            <w:tcW w:w="7461" w:type="dxa"/>
            <w:tcBorders>
              <w:top w:val="single" w:sz="12" w:space="0" w:color="4C7D2C"/>
              <w:bottom w:val="single" w:sz="12" w:space="0" w:color="4C7D2C"/>
            </w:tcBorders>
            <w:noWrap/>
            <w:vAlign w:val="center"/>
          </w:tcPr>
          <w:p w14:paraId="0CE8BF83" w14:textId="77777777" w:rsidR="00416866" w:rsidRPr="006F6624" w:rsidRDefault="00416866" w:rsidP="006B7A46">
            <w:pPr>
              <w:pStyle w:val="SITabletext"/>
            </w:pPr>
            <w:r>
              <w:t>Loader Operator Skill Set</w:t>
            </w:r>
          </w:p>
        </w:tc>
      </w:tr>
      <w:tr w:rsidR="00416866" w:rsidRPr="00963C9A" w14:paraId="69CC806E" w14:textId="77777777" w:rsidTr="001148EE">
        <w:trPr>
          <w:trHeight w:val="300"/>
        </w:trPr>
        <w:tc>
          <w:tcPr>
            <w:tcW w:w="1555" w:type="dxa"/>
            <w:tcBorders>
              <w:top w:val="single" w:sz="12" w:space="0" w:color="4C7D2C"/>
              <w:bottom w:val="single" w:sz="12" w:space="0" w:color="4C7D2C"/>
            </w:tcBorders>
            <w:noWrap/>
            <w:vAlign w:val="center"/>
          </w:tcPr>
          <w:p w14:paraId="3D329E92" w14:textId="77777777" w:rsidR="00416866" w:rsidRPr="006F6624" w:rsidRDefault="00416866" w:rsidP="006B7A46">
            <w:pPr>
              <w:pStyle w:val="SITabletext"/>
            </w:pPr>
            <w:r>
              <w:t>FWPSS00060</w:t>
            </w:r>
          </w:p>
        </w:tc>
        <w:tc>
          <w:tcPr>
            <w:tcW w:w="7461" w:type="dxa"/>
            <w:tcBorders>
              <w:top w:val="single" w:sz="12" w:space="0" w:color="4C7D2C"/>
              <w:bottom w:val="single" w:sz="12" w:space="0" w:color="4C7D2C"/>
            </w:tcBorders>
            <w:noWrap/>
            <w:vAlign w:val="center"/>
          </w:tcPr>
          <w:p w14:paraId="59FA138A" w14:textId="77777777" w:rsidR="00416866" w:rsidRPr="006F6624" w:rsidRDefault="00416866" w:rsidP="006B7A46">
            <w:pPr>
              <w:pStyle w:val="SITabletext"/>
            </w:pPr>
            <w:r>
              <w:t>Single Grip Harvester Operator Skill Set</w:t>
            </w:r>
          </w:p>
        </w:tc>
      </w:tr>
      <w:tr w:rsidR="00416866" w:rsidRPr="00963C9A" w14:paraId="418DEDB5" w14:textId="77777777" w:rsidTr="001148EE">
        <w:trPr>
          <w:trHeight w:val="300"/>
        </w:trPr>
        <w:tc>
          <w:tcPr>
            <w:tcW w:w="1555" w:type="dxa"/>
            <w:tcBorders>
              <w:top w:val="single" w:sz="12" w:space="0" w:color="4C7D2C"/>
              <w:bottom w:val="single" w:sz="12" w:space="0" w:color="4C7D2C"/>
            </w:tcBorders>
            <w:noWrap/>
            <w:vAlign w:val="center"/>
          </w:tcPr>
          <w:p w14:paraId="6567D9FE" w14:textId="77777777" w:rsidR="00416866" w:rsidRPr="006F6624" w:rsidRDefault="00416866" w:rsidP="006B7A46">
            <w:pPr>
              <w:pStyle w:val="SITabletext"/>
            </w:pPr>
            <w:r>
              <w:t>FWPSS00061</w:t>
            </w:r>
          </w:p>
        </w:tc>
        <w:tc>
          <w:tcPr>
            <w:tcW w:w="7461" w:type="dxa"/>
            <w:tcBorders>
              <w:top w:val="single" w:sz="12" w:space="0" w:color="4C7D2C"/>
              <w:bottom w:val="single" w:sz="12" w:space="0" w:color="4C7D2C"/>
            </w:tcBorders>
            <w:noWrap/>
            <w:vAlign w:val="center"/>
          </w:tcPr>
          <w:p w14:paraId="5C22E3E7" w14:textId="77777777" w:rsidR="00416866" w:rsidRPr="006F6624" w:rsidRDefault="00416866" w:rsidP="006B7A46">
            <w:pPr>
              <w:pStyle w:val="SITabletext"/>
            </w:pPr>
            <w:r>
              <w:t>Skidder Operator Skill Set</w:t>
            </w:r>
          </w:p>
        </w:tc>
      </w:tr>
      <w:tr w:rsidR="00416866" w:rsidRPr="00963C9A" w14:paraId="343412A0" w14:textId="77777777" w:rsidTr="001148EE">
        <w:trPr>
          <w:trHeight w:val="300"/>
        </w:trPr>
        <w:tc>
          <w:tcPr>
            <w:tcW w:w="1555" w:type="dxa"/>
            <w:tcBorders>
              <w:top w:val="single" w:sz="12" w:space="0" w:color="4C7D2C"/>
              <w:bottom w:val="single" w:sz="12" w:space="0" w:color="4C7D2C"/>
            </w:tcBorders>
            <w:noWrap/>
            <w:vAlign w:val="center"/>
          </w:tcPr>
          <w:p w14:paraId="7CE51BF5" w14:textId="77777777" w:rsidR="00416866" w:rsidRPr="006F6624" w:rsidRDefault="00416866" w:rsidP="006B7A46">
            <w:pPr>
              <w:pStyle w:val="SITabletext"/>
            </w:pPr>
            <w:r>
              <w:t>FWPSS00062</w:t>
            </w:r>
          </w:p>
        </w:tc>
        <w:tc>
          <w:tcPr>
            <w:tcW w:w="7461" w:type="dxa"/>
            <w:tcBorders>
              <w:top w:val="single" w:sz="12" w:space="0" w:color="4C7D2C"/>
              <w:bottom w:val="single" w:sz="12" w:space="0" w:color="4C7D2C"/>
            </w:tcBorders>
            <w:noWrap/>
            <w:vAlign w:val="center"/>
          </w:tcPr>
          <w:p w14:paraId="7C6E72B9" w14:textId="77777777" w:rsidR="00416866" w:rsidRPr="006F6624" w:rsidRDefault="00416866" w:rsidP="006B7A46">
            <w:pPr>
              <w:pStyle w:val="SITabletext"/>
            </w:pPr>
            <w:r>
              <w:t>Excavator With Log Grapple Operator Skill Set</w:t>
            </w:r>
          </w:p>
        </w:tc>
      </w:tr>
      <w:tr w:rsidR="00416866" w:rsidRPr="00963C9A" w14:paraId="3DE7311F" w14:textId="77777777" w:rsidTr="001148EE">
        <w:trPr>
          <w:trHeight w:val="300"/>
        </w:trPr>
        <w:tc>
          <w:tcPr>
            <w:tcW w:w="1555" w:type="dxa"/>
            <w:tcBorders>
              <w:top w:val="single" w:sz="12" w:space="0" w:color="4C7D2C"/>
              <w:bottom w:val="single" w:sz="12" w:space="0" w:color="4C7D2C"/>
            </w:tcBorders>
            <w:noWrap/>
            <w:vAlign w:val="center"/>
          </w:tcPr>
          <w:p w14:paraId="4CBB61DC" w14:textId="77777777" w:rsidR="00416866" w:rsidRPr="006F6624" w:rsidRDefault="00416866" w:rsidP="006B7A46">
            <w:pPr>
              <w:pStyle w:val="SITabletext"/>
            </w:pPr>
            <w:r>
              <w:t>FWPSS00063</w:t>
            </w:r>
          </w:p>
        </w:tc>
        <w:tc>
          <w:tcPr>
            <w:tcW w:w="7461" w:type="dxa"/>
            <w:tcBorders>
              <w:top w:val="single" w:sz="12" w:space="0" w:color="4C7D2C"/>
              <w:bottom w:val="single" w:sz="12" w:space="0" w:color="4C7D2C"/>
            </w:tcBorders>
            <w:noWrap/>
            <w:vAlign w:val="bottom"/>
          </w:tcPr>
          <w:p w14:paraId="4BA617AD" w14:textId="77777777" w:rsidR="00416866" w:rsidRPr="006F6624" w:rsidRDefault="00416866" w:rsidP="006B7A46">
            <w:pPr>
              <w:pStyle w:val="SITabletext"/>
            </w:pPr>
            <w:r>
              <w:t>Entry into Forestry Roles Skill Set</w:t>
            </w:r>
          </w:p>
        </w:tc>
      </w:tr>
      <w:tr w:rsidR="00416866" w:rsidRPr="00963C9A" w14:paraId="497AEDCF" w14:textId="77777777" w:rsidTr="001148EE">
        <w:trPr>
          <w:trHeight w:val="300"/>
        </w:trPr>
        <w:tc>
          <w:tcPr>
            <w:tcW w:w="1555" w:type="dxa"/>
            <w:tcBorders>
              <w:top w:val="single" w:sz="12" w:space="0" w:color="4C7D2C"/>
              <w:bottom w:val="single" w:sz="12" w:space="0" w:color="4C7D2C"/>
            </w:tcBorders>
            <w:noWrap/>
            <w:vAlign w:val="center"/>
          </w:tcPr>
          <w:p w14:paraId="695453F7" w14:textId="77777777" w:rsidR="00416866" w:rsidRPr="006F6624" w:rsidRDefault="00416866" w:rsidP="006B7A46">
            <w:pPr>
              <w:pStyle w:val="SITabletext"/>
            </w:pPr>
            <w:r>
              <w:t>FWPSS00064</w:t>
            </w:r>
          </w:p>
        </w:tc>
        <w:tc>
          <w:tcPr>
            <w:tcW w:w="7461" w:type="dxa"/>
            <w:tcBorders>
              <w:top w:val="single" w:sz="12" w:space="0" w:color="4C7D2C"/>
              <w:bottom w:val="single" w:sz="12" w:space="0" w:color="4C7D2C"/>
            </w:tcBorders>
            <w:noWrap/>
            <w:vAlign w:val="bottom"/>
          </w:tcPr>
          <w:p w14:paraId="63262589" w14:textId="77777777" w:rsidR="00416866" w:rsidRPr="006F6624" w:rsidRDefault="00416866" w:rsidP="006B7A46">
            <w:pPr>
              <w:pStyle w:val="SITabletext"/>
            </w:pPr>
            <w:r>
              <w:t>Plantation Establishment Worker Skill Set</w:t>
            </w:r>
          </w:p>
        </w:tc>
      </w:tr>
      <w:tr w:rsidR="00416866" w:rsidRPr="00963C9A" w14:paraId="4DE6F240" w14:textId="77777777" w:rsidTr="001148EE">
        <w:trPr>
          <w:trHeight w:val="300"/>
        </w:trPr>
        <w:tc>
          <w:tcPr>
            <w:tcW w:w="1555" w:type="dxa"/>
            <w:tcBorders>
              <w:top w:val="single" w:sz="12" w:space="0" w:color="4C7D2C"/>
              <w:bottom w:val="single" w:sz="12" w:space="0" w:color="4C7D2C"/>
            </w:tcBorders>
            <w:noWrap/>
            <w:vAlign w:val="center"/>
          </w:tcPr>
          <w:p w14:paraId="0C01ED67" w14:textId="77777777" w:rsidR="00416866" w:rsidRPr="006F6624" w:rsidRDefault="00416866" w:rsidP="006B7A46">
            <w:pPr>
              <w:pStyle w:val="SITabletext"/>
            </w:pPr>
            <w:r>
              <w:t>FWPSS00065</w:t>
            </w:r>
          </w:p>
        </w:tc>
        <w:tc>
          <w:tcPr>
            <w:tcW w:w="7461" w:type="dxa"/>
            <w:tcBorders>
              <w:top w:val="single" w:sz="12" w:space="0" w:color="4C7D2C"/>
              <w:bottom w:val="single" w:sz="12" w:space="0" w:color="4C7D2C"/>
            </w:tcBorders>
            <w:noWrap/>
            <w:vAlign w:val="bottom"/>
          </w:tcPr>
          <w:p w14:paraId="40FD3BAB" w14:textId="77777777" w:rsidR="00416866" w:rsidRPr="006F6624" w:rsidRDefault="00416866" w:rsidP="006B7A46">
            <w:pPr>
              <w:pStyle w:val="SITabletext"/>
            </w:pPr>
            <w:r>
              <w:t>Silviculture Worker Skill Set</w:t>
            </w:r>
          </w:p>
        </w:tc>
      </w:tr>
      <w:tr w:rsidR="00416866" w:rsidRPr="00963C9A" w14:paraId="6568D18C" w14:textId="77777777" w:rsidTr="001148EE">
        <w:trPr>
          <w:trHeight w:val="300"/>
        </w:trPr>
        <w:tc>
          <w:tcPr>
            <w:tcW w:w="1555" w:type="dxa"/>
            <w:tcBorders>
              <w:top w:val="single" w:sz="12" w:space="0" w:color="4C7D2C"/>
              <w:bottom w:val="single" w:sz="12" w:space="0" w:color="4C7D2C"/>
            </w:tcBorders>
            <w:noWrap/>
            <w:vAlign w:val="center"/>
          </w:tcPr>
          <w:p w14:paraId="2FE86701" w14:textId="77777777" w:rsidR="00416866" w:rsidRPr="006F6624" w:rsidRDefault="00416866" w:rsidP="006B7A46">
            <w:pPr>
              <w:pStyle w:val="SITabletext"/>
            </w:pPr>
            <w:r>
              <w:t>FWPSS00066</w:t>
            </w:r>
          </w:p>
        </w:tc>
        <w:tc>
          <w:tcPr>
            <w:tcW w:w="7461" w:type="dxa"/>
            <w:tcBorders>
              <w:top w:val="single" w:sz="12" w:space="0" w:color="4C7D2C"/>
              <w:bottom w:val="single" w:sz="12" w:space="0" w:color="4C7D2C"/>
            </w:tcBorders>
            <w:noWrap/>
            <w:vAlign w:val="bottom"/>
          </w:tcPr>
          <w:p w14:paraId="01C45E78" w14:textId="77777777" w:rsidR="00416866" w:rsidRPr="006F6624" w:rsidRDefault="00416866" w:rsidP="006B7A46">
            <w:pPr>
              <w:pStyle w:val="SITabletext"/>
            </w:pPr>
            <w:r>
              <w:t>Excavator Operator Skill Set</w:t>
            </w:r>
          </w:p>
        </w:tc>
      </w:tr>
      <w:tr w:rsidR="00416866" w:rsidRPr="00963C9A" w14:paraId="15F533B9" w14:textId="77777777" w:rsidTr="001148EE">
        <w:trPr>
          <w:trHeight w:val="300"/>
        </w:trPr>
        <w:tc>
          <w:tcPr>
            <w:tcW w:w="1555" w:type="dxa"/>
            <w:tcBorders>
              <w:top w:val="single" w:sz="12" w:space="0" w:color="4C7D2C"/>
              <w:bottom w:val="single" w:sz="12" w:space="0" w:color="4C7D2C"/>
            </w:tcBorders>
            <w:noWrap/>
            <w:vAlign w:val="center"/>
          </w:tcPr>
          <w:p w14:paraId="013BCB4C" w14:textId="77777777" w:rsidR="00416866" w:rsidRPr="006F6624" w:rsidRDefault="00416866" w:rsidP="006B7A46">
            <w:pPr>
              <w:pStyle w:val="SITabletext"/>
            </w:pPr>
            <w:r>
              <w:t>FWPSS00067</w:t>
            </w:r>
          </w:p>
        </w:tc>
        <w:tc>
          <w:tcPr>
            <w:tcW w:w="7461" w:type="dxa"/>
            <w:tcBorders>
              <w:top w:val="single" w:sz="12" w:space="0" w:color="4C7D2C"/>
              <w:bottom w:val="single" w:sz="12" w:space="0" w:color="4C7D2C"/>
            </w:tcBorders>
            <w:noWrap/>
            <w:vAlign w:val="bottom"/>
          </w:tcPr>
          <w:p w14:paraId="6DF2C825" w14:textId="77777777" w:rsidR="00416866" w:rsidRPr="006F6624" w:rsidRDefault="00416866" w:rsidP="006B7A46">
            <w:pPr>
              <w:pStyle w:val="SITabletext"/>
            </w:pPr>
            <w:r>
              <w:t>Skid Steer Loader Operator (Forestry) Skill Set</w:t>
            </w:r>
          </w:p>
        </w:tc>
      </w:tr>
      <w:tr w:rsidR="00416866" w:rsidRPr="00AD5146" w14:paraId="7AF7292F" w14:textId="77777777" w:rsidTr="001148EE">
        <w:trPr>
          <w:trHeight w:val="300"/>
        </w:trPr>
        <w:tc>
          <w:tcPr>
            <w:tcW w:w="1555" w:type="dxa"/>
            <w:tcBorders>
              <w:top w:val="single" w:sz="12" w:space="0" w:color="4C7D2C"/>
              <w:bottom w:val="single" w:sz="12" w:space="0" w:color="4C7D2C"/>
            </w:tcBorders>
            <w:shd w:val="clear" w:color="auto" w:fill="auto"/>
            <w:noWrap/>
            <w:vAlign w:val="center"/>
          </w:tcPr>
          <w:p w14:paraId="7ACDFE05" w14:textId="77777777" w:rsidR="00416866" w:rsidRPr="00AD5146" w:rsidRDefault="00416866" w:rsidP="006B7A46">
            <w:pPr>
              <w:pStyle w:val="SITabletext"/>
            </w:pPr>
            <w:r w:rsidRPr="00AD5146">
              <w:t>FWPSS00068</w:t>
            </w:r>
          </w:p>
        </w:tc>
        <w:tc>
          <w:tcPr>
            <w:tcW w:w="7461" w:type="dxa"/>
            <w:tcBorders>
              <w:top w:val="single" w:sz="12" w:space="0" w:color="4C7D2C"/>
              <w:bottom w:val="single" w:sz="12" w:space="0" w:color="4C7D2C"/>
            </w:tcBorders>
            <w:shd w:val="clear" w:color="auto" w:fill="auto"/>
            <w:noWrap/>
            <w:vAlign w:val="bottom"/>
          </w:tcPr>
          <w:p w14:paraId="4B970066" w14:textId="77777777" w:rsidR="00416866" w:rsidRPr="00AD5146" w:rsidRDefault="00416866" w:rsidP="006B7A46">
            <w:pPr>
              <w:pStyle w:val="SITabletext"/>
            </w:pPr>
            <w:r w:rsidRPr="00AD5146">
              <w:t>Entry into a Saw Technician Role Skill Set</w:t>
            </w:r>
          </w:p>
        </w:tc>
      </w:tr>
      <w:tr w:rsidR="00416866" w:rsidRPr="00AD5146" w14:paraId="6412E2EB" w14:textId="77777777" w:rsidTr="001148EE">
        <w:trPr>
          <w:trHeight w:val="300"/>
        </w:trPr>
        <w:tc>
          <w:tcPr>
            <w:tcW w:w="1555" w:type="dxa"/>
            <w:tcBorders>
              <w:top w:val="single" w:sz="12" w:space="0" w:color="4C7D2C"/>
              <w:bottom w:val="single" w:sz="12" w:space="0" w:color="4C7D2C"/>
            </w:tcBorders>
            <w:shd w:val="clear" w:color="auto" w:fill="auto"/>
            <w:noWrap/>
            <w:vAlign w:val="center"/>
          </w:tcPr>
          <w:p w14:paraId="76F3F1FF" w14:textId="77777777" w:rsidR="00416866" w:rsidRPr="00AD5146" w:rsidRDefault="00416866" w:rsidP="006B7A46">
            <w:pPr>
              <w:pStyle w:val="SITabletext"/>
            </w:pPr>
            <w:r w:rsidRPr="00AD5146">
              <w:t>FWPSS00069</w:t>
            </w:r>
          </w:p>
        </w:tc>
        <w:tc>
          <w:tcPr>
            <w:tcW w:w="7461" w:type="dxa"/>
            <w:tcBorders>
              <w:top w:val="single" w:sz="12" w:space="0" w:color="4C7D2C"/>
              <w:bottom w:val="single" w:sz="12" w:space="0" w:color="4C7D2C"/>
            </w:tcBorders>
            <w:shd w:val="clear" w:color="auto" w:fill="auto"/>
            <w:noWrap/>
            <w:vAlign w:val="bottom"/>
          </w:tcPr>
          <w:p w14:paraId="0797C2A5" w14:textId="77777777" w:rsidR="00416866" w:rsidRPr="00AD5146" w:rsidRDefault="00416866" w:rsidP="006B7A46">
            <w:pPr>
              <w:pStyle w:val="SITabletext"/>
            </w:pPr>
            <w:r w:rsidRPr="00AD5146">
              <w:t>Entry into a Wood Machinist Role Skill Set</w:t>
            </w:r>
          </w:p>
        </w:tc>
      </w:tr>
      <w:tr w:rsidR="00416866" w:rsidRPr="00AD5146" w14:paraId="0AA58C87" w14:textId="77777777" w:rsidTr="001148EE">
        <w:trPr>
          <w:trHeight w:val="300"/>
        </w:trPr>
        <w:tc>
          <w:tcPr>
            <w:tcW w:w="1555" w:type="dxa"/>
            <w:tcBorders>
              <w:top w:val="single" w:sz="12" w:space="0" w:color="4C7D2C"/>
              <w:bottom w:val="single" w:sz="12" w:space="0" w:color="4C7D2C"/>
            </w:tcBorders>
            <w:shd w:val="clear" w:color="auto" w:fill="auto"/>
            <w:noWrap/>
            <w:vAlign w:val="center"/>
          </w:tcPr>
          <w:p w14:paraId="43984D4D" w14:textId="77777777" w:rsidR="00416866" w:rsidRPr="00AD5146" w:rsidRDefault="00416866" w:rsidP="006B7A46">
            <w:pPr>
              <w:pStyle w:val="SITabletext"/>
            </w:pPr>
            <w:r w:rsidRPr="00AD5146">
              <w:t>FWPSS00070</w:t>
            </w:r>
          </w:p>
        </w:tc>
        <w:tc>
          <w:tcPr>
            <w:tcW w:w="7461" w:type="dxa"/>
            <w:tcBorders>
              <w:top w:val="single" w:sz="12" w:space="0" w:color="4C7D2C"/>
              <w:bottom w:val="single" w:sz="12" w:space="0" w:color="4C7D2C"/>
            </w:tcBorders>
            <w:shd w:val="clear" w:color="auto" w:fill="auto"/>
            <w:noWrap/>
            <w:vAlign w:val="bottom"/>
          </w:tcPr>
          <w:p w14:paraId="44DA6D72" w14:textId="77777777" w:rsidR="00416866" w:rsidRPr="00AD5146" w:rsidRDefault="00416866" w:rsidP="006B7A46">
            <w:pPr>
              <w:pStyle w:val="SITabletext"/>
            </w:pPr>
            <w:r w:rsidRPr="00AD5146">
              <w:t>Process Control and Optimisation (Timber Sawmills) Skill Set</w:t>
            </w:r>
          </w:p>
        </w:tc>
      </w:tr>
      <w:tr w:rsidR="00416866" w:rsidRPr="00AD5146" w14:paraId="736C886D" w14:textId="77777777" w:rsidTr="001148EE">
        <w:trPr>
          <w:trHeight w:val="300"/>
        </w:trPr>
        <w:tc>
          <w:tcPr>
            <w:tcW w:w="1555" w:type="dxa"/>
            <w:tcBorders>
              <w:top w:val="single" w:sz="12" w:space="0" w:color="4C7D2C"/>
              <w:bottom w:val="single" w:sz="12" w:space="0" w:color="4C7D2C"/>
            </w:tcBorders>
            <w:shd w:val="clear" w:color="auto" w:fill="auto"/>
            <w:noWrap/>
            <w:vAlign w:val="center"/>
          </w:tcPr>
          <w:p w14:paraId="0C0CCFEB" w14:textId="77777777" w:rsidR="00416866" w:rsidRPr="00AD5146" w:rsidRDefault="00416866" w:rsidP="006B7A46">
            <w:pPr>
              <w:pStyle w:val="SITabletext"/>
            </w:pPr>
            <w:r w:rsidRPr="00AD5146">
              <w:lastRenderedPageBreak/>
              <w:t>FWPSS00071</w:t>
            </w:r>
          </w:p>
        </w:tc>
        <w:tc>
          <w:tcPr>
            <w:tcW w:w="7461" w:type="dxa"/>
            <w:tcBorders>
              <w:top w:val="single" w:sz="12" w:space="0" w:color="4C7D2C"/>
              <w:bottom w:val="single" w:sz="12" w:space="0" w:color="4C7D2C"/>
            </w:tcBorders>
            <w:shd w:val="clear" w:color="auto" w:fill="auto"/>
            <w:noWrap/>
            <w:vAlign w:val="bottom"/>
          </w:tcPr>
          <w:p w14:paraId="629118AD" w14:textId="77777777" w:rsidR="00416866" w:rsidRPr="00AD5146" w:rsidRDefault="00416866" w:rsidP="006B7A46">
            <w:pPr>
              <w:pStyle w:val="SITabletext"/>
            </w:pPr>
            <w:r w:rsidRPr="00AD5146">
              <w:t>Foundational Leadership and Management (Log Yard Operations) Skill Set</w:t>
            </w:r>
          </w:p>
        </w:tc>
      </w:tr>
      <w:tr w:rsidR="00416866" w:rsidRPr="00AD5146" w14:paraId="3215EF66" w14:textId="77777777" w:rsidTr="001148EE">
        <w:trPr>
          <w:trHeight w:val="300"/>
        </w:trPr>
        <w:tc>
          <w:tcPr>
            <w:tcW w:w="1555" w:type="dxa"/>
            <w:tcBorders>
              <w:top w:val="single" w:sz="12" w:space="0" w:color="4C7D2C"/>
              <w:bottom w:val="single" w:sz="12" w:space="0" w:color="4C7D2C"/>
            </w:tcBorders>
            <w:shd w:val="clear" w:color="auto" w:fill="auto"/>
            <w:noWrap/>
            <w:vAlign w:val="center"/>
          </w:tcPr>
          <w:p w14:paraId="25BAA6CD" w14:textId="77777777" w:rsidR="00416866" w:rsidRPr="00AD5146" w:rsidRDefault="00416866" w:rsidP="006B7A46">
            <w:pPr>
              <w:pStyle w:val="SITabletext"/>
            </w:pPr>
            <w:r w:rsidRPr="00AD5146">
              <w:t>FWPSS00072</w:t>
            </w:r>
          </w:p>
        </w:tc>
        <w:tc>
          <w:tcPr>
            <w:tcW w:w="7461" w:type="dxa"/>
            <w:tcBorders>
              <w:top w:val="single" w:sz="12" w:space="0" w:color="4C7D2C"/>
              <w:bottom w:val="single" w:sz="12" w:space="0" w:color="4C7D2C"/>
            </w:tcBorders>
            <w:shd w:val="clear" w:color="auto" w:fill="auto"/>
            <w:noWrap/>
            <w:vAlign w:val="bottom"/>
          </w:tcPr>
          <w:p w14:paraId="049DBADA" w14:textId="77777777" w:rsidR="00416866" w:rsidRPr="00AD5146" w:rsidRDefault="00416866" w:rsidP="006B7A46">
            <w:pPr>
              <w:pStyle w:val="SITabletext"/>
            </w:pPr>
            <w:r w:rsidRPr="00AD5146">
              <w:t>Foundational Leadership and Management (Log Processing Operations) Skill Set</w:t>
            </w:r>
          </w:p>
        </w:tc>
      </w:tr>
      <w:tr w:rsidR="00416866" w:rsidRPr="00AD5146" w14:paraId="2A53FB84" w14:textId="77777777" w:rsidTr="001148EE">
        <w:trPr>
          <w:trHeight w:val="300"/>
        </w:trPr>
        <w:tc>
          <w:tcPr>
            <w:tcW w:w="1555" w:type="dxa"/>
            <w:tcBorders>
              <w:top w:val="single" w:sz="12" w:space="0" w:color="4C7D2C"/>
              <w:bottom w:val="single" w:sz="12" w:space="0" w:color="4C7D2C"/>
            </w:tcBorders>
            <w:shd w:val="clear" w:color="auto" w:fill="auto"/>
            <w:noWrap/>
            <w:vAlign w:val="center"/>
          </w:tcPr>
          <w:p w14:paraId="0E8DEA5C" w14:textId="77777777" w:rsidR="00416866" w:rsidRPr="00AD5146" w:rsidRDefault="00416866" w:rsidP="006B7A46">
            <w:pPr>
              <w:pStyle w:val="SITabletext"/>
            </w:pPr>
            <w:r w:rsidRPr="00AD5146">
              <w:t>FWPSS00073</w:t>
            </w:r>
          </w:p>
        </w:tc>
        <w:tc>
          <w:tcPr>
            <w:tcW w:w="7461" w:type="dxa"/>
            <w:tcBorders>
              <w:top w:val="single" w:sz="12" w:space="0" w:color="4C7D2C"/>
              <w:bottom w:val="single" w:sz="12" w:space="0" w:color="4C7D2C"/>
            </w:tcBorders>
            <w:shd w:val="clear" w:color="auto" w:fill="auto"/>
            <w:noWrap/>
            <w:vAlign w:val="bottom"/>
          </w:tcPr>
          <w:p w14:paraId="756477C7" w14:textId="77777777" w:rsidR="00416866" w:rsidRPr="00AD5146" w:rsidRDefault="00416866" w:rsidP="006B7A46">
            <w:pPr>
              <w:pStyle w:val="SITabletext"/>
            </w:pPr>
            <w:r w:rsidRPr="00AD5146">
              <w:t>Foundational Leadership and Management (Timber Dry Mill Operations) Skill Set</w:t>
            </w:r>
          </w:p>
        </w:tc>
      </w:tr>
      <w:tr w:rsidR="00416866" w:rsidRPr="00AD5146" w14:paraId="3EC4F075" w14:textId="77777777" w:rsidTr="001148EE">
        <w:trPr>
          <w:trHeight w:val="300"/>
        </w:trPr>
        <w:tc>
          <w:tcPr>
            <w:tcW w:w="1555" w:type="dxa"/>
            <w:tcBorders>
              <w:top w:val="single" w:sz="12" w:space="0" w:color="4C7D2C"/>
              <w:bottom w:val="single" w:sz="12" w:space="0" w:color="4C7D2C"/>
            </w:tcBorders>
            <w:shd w:val="clear" w:color="auto" w:fill="auto"/>
            <w:noWrap/>
            <w:vAlign w:val="center"/>
          </w:tcPr>
          <w:p w14:paraId="72E4B1EB" w14:textId="77777777" w:rsidR="00416866" w:rsidRPr="00AD5146" w:rsidRDefault="00416866" w:rsidP="006B7A46">
            <w:pPr>
              <w:pStyle w:val="SITabletext"/>
            </w:pPr>
            <w:r w:rsidRPr="00AD5146">
              <w:t>FWPSS00074</w:t>
            </w:r>
          </w:p>
        </w:tc>
        <w:tc>
          <w:tcPr>
            <w:tcW w:w="7461" w:type="dxa"/>
            <w:tcBorders>
              <w:top w:val="single" w:sz="12" w:space="0" w:color="4C7D2C"/>
              <w:bottom w:val="single" w:sz="12" w:space="0" w:color="4C7D2C"/>
            </w:tcBorders>
            <w:shd w:val="clear" w:color="auto" w:fill="auto"/>
            <w:noWrap/>
            <w:vAlign w:val="bottom"/>
          </w:tcPr>
          <w:p w14:paraId="4A8A82B3" w14:textId="77777777" w:rsidR="00416866" w:rsidRPr="00AD5146" w:rsidRDefault="00416866" w:rsidP="006B7A46">
            <w:pPr>
              <w:pStyle w:val="SITabletext"/>
            </w:pPr>
            <w:r w:rsidRPr="00AD5146">
              <w:t>Foundational Leadership and Management (Timber Kiln Drying Operations) Skill Set</w:t>
            </w:r>
          </w:p>
        </w:tc>
      </w:tr>
      <w:tr w:rsidR="00416866" w:rsidRPr="00AD5146" w14:paraId="3B8547E4" w14:textId="77777777" w:rsidTr="009F4EA5">
        <w:trPr>
          <w:trHeight w:val="300"/>
        </w:trPr>
        <w:tc>
          <w:tcPr>
            <w:tcW w:w="1555" w:type="dxa"/>
            <w:tcBorders>
              <w:top w:val="single" w:sz="12" w:space="0" w:color="4C7D2C"/>
              <w:bottom w:val="single" w:sz="12" w:space="0" w:color="4C7D2C"/>
            </w:tcBorders>
            <w:shd w:val="clear" w:color="auto" w:fill="auto"/>
            <w:noWrap/>
            <w:vAlign w:val="center"/>
          </w:tcPr>
          <w:p w14:paraId="244993C5" w14:textId="77777777" w:rsidR="00416866" w:rsidRPr="00AD5146" w:rsidRDefault="00416866" w:rsidP="006B7A46">
            <w:pPr>
              <w:pStyle w:val="SITabletext"/>
            </w:pPr>
            <w:r w:rsidRPr="00AD5146">
              <w:t>FWPSS00075</w:t>
            </w:r>
          </w:p>
        </w:tc>
        <w:tc>
          <w:tcPr>
            <w:tcW w:w="7461" w:type="dxa"/>
            <w:tcBorders>
              <w:top w:val="single" w:sz="12" w:space="0" w:color="4C7D2C"/>
              <w:bottom w:val="single" w:sz="12" w:space="0" w:color="4C7D2C"/>
            </w:tcBorders>
            <w:shd w:val="clear" w:color="auto" w:fill="auto"/>
            <w:noWrap/>
            <w:vAlign w:val="bottom"/>
          </w:tcPr>
          <w:p w14:paraId="35B6A92F" w14:textId="77777777" w:rsidR="00416866" w:rsidRPr="00AD5146" w:rsidRDefault="00416866" w:rsidP="006B7A46">
            <w:pPr>
              <w:pStyle w:val="SITabletext"/>
            </w:pPr>
            <w:r w:rsidRPr="00AD5146">
              <w:t>Foundational Leadership and Management (Timber Treatment Operations) Skill Set</w:t>
            </w:r>
          </w:p>
        </w:tc>
      </w:tr>
      <w:tr w:rsidR="00416866" w:rsidRPr="00AD5146" w14:paraId="2C5807B3" w14:textId="77777777" w:rsidTr="009F4EA5">
        <w:trPr>
          <w:trHeight w:val="300"/>
        </w:trPr>
        <w:tc>
          <w:tcPr>
            <w:tcW w:w="1555" w:type="dxa"/>
            <w:tcBorders>
              <w:top w:val="single" w:sz="12" w:space="0" w:color="4C7D2C"/>
              <w:bottom w:val="single" w:sz="12" w:space="0" w:color="4C7D2C"/>
            </w:tcBorders>
            <w:shd w:val="clear" w:color="auto" w:fill="auto"/>
            <w:noWrap/>
            <w:vAlign w:val="center"/>
          </w:tcPr>
          <w:p w14:paraId="0323CB2D" w14:textId="77777777" w:rsidR="00416866" w:rsidRPr="00AD5146" w:rsidRDefault="00416866" w:rsidP="006B7A46">
            <w:pPr>
              <w:pStyle w:val="SITabletext"/>
            </w:pPr>
            <w:r w:rsidRPr="00AD5146">
              <w:t>FWPSS00076</w:t>
            </w:r>
          </w:p>
        </w:tc>
        <w:tc>
          <w:tcPr>
            <w:tcW w:w="7461" w:type="dxa"/>
            <w:tcBorders>
              <w:top w:val="single" w:sz="12" w:space="0" w:color="4C7D2C"/>
              <w:bottom w:val="single" w:sz="12" w:space="0" w:color="4C7D2C"/>
            </w:tcBorders>
            <w:shd w:val="clear" w:color="auto" w:fill="auto"/>
            <w:noWrap/>
            <w:vAlign w:val="bottom"/>
          </w:tcPr>
          <w:p w14:paraId="0F362C8E" w14:textId="77777777" w:rsidR="00416866" w:rsidRPr="00AD5146" w:rsidRDefault="00416866" w:rsidP="006B7A46">
            <w:pPr>
              <w:pStyle w:val="SITabletext"/>
            </w:pPr>
            <w:r w:rsidRPr="00AD5146">
              <w:t>Foundational Leadership and Management (Engineered Wood Products Operations) Skill Set</w:t>
            </w:r>
          </w:p>
        </w:tc>
      </w:tr>
    </w:tbl>
    <w:p w14:paraId="482C2CC7" w14:textId="77777777" w:rsidR="00416866" w:rsidRDefault="00416866" w:rsidP="00416866">
      <w:pPr>
        <w:pStyle w:val="SIText"/>
      </w:pPr>
    </w:p>
    <w:p w14:paraId="61BEA475" w14:textId="77777777" w:rsidR="00416866" w:rsidRDefault="00416866" w:rsidP="001623BE">
      <w:pPr>
        <w:pStyle w:val="Heading4SI"/>
      </w:pPr>
      <w:bookmarkStart w:id="106" w:name="_Toc148363181"/>
      <w:r w:rsidRPr="009279A0">
        <w:t>Units of competency</w:t>
      </w:r>
      <w:bookmarkEnd w:id="106"/>
      <w:r w:rsidRPr="009279A0">
        <w:t xml:space="preserve"> </w:t>
      </w:r>
    </w:p>
    <w:tbl>
      <w:tblPr>
        <w:tblW w:w="5000" w:type="pct"/>
        <w:tblBorders>
          <w:insideH w:val="single" w:sz="12" w:space="0" w:color="4C7D2C"/>
        </w:tblBorders>
        <w:tblLayout w:type="fixed"/>
        <w:tblLook w:val="04A0" w:firstRow="1" w:lastRow="0" w:firstColumn="1" w:lastColumn="0" w:noHBand="0" w:noVBand="1"/>
      </w:tblPr>
      <w:tblGrid>
        <w:gridCol w:w="1699"/>
        <w:gridCol w:w="7327"/>
      </w:tblGrid>
      <w:tr w:rsidR="00416866" w:rsidRPr="0008442C" w14:paraId="3CABBA54" w14:textId="77777777" w:rsidTr="001148EE">
        <w:trPr>
          <w:trHeight w:val="300"/>
          <w:tblHeader/>
        </w:trPr>
        <w:tc>
          <w:tcPr>
            <w:tcW w:w="5000" w:type="pct"/>
            <w:gridSpan w:val="2"/>
            <w:tcBorders>
              <w:top w:val="single" w:sz="12" w:space="0" w:color="4C7D2C"/>
              <w:bottom w:val="single" w:sz="12" w:space="0" w:color="4C7D2C"/>
            </w:tcBorders>
            <w:shd w:val="clear" w:color="auto" w:fill="auto"/>
            <w:noWrap/>
            <w:vAlign w:val="center"/>
          </w:tcPr>
          <w:p w14:paraId="69B8185C" w14:textId="2B2B6768" w:rsidR="00416866" w:rsidRPr="00AA116E" w:rsidRDefault="00416866" w:rsidP="00AA116E">
            <w:pPr>
              <w:pStyle w:val="SITableHeading1"/>
              <w:jc w:val="center"/>
              <w:rPr>
                <w:i/>
                <w:iCs/>
              </w:rPr>
            </w:pPr>
            <w:r w:rsidRPr="00AA116E">
              <w:rPr>
                <w:i/>
                <w:iCs/>
              </w:rPr>
              <w:t xml:space="preserve">FWP Forest and Wood Products Training Package Version </w:t>
            </w:r>
            <w:r w:rsidR="00D602F5">
              <w:rPr>
                <w:i/>
                <w:iCs/>
              </w:rPr>
              <w:t>9</w:t>
            </w:r>
            <w:r w:rsidRPr="00AA116E">
              <w:rPr>
                <w:i/>
                <w:iCs/>
              </w:rPr>
              <w:t>.</w:t>
            </w:r>
            <w:r w:rsidR="00D602F5">
              <w:rPr>
                <w:i/>
                <w:iCs/>
              </w:rPr>
              <w:t>0</w:t>
            </w:r>
          </w:p>
          <w:p w14:paraId="568B64ED" w14:textId="77777777" w:rsidR="00416866" w:rsidRPr="00AA116E" w:rsidRDefault="00416866" w:rsidP="00AA116E">
            <w:pPr>
              <w:pStyle w:val="SITableHeading1"/>
              <w:jc w:val="center"/>
              <w:rPr>
                <w:i/>
                <w:iCs/>
              </w:rPr>
            </w:pPr>
            <w:r w:rsidRPr="00AA116E">
              <w:rPr>
                <w:i/>
                <w:iCs/>
              </w:rPr>
              <w:t>Units of Competency</w:t>
            </w:r>
          </w:p>
        </w:tc>
      </w:tr>
      <w:tr w:rsidR="00416866" w:rsidRPr="0008442C" w14:paraId="02BE4C00" w14:textId="77777777" w:rsidTr="001148EE">
        <w:trPr>
          <w:trHeight w:val="300"/>
        </w:trPr>
        <w:tc>
          <w:tcPr>
            <w:tcW w:w="941" w:type="pct"/>
            <w:tcBorders>
              <w:top w:val="single" w:sz="12" w:space="0" w:color="4C7D2C"/>
            </w:tcBorders>
            <w:shd w:val="clear" w:color="auto" w:fill="auto"/>
            <w:noWrap/>
            <w:vAlign w:val="center"/>
          </w:tcPr>
          <w:p w14:paraId="23180760" w14:textId="77777777" w:rsidR="00416866" w:rsidRPr="003F3C48" w:rsidRDefault="00416866" w:rsidP="004C12BD">
            <w:pPr>
              <w:pStyle w:val="SITableHeading2"/>
            </w:pPr>
            <w:r w:rsidRPr="00012424">
              <w:t>Code</w:t>
            </w:r>
          </w:p>
        </w:tc>
        <w:tc>
          <w:tcPr>
            <w:tcW w:w="4059" w:type="pct"/>
            <w:tcBorders>
              <w:top w:val="single" w:sz="12" w:space="0" w:color="4C7D2C"/>
            </w:tcBorders>
            <w:shd w:val="clear" w:color="auto" w:fill="auto"/>
            <w:noWrap/>
            <w:vAlign w:val="center"/>
          </w:tcPr>
          <w:p w14:paraId="6BDFC610" w14:textId="77777777" w:rsidR="00416866" w:rsidRPr="003F3C48" w:rsidRDefault="00416866" w:rsidP="004C12BD">
            <w:pPr>
              <w:pStyle w:val="SITableHeading2"/>
            </w:pPr>
            <w:r w:rsidRPr="00012424">
              <w:t>Title</w:t>
            </w:r>
          </w:p>
        </w:tc>
      </w:tr>
      <w:tr w:rsidR="00416866" w:rsidRPr="007F2729" w14:paraId="23EE90FD" w14:textId="77777777" w:rsidTr="001148EE">
        <w:trPr>
          <w:trHeight w:val="300"/>
        </w:trPr>
        <w:tc>
          <w:tcPr>
            <w:tcW w:w="941" w:type="pct"/>
            <w:shd w:val="clear" w:color="auto" w:fill="auto"/>
            <w:noWrap/>
            <w:vAlign w:val="bottom"/>
          </w:tcPr>
          <w:p w14:paraId="59765CF6" w14:textId="77777777" w:rsidR="00416866" w:rsidRPr="007F2729" w:rsidRDefault="00416866" w:rsidP="006B7A46">
            <w:pPr>
              <w:pStyle w:val="SITabletext"/>
            </w:pPr>
            <w:r w:rsidRPr="007F2729">
              <w:t>FWPCOR2206</w:t>
            </w:r>
          </w:p>
        </w:tc>
        <w:tc>
          <w:tcPr>
            <w:tcW w:w="4059" w:type="pct"/>
            <w:shd w:val="clear" w:color="auto" w:fill="auto"/>
            <w:noWrap/>
            <w:vAlign w:val="bottom"/>
          </w:tcPr>
          <w:p w14:paraId="2CD935B8" w14:textId="77777777" w:rsidR="00416866" w:rsidRPr="007F2729" w:rsidRDefault="00416866" w:rsidP="006B7A46">
            <w:pPr>
              <w:pStyle w:val="SITabletext"/>
            </w:pPr>
            <w:r w:rsidRPr="007F2729">
              <w:t>Work effectively in the forest and wood products industry</w:t>
            </w:r>
          </w:p>
        </w:tc>
      </w:tr>
      <w:tr w:rsidR="00416866" w:rsidRPr="007F2729" w14:paraId="6D985A5B" w14:textId="77777777" w:rsidTr="001148EE">
        <w:trPr>
          <w:trHeight w:val="300"/>
        </w:trPr>
        <w:tc>
          <w:tcPr>
            <w:tcW w:w="941" w:type="pct"/>
            <w:shd w:val="clear" w:color="auto" w:fill="auto"/>
            <w:noWrap/>
            <w:vAlign w:val="bottom"/>
          </w:tcPr>
          <w:p w14:paraId="123CF5C8" w14:textId="77777777" w:rsidR="00416866" w:rsidRPr="007F2729" w:rsidRDefault="00416866" w:rsidP="006B7A46">
            <w:pPr>
              <w:pStyle w:val="SITabletext"/>
            </w:pPr>
            <w:r w:rsidRPr="007F2729">
              <w:t>FWPCOR2208</w:t>
            </w:r>
          </w:p>
        </w:tc>
        <w:tc>
          <w:tcPr>
            <w:tcW w:w="4059" w:type="pct"/>
            <w:shd w:val="clear" w:color="auto" w:fill="auto"/>
            <w:noWrap/>
            <w:vAlign w:val="bottom"/>
          </w:tcPr>
          <w:p w14:paraId="47ADB227" w14:textId="77777777" w:rsidR="00416866" w:rsidRPr="007F2729" w:rsidRDefault="00416866" w:rsidP="006B7A46">
            <w:pPr>
              <w:pStyle w:val="SITabletext"/>
            </w:pPr>
            <w:r w:rsidRPr="007F2729">
              <w:t>Communicate and interact effectively in the forest and wood products industry</w:t>
            </w:r>
          </w:p>
        </w:tc>
      </w:tr>
      <w:tr w:rsidR="00416866" w:rsidRPr="007F2729" w14:paraId="271FB32E" w14:textId="77777777" w:rsidTr="001148EE">
        <w:trPr>
          <w:trHeight w:val="300"/>
        </w:trPr>
        <w:tc>
          <w:tcPr>
            <w:tcW w:w="941" w:type="pct"/>
            <w:shd w:val="clear" w:color="auto" w:fill="auto"/>
            <w:noWrap/>
            <w:vAlign w:val="bottom"/>
          </w:tcPr>
          <w:p w14:paraId="08CF4D3F" w14:textId="77777777" w:rsidR="00416866" w:rsidRPr="007F2729" w:rsidRDefault="00416866" w:rsidP="006B7A46">
            <w:pPr>
              <w:pStyle w:val="SITabletext"/>
            </w:pPr>
            <w:r w:rsidRPr="007F2729">
              <w:t>FWPCOR2209</w:t>
            </w:r>
          </w:p>
        </w:tc>
        <w:tc>
          <w:tcPr>
            <w:tcW w:w="4059" w:type="pct"/>
            <w:shd w:val="clear" w:color="auto" w:fill="auto"/>
            <w:noWrap/>
            <w:vAlign w:val="bottom"/>
          </w:tcPr>
          <w:p w14:paraId="13D32ADA" w14:textId="77777777" w:rsidR="00416866" w:rsidRPr="007F2729" w:rsidRDefault="00416866" w:rsidP="006B7A46">
            <w:pPr>
              <w:pStyle w:val="SITabletext"/>
            </w:pPr>
            <w:r w:rsidRPr="007F2729">
              <w:t>Follow environmental protection procedures in forest and wood products operations</w:t>
            </w:r>
          </w:p>
        </w:tc>
      </w:tr>
      <w:tr w:rsidR="00416866" w:rsidRPr="007F2729" w14:paraId="7BB7210A" w14:textId="77777777" w:rsidTr="001148EE">
        <w:trPr>
          <w:trHeight w:val="300"/>
        </w:trPr>
        <w:tc>
          <w:tcPr>
            <w:tcW w:w="941" w:type="pct"/>
            <w:shd w:val="clear" w:color="auto" w:fill="auto"/>
            <w:noWrap/>
            <w:vAlign w:val="bottom"/>
          </w:tcPr>
          <w:p w14:paraId="0629B837" w14:textId="77777777" w:rsidR="00416866" w:rsidRPr="007F2729" w:rsidRDefault="00416866" w:rsidP="006B7A46">
            <w:pPr>
              <w:pStyle w:val="SITabletext"/>
            </w:pPr>
            <w:r w:rsidRPr="007F2729">
              <w:t>FWPCOR2210</w:t>
            </w:r>
          </w:p>
        </w:tc>
        <w:tc>
          <w:tcPr>
            <w:tcW w:w="4059" w:type="pct"/>
            <w:shd w:val="clear" w:color="auto" w:fill="auto"/>
            <w:noWrap/>
            <w:vAlign w:val="bottom"/>
          </w:tcPr>
          <w:p w14:paraId="098CDAEB" w14:textId="77777777" w:rsidR="00416866" w:rsidRPr="007F2729" w:rsidRDefault="00416866" w:rsidP="006B7A46">
            <w:pPr>
              <w:pStyle w:val="SITabletext"/>
            </w:pPr>
            <w:r w:rsidRPr="007F2729">
              <w:t>Follow workplace health and safety policies and procedures in forest and wood products operations</w:t>
            </w:r>
          </w:p>
        </w:tc>
      </w:tr>
      <w:tr w:rsidR="00416866" w:rsidRPr="007F2729" w14:paraId="7ADC9EEE" w14:textId="77777777" w:rsidTr="001148EE">
        <w:trPr>
          <w:trHeight w:val="300"/>
        </w:trPr>
        <w:tc>
          <w:tcPr>
            <w:tcW w:w="941" w:type="pct"/>
            <w:shd w:val="clear" w:color="auto" w:fill="auto"/>
            <w:noWrap/>
            <w:vAlign w:val="bottom"/>
          </w:tcPr>
          <w:p w14:paraId="3B7B7B43" w14:textId="77777777" w:rsidR="00416866" w:rsidRPr="007F2729" w:rsidRDefault="00416866" w:rsidP="006B7A46">
            <w:pPr>
              <w:pStyle w:val="SITabletext"/>
            </w:pPr>
            <w:r w:rsidRPr="007F2729">
              <w:t>FWPCOR2211</w:t>
            </w:r>
          </w:p>
        </w:tc>
        <w:tc>
          <w:tcPr>
            <w:tcW w:w="4059" w:type="pct"/>
            <w:shd w:val="clear" w:color="auto" w:fill="auto"/>
            <w:noWrap/>
            <w:vAlign w:val="bottom"/>
          </w:tcPr>
          <w:p w14:paraId="0B349249" w14:textId="77777777" w:rsidR="00416866" w:rsidRPr="007F2729" w:rsidRDefault="00416866" w:rsidP="006B7A46">
            <w:pPr>
              <w:pStyle w:val="SITabletext"/>
            </w:pPr>
            <w:r w:rsidRPr="007F2729">
              <w:t>Develop knowledge of the forest and wood products industry</w:t>
            </w:r>
          </w:p>
        </w:tc>
      </w:tr>
      <w:tr w:rsidR="00416866" w:rsidRPr="007F2729" w14:paraId="6AB0C0C5" w14:textId="77777777" w:rsidTr="001148EE">
        <w:trPr>
          <w:trHeight w:val="300"/>
        </w:trPr>
        <w:tc>
          <w:tcPr>
            <w:tcW w:w="941" w:type="pct"/>
            <w:shd w:val="clear" w:color="auto" w:fill="auto"/>
            <w:noWrap/>
            <w:vAlign w:val="bottom"/>
          </w:tcPr>
          <w:p w14:paraId="7CCA1B4D" w14:textId="77777777" w:rsidR="00416866" w:rsidRPr="007F2729" w:rsidRDefault="00416866" w:rsidP="006B7A46">
            <w:pPr>
              <w:pStyle w:val="SITabletext"/>
            </w:pPr>
            <w:r w:rsidRPr="007F2729">
              <w:t>FWPCOR3205</w:t>
            </w:r>
          </w:p>
        </w:tc>
        <w:tc>
          <w:tcPr>
            <w:tcW w:w="4059" w:type="pct"/>
            <w:shd w:val="clear" w:color="auto" w:fill="auto"/>
            <w:noWrap/>
            <w:vAlign w:val="bottom"/>
          </w:tcPr>
          <w:p w14:paraId="70864923" w14:textId="77777777" w:rsidR="00416866" w:rsidRPr="007F2729" w:rsidRDefault="00416866" w:rsidP="006B7A46">
            <w:pPr>
              <w:pStyle w:val="SITabletext"/>
            </w:pPr>
            <w:r w:rsidRPr="007F2729">
              <w:t>Apply safety, health and environmental requirements in forest and wood products operations</w:t>
            </w:r>
          </w:p>
        </w:tc>
      </w:tr>
      <w:tr w:rsidR="00416866" w:rsidRPr="007F2729" w14:paraId="6722E890" w14:textId="77777777" w:rsidTr="001148EE">
        <w:trPr>
          <w:trHeight w:val="300"/>
        </w:trPr>
        <w:tc>
          <w:tcPr>
            <w:tcW w:w="941" w:type="pct"/>
            <w:shd w:val="clear" w:color="auto" w:fill="auto"/>
            <w:noWrap/>
            <w:vAlign w:val="bottom"/>
          </w:tcPr>
          <w:p w14:paraId="19E0258D" w14:textId="77777777" w:rsidR="00416866" w:rsidRPr="007F2729" w:rsidRDefault="00416866" w:rsidP="006B7A46">
            <w:pPr>
              <w:pStyle w:val="SITabletext"/>
            </w:pPr>
            <w:r w:rsidRPr="007F2729">
              <w:t>FWPCOR4204</w:t>
            </w:r>
          </w:p>
        </w:tc>
        <w:tc>
          <w:tcPr>
            <w:tcW w:w="4059" w:type="pct"/>
            <w:shd w:val="clear" w:color="auto" w:fill="auto"/>
            <w:noWrap/>
            <w:vAlign w:val="bottom"/>
          </w:tcPr>
          <w:p w14:paraId="470D5FD9" w14:textId="77777777" w:rsidR="00416866" w:rsidRPr="007F2729" w:rsidRDefault="00416866" w:rsidP="006B7A46">
            <w:pPr>
              <w:pStyle w:val="SITabletext"/>
            </w:pPr>
            <w:r w:rsidRPr="007F2729">
              <w:t>Monitor safety, health and environmental requirements in forest and wood products operations</w:t>
            </w:r>
          </w:p>
        </w:tc>
      </w:tr>
      <w:tr w:rsidR="00416866" w:rsidRPr="007F2729" w14:paraId="5A5AD69D" w14:textId="77777777" w:rsidTr="001148EE">
        <w:trPr>
          <w:trHeight w:val="300"/>
        </w:trPr>
        <w:tc>
          <w:tcPr>
            <w:tcW w:w="941" w:type="pct"/>
            <w:shd w:val="clear" w:color="auto" w:fill="auto"/>
            <w:noWrap/>
            <w:vAlign w:val="bottom"/>
          </w:tcPr>
          <w:p w14:paraId="4140C942" w14:textId="77777777" w:rsidR="00416866" w:rsidRPr="007F2729" w:rsidRDefault="00416866" w:rsidP="006B7A46">
            <w:pPr>
              <w:pStyle w:val="SITabletext"/>
            </w:pPr>
            <w:r w:rsidRPr="007F2729">
              <w:t>FWPCOR4205</w:t>
            </w:r>
          </w:p>
        </w:tc>
        <w:tc>
          <w:tcPr>
            <w:tcW w:w="4059" w:type="pct"/>
            <w:shd w:val="clear" w:color="auto" w:fill="auto"/>
            <w:noWrap/>
            <w:vAlign w:val="bottom"/>
          </w:tcPr>
          <w:p w14:paraId="6D75C6DC" w14:textId="77777777" w:rsidR="00416866" w:rsidRPr="007F2729" w:rsidRDefault="00416866" w:rsidP="006B7A46">
            <w:pPr>
              <w:pStyle w:val="SITabletext"/>
            </w:pPr>
            <w:r w:rsidRPr="007F2729">
              <w:t>Monitor and improve forestry operations</w:t>
            </w:r>
          </w:p>
        </w:tc>
      </w:tr>
      <w:tr w:rsidR="00416866" w:rsidRPr="007F2729" w14:paraId="1F67E041" w14:textId="77777777" w:rsidTr="001148EE">
        <w:trPr>
          <w:trHeight w:val="300"/>
        </w:trPr>
        <w:tc>
          <w:tcPr>
            <w:tcW w:w="941" w:type="pct"/>
            <w:shd w:val="clear" w:color="auto" w:fill="auto"/>
            <w:noWrap/>
            <w:vAlign w:val="bottom"/>
          </w:tcPr>
          <w:p w14:paraId="69E82611" w14:textId="77777777" w:rsidR="00416866" w:rsidRPr="007F2729" w:rsidRDefault="00416866" w:rsidP="006B7A46">
            <w:pPr>
              <w:pStyle w:val="SITabletext"/>
            </w:pPr>
            <w:r w:rsidRPr="007F2729">
              <w:t>FWPCOT2206</w:t>
            </w:r>
          </w:p>
        </w:tc>
        <w:tc>
          <w:tcPr>
            <w:tcW w:w="4059" w:type="pct"/>
            <w:shd w:val="clear" w:color="auto" w:fill="auto"/>
            <w:noWrap/>
            <w:vAlign w:val="bottom"/>
          </w:tcPr>
          <w:p w14:paraId="0A093CA3" w14:textId="77777777" w:rsidR="00416866" w:rsidRPr="007F2729" w:rsidRDefault="00416866" w:rsidP="006B7A46">
            <w:pPr>
              <w:pStyle w:val="SITabletext"/>
            </w:pPr>
            <w:r w:rsidRPr="007F2729">
              <w:t>Stack and bind material</w:t>
            </w:r>
          </w:p>
        </w:tc>
      </w:tr>
      <w:tr w:rsidR="00416866" w:rsidRPr="007F2729" w14:paraId="62862179" w14:textId="77777777" w:rsidTr="001148EE">
        <w:trPr>
          <w:trHeight w:val="300"/>
        </w:trPr>
        <w:tc>
          <w:tcPr>
            <w:tcW w:w="941" w:type="pct"/>
            <w:shd w:val="clear" w:color="auto" w:fill="auto"/>
            <w:noWrap/>
            <w:vAlign w:val="bottom"/>
          </w:tcPr>
          <w:p w14:paraId="6F12E970" w14:textId="77777777" w:rsidR="00416866" w:rsidRPr="007F2729" w:rsidRDefault="00416866" w:rsidP="006B7A46">
            <w:pPr>
              <w:pStyle w:val="SITabletext"/>
            </w:pPr>
            <w:r w:rsidRPr="007F2729">
              <w:t>FWPCOT2242</w:t>
            </w:r>
          </w:p>
        </w:tc>
        <w:tc>
          <w:tcPr>
            <w:tcW w:w="4059" w:type="pct"/>
            <w:shd w:val="clear" w:color="auto" w:fill="auto"/>
            <w:noWrap/>
            <w:vAlign w:val="bottom"/>
          </w:tcPr>
          <w:p w14:paraId="439266FF" w14:textId="77777777" w:rsidR="00416866" w:rsidRPr="007F2729" w:rsidRDefault="00416866" w:rsidP="006B7A46">
            <w:pPr>
              <w:pStyle w:val="SITabletext"/>
            </w:pPr>
            <w:r w:rsidRPr="007F2729">
              <w:t>Segregate and sort logs</w:t>
            </w:r>
          </w:p>
        </w:tc>
      </w:tr>
      <w:tr w:rsidR="00416866" w:rsidRPr="007F2729" w14:paraId="6515AC17" w14:textId="77777777" w:rsidTr="001148EE">
        <w:trPr>
          <w:trHeight w:val="300"/>
        </w:trPr>
        <w:tc>
          <w:tcPr>
            <w:tcW w:w="941" w:type="pct"/>
            <w:shd w:val="clear" w:color="auto" w:fill="auto"/>
            <w:noWrap/>
            <w:vAlign w:val="bottom"/>
          </w:tcPr>
          <w:p w14:paraId="4EBEFAD2" w14:textId="77777777" w:rsidR="00416866" w:rsidRPr="007F2729" w:rsidRDefault="00416866" w:rsidP="006B7A46">
            <w:pPr>
              <w:pStyle w:val="SITabletext"/>
            </w:pPr>
            <w:r w:rsidRPr="007F2729">
              <w:t>FWPCOT2243</w:t>
            </w:r>
          </w:p>
        </w:tc>
        <w:tc>
          <w:tcPr>
            <w:tcW w:w="4059" w:type="pct"/>
            <w:shd w:val="clear" w:color="auto" w:fill="auto"/>
            <w:noWrap/>
            <w:vAlign w:val="bottom"/>
          </w:tcPr>
          <w:p w14:paraId="0FA9184B" w14:textId="77777777" w:rsidR="00416866" w:rsidRPr="007F2729" w:rsidRDefault="00416866" w:rsidP="006B7A46">
            <w:pPr>
              <w:pStyle w:val="SITabletext"/>
            </w:pPr>
            <w:r w:rsidRPr="007F2729">
              <w:t>Tail out timber product and waste material</w:t>
            </w:r>
          </w:p>
        </w:tc>
      </w:tr>
      <w:tr w:rsidR="00416866" w:rsidRPr="007F2729" w14:paraId="0C4F2857" w14:textId="77777777" w:rsidTr="001148EE">
        <w:trPr>
          <w:trHeight w:val="300"/>
        </w:trPr>
        <w:tc>
          <w:tcPr>
            <w:tcW w:w="941" w:type="pct"/>
            <w:shd w:val="clear" w:color="auto" w:fill="auto"/>
            <w:noWrap/>
            <w:vAlign w:val="bottom"/>
          </w:tcPr>
          <w:p w14:paraId="0B77ED10" w14:textId="77777777" w:rsidR="00416866" w:rsidRPr="007F2729" w:rsidRDefault="00416866" w:rsidP="006B7A46">
            <w:pPr>
              <w:pStyle w:val="SITabletext"/>
            </w:pPr>
            <w:r w:rsidRPr="007F2729">
              <w:t>FWPCOT2244</w:t>
            </w:r>
          </w:p>
        </w:tc>
        <w:tc>
          <w:tcPr>
            <w:tcW w:w="4059" w:type="pct"/>
            <w:shd w:val="clear" w:color="auto" w:fill="auto"/>
            <w:noWrap/>
            <w:vAlign w:val="bottom"/>
          </w:tcPr>
          <w:p w14:paraId="12CE3836" w14:textId="77777777" w:rsidR="00416866" w:rsidRPr="007F2729" w:rsidRDefault="00416866" w:rsidP="006B7A46">
            <w:pPr>
              <w:pStyle w:val="SITabletext"/>
            </w:pPr>
            <w:r w:rsidRPr="007F2729">
              <w:t>Operate and maintain a thicknesser</w:t>
            </w:r>
          </w:p>
        </w:tc>
      </w:tr>
      <w:tr w:rsidR="00416866" w:rsidRPr="007F2729" w14:paraId="5AC99943" w14:textId="77777777" w:rsidTr="001148EE">
        <w:trPr>
          <w:trHeight w:val="300"/>
        </w:trPr>
        <w:tc>
          <w:tcPr>
            <w:tcW w:w="941" w:type="pct"/>
            <w:shd w:val="clear" w:color="auto" w:fill="auto"/>
            <w:noWrap/>
            <w:vAlign w:val="bottom"/>
          </w:tcPr>
          <w:p w14:paraId="53CB5856" w14:textId="77777777" w:rsidR="00416866" w:rsidRPr="007F2729" w:rsidRDefault="00416866" w:rsidP="006B7A46">
            <w:pPr>
              <w:pStyle w:val="SITabletext"/>
            </w:pPr>
            <w:r w:rsidRPr="007F2729">
              <w:t>FWPCOT2246</w:t>
            </w:r>
          </w:p>
        </w:tc>
        <w:tc>
          <w:tcPr>
            <w:tcW w:w="4059" w:type="pct"/>
            <w:shd w:val="clear" w:color="auto" w:fill="auto"/>
            <w:noWrap/>
            <w:vAlign w:val="bottom"/>
          </w:tcPr>
          <w:p w14:paraId="3B08C711" w14:textId="77777777" w:rsidR="00416866" w:rsidRPr="007F2729" w:rsidRDefault="00416866" w:rsidP="006B7A46">
            <w:pPr>
              <w:pStyle w:val="SITabletext"/>
            </w:pPr>
            <w:r w:rsidRPr="007F2729">
              <w:t>Appearance grade hardwood sawn and milled products</w:t>
            </w:r>
          </w:p>
        </w:tc>
      </w:tr>
      <w:tr w:rsidR="00416866" w:rsidRPr="007F2729" w14:paraId="2F358068" w14:textId="77777777" w:rsidTr="001148EE">
        <w:trPr>
          <w:trHeight w:val="300"/>
        </w:trPr>
        <w:tc>
          <w:tcPr>
            <w:tcW w:w="941" w:type="pct"/>
            <w:shd w:val="clear" w:color="auto" w:fill="auto"/>
            <w:noWrap/>
            <w:vAlign w:val="bottom"/>
          </w:tcPr>
          <w:p w14:paraId="03098120" w14:textId="77777777" w:rsidR="00416866" w:rsidRPr="007F2729" w:rsidRDefault="00416866" w:rsidP="006B7A46">
            <w:pPr>
              <w:pStyle w:val="SITabletext"/>
            </w:pPr>
            <w:r w:rsidRPr="007F2729">
              <w:t>FWPCOT2249</w:t>
            </w:r>
          </w:p>
        </w:tc>
        <w:tc>
          <w:tcPr>
            <w:tcW w:w="4059" w:type="pct"/>
            <w:shd w:val="clear" w:color="auto" w:fill="auto"/>
            <w:noWrap/>
            <w:vAlign w:val="bottom"/>
          </w:tcPr>
          <w:p w14:paraId="1EAB5DAD" w14:textId="77777777" w:rsidR="00416866" w:rsidRPr="007F2729" w:rsidRDefault="00416866" w:rsidP="006B7A46">
            <w:pPr>
              <w:pStyle w:val="SITabletext"/>
            </w:pPr>
            <w:r w:rsidRPr="007F2729">
              <w:t>Visually stress grade hardwood</w:t>
            </w:r>
          </w:p>
        </w:tc>
      </w:tr>
      <w:tr w:rsidR="00416866" w:rsidRPr="007F2729" w14:paraId="662B9D1B" w14:textId="77777777" w:rsidTr="001148EE">
        <w:trPr>
          <w:trHeight w:val="300"/>
        </w:trPr>
        <w:tc>
          <w:tcPr>
            <w:tcW w:w="941" w:type="pct"/>
            <w:shd w:val="clear" w:color="auto" w:fill="auto"/>
            <w:noWrap/>
            <w:vAlign w:val="bottom"/>
          </w:tcPr>
          <w:p w14:paraId="328BD5FF" w14:textId="77777777" w:rsidR="00416866" w:rsidRPr="007F2729" w:rsidRDefault="00416866" w:rsidP="006B7A46">
            <w:pPr>
              <w:pStyle w:val="SITabletext"/>
            </w:pPr>
            <w:r w:rsidRPr="007F2729">
              <w:lastRenderedPageBreak/>
              <w:t>FWPCOT2250</w:t>
            </w:r>
          </w:p>
        </w:tc>
        <w:tc>
          <w:tcPr>
            <w:tcW w:w="4059" w:type="pct"/>
            <w:shd w:val="clear" w:color="auto" w:fill="auto"/>
            <w:noWrap/>
            <w:vAlign w:val="bottom"/>
          </w:tcPr>
          <w:p w14:paraId="399D64AA" w14:textId="77777777" w:rsidR="00416866" w:rsidRPr="007F2729" w:rsidRDefault="00416866" w:rsidP="006B7A46">
            <w:pPr>
              <w:pStyle w:val="SITabletext"/>
            </w:pPr>
            <w:r w:rsidRPr="007F2729">
              <w:t>Visually stress grade softwood</w:t>
            </w:r>
          </w:p>
        </w:tc>
      </w:tr>
      <w:tr w:rsidR="00416866" w:rsidRPr="007F2729" w14:paraId="71562D33" w14:textId="77777777" w:rsidTr="001148EE">
        <w:trPr>
          <w:trHeight w:val="300"/>
        </w:trPr>
        <w:tc>
          <w:tcPr>
            <w:tcW w:w="941" w:type="pct"/>
            <w:shd w:val="clear" w:color="auto" w:fill="auto"/>
            <w:noWrap/>
            <w:vAlign w:val="bottom"/>
          </w:tcPr>
          <w:p w14:paraId="3236FC5C" w14:textId="77777777" w:rsidR="00416866" w:rsidRPr="007F2729" w:rsidRDefault="00416866" w:rsidP="006B7A46">
            <w:pPr>
              <w:pStyle w:val="SITabletext"/>
            </w:pPr>
            <w:r w:rsidRPr="007F2729">
              <w:t>FWPCOT2251</w:t>
            </w:r>
          </w:p>
        </w:tc>
        <w:tc>
          <w:tcPr>
            <w:tcW w:w="4059" w:type="pct"/>
            <w:shd w:val="clear" w:color="auto" w:fill="auto"/>
            <w:noWrap/>
            <w:vAlign w:val="bottom"/>
          </w:tcPr>
          <w:p w14:paraId="027C3050" w14:textId="77777777" w:rsidR="00416866" w:rsidRPr="007F2729" w:rsidRDefault="00416866" w:rsidP="006B7A46">
            <w:pPr>
              <w:pStyle w:val="SITabletext"/>
            </w:pPr>
            <w:r w:rsidRPr="007F2729">
              <w:t>Visually stress grade cypress</w:t>
            </w:r>
          </w:p>
        </w:tc>
      </w:tr>
      <w:tr w:rsidR="00416866" w:rsidRPr="007F2729" w14:paraId="50D918DC" w14:textId="77777777" w:rsidTr="001148EE">
        <w:trPr>
          <w:trHeight w:val="300"/>
        </w:trPr>
        <w:tc>
          <w:tcPr>
            <w:tcW w:w="941" w:type="pct"/>
            <w:shd w:val="clear" w:color="auto" w:fill="auto"/>
            <w:noWrap/>
            <w:vAlign w:val="bottom"/>
          </w:tcPr>
          <w:p w14:paraId="1210E9F4" w14:textId="77777777" w:rsidR="00416866" w:rsidRPr="007F2729" w:rsidRDefault="00416866" w:rsidP="006B7A46">
            <w:pPr>
              <w:pStyle w:val="SITabletext"/>
            </w:pPr>
            <w:r w:rsidRPr="007F2729">
              <w:t>FWPCOT2254</w:t>
            </w:r>
          </w:p>
        </w:tc>
        <w:tc>
          <w:tcPr>
            <w:tcW w:w="4059" w:type="pct"/>
            <w:shd w:val="clear" w:color="auto" w:fill="auto"/>
            <w:noWrap/>
            <w:vAlign w:val="bottom"/>
          </w:tcPr>
          <w:p w14:paraId="2DEBF9C0" w14:textId="77777777" w:rsidR="00416866" w:rsidRPr="007F2729" w:rsidRDefault="00416866" w:rsidP="006B7A46">
            <w:pPr>
              <w:pStyle w:val="SITabletext"/>
            </w:pPr>
            <w:r w:rsidRPr="007F2729">
              <w:t>Maintain chainsaws</w:t>
            </w:r>
          </w:p>
        </w:tc>
      </w:tr>
      <w:tr w:rsidR="00416866" w:rsidRPr="007F2729" w14:paraId="4AF3761B" w14:textId="77777777" w:rsidTr="001148EE">
        <w:trPr>
          <w:trHeight w:val="300"/>
        </w:trPr>
        <w:tc>
          <w:tcPr>
            <w:tcW w:w="941" w:type="pct"/>
            <w:shd w:val="clear" w:color="auto" w:fill="auto"/>
            <w:noWrap/>
            <w:vAlign w:val="bottom"/>
          </w:tcPr>
          <w:p w14:paraId="339B8F28" w14:textId="77777777" w:rsidR="00416866" w:rsidRPr="007F2729" w:rsidRDefault="00416866" w:rsidP="006B7A46">
            <w:pPr>
              <w:pStyle w:val="SITabletext"/>
            </w:pPr>
            <w:r w:rsidRPr="007F2729">
              <w:t>FWPCOT2255</w:t>
            </w:r>
          </w:p>
        </w:tc>
        <w:tc>
          <w:tcPr>
            <w:tcW w:w="4059" w:type="pct"/>
            <w:shd w:val="clear" w:color="auto" w:fill="auto"/>
            <w:noWrap/>
            <w:vAlign w:val="bottom"/>
          </w:tcPr>
          <w:p w14:paraId="71CFC633" w14:textId="77777777" w:rsidR="00416866" w:rsidRPr="007F2729" w:rsidRDefault="00416866" w:rsidP="006B7A46">
            <w:pPr>
              <w:pStyle w:val="SITabletext"/>
            </w:pPr>
            <w:r w:rsidRPr="007F2729">
              <w:t>Store materials</w:t>
            </w:r>
          </w:p>
        </w:tc>
      </w:tr>
      <w:tr w:rsidR="00416866" w:rsidRPr="007F2729" w14:paraId="4E18EDB0" w14:textId="77777777" w:rsidTr="001148EE">
        <w:trPr>
          <w:trHeight w:val="300"/>
        </w:trPr>
        <w:tc>
          <w:tcPr>
            <w:tcW w:w="941" w:type="pct"/>
            <w:shd w:val="clear" w:color="auto" w:fill="auto"/>
            <w:noWrap/>
            <w:vAlign w:val="bottom"/>
          </w:tcPr>
          <w:p w14:paraId="7906D314" w14:textId="77777777" w:rsidR="00416866" w:rsidRPr="007F2729" w:rsidRDefault="00416866" w:rsidP="006B7A46">
            <w:pPr>
              <w:pStyle w:val="SITabletext"/>
            </w:pPr>
            <w:r w:rsidRPr="007F2729">
              <w:t>FWPCOT2257</w:t>
            </w:r>
          </w:p>
        </w:tc>
        <w:tc>
          <w:tcPr>
            <w:tcW w:w="4059" w:type="pct"/>
            <w:shd w:val="clear" w:color="auto" w:fill="auto"/>
            <w:noWrap/>
            <w:vAlign w:val="bottom"/>
          </w:tcPr>
          <w:p w14:paraId="15DCAE57" w14:textId="77777777" w:rsidR="00416866" w:rsidRPr="007F2729" w:rsidRDefault="00416866" w:rsidP="006B7A46">
            <w:pPr>
              <w:pStyle w:val="SITabletext"/>
            </w:pPr>
            <w:r w:rsidRPr="007F2729">
              <w:t>Use hand-held tools</w:t>
            </w:r>
          </w:p>
        </w:tc>
      </w:tr>
      <w:tr w:rsidR="00416866" w:rsidRPr="007F2729" w14:paraId="436AD469" w14:textId="77777777" w:rsidTr="001148EE">
        <w:trPr>
          <w:trHeight w:val="300"/>
        </w:trPr>
        <w:tc>
          <w:tcPr>
            <w:tcW w:w="941" w:type="pct"/>
            <w:shd w:val="clear" w:color="auto" w:fill="auto"/>
            <w:noWrap/>
            <w:vAlign w:val="bottom"/>
          </w:tcPr>
          <w:p w14:paraId="2D63479D" w14:textId="77777777" w:rsidR="00416866" w:rsidRPr="007F2729" w:rsidRDefault="00416866" w:rsidP="006B7A46">
            <w:pPr>
              <w:pStyle w:val="SITabletext"/>
            </w:pPr>
            <w:r w:rsidRPr="007F2729">
              <w:t>FWPCOT2258</w:t>
            </w:r>
          </w:p>
        </w:tc>
        <w:tc>
          <w:tcPr>
            <w:tcW w:w="4059" w:type="pct"/>
            <w:shd w:val="clear" w:color="auto" w:fill="auto"/>
            <w:noWrap/>
            <w:vAlign w:val="bottom"/>
          </w:tcPr>
          <w:p w14:paraId="54BF213C" w14:textId="77777777" w:rsidR="00416866" w:rsidRPr="007F2729" w:rsidRDefault="00416866" w:rsidP="006B7A46">
            <w:pPr>
              <w:pStyle w:val="SITabletext"/>
            </w:pPr>
            <w:r w:rsidRPr="007F2729">
              <w:t>Assemble products</w:t>
            </w:r>
          </w:p>
        </w:tc>
      </w:tr>
      <w:tr w:rsidR="00416866" w:rsidRPr="007F2729" w14:paraId="79D6CA52" w14:textId="77777777" w:rsidTr="001148EE">
        <w:trPr>
          <w:trHeight w:val="300"/>
        </w:trPr>
        <w:tc>
          <w:tcPr>
            <w:tcW w:w="941" w:type="pct"/>
            <w:shd w:val="clear" w:color="auto" w:fill="auto"/>
            <w:noWrap/>
            <w:vAlign w:val="bottom"/>
          </w:tcPr>
          <w:p w14:paraId="7463A346" w14:textId="77777777" w:rsidR="00416866" w:rsidRPr="007F2729" w:rsidRDefault="00416866" w:rsidP="006B7A46">
            <w:pPr>
              <w:pStyle w:val="SITabletext"/>
            </w:pPr>
            <w:r w:rsidRPr="007F2729">
              <w:t>FWPCOT2259</w:t>
            </w:r>
          </w:p>
        </w:tc>
        <w:tc>
          <w:tcPr>
            <w:tcW w:w="4059" w:type="pct"/>
            <w:shd w:val="clear" w:color="auto" w:fill="auto"/>
            <w:noWrap/>
            <w:vAlign w:val="bottom"/>
          </w:tcPr>
          <w:p w14:paraId="2D7B9A2F" w14:textId="77777777" w:rsidR="00416866" w:rsidRPr="007F2729" w:rsidRDefault="00416866" w:rsidP="006B7A46">
            <w:pPr>
              <w:pStyle w:val="SITabletext"/>
            </w:pPr>
            <w:r w:rsidRPr="007F2729">
              <w:t>Cut materials with a hand-held chainsaw</w:t>
            </w:r>
          </w:p>
        </w:tc>
      </w:tr>
      <w:tr w:rsidR="00416866" w:rsidRPr="007F2729" w14:paraId="00155BDA" w14:textId="77777777" w:rsidTr="001148EE">
        <w:trPr>
          <w:trHeight w:val="300"/>
        </w:trPr>
        <w:tc>
          <w:tcPr>
            <w:tcW w:w="941" w:type="pct"/>
            <w:shd w:val="clear" w:color="auto" w:fill="auto"/>
            <w:noWrap/>
            <w:vAlign w:val="bottom"/>
          </w:tcPr>
          <w:p w14:paraId="401CB668" w14:textId="77777777" w:rsidR="00416866" w:rsidRPr="007F2729" w:rsidRDefault="00416866" w:rsidP="006B7A46">
            <w:pPr>
              <w:pStyle w:val="SITabletext"/>
            </w:pPr>
            <w:r w:rsidRPr="007F2729">
              <w:t>FWPCOT2260</w:t>
            </w:r>
          </w:p>
        </w:tc>
        <w:tc>
          <w:tcPr>
            <w:tcW w:w="4059" w:type="pct"/>
            <w:shd w:val="clear" w:color="auto" w:fill="auto"/>
            <w:noWrap/>
            <w:vAlign w:val="bottom"/>
          </w:tcPr>
          <w:p w14:paraId="288E8F1F" w14:textId="77777777" w:rsidR="00416866" w:rsidRPr="007F2729" w:rsidRDefault="00416866" w:rsidP="006B7A46">
            <w:pPr>
              <w:pStyle w:val="SITabletext"/>
            </w:pPr>
            <w:r w:rsidRPr="007F2729">
              <w:t>Tally material</w:t>
            </w:r>
          </w:p>
        </w:tc>
      </w:tr>
      <w:tr w:rsidR="00416866" w:rsidRPr="007F2729" w14:paraId="07A1C787" w14:textId="77777777" w:rsidTr="001148EE">
        <w:trPr>
          <w:trHeight w:val="300"/>
        </w:trPr>
        <w:tc>
          <w:tcPr>
            <w:tcW w:w="941" w:type="pct"/>
            <w:shd w:val="clear" w:color="auto" w:fill="auto"/>
            <w:noWrap/>
            <w:vAlign w:val="bottom"/>
          </w:tcPr>
          <w:p w14:paraId="4E716787" w14:textId="77777777" w:rsidR="00416866" w:rsidRPr="007F2729" w:rsidRDefault="00416866" w:rsidP="006B7A46">
            <w:pPr>
              <w:pStyle w:val="SITabletext"/>
            </w:pPr>
            <w:r w:rsidRPr="007F2729">
              <w:t>FWPCOT2261</w:t>
            </w:r>
          </w:p>
        </w:tc>
        <w:tc>
          <w:tcPr>
            <w:tcW w:w="4059" w:type="pct"/>
            <w:shd w:val="clear" w:color="auto" w:fill="auto"/>
            <w:noWrap/>
            <w:vAlign w:val="bottom"/>
          </w:tcPr>
          <w:p w14:paraId="6F9D7BC2" w14:textId="77777777" w:rsidR="00416866" w:rsidRPr="007F2729" w:rsidRDefault="00416866" w:rsidP="006B7A46">
            <w:pPr>
              <w:pStyle w:val="SITabletext"/>
            </w:pPr>
            <w:r w:rsidRPr="007F2729">
              <w:t>Process orders and prepare for despatch</w:t>
            </w:r>
          </w:p>
        </w:tc>
      </w:tr>
      <w:tr w:rsidR="00416866" w:rsidRPr="007F2729" w14:paraId="1596CDB5" w14:textId="77777777" w:rsidTr="001148EE">
        <w:trPr>
          <w:trHeight w:val="300"/>
        </w:trPr>
        <w:tc>
          <w:tcPr>
            <w:tcW w:w="941" w:type="pct"/>
            <w:shd w:val="clear" w:color="auto" w:fill="auto"/>
            <w:noWrap/>
            <w:vAlign w:val="bottom"/>
          </w:tcPr>
          <w:p w14:paraId="647037DE" w14:textId="77777777" w:rsidR="00416866" w:rsidRPr="007F2729" w:rsidRDefault="00416866" w:rsidP="006B7A46">
            <w:pPr>
              <w:pStyle w:val="SITabletext"/>
            </w:pPr>
            <w:r w:rsidRPr="007F2729">
              <w:t>FWPCOT2262</w:t>
            </w:r>
          </w:p>
        </w:tc>
        <w:tc>
          <w:tcPr>
            <w:tcW w:w="4059" w:type="pct"/>
            <w:shd w:val="clear" w:color="auto" w:fill="auto"/>
            <w:noWrap/>
            <w:vAlign w:val="bottom"/>
          </w:tcPr>
          <w:p w14:paraId="401C37D5" w14:textId="77777777" w:rsidR="00416866" w:rsidRPr="007F2729" w:rsidRDefault="00416866" w:rsidP="006B7A46">
            <w:pPr>
              <w:pStyle w:val="SITabletext"/>
            </w:pPr>
            <w:r w:rsidRPr="007F2729">
              <w:t>Cut material to shape using a saw</w:t>
            </w:r>
          </w:p>
        </w:tc>
      </w:tr>
      <w:tr w:rsidR="00416866" w:rsidRPr="007F2729" w14:paraId="681B2131" w14:textId="77777777" w:rsidTr="001148EE">
        <w:trPr>
          <w:trHeight w:val="300"/>
        </w:trPr>
        <w:tc>
          <w:tcPr>
            <w:tcW w:w="941" w:type="pct"/>
            <w:shd w:val="clear" w:color="auto" w:fill="auto"/>
            <w:noWrap/>
            <w:vAlign w:val="bottom"/>
          </w:tcPr>
          <w:p w14:paraId="555E5EBC" w14:textId="77777777" w:rsidR="00416866" w:rsidRPr="007F2729" w:rsidRDefault="00416866" w:rsidP="006B7A46">
            <w:pPr>
              <w:pStyle w:val="SITabletext"/>
            </w:pPr>
            <w:r w:rsidRPr="007F2729">
              <w:t>FWPCOT2263</w:t>
            </w:r>
          </w:p>
        </w:tc>
        <w:tc>
          <w:tcPr>
            <w:tcW w:w="4059" w:type="pct"/>
            <w:shd w:val="clear" w:color="auto" w:fill="auto"/>
            <w:noWrap/>
            <w:vAlign w:val="bottom"/>
          </w:tcPr>
          <w:p w14:paraId="2065452A" w14:textId="77777777" w:rsidR="00416866" w:rsidRPr="007F2729" w:rsidRDefault="00416866" w:rsidP="006B7A46">
            <w:pPr>
              <w:pStyle w:val="SITabletext"/>
            </w:pPr>
            <w:r w:rsidRPr="007F2729">
              <w:t>Cross cut materials with a fixed saw</w:t>
            </w:r>
          </w:p>
        </w:tc>
      </w:tr>
      <w:tr w:rsidR="00416866" w:rsidRPr="007F2729" w14:paraId="4B6869AB" w14:textId="77777777" w:rsidTr="001148EE">
        <w:trPr>
          <w:trHeight w:val="300"/>
        </w:trPr>
        <w:tc>
          <w:tcPr>
            <w:tcW w:w="941" w:type="pct"/>
            <w:shd w:val="clear" w:color="auto" w:fill="auto"/>
            <w:noWrap/>
            <w:vAlign w:val="bottom"/>
          </w:tcPr>
          <w:p w14:paraId="73D532D5" w14:textId="77777777" w:rsidR="00416866" w:rsidRPr="007F2729" w:rsidRDefault="00416866" w:rsidP="006B7A46">
            <w:pPr>
              <w:pStyle w:val="SITabletext"/>
            </w:pPr>
            <w:r w:rsidRPr="007F2729">
              <w:t>FWPCOT2264</w:t>
            </w:r>
          </w:p>
        </w:tc>
        <w:tc>
          <w:tcPr>
            <w:tcW w:w="4059" w:type="pct"/>
            <w:shd w:val="clear" w:color="auto" w:fill="auto"/>
            <w:noWrap/>
            <w:vAlign w:val="bottom"/>
          </w:tcPr>
          <w:p w14:paraId="550C1402" w14:textId="77777777" w:rsidR="00416866" w:rsidRPr="007F2729" w:rsidRDefault="00416866" w:rsidP="006B7A46">
            <w:pPr>
              <w:pStyle w:val="SITabletext"/>
            </w:pPr>
            <w:r w:rsidRPr="007F2729">
              <w:t>Follow quality and product care procedures in forest and wood products operations</w:t>
            </w:r>
          </w:p>
        </w:tc>
      </w:tr>
      <w:tr w:rsidR="00416866" w:rsidRPr="007F2729" w14:paraId="5C67D613" w14:textId="77777777" w:rsidTr="001148EE">
        <w:trPr>
          <w:trHeight w:val="300"/>
        </w:trPr>
        <w:tc>
          <w:tcPr>
            <w:tcW w:w="941" w:type="pct"/>
            <w:shd w:val="clear" w:color="auto" w:fill="auto"/>
            <w:noWrap/>
            <w:vAlign w:val="bottom"/>
          </w:tcPr>
          <w:p w14:paraId="7FAA8FE5" w14:textId="77777777" w:rsidR="00416866" w:rsidRPr="007F2729" w:rsidRDefault="00416866" w:rsidP="006B7A46">
            <w:pPr>
              <w:pStyle w:val="SITabletext"/>
            </w:pPr>
            <w:r w:rsidRPr="007F2729">
              <w:t>FWPCOT2265</w:t>
            </w:r>
          </w:p>
        </w:tc>
        <w:tc>
          <w:tcPr>
            <w:tcW w:w="4059" w:type="pct"/>
            <w:shd w:val="clear" w:color="auto" w:fill="auto"/>
            <w:noWrap/>
            <w:vAlign w:val="bottom"/>
          </w:tcPr>
          <w:p w14:paraId="4D5F4F08" w14:textId="77777777" w:rsidR="00416866" w:rsidRPr="007F2729" w:rsidRDefault="00416866" w:rsidP="006B7A46">
            <w:pPr>
              <w:pStyle w:val="SITabletext"/>
            </w:pPr>
            <w:r w:rsidRPr="007F2729">
              <w:t>Navigate in forest areas</w:t>
            </w:r>
          </w:p>
        </w:tc>
      </w:tr>
      <w:tr w:rsidR="00416866" w:rsidRPr="007F2729" w14:paraId="07438EC2" w14:textId="77777777" w:rsidTr="001148EE">
        <w:trPr>
          <w:trHeight w:val="300"/>
        </w:trPr>
        <w:tc>
          <w:tcPr>
            <w:tcW w:w="941" w:type="pct"/>
            <w:shd w:val="clear" w:color="auto" w:fill="auto"/>
            <w:noWrap/>
            <w:vAlign w:val="bottom"/>
          </w:tcPr>
          <w:p w14:paraId="168C6D86" w14:textId="77777777" w:rsidR="00416866" w:rsidRPr="007F2729" w:rsidRDefault="00416866" w:rsidP="006B7A46">
            <w:pPr>
              <w:pStyle w:val="SITabletext"/>
            </w:pPr>
            <w:r w:rsidRPr="007F2729">
              <w:t>FWPCOT2266</w:t>
            </w:r>
          </w:p>
        </w:tc>
        <w:tc>
          <w:tcPr>
            <w:tcW w:w="4059" w:type="pct"/>
            <w:shd w:val="clear" w:color="auto" w:fill="auto"/>
            <w:noWrap/>
            <w:vAlign w:val="bottom"/>
          </w:tcPr>
          <w:p w14:paraId="24526042" w14:textId="77777777" w:rsidR="00416866" w:rsidRPr="007F2729" w:rsidRDefault="00416866" w:rsidP="006B7A46">
            <w:pPr>
              <w:pStyle w:val="SITabletext"/>
            </w:pPr>
            <w:r w:rsidRPr="007F2729">
              <w:t>Operate brush cutter</w:t>
            </w:r>
          </w:p>
        </w:tc>
      </w:tr>
      <w:tr w:rsidR="00416866" w:rsidRPr="007F2729" w14:paraId="16229FEE" w14:textId="77777777" w:rsidTr="001148EE">
        <w:trPr>
          <w:trHeight w:val="300"/>
        </w:trPr>
        <w:tc>
          <w:tcPr>
            <w:tcW w:w="941" w:type="pct"/>
            <w:shd w:val="clear" w:color="auto" w:fill="auto"/>
            <w:noWrap/>
            <w:vAlign w:val="bottom"/>
          </w:tcPr>
          <w:p w14:paraId="45C86698" w14:textId="77777777" w:rsidR="00416866" w:rsidRPr="007F2729" w:rsidRDefault="00416866" w:rsidP="006B7A46">
            <w:pPr>
              <w:pStyle w:val="SITabletext"/>
            </w:pPr>
            <w:r w:rsidRPr="007F2729">
              <w:t>FWPCOT2267</w:t>
            </w:r>
          </w:p>
        </w:tc>
        <w:tc>
          <w:tcPr>
            <w:tcW w:w="4059" w:type="pct"/>
            <w:shd w:val="clear" w:color="auto" w:fill="auto"/>
            <w:noWrap/>
            <w:vAlign w:val="bottom"/>
          </w:tcPr>
          <w:p w14:paraId="34149EF3" w14:textId="77777777" w:rsidR="00416866" w:rsidRPr="007F2729" w:rsidRDefault="00416866" w:rsidP="006B7A46">
            <w:pPr>
              <w:pStyle w:val="SITabletext"/>
            </w:pPr>
            <w:r w:rsidRPr="007F2729">
              <w:t>Operate mobile hydraulic log splitter</w:t>
            </w:r>
          </w:p>
        </w:tc>
      </w:tr>
      <w:tr w:rsidR="00416866" w:rsidRPr="007F2729" w14:paraId="37F1629C" w14:textId="77777777" w:rsidTr="001148EE">
        <w:trPr>
          <w:trHeight w:val="300"/>
        </w:trPr>
        <w:tc>
          <w:tcPr>
            <w:tcW w:w="941" w:type="pct"/>
            <w:shd w:val="clear" w:color="auto" w:fill="auto"/>
            <w:noWrap/>
            <w:vAlign w:val="bottom"/>
          </w:tcPr>
          <w:p w14:paraId="495E2429" w14:textId="77777777" w:rsidR="00416866" w:rsidRPr="007F2729" w:rsidRDefault="00416866" w:rsidP="006B7A46">
            <w:pPr>
              <w:pStyle w:val="SITabletext"/>
            </w:pPr>
            <w:r w:rsidRPr="007F2729">
              <w:t>FWPCOT2268</w:t>
            </w:r>
          </w:p>
        </w:tc>
        <w:tc>
          <w:tcPr>
            <w:tcW w:w="4059" w:type="pct"/>
            <w:shd w:val="clear" w:color="auto" w:fill="auto"/>
            <w:noWrap/>
            <w:vAlign w:val="bottom"/>
          </w:tcPr>
          <w:p w14:paraId="3B9E034D" w14:textId="77777777" w:rsidR="00416866" w:rsidRPr="007F2729" w:rsidRDefault="00416866" w:rsidP="006B7A46">
            <w:pPr>
              <w:pStyle w:val="SITabletext"/>
            </w:pPr>
            <w:r w:rsidRPr="007F2729">
              <w:t>Cut timber or engineered wood product to length or dimensions</w:t>
            </w:r>
          </w:p>
        </w:tc>
      </w:tr>
      <w:tr w:rsidR="00416866" w:rsidRPr="007F2729" w14:paraId="65FDF02B" w14:textId="77777777" w:rsidTr="001148EE">
        <w:trPr>
          <w:trHeight w:val="300"/>
        </w:trPr>
        <w:tc>
          <w:tcPr>
            <w:tcW w:w="941" w:type="pct"/>
            <w:shd w:val="clear" w:color="auto" w:fill="auto"/>
            <w:noWrap/>
            <w:vAlign w:val="bottom"/>
          </w:tcPr>
          <w:p w14:paraId="4260D902" w14:textId="77777777" w:rsidR="00416866" w:rsidRPr="007F2729" w:rsidRDefault="00416866" w:rsidP="006B7A46">
            <w:pPr>
              <w:pStyle w:val="SITabletext"/>
            </w:pPr>
            <w:r w:rsidRPr="007F2729">
              <w:t>FWPCOT2269</w:t>
            </w:r>
          </w:p>
        </w:tc>
        <w:tc>
          <w:tcPr>
            <w:tcW w:w="4059" w:type="pct"/>
            <w:shd w:val="clear" w:color="auto" w:fill="auto"/>
            <w:noWrap/>
            <w:vAlign w:val="bottom"/>
          </w:tcPr>
          <w:p w14:paraId="1871EF81" w14:textId="77777777" w:rsidR="00416866" w:rsidRPr="007F2729" w:rsidRDefault="00416866" w:rsidP="006B7A46">
            <w:pPr>
              <w:pStyle w:val="SITabletext"/>
            </w:pPr>
            <w:r w:rsidRPr="007F2729">
              <w:t>Operate and maintain a table saw</w:t>
            </w:r>
          </w:p>
        </w:tc>
      </w:tr>
      <w:tr w:rsidR="00416866" w:rsidRPr="007F2729" w14:paraId="191294AC" w14:textId="77777777" w:rsidTr="001148EE">
        <w:trPr>
          <w:trHeight w:val="300"/>
        </w:trPr>
        <w:tc>
          <w:tcPr>
            <w:tcW w:w="941" w:type="pct"/>
            <w:shd w:val="clear" w:color="auto" w:fill="auto"/>
            <w:noWrap/>
            <w:vAlign w:val="bottom"/>
          </w:tcPr>
          <w:p w14:paraId="59F38653" w14:textId="77777777" w:rsidR="00416866" w:rsidRPr="007F2729" w:rsidRDefault="00416866" w:rsidP="006B7A46">
            <w:pPr>
              <w:pStyle w:val="SITabletext"/>
            </w:pPr>
            <w:r w:rsidRPr="007F2729">
              <w:t>FWPCOT2270</w:t>
            </w:r>
          </w:p>
        </w:tc>
        <w:tc>
          <w:tcPr>
            <w:tcW w:w="4059" w:type="pct"/>
            <w:shd w:val="clear" w:color="auto" w:fill="auto"/>
            <w:noWrap/>
            <w:vAlign w:val="bottom"/>
          </w:tcPr>
          <w:p w14:paraId="6E74FCC9" w14:textId="77777777" w:rsidR="00416866" w:rsidRPr="007F2729" w:rsidRDefault="00416866" w:rsidP="006B7A46">
            <w:pPr>
              <w:pStyle w:val="SITabletext"/>
            </w:pPr>
            <w:r w:rsidRPr="007F2729">
              <w:t>Cut wood material with pole saw for unblocking machinery components</w:t>
            </w:r>
          </w:p>
        </w:tc>
      </w:tr>
      <w:tr w:rsidR="00416866" w:rsidRPr="007F2729" w14:paraId="311CA29D" w14:textId="77777777" w:rsidTr="001148EE">
        <w:trPr>
          <w:trHeight w:val="300"/>
        </w:trPr>
        <w:tc>
          <w:tcPr>
            <w:tcW w:w="941" w:type="pct"/>
            <w:shd w:val="clear" w:color="auto" w:fill="auto"/>
            <w:noWrap/>
            <w:vAlign w:val="bottom"/>
          </w:tcPr>
          <w:p w14:paraId="78DE4274" w14:textId="77777777" w:rsidR="00416866" w:rsidRPr="007F2729" w:rsidRDefault="00416866" w:rsidP="006B7A46">
            <w:pPr>
              <w:pStyle w:val="SITabletext"/>
            </w:pPr>
            <w:r w:rsidRPr="007F2729">
              <w:t>FWPCOT2271</w:t>
            </w:r>
          </w:p>
        </w:tc>
        <w:tc>
          <w:tcPr>
            <w:tcW w:w="4059" w:type="pct"/>
            <w:shd w:val="clear" w:color="auto" w:fill="auto"/>
            <w:noWrap/>
            <w:vAlign w:val="bottom"/>
          </w:tcPr>
          <w:p w14:paraId="01A85049" w14:textId="77777777" w:rsidR="00416866" w:rsidRPr="007F2729" w:rsidRDefault="00416866" w:rsidP="006B7A46">
            <w:pPr>
              <w:pStyle w:val="SITabletext"/>
            </w:pPr>
            <w:r w:rsidRPr="007F2729">
              <w:t>Pack timber or wood products for despatch</w:t>
            </w:r>
          </w:p>
        </w:tc>
      </w:tr>
      <w:tr w:rsidR="00416866" w:rsidRPr="007F2729" w14:paraId="0C1984B1" w14:textId="77777777" w:rsidTr="001148EE">
        <w:trPr>
          <w:trHeight w:val="300"/>
        </w:trPr>
        <w:tc>
          <w:tcPr>
            <w:tcW w:w="941" w:type="pct"/>
            <w:shd w:val="clear" w:color="auto" w:fill="auto"/>
            <w:noWrap/>
            <w:vAlign w:val="bottom"/>
          </w:tcPr>
          <w:p w14:paraId="32972D51" w14:textId="77777777" w:rsidR="00416866" w:rsidRPr="007F2729" w:rsidRDefault="00416866" w:rsidP="006B7A46">
            <w:pPr>
              <w:pStyle w:val="SITabletext"/>
            </w:pPr>
            <w:r w:rsidRPr="007F2729">
              <w:t>FWPCOT2272</w:t>
            </w:r>
          </w:p>
        </w:tc>
        <w:tc>
          <w:tcPr>
            <w:tcW w:w="4059" w:type="pct"/>
            <w:shd w:val="clear" w:color="auto" w:fill="auto"/>
            <w:noWrap/>
            <w:vAlign w:val="bottom"/>
          </w:tcPr>
          <w:p w14:paraId="6CB237F4" w14:textId="77777777" w:rsidR="00416866" w:rsidRPr="007F2729" w:rsidRDefault="00416866" w:rsidP="006B7A46">
            <w:pPr>
              <w:pStyle w:val="SITabletext"/>
            </w:pPr>
            <w:r w:rsidRPr="007F2729">
              <w:t>Rack timber or round poles</w:t>
            </w:r>
          </w:p>
        </w:tc>
      </w:tr>
      <w:tr w:rsidR="00416866" w:rsidRPr="007F2729" w14:paraId="27210067" w14:textId="77777777" w:rsidTr="001148EE">
        <w:trPr>
          <w:trHeight w:val="300"/>
        </w:trPr>
        <w:tc>
          <w:tcPr>
            <w:tcW w:w="941" w:type="pct"/>
            <w:shd w:val="clear" w:color="auto" w:fill="auto"/>
            <w:noWrap/>
            <w:vAlign w:val="bottom"/>
          </w:tcPr>
          <w:p w14:paraId="4A042B87" w14:textId="77777777" w:rsidR="00416866" w:rsidRPr="007F2729" w:rsidRDefault="00416866" w:rsidP="006B7A46">
            <w:pPr>
              <w:pStyle w:val="SITabletext"/>
            </w:pPr>
            <w:r w:rsidRPr="007F2729">
              <w:t>FWPCOT2273</w:t>
            </w:r>
          </w:p>
        </w:tc>
        <w:tc>
          <w:tcPr>
            <w:tcW w:w="4059" w:type="pct"/>
            <w:shd w:val="clear" w:color="auto" w:fill="auto"/>
            <w:noWrap/>
            <w:vAlign w:val="bottom"/>
          </w:tcPr>
          <w:p w14:paraId="1D06C0D9" w14:textId="77777777" w:rsidR="00416866" w:rsidRPr="007F2729" w:rsidRDefault="00416866" w:rsidP="006B7A46">
            <w:pPr>
              <w:pStyle w:val="SITabletext"/>
            </w:pPr>
            <w:r w:rsidRPr="007F2729">
              <w:t>Trim and cut felled trees</w:t>
            </w:r>
          </w:p>
        </w:tc>
      </w:tr>
      <w:tr w:rsidR="00416866" w:rsidRPr="007F2729" w14:paraId="1D1EA30B" w14:textId="77777777" w:rsidTr="001148EE">
        <w:trPr>
          <w:trHeight w:val="300"/>
        </w:trPr>
        <w:tc>
          <w:tcPr>
            <w:tcW w:w="941" w:type="pct"/>
            <w:shd w:val="clear" w:color="auto" w:fill="auto"/>
            <w:noWrap/>
            <w:vAlign w:val="bottom"/>
          </w:tcPr>
          <w:p w14:paraId="38193268" w14:textId="77DDB9B6" w:rsidR="00416866" w:rsidRPr="007F2729" w:rsidRDefault="00416866" w:rsidP="006B7A46">
            <w:pPr>
              <w:pStyle w:val="SITabletext"/>
            </w:pPr>
            <w:r w:rsidRPr="007F2729">
              <w:t>FWPCOT2</w:t>
            </w:r>
            <w:r w:rsidR="00193556">
              <w:t>275</w:t>
            </w:r>
          </w:p>
        </w:tc>
        <w:tc>
          <w:tcPr>
            <w:tcW w:w="4059" w:type="pct"/>
            <w:shd w:val="clear" w:color="auto" w:fill="auto"/>
            <w:noWrap/>
            <w:vAlign w:val="bottom"/>
          </w:tcPr>
          <w:p w14:paraId="39AF8218" w14:textId="77777777" w:rsidR="00416866" w:rsidRPr="007F2729" w:rsidRDefault="00416866" w:rsidP="006B7A46">
            <w:pPr>
              <w:pStyle w:val="SITabletext"/>
            </w:pPr>
            <w:r w:rsidRPr="007F2729">
              <w:t>Fell trees manually (basic)</w:t>
            </w:r>
          </w:p>
        </w:tc>
      </w:tr>
      <w:tr w:rsidR="00416866" w:rsidRPr="007F2729" w14:paraId="299788A5" w14:textId="77777777" w:rsidTr="001148EE">
        <w:trPr>
          <w:trHeight w:val="300"/>
        </w:trPr>
        <w:tc>
          <w:tcPr>
            <w:tcW w:w="941" w:type="pct"/>
            <w:shd w:val="clear" w:color="auto" w:fill="auto"/>
            <w:noWrap/>
            <w:vAlign w:val="bottom"/>
          </w:tcPr>
          <w:p w14:paraId="3B61AC0C" w14:textId="77777777" w:rsidR="00416866" w:rsidRPr="007F2729" w:rsidRDefault="00416866" w:rsidP="006B7A46">
            <w:pPr>
              <w:pStyle w:val="SITabletext"/>
            </w:pPr>
            <w:r w:rsidRPr="007F2729">
              <w:t>FWPCOT3202</w:t>
            </w:r>
          </w:p>
        </w:tc>
        <w:tc>
          <w:tcPr>
            <w:tcW w:w="4059" w:type="pct"/>
            <w:shd w:val="clear" w:color="auto" w:fill="auto"/>
            <w:noWrap/>
            <w:vAlign w:val="bottom"/>
          </w:tcPr>
          <w:p w14:paraId="2D12140A" w14:textId="77777777" w:rsidR="00416866" w:rsidRPr="007F2729" w:rsidRDefault="00416866" w:rsidP="006B7A46">
            <w:pPr>
              <w:pStyle w:val="SITabletext"/>
            </w:pPr>
            <w:r w:rsidRPr="007F2729">
              <w:t>Navigate in remote or trackless areas</w:t>
            </w:r>
          </w:p>
        </w:tc>
      </w:tr>
      <w:tr w:rsidR="00416866" w:rsidRPr="007F2729" w14:paraId="7B05BE97" w14:textId="77777777" w:rsidTr="001148EE">
        <w:trPr>
          <w:trHeight w:val="300"/>
        </w:trPr>
        <w:tc>
          <w:tcPr>
            <w:tcW w:w="941" w:type="pct"/>
            <w:shd w:val="clear" w:color="auto" w:fill="auto"/>
            <w:noWrap/>
            <w:vAlign w:val="bottom"/>
          </w:tcPr>
          <w:p w14:paraId="3561E095" w14:textId="77777777" w:rsidR="00416866" w:rsidRPr="007F2729" w:rsidRDefault="00416866" w:rsidP="006B7A46">
            <w:pPr>
              <w:pStyle w:val="SITabletext"/>
            </w:pPr>
            <w:r w:rsidRPr="007F2729">
              <w:t>FWPCOT3219</w:t>
            </w:r>
          </w:p>
        </w:tc>
        <w:tc>
          <w:tcPr>
            <w:tcW w:w="4059" w:type="pct"/>
            <w:shd w:val="clear" w:color="auto" w:fill="auto"/>
            <w:noWrap/>
            <w:vAlign w:val="bottom"/>
          </w:tcPr>
          <w:p w14:paraId="06F18847" w14:textId="77777777" w:rsidR="00416866" w:rsidRPr="007F2729" w:rsidRDefault="00416866" w:rsidP="006B7A46">
            <w:pPr>
              <w:pStyle w:val="SITabletext"/>
            </w:pPr>
            <w:r w:rsidRPr="007F2729">
              <w:t>Produce standard truss or frame plans and details using computers</w:t>
            </w:r>
          </w:p>
        </w:tc>
      </w:tr>
      <w:tr w:rsidR="00416866" w:rsidRPr="007F2729" w14:paraId="7EEAEDFD" w14:textId="77777777" w:rsidTr="001148EE">
        <w:trPr>
          <w:trHeight w:val="300"/>
        </w:trPr>
        <w:tc>
          <w:tcPr>
            <w:tcW w:w="941" w:type="pct"/>
            <w:shd w:val="clear" w:color="auto" w:fill="auto"/>
            <w:noWrap/>
            <w:vAlign w:val="bottom"/>
          </w:tcPr>
          <w:p w14:paraId="266DACE7" w14:textId="77777777" w:rsidR="00416866" w:rsidRPr="007F2729" w:rsidRDefault="00416866" w:rsidP="006B7A46">
            <w:pPr>
              <w:pStyle w:val="SITabletext"/>
            </w:pPr>
            <w:r w:rsidRPr="007F2729">
              <w:t>FWPCOT3226</w:t>
            </w:r>
          </w:p>
        </w:tc>
        <w:tc>
          <w:tcPr>
            <w:tcW w:w="4059" w:type="pct"/>
            <w:shd w:val="clear" w:color="auto" w:fill="auto"/>
            <w:noWrap/>
            <w:vAlign w:val="bottom"/>
          </w:tcPr>
          <w:p w14:paraId="588EF21B" w14:textId="77777777" w:rsidR="00416866" w:rsidRPr="007F2729" w:rsidRDefault="00416866" w:rsidP="006B7A46">
            <w:pPr>
              <w:pStyle w:val="SITabletext"/>
            </w:pPr>
            <w:r w:rsidRPr="007F2729">
              <w:t>Assess timber for manufacturing potential</w:t>
            </w:r>
          </w:p>
        </w:tc>
      </w:tr>
      <w:tr w:rsidR="00416866" w:rsidRPr="007F2729" w14:paraId="688CBBD5" w14:textId="77777777" w:rsidTr="001148EE">
        <w:trPr>
          <w:trHeight w:val="300"/>
        </w:trPr>
        <w:tc>
          <w:tcPr>
            <w:tcW w:w="941" w:type="pct"/>
            <w:shd w:val="clear" w:color="auto" w:fill="auto"/>
            <w:noWrap/>
            <w:vAlign w:val="bottom"/>
          </w:tcPr>
          <w:p w14:paraId="15B9109A" w14:textId="77777777" w:rsidR="00416866" w:rsidRPr="007F2729" w:rsidRDefault="00416866" w:rsidP="006B7A46">
            <w:pPr>
              <w:pStyle w:val="SITabletext"/>
            </w:pPr>
            <w:r w:rsidRPr="007F2729">
              <w:t>FWPCOT3270</w:t>
            </w:r>
          </w:p>
        </w:tc>
        <w:tc>
          <w:tcPr>
            <w:tcW w:w="4059" w:type="pct"/>
            <w:shd w:val="clear" w:color="auto" w:fill="auto"/>
            <w:noWrap/>
            <w:vAlign w:val="bottom"/>
          </w:tcPr>
          <w:p w14:paraId="77BEAA00" w14:textId="77777777" w:rsidR="00416866" w:rsidRPr="007F2729" w:rsidRDefault="00416866" w:rsidP="006B7A46">
            <w:pPr>
              <w:pStyle w:val="SITabletext"/>
            </w:pPr>
            <w:r w:rsidRPr="007F2729">
              <w:t>Grade and mark logs</w:t>
            </w:r>
          </w:p>
        </w:tc>
      </w:tr>
      <w:tr w:rsidR="00416866" w:rsidRPr="007F2729" w14:paraId="1DB7D950" w14:textId="77777777" w:rsidTr="001148EE">
        <w:trPr>
          <w:trHeight w:val="300"/>
        </w:trPr>
        <w:tc>
          <w:tcPr>
            <w:tcW w:w="941" w:type="pct"/>
            <w:shd w:val="clear" w:color="auto" w:fill="auto"/>
            <w:noWrap/>
            <w:vAlign w:val="bottom"/>
          </w:tcPr>
          <w:p w14:paraId="7A0EC1B4" w14:textId="77777777" w:rsidR="00416866" w:rsidRPr="007F2729" w:rsidRDefault="00416866" w:rsidP="006B7A46">
            <w:pPr>
              <w:pStyle w:val="SITabletext"/>
            </w:pPr>
            <w:r w:rsidRPr="007F2729">
              <w:t>FWPCOT3271</w:t>
            </w:r>
          </w:p>
        </w:tc>
        <w:tc>
          <w:tcPr>
            <w:tcW w:w="4059" w:type="pct"/>
            <w:shd w:val="clear" w:color="auto" w:fill="auto"/>
            <w:noWrap/>
            <w:vAlign w:val="bottom"/>
          </w:tcPr>
          <w:p w14:paraId="232A02BD" w14:textId="77777777" w:rsidR="00416866" w:rsidRPr="007F2729" w:rsidRDefault="00416866" w:rsidP="006B7A46">
            <w:pPr>
              <w:pStyle w:val="SITabletext"/>
            </w:pPr>
            <w:r w:rsidRPr="007F2729">
              <w:t>Hand sharpen knives and blades for commercial and domestic cutting services</w:t>
            </w:r>
          </w:p>
        </w:tc>
      </w:tr>
      <w:tr w:rsidR="00416866" w:rsidRPr="007F2729" w14:paraId="4DE1986A" w14:textId="77777777" w:rsidTr="001148EE">
        <w:trPr>
          <w:trHeight w:val="300"/>
        </w:trPr>
        <w:tc>
          <w:tcPr>
            <w:tcW w:w="941" w:type="pct"/>
            <w:shd w:val="clear" w:color="auto" w:fill="auto"/>
            <w:noWrap/>
            <w:vAlign w:val="bottom"/>
          </w:tcPr>
          <w:p w14:paraId="3118A4EF" w14:textId="77777777" w:rsidR="00416866" w:rsidRPr="007F2729" w:rsidRDefault="00416866" w:rsidP="006B7A46">
            <w:pPr>
              <w:pStyle w:val="SITabletext"/>
            </w:pPr>
            <w:r w:rsidRPr="007F2729">
              <w:t>FWPCOT3272</w:t>
            </w:r>
          </w:p>
        </w:tc>
        <w:tc>
          <w:tcPr>
            <w:tcW w:w="4059" w:type="pct"/>
            <w:shd w:val="clear" w:color="auto" w:fill="auto"/>
            <w:noWrap/>
            <w:vAlign w:val="bottom"/>
          </w:tcPr>
          <w:p w14:paraId="197C3A9F" w14:textId="77777777" w:rsidR="00416866" w:rsidRPr="007F2729" w:rsidRDefault="00416866" w:rsidP="006B7A46">
            <w:pPr>
              <w:pStyle w:val="SITabletext"/>
            </w:pPr>
            <w:r w:rsidRPr="007F2729">
              <w:t>Set up and run multi-head moulder/planer to produce simple profiles</w:t>
            </w:r>
          </w:p>
        </w:tc>
      </w:tr>
      <w:tr w:rsidR="00416866" w:rsidRPr="007F2729" w14:paraId="204C6F90" w14:textId="77777777" w:rsidTr="001148EE">
        <w:trPr>
          <w:trHeight w:val="300"/>
        </w:trPr>
        <w:tc>
          <w:tcPr>
            <w:tcW w:w="941" w:type="pct"/>
            <w:shd w:val="clear" w:color="auto" w:fill="auto"/>
            <w:noWrap/>
            <w:vAlign w:val="bottom"/>
          </w:tcPr>
          <w:p w14:paraId="62A0EC41" w14:textId="77777777" w:rsidR="00416866" w:rsidRPr="007F2729" w:rsidRDefault="00416866" w:rsidP="006B7A46">
            <w:pPr>
              <w:pStyle w:val="SITabletext"/>
            </w:pPr>
            <w:r w:rsidRPr="007F2729">
              <w:t>FWPCOT3273</w:t>
            </w:r>
          </w:p>
        </w:tc>
        <w:tc>
          <w:tcPr>
            <w:tcW w:w="4059" w:type="pct"/>
            <w:shd w:val="clear" w:color="auto" w:fill="auto"/>
            <w:noWrap/>
            <w:vAlign w:val="bottom"/>
          </w:tcPr>
          <w:p w14:paraId="529459F8" w14:textId="77777777" w:rsidR="00416866" w:rsidRPr="007F2729" w:rsidRDefault="00416866" w:rsidP="006B7A46">
            <w:pPr>
              <w:pStyle w:val="SITabletext"/>
            </w:pPr>
            <w:r w:rsidRPr="007F2729">
              <w:t>Set up and run multi-head moulder to produce complex profiles</w:t>
            </w:r>
          </w:p>
        </w:tc>
      </w:tr>
      <w:tr w:rsidR="00416866" w:rsidRPr="007F2729" w14:paraId="02294D82" w14:textId="77777777" w:rsidTr="001148EE">
        <w:trPr>
          <w:trHeight w:val="300"/>
        </w:trPr>
        <w:tc>
          <w:tcPr>
            <w:tcW w:w="941" w:type="pct"/>
            <w:shd w:val="clear" w:color="auto" w:fill="auto"/>
            <w:noWrap/>
            <w:vAlign w:val="bottom"/>
          </w:tcPr>
          <w:p w14:paraId="2F60B371" w14:textId="77777777" w:rsidR="00416866" w:rsidRPr="007F2729" w:rsidRDefault="00416866" w:rsidP="006B7A46">
            <w:pPr>
              <w:pStyle w:val="SITabletext"/>
            </w:pPr>
            <w:r w:rsidRPr="007F2729">
              <w:t>FWPCOT3274</w:t>
            </w:r>
          </w:p>
        </w:tc>
        <w:tc>
          <w:tcPr>
            <w:tcW w:w="4059" w:type="pct"/>
            <w:shd w:val="clear" w:color="auto" w:fill="auto"/>
            <w:noWrap/>
            <w:vAlign w:val="bottom"/>
          </w:tcPr>
          <w:p w14:paraId="2BD0BE82" w14:textId="77777777" w:rsidR="00416866" w:rsidRPr="007F2729" w:rsidRDefault="00416866" w:rsidP="006B7A46">
            <w:pPr>
              <w:pStyle w:val="SITabletext"/>
            </w:pPr>
            <w:r w:rsidRPr="007F2729">
              <w:t>Cut timber products using high-speed optimiser</w:t>
            </w:r>
          </w:p>
        </w:tc>
      </w:tr>
      <w:tr w:rsidR="00416866" w:rsidRPr="007F2729" w14:paraId="362FAD3A" w14:textId="77777777" w:rsidTr="001148EE">
        <w:trPr>
          <w:trHeight w:val="300"/>
        </w:trPr>
        <w:tc>
          <w:tcPr>
            <w:tcW w:w="941" w:type="pct"/>
            <w:shd w:val="clear" w:color="auto" w:fill="auto"/>
            <w:noWrap/>
            <w:vAlign w:val="bottom"/>
          </w:tcPr>
          <w:p w14:paraId="058F2442" w14:textId="77777777" w:rsidR="00416866" w:rsidRPr="007F2729" w:rsidRDefault="00416866" w:rsidP="006B7A46">
            <w:pPr>
              <w:pStyle w:val="SITabletext"/>
            </w:pPr>
            <w:r w:rsidRPr="007F2729">
              <w:t>FWPCOT3275</w:t>
            </w:r>
          </w:p>
        </w:tc>
        <w:tc>
          <w:tcPr>
            <w:tcW w:w="4059" w:type="pct"/>
            <w:shd w:val="clear" w:color="auto" w:fill="auto"/>
            <w:noWrap/>
            <w:vAlign w:val="bottom"/>
          </w:tcPr>
          <w:p w14:paraId="5F6EBC03" w14:textId="77777777" w:rsidR="00416866" w:rsidRPr="007F2729" w:rsidRDefault="00416866" w:rsidP="006B7A46">
            <w:pPr>
              <w:pStyle w:val="SITabletext"/>
            </w:pPr>
            <w:r w:rsidRPr="007F2729">
              <w:t xml:space="preserve">Set up, </w:t>
            </w:r>
            <w:proofErr w:type="gramStart"/>
            <w:r w:rsidRPr="007F2729">
              <w:t>operate</w:t>
            </w:r>
            <w:proofErr w:type="gramEnd"/>
            <w:r w:rsidRPr="007F2729">
              <w:t xml:space="preserve"> and maintain end matching machines</w:t>
            </w:r>
          </w:p>
        </w:tc>
      </w:tr>
      <w:tr w:rsidR="00416866" w:rsidRPr="007F2729" w14:paraId="4CC41D77" w14:textId="77777777" w:rsidTr="001148EE">
        <w:trPr>
          <w:trHeight w:val="300"/>
        </w:trPr>
        <w:tc>
          <w:tcPr>
            <w:tcW w:w="941" w:type="pct"/>
            <w:shd w:val="clear" w:color="auto" w:fill="auto"/>
            <w:noWrap/>
            <w:vAlign w:val="bottom"/>
          </w:tcPr>
          <w:p w14:paraId="5E155512" w14:textId="77777777" w:rsidR="00416866" w:rsidRPr="007F2729" w:rsidRDefault="00416866" w:rsidP="006B7A46">
            <w:pPr>
              <w:pStyle w:val="SITabletext"/>
            </w:pPr>
            <w:r w:rsidRPr="007F2729">
              <w:lastRenderedPageBreak/>
              <w:t>FWPCOT3276</w:t>
            </w:r>
          </w:p>
        </w:tc>
        <w:tc>
          <w:tcPr>
            <w:tcW w:w="4059" w:type="pct"/>
            <w:shd w:val="clear" w:color="auto" w:fill="auto"/>
            <w:noWrap/>
            <w:vAlign w:val="bottom"/>
          </w:tcPr>
          <w:p w14:paraId="736D8CEC" w14:textId="77777777" w:rsidR="00416866" w:rsidRPr="007F2729" w:rsidRDefault="00416866" w:rsidP="006B7A46">
            <w:pPr>
              <w:pStyle w:val="SITabletext"/>
            </w:pPr>
            <w:r w:rsidRPr="007F2729">
              <w:t>Sharpen cutters using a straight knife grinder</w:t>
            </w:r>
          </w:p>
        </w:tc>
      </w:tr>
      <w:tr w:rsidR="00416866" w:rsidRPr="007F2729" w14:paraId="2D153A21" w14:textId="77777777" w:rsidTr="001148EE">
        <w:trPr>
          <w:trHeight w:val="300"/>
        </w:trPr>
        <w:tc>
          <w:tcPr>
            <w:tcW w:w="941" w:type="pct"/>
            <w:shd w:val="clear" w:color="auto" w:fill="auto"/>
            <w:noWrap/>
            <w:vAlign w:val="bottom"/>
          </w:tcPr>
          <w:p w14:paraId="1AAB2F15" w14:textId="77777777" w:rsidR="00416866" w:rsidRPr="007F2729" w:rsidRDefault="00416866" w:rsidP="006B7A46">
            <w:pPr>
              <w:pStyle w:val="SITabletext"/>
            </w:pPr>
            <w:r w:rsidRPr="007F2729">
              <w:t>FWPCOT3277</w:t>
            </w:r>
          </w:p>
        </w:tc>
        <w:tc>
          <w:tcPr>
            <w:tcW w:w="4059" w:type="pct"/>
            <w:shd w:val="clear" w:color="auto" w:fill="auto"/>
            <w:noWrap/>
            <w:vAlign w:val="bottom"/>
          </w:tcPr>
          <w:p w14:paraId="3439EBBB" w14:textId="77777777" w:rsidR="00416866" w:rsidRPr="007F2729" w:rsidRDefault="00416866" w:rsidP="006B7A46">
            <w:pPr>
              <w:pStyle w:val="SITabletext"/>
            </w:pPr>
            <w:r w:rsidRPr="007F2729">
              <w:t>Sharpen cutters in head using a profile knife grinder</w:t>
            </w:r>
          </w:p>
        </w:tc>
      </w:tr>
      <w:tr w:rsidR="00416866" w:rsidRPr="007F2729" w14:paraId="0958B8E6" w14:textId="77777777" w:rsidTr="001148EE">
        <w:trPr>
          <w:trHeight w:val="300"/>
        </w:trPr>
        <w:tc>
          <w:tcPr>
            <w:tcW w:w="941" w:type="pct"/>
            <w:shd w:val="clear" w:color="auto" w:fill="auto"/>
            <w:noWrap/>
            <w:vAlign w:val="bottom"/>
          </w:tcPr>
          <w:p w14:paraId="2263CB9F" w14:textId="77777777" w:rsidR="00416866" w:rsidRPr="007F2729" w:rsidRDefault="00416866" w:rsidP="006B7A46">
            <w:pPr>
              <w:pStyle w:val="SITabletext"/>
            </w:pPr>
            <w:r w:rsidRPr="007F2729">
              <w:t>FWPCOT3278</w:t>
            </w:r>
          </w:p>
        </w:tc>
        <w:tc>
          <w:tcPr>
            <w:tcW w:w="4059" w:type="pct"/>
            <w:shd w:val="clear" w:color="auto" w:fill="auto"/>
            <w:noWrap/>
            <w:vAlign w:val="bottom"/>
          </w:tcPr>
          <w:p w14:paraId="69875F1D" w14:textId="77777777" w:rsidR="00416866" w:rsidRPr="007F2729" w:rsidRDefault="00416866" w:rsidP="006B7A46">
            <w:pPr>
              <w:pStyle w:val="SITabletext"/>
            </w:pPr>
            <w:r w:rsidRPr="007F2729">
              <w:t>Sharpen cutters in head using a straight knife grinder</w:t>
            </w:r>
          </w:p>
        </w:tc>
      </w:tr>
      <w:tr w:rsidR="00416866" w:rsidRPr="007F2729" w14:paraId="6BBE8001" w14:textId="77777777" w:rsidTr="001148EE">
        <w:trPr>
          <w:trHeight w:val="300"/>
        </w:trPr>
        <w:tc>
          <w:tcPr>
            <w:tcW w:w="941" w:type="pct"/>
            <w:shd w:val="clear" w:color="auto" w:fill="auto"/>
            <w:noWrap/>
            <w:vAlign w:val="bottom"/>
          </w:tcPr>
          <w:p w14:paraId="2BBA0F78" w14:textId="77777777" w:rsidR="00416866" w:rsidRPr="007F2729" w:rsidRDefault="00416866" w:rsidP="006B7A46">
            <w:pPr>
              <w:pStyle w:val="SITabletext"/>
            </w:pPr>
            <w:r w:rsidRPr="007F2729">
              <w:t>FWPCOT3279</w:t>
            </w:r>
          </w:p>
        </w:tc>
        <w:tc>
          <w:tcPr>
            <w:tcW w:w="4059" w:type="pct"/>
            <w:shd w:val="clear" w:color="auto" w:fill="auto"/>
            <w:noWrap/>
            <w:vAlign w:val="bottom"/>
          </w:tcPr>
          <w:p w14:paraId="1BF0461D" w14:textId="77777777" w:rsidR="00416866" w:rsidRPr="007F2729" w:rsidRDefault="00416866" w:rsidP="006B7A46">
            <w:pPr>
              <w:pStyle w:val="SITabletext"/>
            </w:pPr>
            <w:r w:rsidRPr="007F2729">
              <w:t>Assess and maintain saw technology tools</w:t>
            </w:r>
          </w:p>
        </w:tc>
      </w:tr>
      <w:tr w:rsidR="00416866" w:rsidRPr="007F2729" w14:paraId="7C8FC59E" w14:textId="77777777" w:rsidTr="001148EE">
        <w:trPr>
          <w:trHeight w:val="300"/>
        </w:trPr>
        <w:tc>
          <w:tcPr>
            <w:tcW w:w="941" w:type="pct"/>
            <w:shd w:val="clear" w:color="auto" w:fill="auto"/>
            <w:noWrap/>
            <w:vAlign w:val="bottom"/>
          </w:tcPr>
          <w:p w14:paraId="06418C6B" w14:textId="77777777" w:rsidR="00416866" w:rsidRPr="007F2729" w:rsidRDefault="00416866" w:rsidP="006B7A46">
            <w:pPr>
              <w:pStyle w:val="SITabletext"/>
            </w:pPr>
            <w:r w:rsidRPr="007F2729">
              <w:t>FWPCOT3280</w:t>
            </w:r>
          </w:p>
        </w:tc>
        <w:tc>
          <w:tcPr>
            <w:tcW w:w="4059" w:type="pct"/>
            <w:shd w:val="clear" w:color="auto" w:fill="auto"/>
            <w:noWrap/>
            <w:vAlign w:val="bottom"/>
          </w:tcPr>
          <w:p w14:paraId="1BB4A7A2" w14:textId="77777777" w:rsidR="00416866" w:rsidRPr="007F2729" w:rsidRDefault="00416866" w:rsidP="006B7A46">
            <w:pPr>
              <w:pStyle w:val="SITabletext"/>
            </w:pPr>
            <w:r w:rsidRPr="007F2729">
              <w:t xml:space="preserve">Replace saw blades, </w:t>
            </w:r>
            <w:proofErr w:type="gramStart"/>
            <w:r w:rsidRPr="007F2729">
              <w:t>knives</w:t>
            </w:r>
            <w:proofErr w:type="gramEnd"/>
            <w:r w:rsidRPr="007F2729">
              <w:t xml:space="preserve"> and guides</w:t>
            </w:r>
          </w:p>
        </w:tc>
      </w:tr>
      <w:tr w:rsidR="00416866" w:rsidRPr="007F2729" w14:paraId="3FDEFD81" w14:textId="77777777" w:rsidTr="001148EE">
        <w:trPr>
          <w:trHeight w:val="300"/>
        </w:trPr>
        <w:tc>
          <w:tcPr>
            <w:tcW w:w="941" w:type="pct"/>
            <w:shd w:val="clear" w:color="auto" w:fill="auto"/>
            <w:noWrap/>
            <w:vAlign w:val="bottom"/>
          </w:tcPr>
          <w:p w14:paraId="329D4173" w14:textId="77777777" w:rsidR="00416866" w:rsidRPr="007F2729" w:rsidRDefault="00416866" w:rsidP="006B7A46">
            <w:pPr>
              <w:pStyle w:val="SITabletext"/>
            </w:pPr>
            <w:r w:rsidRPr="007F2729">
              <w:t>FWPCOT3281</w:t>
            </w:r>
          </w:p>
        </w:tc>
        <w:tc>
          <w:tcPr>
            <w:tcW w:w="4059" w:type="pct"/>
            <w:shd w:val="clear" w:color="auto" w:fill="auto"/>
            <w:noWrap/>
            <w:vAlign w:val="bottom"/>
          </w:tcPr>
          <w:p w14:paraId="55E4A6C7" w14:textId="77777777" w:rsidR="00416866" w:rsidRPr="007F2729" w:rsidRDefault="00416866" w:rsidP="006B7A46">
            <w:pPr>
              <w:pStyle w:val="SITabletext"/>
            </w:pPr>
            <w:r w:rsidRPr="007F2729">
              <w:t>Manufacture profile cutters</w:t>
            </w:r>
          </w:p>
        </w:tc>
      </w:tr>
      <w:tr w:rsidR="00416866" w:rsidRPr="007F2729" w14:paraId="1F62C764" w14:textId="77777777" w:rsidTr="001148EE">
        <w:trPr>
          <w:trHeight w:val="300"/>
        </w:trPr>
        <w:tc>
          <w:tcPr>
            <w:tcW w:w="941" w:type="pct"/>
            <w:shd w:val="clear" w:color="auto" w:fill="auto"/>
            <w:noWrap/>
            <w:vAlign w:val="bottom"/>
          </w:tcPr>
          <w:p w14:paraId="68B01634" w14:textId="77777777" w:rsidR="00416866" w:rsidRPr="007F2729" w:rsidRDefault="00416866" w:rsidP="006B7A46">
            <w:pPr>
              <w:pStyle w:val="SITabletext"/>
            </w:pPr>
            <w:r w:rsidRPr="007F2729">
              <w:t>FWPCOT3282</w:t>
            </w:r>
          </w:p>
        </w:tc>
        <w:tc>
          <w:tcPr>
            <w:tcW w:w="4059" w:type="pct"/>
            <w:shd w:val="clear" w:color="auto" w:fill="auto"/>
            <w:noWrap/>
            <w:vAlign w:val="bottom"/>
          </w:tcPr>
          <w:p w14:paraId="4650A8A6" w14:textId="77777777" w:rsidR="00416866" w:rsidRPr="007F2729" w:rsidRDefault="00416866" w:rsidP="006B7A46">
            <w:pPr>
              <w:pStyle w:val="SITabletext"/>
            </w:pPr>
            <w:r w:rsidRPr="007F2729">
              <w:t>Assess and maintain saw blade and sawing machine performance</w:t>
            </w:r>
          </w:p>
        </w:tc>
      </w:tr>
      <w:tr w:rsidR="00416866" w:rsidRPr="007F2729" w14:paraId="4224DC84" w14:textId="77777777" w:rsidTr="001148EE">
        <w:trPr>
          <w:trHeight w:val="300"/>
        </w:trPr>
        <w:tc>
          <w:tcPr>
            <w:tcW w:w="941" w:type="pct"/>
            <w:shd w:val="clear" w:color="auto" w:fill="auto"/>
            <w:noWrap/>
            <w:vAlign w:val="bottom"/>
          </w:tcPr>
          <w:p w14:paraId="2B880E10" w14:textId="77777777" w:rsidR="00416866" w:rsidRPr="007F2729" w:rsidRDefault="00416866" w:rsidP="006B7A46">
            <w:pPr>
              <w:pStyle w:val="SITabletext"/>
            </w:pPr>
            <w:r w:rsidRPr="007F2729">
              <w:t>FWPCOT3283</w:t>
            </w:r>
          </w:p>
        </w:tc>
        <w:tc>
          <w:tcPr>
            <w:tcW w:w="4059" w:type="pct"/>
            <w:shd w:val="clear" w:color="auto" w:fill="auto"/>
            <w:noWrap/>
            <w:vAlign w:val="bottom"/>
          </w:tcPr>
          <w:p w14:paraId="1D904146" w14:textId="77777777" w:rsidR="00416866" w:rsidRPr="007F2729" w:rsidRDefault="00416866" w:rsidP="006B7A46">
            <w:pPr>
              <w:pStyle w:val="SITabletext"/>
            </w:pPr>
            <w:r w:rsidRPr="007F2729">
              <w:t xml:space="preserve">Sharpen and position blades or knives in chipper, </w:t>
            </w:r>
            <w:proofErr w:type="gramStart"/>
            <w:r w:rsidRPr="007F2729">
              <w:t>canter</w:t>
            </w:r>
            <w:proofErr w:type="gramEnd"/>
            <w:r w:rsidRPr="007F2729">
              <w:t xml:space="preserve"> and reducer</w:t>
            </w:r>
          </w:p>
        </w:tc>
      </w:tr>
      <w:tr w:rsidR="00416866" w:rsidRPr="007F2729" w14:paraId="7B1B98AB" w14:textId="77777777" w:rsidTr="001148EE">
        <w:trPr>
          <w:trHeight w:val="300"/>
        </w:trPr>
        <w:tc>
          <w:tcPr>
            <w:tcW w:w="941" w:type="pct"/>
            <w:shd w:val="clear" w:color="auto" w:fill="auto"/>
            <w:noWrap/>
            <w:vAlign w:val="bottom"/>
          </w:tcPr>
          <w:p w14:paraId="1B2C95BD" w14:textId="77777777" w:rsidR="00416866" w:rsidRPr="007F2729" w:rsidRDefault="00416866" w:rsidP="006B7A46">
            <w:pPr>
              <w:pStyle w:val="SITabletext"/>
            </w:pPr>
            <w:r w:rsidRPr="007F2729">
              <w:t>FWPCOT3286</w:t>
            </w:r>
          </w:p>
        </w:tc>
        <w:tc>
          <w:tcPr>
            <w:tcW w:w="4059" w:type="pct"/>
            <w:shd w:val="clear" w:color="auto" w:fill="auto"/>
            <w:noWrap/>
            <w:vAlign w:val="bottom"/>
          </w:tcPr>
          <w:p w14:paraId="187928B6" w14:textId="77777777" w:rsidR="00416866" w:rsidRPr="007F2729" w:rsidRDefault="00416866" w:rsidP="006B7A46">
            <w:pPr>
              <w:pStyle w:val="SITabletext"/>
            </w:pPr>
            <w:r w:rsidRPr="007F2729">
              <w:t>Identify levelling and tensioning requirements for saw blades</w:t>
            </w:r>
          </w:p>
        </w:tc>
      </w:tr>
      <w:tr w:rsidR="00416866" w:rsidRPr="007F2729" w14:paraId="2313C1D7" w14:textId="77777777" w:rsidTr="001148EE">
        <w:trPr>
          <w:trHeight w:val="300"/>
        </w:trPr>
        <w:tc>
          <w:tcPr>
            <w:tcW w:w="941" w:type="pct"/>
            <w:shd w:val="clear" w:color="auto" w:fill="auto"/>
            <w:noWrap/>
            <w:vAlign w:val="bottom"/>
          </w:tcPr>
          <w:p w14:paraId="6CBCCE0E" w14:textId="77777777" w:rsidR="00416866" w:rsidRPr="007F2729" w:rsidRDefault="00416866" w:rsidP="006B7A46">
            <w:pPr>
              <w:pStyle w:val="SITabletext"/>
            </w:pPr>
            <w:r w:rsidRPr="007F2729">
              <w:t>FWPCOT3287</w:t>
            </w:r>
          </w:p>
        </w:tc>
        <w:tc>
          <w:tcPr>
            <w:tcW w:w="4059" w:type="pct"/>
            <w:shd w:val="clear" w:color="auto" w:fill="auto"/>
            <w:noWrap/>
            <w:vAlign w:val="bottom"/>
          </w:tcPr>
          <w:p w14:paraId="2239EBB2" w14:textId="77777777" w:rsidR="00416866" w:rsidRPr="007F2729" w:rsidRDefault="00416866" w:rsidP="006B7A46">
            <w:pPr>
              <w:pStyle w:val="SITabletext"/>
            </w:pPr>
            <w:r w:rsidRPr="007F2729">
              <w:t xml:space="preserve">Operate CNC equipment for grinding, </w:t>
            </w:r>
            <w:proofErr w:type="gramStart"/>
            <w:r w:rsidRPr="007F2729">
              <w:t>tensioning</w:t>
            </w:r>
            <w:proofErr w:type="gramEnd"/>
            <w:r w:rsidRPr="007F2729">
              <w:t xml:space="preserve"> and levelling saw blades</w:t>
            </w:r>
          </w:p>
        </w:tc>
      </w:tr>
      <w:tr w:rsidR="00416866" w:rsidRPr="007F2729" w14:paraId="244B5E9B" w14:textId="77777777" w:rsidTr="001148EE">
        <w:trPr>
          <w:trHeight w:val="300"/>
        </w:trPr>
        <w:tc>
          <w:tcPr>
            <w:tcW w:w="941" w:type="pct"/>
            <w:shd w:val="clear" w:color="auto" w:fill="auto"/>
            <w:noWrap/>
            <w:vAlign w:val="bottom"/>
          </w:tcPr>
          <w:p w14:paraId="48001518" w14:textId="77777777" w:rsidR="00416866" w:rsidRPr="007F2729" w:rsidRDefault="00416866" w:rsidP="006B7A46">
            <w:pPr>
              <w:pStyle w:val="SITabletext"/>
            </w:pPr>
            <w:r w:rsidRPr="007F2729">
              <w:t>FWPCOT3289</w:t>
            </w:r>
          </w:p>
        </w:tc>
        <w:tc>
          <w:tcPr>
            <w:tcW w:w="4059" w:type="pct"/>
            <w:shd w:val="clear" w:color="auto" w:fill="auto"/>
            <w:noWrap/>
            <w:vAlign w:val="bottom"/>
          </w:tcPr>
          <w:p w14:paraId="46361834" w14:textId="77777777" w:rsidR="00416866" w:rsidRPr="007F2729" w:rsidRDefault="00416866" w:rsidP="006B7A46">
            <w:pPr>
              <w:pStyle w:val="SITabletext"/>
            </w:pPr>
            <w:r w:rsidRPr="007F2729">
              <w:t>Load and prove operating program for CNC machine</w:t>
            </w:r>
          </w:p>
        </w:tc>
      </w:tr>
      <w:tr w:rsidR="00416866" w:rsidRPr="007F2729" w14:paraId="70ACF878" w14:textId="77777777" w:rsidTr="001148EE">
        <w:trPr>
          <w:trHeight w:val="300"/>
        </w:trPr>
        <w:tc>
          <w:tcPr>
            <w:tcW w:w="941" w:type="pct"/>
            <w:shd w:val="clear" w:color="auto" w:fill="auto"/>
            <w:noWrap/>
            <w:vAlign w:val="bottom"/>
          </w:tcPr>
          <w:p w14:paraId="7A79205E" w14:textId="77777777" w:rsidR="00416866" w:rsidRPr="007F2729" w:rsidRDefault="00416866" w:rsidP="006B7A46">
            <w:pPr>
              <w:pStyle w:val="SITabletext"/>
            </w:pPr>
            <w:r w:rsidRPr="007F2729">
              <w:t>FWPCOT3290</w:t>
            </w:r>
          </w:p>
        </w:tc>
        <w:tc>
          <w:tcPr>
            <w:tcW w:w="4059" w:type="pct"/>
            <w:shd w:val="clear" w:color="auto" w:fill="auto"/>
            <w:noWrap/>
            <w:vAlign w:val="bottom"/>
          </w:tcPr>
          <w:p w14:paraId="13DBC1F8" w14:textId="77777777" w:rsidR="00416866" w:rsidRPr="007F2729" w:rsidRDefault="00416866" w:rsidP="006B7A46">
            <w:pPr>
              <w:pStyle w:val="SITabletext"/>
            </w:pPr>
            <w:r w:rsidRPr="007F2729">
              <w:t>Apply knowledge of timber properties, sawmill operations and sawmilling equipment</w:t>
            </w:r>
          </w:p>
        </w:tc>
      </w:tr>
      <w:tr w:rsidR="00416866" w:rsidRPr="007F2729" w14:paraId="2F532A84" w14:textId="77777777" w:rsidTr="001148EE">
        <w:trPr>
          <w:trHeight w:val="300"/>
        </w:trPr>
        <w:tc>
          <w:tcPr>
            <w:tcW w:w="941" w:type="pct"/>
            <w:shd w:val="clear" w:color="auto" w:fill="auto"/>
            <w:noWrap/>
            <w:vAlign w:val="bottom"/>
          </w:tcPr>
          <w:p w14:paraId="36C50855" w14:textId="77777777" w:rsidR="00416866" w:rsidRPr="007F2729" w:rsidRDefault="00416866" w:rsidP="006B7A46">
            <w:pPr>
              <w:pStyle w:val="SITabletext"/>
            </w:pPr>
            <w:r w:rsidRPr="007F2729">
              <w:t>FWPCOT3291</w:t>
            </w:r>
          </w:p>
        </w:tc>
        <w:tc>
          <w:tcPr>
            <w:tcW w:w="4059" w:type="pct"/>
            <w:shd w:val="clear" w:color="auto" w:fill="auto"/>
            <w:noWrap/>
            <w:vAlign w:val="bottom"/>
          </w:tcPr>
          <w:p w14:paraId="3FDD7EB8" w14:textId="77777777" w:rsidR="00416866" w:rsidRPr="007F2729" w:rsidRDefault="00416866" w:rsidP="006B7A46">
            <w:pPr>
              <w:pStyle w:val="SITabletext"/>
            </w:pPr>
            <w:r w:rsidRPr="007F2729">
              <w:t>Apply principles of timber and process optimisation in sawmill operations</w:t>
            </w:r>
          </w:p>
        </w:tc>
      </w:tr>
      <w:tr w:rsidR="00416866" w:rsidRPr="007F2729" w14:paraId="5524CAEA" w14:textId="77777777" w:rsidTr="001148EE">
        <w:trPr>
          <w:trHeight w:val="300"/>
        </w:trPr>
        <w:tc>
          <w:tcPr>
            <w:tcW w:w="941" w:type="pct"/>
            <w:shd w:val="clear" w:color="auto" w:fill="auto"/>
            <w:noWrap/>
            <w:vAlign w:val="bottom"/>
          </w:tcPr>
          <w:p w14:paraId="2492E358" w14:textId="77777777" w:rsidR="00416866" w:rsidRPr="007F2729" w:rsidRDefault="00416866" w:rsidP="006B7A46">
            <w:pPr>
              <w:pStyle w:val="SITabletext"/>
            </w:pPr>
            <w:r w:rsidRPr="007F2729">
              <w:t>FWPCOT3292</w:t>
            </w:r>
          </w:p>
        </w:tc>
        <w:tc>
          <w:tcPr>
            <w:tcW w:w="4059" w:type="pct"/>
            <w:shd w:val="clear" w:color="auto" w:fill="auto"/>
            <w:noWrap/>
            <w:vAlign w:val="bottom"/>
          </w:tcPr>
          <w:p w14:paraId="32287532" w14:textId="77777777" w:rsidR="00416866" w:rsidRPr="007F2729" w:rsidRDefault="00416866" w:rsidP="006B7A46">
            <w:pPr>
              <w:pStyle w:val="SITabletext"/>
            </w:pPr>
            <w:r w:rsidRPr="007F2729">
              <w:t>Calibrate and maintain scanning equipment used in sawmilling operations</w:t>
            </w:r>
          </w:p>
        </w:tc>
      </w:tr>
      <w:tr w:rsidR="00416866" w:rsidRPr="007F2729" w14:paraId="45365A93" w14:textId="77777777" w:rsidTr="001148EE">
        <w:trPr>
          <w:trHeight w:val="300"/>
        </w:trPr>
        <w:tc>
          <w:tcPr>
            <w:tcW w:w="941" w:type="pct"/>
            <w:shd w:val="clear" w:color="auto" w:fill="auto"/>
            <w:noWrap/>
            <w:vAlign w:val="bottom"/>
          </w:tcPr>
          <w:p w14:paraId="7F896558" w14:textId="77777777" w:rsidR="00416866" w:rsidRPr="007F2729" w:rsidRDefault="00416866" w:rsidP="006B7A46">
            <w:pPr>
              <w:pStyle w:val="SITabletext"/>
            </w:pPr>
            <w:r w:rsidRPr="007F2729">
              <w:t>FWPCOT3293</w:t>
            </w:r>
          </w:p>
        </w:tc>
        <w:tc>
          <w:tcPr>
            <w:tcW w:w="4059" w:type="pct"/>
            <w:shd w:val="clear" w:color="auto" w:fill="auto"/>
            <w:noWrap/>
            <w:vAlign w:val="bottom"/>
          </w:tcPr>
          <w:p w14:paraId="5501E837" w14:textId="77777777" w:rsidR="00416866" w:rsidRPr="007F2729" w:rsidRDefault="00416866" w:rsidP="006B7A46">
            <w:pPr>
              <w:pStyle w:val="SITabletext"/>
            </w:pPr>
            <w:r w:rsidRPr="007F2729">
              <w:t>Use scanning equipment for timber grading</w:t>
            </w:r>
          </w:p>
        </w:tc>
      </w:tr>
      <w:tr w:rsidR="00416866" w:rsidRPr="007F2729" w14:paraId="16513C83" w14:textId="77777777" w:rsidTr="001148EE">
        <w:trPr>
          <w:trHeight w:val="300"/>
        </w:trPr>
        <w:tc>
          <w:tcPr>
            <w:tcW w:w="941" w:type="pct"/>
            <w:shd w:val="clear" w:color="auto" w:fill="auto"/>
            <w:noWrap/>
            <w:vAlign w:val="bottom"/>
          </w:tcPr>
          <w:p w14:paraId="513D9603" w14:textId="77777777" w:rsidR="00416866" w:rsidRPr="007F2729" w:rsidRDefault="00416866" w:rsidP="006B7A46">
            <w:pPr>
              <w:pStyle w:val="SITabletext"/>
            </w:pPr>
            <w:r w:rsidRPr="007F2729">
              <w:t>FWPCOT3294</w:t>
            </w:r>
          </w:p>
        </w:tc>
        <w:tc>
          <w:tcPr>
            <w:tcW w:w="4059" w:type="pct"/>
            <w:shd w:val="clear" w:color="auto" w:fill="auto"/>
            <w:noWrap/>
            <w:vAlign w:val="bottom"/>
          </w:tcPr>
          <w:p w14:paraId="42B0DE69" w14:textId="77777777" w:rsidR="00416866" w:rsidRPr="007F2729" w:rsidRDefault="00416866" w:rsidP="006B7A46">
            <w:pPr>
              <w:pStyle w:val="SITabletext"/>
            </w:pPr>
            <w:r w:rsidRPr="007F2729">
              <w:t>Swage and shape saw blades</w:t>
            </w:r>
          </w:p>
        </w:tc>
      </w:tr>
      <w:tr w:rsidR="00416866" w:rsidRPr="007F2729" w14:paraId="146A78F2" w14:textId="77777777" w:rsidTr="001148EE">
        <w:trPr>
          <w:trHeight w:val="300"/>
        </w:trPr>
        <w:tc>
          <w:tcPr>
            <w:tcW w:w="941" w:type="pct"/>
            <w:shd w:val="clear" w:color="auto" w:fill="auto"/>
            <w:noWrap/>
            <w:vAlign w:val="bottom"/>
          </w:tcPr>
          <w:p w14:paraId="458B2350" w14:textId="77777777" w:rsidR="00416866" w:rsidRPr="007F2729" w:rsidRDefault="00416866" w:rsidP="006B7A46">
            <w:pPr>
              <w:pStyle w:val="SITabletext"/>
            </w:pPr>
            <w:r w:rsidRPr="007F2729">
              <w:t>FWPCOT3295</w:t>
            </w:r>
          </w:p>
        </w:tc>
        <w:tc>
          <w:tcPr>
            <w:tcW w:w="4059" w:type="pct"/>
            <w:shd w:val="clear" w:color="auto" w:fill="auto"/>
            <w:noWrap/>
            <w:vAlign w:val="bottom"/>
          </w:tcPr>
          <w:p w14:paraId="05D696F9" w14:textId="77777777" w:rsidR="00416866" w:rsidRPr="007F2729" w:rsidRDefault="00416866" w:rsidP="006B7A46">
            <w:pPr>
              <w:pStyle w:val="SITabletext"/>
            </w:pPr>
            <w:r w:rsidRPr="007F2729">
              <w:t>Assess and maintain cutter performance</w:t>
            </w:r>
          </w:p>
        </w:tc>
      </w:tr>
      <w:tr w:rsidR="00416866" w:rsidRPr="007F2729" w14:paraId="31FBE4F0" w14:textId="77777777" w:rsidTr="001148EE">
        <w:trPr>
          <w:trHeight w:val="300"/>
        </w:trPr>
        <w:tc>
          <w:tcPr>
            <w:tcW w:w="941" w:type="pct"/>
            <w:shd w:val="clear" w:color="auto" w:fill="auto"/>
            <w:noWrap/>
            <w:vAlign w:val="bottom"/>
          </w:tcPr>
          <w:p w14:paraId="53AE8F04" w14:textId="77777777" w:rsidR="00416866" w:rsidRPr="007F2729" w:rsidRDefault="00416866" w:rsidP="006B7A46">
            <w:pPr>
              <w:pStyle w:val="SITabletext"/>
            </w:pPr>
            <w:r w:rsidRPr="007F2729">
              <w:t>FWPCOT3297</w:t>
            </w:r>
          </w:p>
        </w:tc>
        <w:tc>
          <w:tcPr>
            <w:tcW w:w="4059" w:type="pct"/>
            <w:shd w:val="clear" w:color="auto" w:fill="auto"/>
            <w:noWrap/>
            <w:vAlign w:val="bottom"/>
          </w:tcPr>
          <w:p w14:paraId="6AB161A5" w14:textId="77777777" w:rsidR="00416866" w:rsidRPr="007F2729" w:rsidRDefault="00416866" w:rsidP="006B7A46">
            <w:pPr>
              <w:pStyle w:val="SITabletext"/>
            </w:pPr>
            <w:r w:rsidRPr="007F2729">
              <w:t>Operate automated stacking equipment</w:t>
            </w:r>
          </w:p>
        </w:tc>
      </w:tr>
      <w:tr w:rsidR="00416866" w:rsidRPr="007F2729" w14:paraId="773CD60C" w14:textId="77777777" w:rsidTr="001148EE">
        <w:trPr>
          <w:trHeight w:val="300"/>
        </w:trPr>
        <w:tc>
          <w:tcPr>
            <w:tcW w:w="941" w:type="pct"/>
            <w:shd w:val="clear" w:color="auto" w:fill="auto"/>
            <w:noWrap/>
            <w:vAlign w:val="bottom"/>
          </w:tcPr>
          <w:p w14:paraId="278A978B" w14:textId="77777777" w:rsidR="00416866" w:rsidRPr="007F2729" w:rsidRDefault="00416866" w:rsidP="006B7A46">
            <w:pPr>
              <w:pStyle w:val="SITabletext"/>
            </w:pPr>
            <w:r w:rsidRPr="007F2729">
              <w:t>FWPCOT3298</w:t>
            </w:r>
          </w:p>
        </w:tc>
        <w:tc>
          <w:tcPr>
            <w:tcW w:w="4059" w:type="pct"/>
            <w:shd w:val="clear" w:color="auto" w:fill="auto"/>
            <w:noWrap/>
            <w:vAlign w:val="bottom"/>
          </w:tcPr>
          <w:p w14:paraId="0AE4667F" w14:textId="77777777" w:rsidR="00416866" w:rsidRPr="007F2729" w:rsidRDefault="00416866" w:rsidP="006B7A46">
            <w:pPr>
              <w:pStyle w:val="SITabletext"/>
            </w:pPr>
            <w:r w:rsidRPr="007F2729">
              <w:t>Produce templates</w:t>
            </w:r>
          </w:p>
        </w:tc>
      </w:tr>
      <w:tr w:rsidR="00416866" w:rsidRPr="007F2729" w14:paraId="53C2D566" w14:textId="77777777" w:rsidTr="001148EE">
        <w:trPr>
          <w:trHeight w:val="300"/>
        </w:trPr>
        <w:tc>
          <w:tcPr>
            <w:tcW w:w="941" w:type="pct"/>
            <w:shd w:val="clear" w:color="auto" w:fill="auto"/>
            <w:noWrap/>
            <w:vAlign w:val="bottom"/>
          </w:tcPr>
          <w:p w14:paraId="73EC883C" w14:textId="77777777" w:rsidR="00416866" w:rsidRPr="007F2729" w:rsidRDefault="00416866" w:rsidP="006B7A46">
            <w:pPr>
              <w:pStyle w:val="SITabletext"/>
            </w:pPr>
            <w:r w:rsidRPr="007F2729">
              <w:t>FWPCOT3299</w:t>
            </w:r>
          </w:p>
        </w:tc>
        <w:tc>
          <w:tcPr>
            <w:tcW w:w="4059" w:type="pct"/>
            <w:shd w:val="clear" w:color="auto" w:fill="auto"/>
            <w:noWrap/>
            <w:vAlign w:val="bottom"/>
          </w:tcPr>
          <w:p w14:paraId="54336BFE" w14:textId="77777777" w:rsidR="00416866" w:rsidRPr="007F2729" w:rsidRDefault="00416866" w:rsidP="006B7A46">
            <w:pPr>
              <w:pStyle w:val="SITabletext"/>
            </w:pPr>
            <w:r w:rsidRPr="007F2729">
              <w:t>Cut timber or engineered wood product to profile</w:t>
            </w:r>
          </w:p>
        </w:tc>
      </w:tr>
      <w:tr w:rsidR="00416866" w:rsidRPr="007F2729" w14:paraId="61E4327E" w14:textId="77777777" w:rsidTr="001148EE">
        <w:trPr>
          <w:trHeight w:val="300"/>
        </w:trPr>
        <w:tc>
          <w:tcPr>
            <w:tcW w:w="941" w:type="pct"/>
            <w:shd w:val="clear" w:color="auto" w:fill="auto"/>
            <w:noWrap/>
            <w:vAlign w:val="bottom"/>
          </w:tcPr>
          <w:p w14:paraId="748199FF" w14:textId="77777777" w:rsidR="00416866" w:rsidRPr="007F2729" w:rsidRDefault="00416866" w:rsidP="006B7A46">
            <w:pPr>
              <w:pStyle w:val="SITabletext"/>
            </w:pPr>
            <w:r w:rsidRPr="007F2729">
              <w:t>FWPCOT3301</w:t>
            </w:r>
          </w:p>
        </w:tc>
        <w:tc>
          <w:tcPr>
            <w:tcW w:w="4059" w:type="pct"/>
            <w:shd w:val="clear" w:color="auto" w:fill="auto"/>
            <w:noWrap/>
            <w:vAlign w:val="bottom"/>
          </w:tcPr>
          <w:p w14:paraId="2AFDB3B7" w14:textId="77777777" w:rsidR="00416866" w:rsidRPr="007F2729" w:rsidRDefault="00416866" w:rsidP="006B7A46">
            <w:pPr>
              <w:pStyle w:val="SITabletext"/>
            </w:pPr>
            <w:r w:rsidRPr="007F2729">
              <w:t>Trim trees using a pole saw</w:t>
            </w:r>
          </w:p>
        </w:tc>
      </w:tr>
      <w:tr w:rsidR="00416866" w:rsidRPr="007F2729" w14:paraId="11E8A59D" w14:textId="77777777" w:rsidTr="001148EE">
        <w:trPr>
          <w:trHeight w:val="300"/>
        </w:trPr>
        <w:tc>
          <w:tcPr>
            <w:tcW w:w="941" w:type="pct"/>
            <w:shd w:val="clear" w:color="auto" w:fill="auto"/>
            <w:noWrap/>
            <w:vAlign w:val="bottom"/>
          </w:tcPr>
          <w:p w14:paraId="0A7202C3" w14:textId="77777777" w:rsidR="00416866" w:rsidRPr="007F2729" w:rsidRDefault="00416866" w:rsidP="006B7A46">
            <w:pPr>
              <w:pStyle w:val="SITabletext"/>
            </w:pPr>
            <w:r w:rsidRPr="007F2729">
              <w:t>FWPCOT3302</w:t>
            </w:r>
          </w:p>
        </w:tc>
        <w:tc>
          <w:tcPr>
            <w:tcW w:w="4059" w:type="pct"/>
            <w:shd w:val="clear" w:color="auto" w:fill="auto"/>
            <w:noWrap/>
            <w:vAlign w:val="bottom"/>
          </w:tcPr>
          <w:p w14:paraId="52E0B766" w14:textId="77777777" w:rsidR="00416866" w:rsidRPr="007F2729" w:rsidRDefault="00416866" w:rsidP="006B7A46">
            <w:pPr>
              <w:pStyle w:val="SITabletext"/>
            </w:pPr>
            <w:r w:rsidRPr="007F2729">
              <w:t>Access and provide timber and wood product information</w:t>
            </w:r>
          </w:p>
        </w:tc>
      </w:tr>
      <w:tr w:rsidR="00416866" w:rsidRPr="007F2729" w14:paraId="1E867DF6" w14:textId="77777777" w:rsidTr="001148EE">
        <w:trPr>
          <w:trHeight w:val="300"/>
        </w:trPr>
        <w:tc>
          <w:tcPr>
            <w:tcW w:w="941" w:type="pct"/>
            <w:shd w:val="clear" w:color="auto" w:fill="auto"/>
            <w:noWrap/>
            <w:vAlign w:val="bottom"/>
          </w:tcPr>
          <w:p w14:paraId="25263E8B" w14:textId="77777777" w:rsidR="00416866" w:rsidRPr="007F2729" w:rsidRDefault="00416866" w:rsidP="006B7A46">
            <w:pPr>
              <w:pStyle w:val="SITabletext"/>
            </w:pPr>
            <w:r w:rsidRPr="007F2729">
              <w:t>FWPCOT3303</w:t>
            </w:r>
          </w:p>
        </w:tc>
        <w:tc>
          <w:tcPr>
            <w:tcW w:w="4059" w:type="pct"/>
            <w:shd w:val="clear" w:color="auto" w:fill="auto"/>
            <w:noWrap/>
            <w:vAlign w:val="bottom"/>
          </w:tcPr>
          <w:p w14:paraId="473A316A" w14:textId="77777777" w:rsidR="00416866" w:rsidRPr="007F2729" w:rsidRDefault="00416866" w:rsidP="006B7A46">
            <w:pPr>
              <w:pStyle w:val="SITabletext"/>
            </w:pPr>
            <w:r w:rsidRPr="007F2729">
              <w:t>Prepare sketches and drawings</w:t>
            </w:r>
          </w:p>
        </w:tc>
      </w:tr>
      <w:tr w:rsidR="00416866" w:rsidRPr="007F2729" w14:paraId="7526D384" w14:textId="77777777" w:rsidTr="001148EE">
        <w:trPr>
          <w:trHeight w:val="300"/>
        </w:trPr>
        <w:tc>
          <w:tcPr>
            <w:tcW w:w="941" w:type="pct"/>
            <w:shd w:val="clear" w:color="auto" w:fill="auto"/>
            <w:noWrap/>
            <w:vAlign w:val="bottom"/>
          </w:tcPr>
          <w:p w14:paraId="289B00AA" w14:textId="77777777" w:rsidR="00416866" w:rsidRPr="007F2729" w:rsidRDefault="00416866" w:rsidP="006B7A46">
            <w:pPr>
              <w:pStyle w:val="SITabletext"/>
            </w:pPr>
            <w:r w:rsidRPr="007F2729">
              <w:t>FWPCOT3304</w:t>
            </w:r>
          </w:p>
        </w:tc>
        <w:tc>
          <w:tcPr>
            <w:tcW w:w="4059" w:type="pct"/>
            <w:shd w:val="clear" w:color="auto" w:fill="auto"/>
            <w:noWrap/>
            <w:vAlign w:val="bottom"/>
          </w:tcPr>
          <w:p w14:paraId="5D75395F" w14:textId="77777777" w:rsidR="00416866" w:rsidRPr="007F2729" w:rsidRDefault="00416866" w:rsidP="006B7A46">
            <w:pPr>
              <w:pStyle w:val="SITabletext"/>
            </w:pPr>
            <w:r w:rsidRPr="007F2729">
              <w:t>Take off material quantities</w:t>
            </w:r>
          </w:p>
        </w:tc>
      </w:tr>
      <w:tr w:rsidR="00416866" w:rsidRPr="007F2729" w14:paraId="297C8A68" w14:textId="77777777" w:rsidTr="001148EE">
        <w:trPr>
          <w:trHeight w:val="300"/>
        </w:trPr>
        <w:tc>
          <w:tcPr>
            <w:tcW w:w="941" w:type="pct"/>
            <w:shd w:val="clear" w:color="auto" w:fill="auto"/>
            <w:noWrap/>
            <w:vAlign w:val="bottom"/>
          </w:tcPr>
          <w:p w14:paraId="6D8D5F45" w14:textId="77777777" w:rsidR="00416866" w:rsidRPr="007F2729" w:rsidRDefault="00416866" w:rsidP="006B7A46">
            <w:pPr>
              <w:pStyle w:val="SITabletext"/>
            </w:pPr>
            <w:r w:rsidRPr="007F2729">
              <w:t>FWPCOT3305</w:t>
            </w:r>
          </w:p>
        </w:tc>
        <w:tc>
          <w:tcPr>
            <w:tcW w:w="4059" w:type="pct"/>
            <w:shd w:val="clear" w:color="auto" w:fill="auto"/>
            <w:noWrap/>
            <w:vAlign w:val="bottom"/>
          </w:tcPr>
          <w:p w14:paraId="638CBEB1" w14:textId="77777777" w:rsidR="00416866" w:rsidRPr="007F2729" w:rsidRDefault="00416866" w:rsidP="006B7A46">
            <w:pPr>
              <w:pStyle w:val="SITabletext"/>
            </w:pPr>
            <w:r w:rsidRPr="007F2729">
              <w:t>Interpret and quote from manufactured timber product plans</w:t>
            </w:r>
          </w:p>
        </w:tc>
      </w:tr>
      <w:tr w:rsidR="00416866" w:rsidRPr="007F2729" w14:paraId="715AFC71" w14:textId="77777777" w:rsidTr="001148EE">
        <w:trPr>
          <w:trHeight w:val="300"/>
        </w:trPr>
        <w:tc>
          <w:tcPr>
            <w:tcW w:w="941" w:type="pct"/>
            <w:shd w:val="clear" w:color="auto" w:fill="auto"/>
            <w:noWrap/>
            <w:vAlign w:val="bottom"/>
          </w:tcPr>
          <w:p w14:paraId="29D68628" w14:textId="77777777" w:rsidR="00416866" w:rsidRPr="007F2729" w:rsidRDefault="00416866" w:rsidP="006B7A46">
            <w:pPr>
              <w:pStyle w:val="SITabletext"/>
            </w:pPr>
            <w:r w:rsidRPr="007F2729">
              <w:t>FWPCOT3306</w:t>
            </w:r>
          </w:p>
        </w:tc>
        <w:tc>
          <w:tcPr>
            <w:tcW w:w="4059" w:type="pct"/>
            <w:shd w:val="clear" w:color="auto" w:fill="auto"/>
            <w:noWrap/>
            <w:vAlign w:val="bottom"/>
          </w:tcPr>
          <w:p w14:paraId="25E58639" w14:textId="77777777" w:rsidR="00416866" w:rsidRPr="007F2729" w:rsidRDefault="00416866" w:rsidP="006B7A46">
            <w:pPr>
              <w:pStyle w:val="SITabletext"/>
            </w:pPr>
            <w:r w:rsidRPr="007F2729">
              <w:t xml:space="preserve">Rehabilitate tracks, </w:t>
            </w:r>
            <w:proofErr w:type="gramStart"/>
            <w:r w:rsidRPr="007F2729">
              <w:t>quarries</w:t>
            </w:r>
            <w:proofErr w:type="gramEnd"/>
            <w:r w:rsidRPr="007F2729">
              <w:t xml:space="preserve"> and landings</w:t>
            </w:r>
          </w:p>
        </w:tc>
      </w:tr>
      <w:tr w:rsidR="00416866" w:rsidRPr="007F2729" w14:paraId="3FE86C64" w14:textId="77777777" w:rsidTr="001148EE">
        <w:trPr>
          <w:trHeight w:val="300"/>
        </w:trPr>
        <w:tc>
          <w:tcPr>
            <w:tcW w:w="941" w:type="pct"/>
            <w:shd w:val="clear" w:color="auto" w:fill="auto"/>
            <w:noWrap/>
            <w:vAlign w:val="bottom"/>
          </w:tcPr>
          <w:p w14:paraId="4A935CAF" w14:textId="77777777" w:rsidR="00416866" w:rsidRPr="007F2729" w:rsidRDefault="00416866" w:rsidP="006B7A46">
            <w:pPr>
              <w:pStyle w:val="SITabletext"/>
            </w:pPr>
            <w:r w:rsidRPr="007F2729">
              <w:t>FWPCOT3307</w:t>
            </w:r>
          </w:p>
        </w:tc>
        <w:tc>
          <w:tcPr>
            <w:tcW w:w="4059" w:type="pct"/>
            <w:shd w:val="clear" w:color="auto" w:fill="auto"/>
            <w:noWrap/>
            <w:vAlign w:val="bottom"/>
          </w:tcPr>
          <w:p w14:paraId="12577321" w14:textId="77777777" w:rsidR="00416866" w:rsidRPr="007F2729" w:rsidRDefault="00416866" w:rsidP="006B7A46">
            <w:pPr>
              <w:pStyle w:val="SITabletext"/>
            </w:pPr>
            <w:r w:rsidRPr="007F2729">
              <w:t>Create drawings using computer aided design software</w:t>
            </w:r>
          </w:p>
        </w:tc>
      </w:tr>
      <w:tr w:rsidR="00416866" w:rsidRPr="007F2729" w14:paraId="213D01B9" w14:textId="77777777" w:rsidTr="001148EE">
        <w:trPr>
          <w:trHeight w:val="300"/>
        </w:trPr>
        <w:tc>
          <w:tcPr>
            <w:tcW w:w="941" w:type="pct"/>
            <w:shd w:val="clear" w:color="auto" w:fill="auto"/>
            <w:noWrap/>
            <w:vAlign w:val="bottom"/>
          </w:tcPr>
          <w:p w14:paraId="52930308" w14:textId="77777777" w:rsidR="00416866" w:rsidRPr="007F2729" w:rsidRDefault="00416866" w:rsidP="006B7A46">
            <w:pPr>
              <w:pStyle w:val="SITabletext"/>
            </w:pPr>
            <w:r w:rsidRPr="007F2729">
              <w:t>FWPCOT3308</w:t>
            </w:r>
          </w:p>
        </w:tc>
        <w:tc>
          <w:tcPr>
            <w:tcW w:w="4059" w:type="pct"/>
            <w:shd w:val="clear" w:color="auto" w:fill="auto"/>
            <w:noWrap/>
            <w:vAlign w:val="bottom"/>
          </w:tcPr>
          <w:p w14:paraId="6CE8276A" w14:textId="77777777" w:rsidR="00416866" w:rsidRPr="007F2729" w:rsidRDefault="00416866" w:rsidP="006B7A46">
            <w:pPr>
              <w:pStyle w:val="SITabletext"/>
            </w:pPr>
            <w:r w:rsidRPr="007F2729">
              <w:t>Assemble timber wall frames</w:t>
            </w:r>
          </w:p>
        </w:tc>
      </w:tr>
      <w:tr w:rsidR="00416866" w:rsidRPr="007F2729" w14:paraId="62AAF99A" w14:textId="77777777" w:rsidTr="001148EE">
        <w:trPr>
          <w:trHeight w:val="300"/>
        </w:trPr>
        <w:tc>
          <w:tcPr>
            <w:tcW w:w="941" w:type="pct"/>
            <w:shd w:val="clear" w:color="auto" w:fill="auto"/>
            <w:noWrap/>
            <w:vAlign w:val="bottom"/>
          </w:tcPr>
          <w:p w14:paraId="3C77E58E" w14:textId="77777777" w:rsidR="00416866" w:rsidRPr="007F2729" w:rsidRDefault="00416866" w:rsidP="006B7A46">
            <w:pPr>
              <w:pStyle w:val="SITabletext"/>
            </w:pPr>
            <w:r w:rsidRPr="007F2729">
              <w:t>FWPCOT3309</w:t>
            </w:r>
          </w:p>
        </w:tc>
        <w:tc>
          <w:tcPr>
            <w:tcW w:w="4059" w:type="pct"/>
            <w:shd w:val="clear" w:color="auto" w:fill="auto"/>
            <w:noWrap/>
            <w:vAlign w:val="bottom"/>
          </w:tcPr>
          <w:p w14:paraId="5EAE6023" w14:textId="77777777" w:rsidR="00416866" w:rsidRPr="007F2729" w:rsidRDefault="00416866" w:rsidP="006B7A46">
            <w:pPr>
              <w:pStyle w:val="SITabletext"/>
            </w:pPr>
            <w:r w:rsidRPr="007F2729">
              <w:t>Assemble timber roof trusses</w:t>
            </w:r>
          </w:p>
        </w:tc>
      </w:tr>
      <w:tr w:rsidR="00416866" w:rsidRPr="007F2729" w14:paraId="08E96937" w14:textId="77777777" w:rsidTr="001148EE">
        <w:trPr>
          <w:trHeight w:val="300"/>
        </w:trPr>
        <w:tc>
          <w:tcPr>
            <w:tcW w:w="941" w:type="pct"/>
            <w:shd w:val="clear" w:color="auto" w:fill="auto"/>
            <w:noWrap/>
            <w:vAlign w:val="bottom"/>
          </w:tcPr>
          <w:p w14:paraId="54366F72" w14:textId="77777777" w:rsidR="00416866" w:rsidRPr="007F2729" w:rsidRDefault="00416866" w:rsidP="006B7A46">
            <w:pPr>
              <w:pStyle w:val="SITabletext"/>
            </w:pPr>
            <w:r w:rsidRPr="007F2729">
              <w:t>FWPCOT3310</w:t>
            </w:r>
          </w:p>
        </w:tc>
        <w:tc>
          <w:tcPr>
            <w:tcW w:w="4059" w:type="pct"/>
            <w:shd w:val="clear" w:color="auto" w:fill="auto"/>
            <w:noWrap/>
            <w:vAlign w:val="bottom"/>
          </w:tcPr>
          <w:p w14:paraId="475E54D6" w14:textId="77777777" w:rsidR="00416866" w:rsidRPr="007F2729" w:rsidRDefault="00416866" w:rsidP="006B7A46">
            <w:pPr>
              <w:pStyle w:val="SITabletext"/>
            </w:pPr>
            <w:r w:rsidRPr="007F2729">
              <w:t>Prepare timber or related products to meet import/export compliance requirements</w:t>
            </w:r>
          </w:p>
        </w:tc>
      </w:tr>
      <w:tr w:rsidR="00416866" w:rsidRPr="007F2729" w14:paraId="3D613047" w14:textId="77777777" w:rsidTr="001148EE">
        <w:trPr>
          <w:trHeight w:val="300"/>
        </w:trPr>
        <w:tc>
          <w:tcPr>
            <w:tcW w:w="941" w:type="pct"/>
            <w:shd w:val="clear" w:color="auto" w:fill="auto"/>
            <w:noWrap/>
            <w:vAlign w:val="bottom"/>
          </w:tcPr>
          <w:p w14:paraId="7D7623CA" w14:textId="77777777" w:rsidR="00416866" w:rsidRPr="007F2729" w:rsidRDefault="00416866" w:rsidP="006B7A46">
            <w:pPr>
              <w:pStyle w:val="SITabletext"/>
            </w:pPr>
            <w:r w:rsidRPr="007F2729">
              <w:t>FWPCOT3311</w:t>
            </w:r>
          </w:p>
        </w:tc>
        <w:tc>
          <w:tcPr>
            <w:tcW w:w="4059" w:type="pct"/>
            <w:shd w:val="clear" w:color="auto" w:fill="auto"/>
            <w:noWrap/>
            <w:vAlign w:val="bottom"/>
          </w:tcPr>
          <w:p w14:paraId="38480128" w14:textId="77777777" w:rsidR="00416866" w:rsidRPr="007F2729" w:rsidRDefault="00416866" w:rsidP="006B7A46">
            <w:pPr>
              <w:pStyle w:val="SITabletext"/>
            </w:pPr>
            <w:r w:rsidRPr="007F2729">
              <w:t>Use environmental care procedures to undertake fire salvage operations</w:t>
            </w:r>
          </w:p>
        </w:tc>
      </w:tr>
      <w:tr w:rsidR="00416866" w:rsidRPr="007F2729" w14:paraId="0BCD30AC" w14:textId="77777777" w:rsidTr="001148EE">
        <w:trPr>
          <w:trHeight w:val="300"/>
        </w:trPr>
        <w:tc>
          <w:tcPr>
            <w:tcW w:w="941" w:type="pct"/>
            <w:shd w:val="clear" w:color="auto" w:fill="auto"/>
            <w:noWrap/>
            <w:vAlign w:val="bottom"/>
          </w:tcPr>
          <w:p w14:paraId="5485D7FA" w14:textId="77777777" w:rsidR="00416866" w:rsidRPr="007F2729" w:rsidRDefault="00416866" w:rsidP="006B7A46">
            <w:pPr>
              <w:pStyle w:val="SITabletext"/>
            </w:pPr>
            <w:r w:rsidRPr="007F2729">
              <w:lastRenderedPageBreak/>
              <w:t>FWPCOT3312</w:t>
            </w:r>
          </w:p>
        </w:tc>
        <w:tc>
          <w:tcPr>
            <w:tcW w:w="4059" w:type="pct"/>
            <w:shd w:val="clear" w:color="auto" w:fill="auto"/>
            <w:noWrap/>
            <w:vAlign w:val="bottom"/>
          </w:tcPr>
          <w:p w14:paraId="2DBB76E6" w14:textId="77777777" w:rsidR="00416866" w:rsidRPr="007F2729" w:rsidRDefault="00416866" w:rsidP="006B7A46">
            <w:pPr>
              <w:pStyle w:val="SITabletext"/>
            </w:pPr>
            <w:r w:rsidRPr="007F2729">
              <w:t>Implement environmentally sustainable work practices in the work area/work site</w:t>
            </w:r>
          </w:p>
        </w:tc>
      </w:tr>
      <w:tr w:rsidR="00416866" w:rsidRPr="007F2729" w14:paraId="62866405" w14:textId="77777777" w:rsidTr="001148EE">
        <w:trPr>
          <w:trHeight w:val="300"/>
        </w:trPr>
        <w:tc>
          <w:tcPr>
            <w:tcW w:w="941" w:type="pct"/>
            <w:shd w:val="clear" w:color="auto" w:fill="auto"/>
            <w:noWrap/>
            <w:vAlign w:val="bottom"/>
          </w:tcPr>
          <w:p w14:paraId="59D0E52A" w14:textId="77777777" w:rsidR="00416866" w:rsidRPr="007F2729" w:rsidRDefault="00416866" w:rsidP="006B7A46">
            <w:pPr>
              <w:pStyle w:val="SITabletext"/>
            </w:pPr>
            <w:r w:rsidRPr="007F2729">
              <w:t>FWPCOT3313</w:t>
            </w:r>
          </w:p>
        </w:tc>
        <w:tc>
          <w:tcPr>
            <w:tcW w:w="4059" w:type="pct"/>
            <w:shd w:val="clear" w:color="auto" w:fill="auto"/>
            <w:noWrap/>
            <w:vAlign w:val="bottom"/>
          </w:tcPr>
          <w:p w14:paraId="3DF45C51" w14:textId="77777777" w:rsidR="00416866" w:rsidRPr="007F2729" w:rsidRDefault="00416866" w:rsidP="006B7A46">
            <w:pPr>
              <w:pStyle w:val="SITabletext"/>
            </w:pPr>
            <w:r w:rsidRPr="007F2729">
              <w:t>Apply biodiversity protection principles</w:t>
            </w:r>
          </w:p>
        </w:tc>
      </w:tr>
      <w:tr w:rsidR="00416866" w:rsidRPr="007F2729" w14:paraId="51387BBC" w14:textId="77777777" w:rsidTr="001148EE">
        <w:trPr>
          <w:trHeight w:val="300"/>
        </w:trPr>
        <w:tc>
          <w:tcPr>
            <w:tcW w:w="941" w:type="pct"/>
            <w:shd w:val="clear" w:color="auto" w:fill="auto"/>
            <w:noWrap/>
            <w:vAlign w:val="bottom"/>
          </w:tcPr>
          <w:p w14:paraId="58B7F06D" w14:textId="77777777" w:rsidR="00416866" w:rsidRPr="007F2729" w:rsidRDefault="00416866" w:rsidP="006B7A46">
            <w:pPr>
              <w:pStyle w:val="SITabletext"/>
            </w:pPr>
            <w:r w:rsidRPr="007F2729">
              <w:t>FWPCOT3314</w:t>
            </w:r>
          </w:p>
        </w:tc>
        <w:tc>
          <w:tcPr>
            <w:tcW w:w="4059" w:type="pct"/>
            <w:shd w:val="clear" w:color="auto" w:fill="auto"/>
            <w:noWrap/>
            <w:vAlign w:val="bottom"/>
          </w:tcPr>
          <w:p w14:paraId="238F72EC" w14:textId="77777777" w:rsidR="00416866" w:rsidRPr="007F2729" w:rsidRDefault="00416866" w:rsidP="006B7A46">
            <w:pPr>
              <w:pStyle w:val="SITabletext"/>
            </w:pPr>
            <w:r w:rsidRPr="007F2729">
              <w:t>Comply with soil and water protection</w:t>
            </w:r>
          </w:p>
        </w:tc>
      </w:tr>
      <w:tr w:rsidR="00416866" w:rsidRPr="007F2729" w14:paraId="39220513" w14:textId="77777777" w:rsidTr="001148EE">
        <w:trPr>
          <w:trHeight w:val="300"/>
        </w:trPr>
        <w:tc>
          <w:tcPr>
            <w:tcW w:w="941" w:type="pct"/>
            <w:shd w:val="clear" w:color="auto" w:fill="auto"/>
            <w:noWrap/>
            <w:vAlign w:val="bottom"/>
          </w:tcPr>
          <w:p w14:paraId="7EEFB761" w14:textId="77777777" w:rsidR="00416866" w:rsidRPr="007F2729" w:rsidRDefault="00416866" w:rsidP="006B7A46">
            <w:pPr>
              <w:pStyle w:val="SITabletext"/>
            </w:pPr>
            <w:r w:rsidRPr="007F2729">
              <w:t>FWPCOT3315</w:t>
            </w:r>
          </w:p>
        </w:tc>
        <w:tc>
          <w:tcPr>
            <w:tcW w:w="4059" w:type="pct"/>
            <w:shd w:val="clear" w:color="auto" w:fill="auto"/>
            <w:noWrap/>
            <w:vAlign w:val="bottom"/>
          </w:tcPr>
          <w:p w14:paraId="4D5B0D82" w14:textId="77777777" w:rsidR="00416866" w:rsidRPr="007F2729" w:rsidRDefault="00416866" w:rsidP="006B7A46">
            <w:pPr>
              <w:pStyle w:val="SITabletext"/>
            </w:pPr>
            <w:r w:rsidRPr="007F2729">
              <w:t>Transport forestry logs using trucks</w:t>
            </w:r>
          </w:p>
        </w:tc>
      </w:tr>
      <w:tr w:rsidR="00416866" w:rsidRPr="007F2729" w14:paraId="67123199" w14:textId="77777777" w:rsidTr="001148EE">
        <w:trPr>
          <w:trHeight w:val="300"/>
        </w:trPr>
        <w:tc>
          <w:tcPr>
            <w:tcW w:w="941" w:type="pct"/>
            <w:shd w:val="clear" w:color="auto" w:fill="auto"/>
            <w:noWrap/>
            <w:vAlign w:val="bottom"/>
          </w:tcPr>
          <w:p w14:paraId="6929835D" w14:textId="77777777" w:rsidR="00416866" w:rsidRPr="007F2729" w:rsidRDefault="00416866" w:rsidP="006B7A46">
            <w:pPr>
              <w:pStyle w:val="SITabletext"/>
            </w:pPr>
            <w:r w:rsidRPr="007F2729">
              <w:t>FWPCOT3316</w:t>
            </w:r>
          </w:p>
        </w:tc>
        <w:tc>
          <w:tcPr>
            <w:tcW w:w="4059" w:type="pct"/>
            <w:shd w:val="clear" w:color="auto" w:fill="auto"/>
            <w:noWrap/>
            <w:vAlign w:val="bottom"/>
          </w:tcPr>
          <w:p w14:paraId="78A18257" w14:textId="77777777" w:rsidR="00416866" w:rsidRPr="007F2729" w:rsidRDefault="00416866" w:rsidP="006B7A46">
            <w:pPr>
              <w:pStyle w:val="SITabletext"/>
            </w:pPr>
            <w:r w:rsidRPr="007F2729">
              <w:t>Transport forestry produce using trucks</w:t>
            </w:r>
          </w:p>
        </w:tc>
      </w:tr>
      <w:tr w:rsidR="00416866" w:rsidRPr="007F2729" w14:paraId="14AF2560" w14:textId="77777777" w:rsidTr="001148EE">
        <w:trPr>
          <w:trHeight w:val="300"/>
        </w:trPr>
        <w:tc>
          <w:tcPr>
            <w:tcW w:w="941" w:type="pct"/>
            <w:shd w:val="clear" w:color="auto" w:fill="auto"/>
            <w:noWrap/>
            <w:vAlign w:val="bottom"/>
          </w:tcPr>
          <w:p w14:paraId="4005AD4C" w14:textId="77777777" w:rsidR="00416866" w:rsidRPr="007F2729" w:rsidRDefault="00416866" w:rsidP="006B7A46">
            <w:pPr>
              <w:pStyle w:val="SITabletext"/>
            </w:pPr>
            <w:r w:rsidRPr="007F2729">
              <w:t>FWPCOT3317</w:t>
            </w:r>
          </w:p>
        </w:tc>
        <w:tc>
          <w:tcPr>
            <w:tcW w:w="4059" w:type="pct"/>
            <w:shd w:val="clear" w:color="auto" w:fill="auto"/>
            <w:noWrap/>
            <w:vAlign w:val="bottom"/>
          </w:tcPr>
          <w:p w14:paraId="34D619F9" w14:textId="77777777" w:rsidR="00416866" w:rsidRPr="007F2729" w:rsidRDefault="00416866" w:rsidP="006B7A46">
            <w:pPr>
              <w:pStyle w:val="SITabletext"/>
            </w:pPr>
            <w:r w:rsidRPr="007F2729">
              <w:t>Use chainsaw within a tree</w:t>
            </w:r>
          </w:p>
        </w:tc>
      </w:tr>
      <w:tr w:rsidR="00416866" w:rsidRPr="007F2729" w14:paraId="6D8C71ED" w14:textId="77777777" w:rsidTr="001148EE">
        <w:trPr>
          <w:trHeight w:val="300"/>
        </w:trPr>
        <w:tc>
          <w:tcPr>
            <w:tcW w:w="941" w:type="pct"/>
            <w:shd w:val="clear" w:color="auto" w:fill="auto"/>
            <w:noWrap/>
            <w:vAlign w:val="bottom"/>
          </w:tcPr>
          <w:p w14:paraId="1E398508" w14:textId="77777777" w:rsidR="00416866" w:rsidRPr="007F2729" w:rsidRDefault="00416866" w:rsidP="006B7A46">
            <w:pPr>
              <w:pStyle w:val="SITabletext"/>
            </w:pPr>
            <w:r w:rsidRPr="007F2729">
              <w:t>FWPCOT3318</w:t>
            </w:r>
          </w:p>
        </w:tc>
        <w:tc>
          <w:tcPr>
            <w:tcW w:w="4059" w:type="pct"/>
            <w:shd w:val="clear" w:color="auto" w:fill="auto"/>
            <w:noWrap/>
            <w:vAlign w:val="bottom"/>
          </w:tcPr>
          <w:p w14:paraId="1FB13D61" w14:textId="77777777" w:rsidR="00416866" w:rsidRPr="007F2729" w:rsidRDefault="00416866" w:rsidP="006B7A46">
            <w:pPr>
              <w:pStyle w:val="SITabletext"/>
            </w:pPr>
            <w:r w:rsidRPr="007F2729">
              <w:t>Access, capture and communicate forestry field data using mobile devices</w:t>
            </w:r>
          </w:p>
        </w:tc>
      </w:tr>
      <w:tr w:rsidR="00416866" w:rsidRPr="007F2729" w14:paraId="2CD12119" w14:textId="77777777" w:rsidTr="001148EE">
        <w:trPr>
          <w:trHeight w:val="300"/>
        </w:trPr>
        <w:tc>
          <w:tcPr>
            <w:tcW w:w="941" w:type="pct"/>
            <w:shd w:val="clear" w:color="auto" w:fill="auto"/>
            <w:noWrap/>
            <w:vAlign w:val="bottom"/>
          </w:tcPr>
          <w:p w14:paraId="3FFB7A13" w14:textId="77777777" w:rsidR="00416866" w:rsidRPr="007F2729" w:rsidRDefault="00416866" w:rsidP="006B7A46">
            <w:pPr>
              <w:pStyle w:val="SITabletext"/>
            </w:pPr>
            <w:r w:rsidRPr="007F2729">
              <w:t>FWPCOT3319</w:t>
            </w:r>
          </w:p>
        </w:tc>
        <w:tc>
          <w:tcPr>
            <w:tcW w:w="4059" w:type="pct"/>
            <w:shd w:val="clear" w:color="auto" w:fill="auto"/>
            <w:noWrap/>
            <w:vAlign w:val="bottom"/>
          </w:tcPr>
          <w:p w14:paraId="2D86F0D0" w14:textId="77777777" w:rsidR="00416866" w:rsidRPr="007F2729" w:rsidRDefault="00416866" w:rsidP="006B7A46">
            <w:pPr>
              <w:pStyle w:val="SITabletext"/>
            </w:pPr>
            <w:r w:rsidRPr="007F2729">
              <w:t>Read and interpret digital maps and forest operation plans</w:t>
            </w:r>
          </w:p>
        </w:tc>
      </w:tr>
      <w:tr w:rsidR="00416866" w:rsidRPr="007F2729" w14:paraId="0217D7D1" w14:textId="77777777" w:rsidTr="001148EE">
        <w:trPr>
          <w:trHeight w:val="300"/>
        </w:trPr>
        <w:tc>
          <w:tcPr>
            <w:tcW w:w="941" w:type="pct"/>
            <w:shd w:val="clear" w:color="auto" w:fill="auto"/>
            <w:noWrap/>
            <w:vAlign w:val="bottom"/>
          </w:tcPr>
          <w:p w14:paraId="6DEF8522" w14:textId="77777777" w:rsidR="00416866" w:rsidRPr="007F2729" w:rsidRDefault="00416866" w:rsidP="006B7A46">
            <w:pPr>
              <w:pStyle w:val="SITabletext"/>
            </w:pPr>
            <w:r w:rsidRPr="007F2729">
              <w:t>FWPCOT3320</w:t>
            </w:r>
          </w:p>
        </w:tc>
        <w:tc>
          <w:tcPr>
            <w:tcW w:w="4059" w:type="pct"/>
            <w:shd w:val="clear" w:color="auto" w:fill="auto"/>
            <w:noWrap/>
            <w:vAlign w:val="bottom"/>
          </w:tcPr>
          <w:p w14:paraId="18D36D61" w14:textId="77777777" w:rsidR="00416866" w:rsidRPr="007F2729" w:rsidRDefault="00416866" w:rsidP="006B7A46">
            <w:pPr>
              <w:pStyle w:val="SITabletext"/>
            </w:pPr>
            <w:r w:rsidRPr="007F2729">
              <w:t>Build and maintain timber stacks</w:t>
            </w:r>
          </w:p>
        </w:tc>
      </w:tr>
      <w:tr w:rsidR="00416866" w:rsidRPr="007F2729" w14:paraId="15C93CDC" w14:textId="77777777" w:rsidTr="001148EE">
        <w:trPr>
          <w:trHeight w:val="300"/>
        </w:trPr>
        <w:tc>
          <w:tcPr>
            <w:tcW w:w="941" w:type="pct"/>
            <w:shd w:val="clear" w:color="auto" w:fill="auto"/>
            <w:noWrap/>
            <w:vAlign w:val="bottom"/>
          </w:tcPr>
          <w:p w14:paraId="67BF1B87" w14:textId="77777777" w:rsidR="00416866" w:rsidRPr="007F2729" w:rsidRDefault="00416866" w:rsidP="006B7A46">
            <w:pPr>
              <w:pStyle w:val="SITabletext"/>
            </w:pPr>
            <w:r w:rsidRPr="007F2729">
              <w:t>FWPCOT3321</w:t>
            </w:r>
          </w:p>
        </w:tc>
        <w:tc>
          <w:tcPr>
            <w:tcW w:w="4059" w:type="pct"/>
            <w:shd w:val="clear" w:color="auto" w:fill="auto"/>
            <w:noWrap/>
            <w:vAlign w:val="bottom"/>
          </w:tcPr>
          <w:p w14:paraId="29900980" w14:textId="77777777" w:rsidR="00416866" w:rsidRPr="007F2729" w:rsidRDefault="00416866" w:rsidP="006B7A46">
            <w:pPr>
              <w:pStyle w:val="SITabletext"/>
            </w:pPr>
            <w:r w:rsidRPr="007F2729">
              <w:t>Apply situational awareness and a safety mindset in operational forestry roles</w:t>
            </w:r>
          </w:p>
        </w:tc>
      </w:tr>
      <w:tr w:rsidR="00416866" w:rsidRPr="007F2729" w14:paraId="04A7C9B2" w14:textId="77777777" w:rsidTr="001148EE">
        <w:trPr>
          <w:trHeight w:val="300"/>
        </w:trPr>
        <w:tc>
          <w:tcPr>
            <w:tcW w:w="941" w:type="pct"/>
            <w:shd w:val="clear" w:color="auto" w:fill="auto"/>
            <w:noWrap/>
            <w:vAlign w:val="bottom"/>
          </w:tcPr>
          <w:p w14:paraId="643070BA" w14:textId="77777777" w:rsidR="00416866" w:rsidRPr="007F2729" w:rsidRDefault="00416866" w:rsidP="006B7A46">
            <w:pPr>
              <w:pStyle w:val="SITabletext"/>
            </w:pPr>
            <w:r w:rsidRPr="007F2729">
              <w:t>FWPCOT3322</w:t>
            </w:r>
          </w:p>
        </w:tc>
        <w:tc>
          <w:tcPr>
            <w:tcW w:w="4059" w:type="pct"/>
            <w:shd w:val="clear" w:color="auto" w:fill="auto"/>
            <w:noWrap/>
            <w:vAlign w:val="bottom"/>
          </w:tcPr>
          <w:p w14:paraId="3161813D" w14:textId="77777777" w:rsidR="00416866" w:rsidRPr="007F2729" w:rsidRDefault="00416866" w:rsidP="006B7A46">
            <w:pPr>
              <w:pStyle w:val="SITabletext"/>
            </w:pPr>
            <w:r w:rsidRPr="007F2729">
              <w:t>Apply quality and product care procedures in forest and wood products operations</w:t>
            </w:r>
          </w:p>
        </w:tc>
      </w:tr>
      <w:tr w:rsidR="00416866" w:rsidRPr="007F2729" w14:paraId="17B023C4" w14:textId="77777777" w:rsidTr="001148EE">
        <w:trPr>
          <w:trHeight w:val="300"/>
        </w:trPr>
        <w:tc>
          <w:tcPr>
            <w:tcW w:w="941" w:type="pct"/>
            <w:shd w:val="clear" w:color="auto" w:fill="auto"/>
            <w:noWrap/>
            <w:vAlign w:val="bottom"/>
          </w:tcPr>
          <w:p w14:paraId="33F15E8C" w14:textId="77777777" w:rsidR="00416866" w:rsidRPr="007F2729" w:rsidRDefault="00416866" w:rsidP="006B7A46">
            <w:pPr>
              <w:pStyle w:val="SITabletext"/>
            </w:pPr>
            <w:r w:rsidRPr="007F2729">
              <w:t>FWPCOT3323</w:t>
            </w:r>
          </w:p>
        </w:tc>
        <w:tc>
          <w:tcPr>
            <w:tcW w:w="4059" w:type="pct"/>
            <w:shd w:val="clear" w:color="auto" w:fill="auto"/>
            <w:noWrap/>
            <w:vAlign w:val="bottom"/>
          </w:tcPr>
          <w:p w14:paraId="4DC4F321" w14:textId="77777777" w:rsidR="00416866" w:rsidRPr="007F2729" w:rsidRDefault="00416866" w:rsidP="006B7A46">
            <w:pPr>
              <w:pStyle w:val="SITabletext"/>
            </w:pPr>
            <w:r w:rsidRPr="007F2729">
              <w:t>Assess wood materials visually</w:t>
            </w:r>
          </w:p>
        </w:tc>
      </w:tr>
      <w:tr w:rsidR="00416866" w:rsidRPr="007F2729" w14:paraId="396E0791" w14:textId="77777777" w:rsidTr="001148EE">
        <w:trPr>
          <w:trHeight w:val="300"/>
        </w:trPr>
        <w:tc>
          <w:tcPr>
            <w:tcW w:w="941" w:type="pct"/>
            <w:shd w:val="clear" w:color="auto" w:fill="auto"/>
            <w:noWrap/>
            <w:vAlign w:val="bottom"/>
          </w:tcPr>
          <w:p w14:paraId="5B58C375" w14:textId="77777777" w:rsidR="00416866" w:rsidRPr="007F2729" w:rsidRDefault="00416866" w:rsidP="006B7A46">
            <w:pPr>
              <w:pStyle w:val="SITabletext"/>
            </w:pPr>
            <w:r w:rsidRPr="007F2729">
              <w:t>FWPCOT3324</w:t>
            </w:r>
          </w:p>
        </w:tc>
        <w:tc>
          <w:tcPr>
            <w:tcW w:w="4059" w:type="pct"/>
            <w:shd w:val="clear" w:color="auto" w:fill="auto"/>
            <w:noWrap/>
            <w:vAlign w:val="bottom"/>
          </w:tcPr>
          <w:p w14:paraId="774F549D" w14:textId="77777777" w:rsidR="00416866" w:rsidRPr="007F2729" w:rsidRDefault="00416866" w:rsidP="006B7A46">
            <w:pPr>
              <w:pStyle w:val="SITabletext"/>
            </w:pPr>
            <w:r w:rsidRPr="007F2729">
              <w:t>Apply cultural heritage protection requirements in forest operations</w:t>
            </w:r>
          </w:p>
        </w:tc>
      </w:tr>
      <w:tr w:rsidR="00416866" w:rsidRPr="007F2729" w14:paraId="485395A3" w14:textId="77777777" w:rsidTr="001148EE">
        <w:trPr>
          <w:trHeight w:val="300"/>
        </w:trPr>
        <w:tc>
          <w:tcPr>
            <w:tcW w:w="941" w:type="pct"/>
            <w:shd w:val="clear" w:color="auto" w:fill="auto"/>
            <w:noWrap/>
            <w:vAlign w:val="bottom"/>
          </w:tcPr>
          <w:p w14:paraId="4D251B51" w14:textId="77777777" w:rsidR="00416866" w:rsidRPr="007F2729" w:rsidRDefault="00416866" w:rsidP="006B7A46">
            <w:pPr>
              <w:pStyle w:val="SITabletext"/>
            </w:pPr>
            <w:r w:rsidRPr="007F2729">
              <w:t>FWPCOT3325</w:t>
            </w:r>
          </w:p>
        </w:tc>
        <w:tc>
          <w:tcPr>
            <w:tcW w:w="4059" w:type="pct"/>
            <w:shd w:val="clear" w:color="auto" w:fill="auto"/>
            <w:noWrap/>
            <w:vAlign w:val="bottom"/>
          </w:tcPr>
          <w:p w14:paraId="2395E3DF" w14:textId="77777777" w:rsidR="00416866" w:rsidRPr="007F2729" w:rsidRDefault="00416866" w:rsidP="006B7A46">
            <w:pPr>
              <w:pStyle w:val="SITabletext"/>
            </w:pPr>
            <w:r w:rsidRPr="007F2729">
              <w:t>Operate four wheel drive vehicle on unsealed roads</w:t>
            </w:r>
          </w:p>
        </w:tc>
      </w:tr>
      <w:tr w:rsidR="00416866" w:rsidRPr="007F2729" w14:paraId="25386F73" w14:textId="77777777" w:rsidTr="001148EE">
        <w:trPr>
          <w:trHeight w:val="300"/>
        </w:trPr>
        <w:tc>
          <w:tcPr>
            <w:tcW w:w="941" w:type="pct"/>
            <w:shd w:val="clear" w:color="auto" w:fill="auto"/>
            <w:noWrap/>
            <w:vAlign w:val="bottom"/>
          </w:tcPr>
          <w:p w14:paraId="49A06DD3" w14:textId="77777777" w:rsidR="00416866" w:rsidRPr="007F2729" w:rsidRDefault="00416866" w:rsidP="006B7A46">
            <w:pPr>
              <w:pStyle w:val="SITabletext"/>
            </w:pPr>
            <w:r w:rsidRPr="007F2729">
              <w:t>FWPCOT3326</w:t>
            </w:r>
          </w:p>
        </w:tc>
        <w:tc>
          <w:tcPr>
            <w:tcW w:w="4059" w:type="pct"/>
            <w:shd w:val="clear" w:color="auto" w:fill="auto"/>
            <w:noWrap/>
            <w:vAlign w:val="bottom"/>
          </w:tcPr>
          <w:p w14:paraId="2AA208CD" w14:textId="77777777" w:rsidR="00416866" w:rsidRPr="007F2729" w:rsidRDefault="00416866" w:rsidP="006B7A46">
            <w:pPr>
              <w:pStyle w:val="SITabletext"/>
            </w:pPr>
            <w:r w:rsidRPr="007F2729">
              <w:t>Recover four wheel drive vehicle</w:t>
            </w:r>
          </w:p>
        </w:tc>
      </w:tr>
      <w:tr w:rsidR="00416866" w:rsidRPr="007F2729" w14:paraId="618CB1C3" w14:textId="77777777" w:rsidTr="001148EE">
        <w:trPr>
          <w:trHeight w:val="300"/>
        </w:trPr>
        <w:tc>
          <w:tcPr>
            <w:tcW w:w="941" w:type="pct"/>
            <w:shd w:val="clear" w:color="auto" w:fill="auto"/>
            <w:noWrap/>
            <w:vAlign w:val="bottom"/>
          </w:tcPr>
          <w:p w14:paraId="0118537E" w14:textId="77777777" w:rsidR="00416866" w:rsidRPr="007F2729" w:rsidRDefault="00416866" w:rsidP="006B7A46">
            <w:pPr>
              <w:pStyle w:val="SITabletext"/>
            </w:pPr>
            <w:r w:rsidRPr="007F2729">
              <w:t>FWPCOT3327</w:t>
            </w:r>
          </w:p>
        </w:tc>
        <w:tc>
          <w:tcPr>
            <w:tcW w:w="4059" w:type="pct"/>
            <w:shd w:val="clear" w:color="auto" w:fill="auto"/>
            <w:noWrap/>
            <w:vAlign w:val="bottom"/>
          </w:tcPr>
          <w:p w14:paraId="1D47AB8B" w14:textId="77777777" w:rsidR="00416866" w:rsidRPr="007F2729" w:rsidRDefault="00416866" w:rsidP="006B7A46">
            <w:pPr>
              <w:pStyle w:val="SITabletext"/>
            </w:pPr>
            <w:r w:rsidRPr="007F2729">
              <w:t>Contribute to energy efficiency in the forest and wood products industry</w:t>
            </w:r>
          </w:p>
        </w:tc>
      </w:tr>
      <w:tr w:rsidR="00416866" w:rsidRPr="007F2729" w14:paraId="65BE31F1" w14:textId="77777777" w:rsidTr="001148EE">
        <w:trPr>
          <w:trHeight w:val="300"/>
        </w:trPr>
        <w:tc>
          <w:tcPr>
            <w:tcW w:w="941" w:type="pct"/>
            <w:shd w:val="clear" w:color="auto" w:fill="auto"/>
            <w:noWrap/>
            <w:vAlign w:val="bottom"/>
          </w:tcPr>
          <w:p w14:paraId="6D8C6901" w14:textId="77777777" w:rsidR="00416866" w:rsidRPr="007F2729" w:rsidRDefault="00416866" w:rsidP="006B7A46">
            <w:pPr>
              <w:pStyle w:val="SITabletext"/>
            </w:pPr>
            <w:r w:rsidRPr="007F2729">
              <w:t>FWPCOT3328</w:t>
            </w:r>
          </w:p>
        </w:tc>
        <w:tc>
          <w:tcPr>
            <w:tcW w:w="4059" w:type="pct"/>
            <w:shd w:val="clear" w:color="auto" w:fill="auto"/>
            <w:noWrap/>
            <w:vAlign w:val="bottom"/>
          </w:tcPr>
          <w:p w14:paraId="3EA547BF" w14:textId="77777777" w:rsidR="00416866" w:rsidRPr="007F2729" w:rsidRDefault="00416866" w:rsidP="006B7A46">
            <w:pPr>
              <w:pStyle w:val="SITabletext"/>
            </w:pPr>
            <w:r w:rsidRPr="007F2729">
              <w:t>Operate four wheel drive vehicle in a towing situation</w:t>
            </w:r>
          </w:p>
        </w:tc>
      </w:tr>
      <w:tr w:rsidR="00416866" w:rsidRPr="007F2729" w14:paraId="47436F42" w14:textId="77777777" w:rsidTr="001148EE">
        <w:trPr>
          <w:trHeight w:val="300"/>
        </w:trPr>
        <w:tc>
          <w:tcPr>
            <w:tcW w:w="941" w:type="pct"/>
            <w:shd w:val="clear" w:color="auto" w:fill="auto"/>
            <w:noWrap/>
            <w:vAlign w:val="bottom"/>
          </w:tcPr>
          <w:p w14:paraId="4C8ED64C" w14:textId="77777777" w:rsidR="00416866" w:rsidRPr="007F2729" w:rsidRDefault="00416866" w:rsidP="006B7A46">
            <w:pPr>
              <w:pStyle w:val="SITabletext"/>
            </w:pPr>
            <w:r w:rsidRPr="007F2729">
              <w:t>FWPCOT3329</w:t>
            </w:r>
          </w:p>
        </w:tc>
        <w:tc>
          <w:tcPr>
            <w:tcW w:w="4059" w:type="pct"/>
            <w:shd w:val="clear" w:color="auto" w:fill="auto"/>
            <w:noWrap/>
            <w:vAlign w:val="bottom"/>
          </w:tcPr>
          <w:p w14:paraId="1EC00318" w14:textId="77777777" w:rsidR="00416866" w:rsidRPr="007F2729" w:rsidRDefault="00416866" w:rsidP="006B7A46">
            <w:pPr>
              <w:pStyle w:val="SITabletext"/>
            </w:pPr>
            <w:r w:rsidRPr="007F2729">
              <w:t>Perform complex four wheel drive operations</w:t>
            </w:r>
          </w:p>
        </w:tc>
      </w:tr>
      <w:tr w:rsidR="00416866" w:rsidRPr="007F2729" w14:paraId="0D31AC3A" w14:textId="77777777" w:rsidTr="001148EE">
        <w:trPr>
          <w:trHeight w:val="300"/>
        </w:trPr>
        <w:tc>
          <w:tcPr>
            <w:tcW w:w="941" w:type="pct"/>
            <w:shd w:val="clear" w:color="auto" w:fill="auto"/>
            <w:noWrap/>
            <w:vAlign w:val="bottom"/>
          </w:tcPr>
          <w:p w14:paraId="01101205" w14:textId="77777777" w:rsidR="00416866" w:rsidRPr="007F2729" w:rsidRDefault="00416866" w:rsidP="006B7A46">
            <w:pPr>
              <w:pStyle w:val="SITabletext"/>
            </w:pPr>
            <w:r w:rsidRPr="007F2729">
              <w:t>FWPCOT3330</w:t>
            </w:r>
          </w:p>
        </w:tc>
        <w:tc>
          <w:tcPr>
            <w:tcW w:w="4059" w:type="pct"/>
            <w:shd w:val="clear" w:color="auto" w:fill="auto"/>
            <w:noWrap/>
            <w:vAlign w:val="bottom"/>
          </w:tcPr>
          <w:p w14:paraId="608FF187" w14:textId="77777777" w:rsidR="00416866" w:rsidRPr="007F2729" w:rsidRDefault="00416866" w:rsidP="006B7A46">
            <w:pPr>
              <w:pStyle w:val="SITabletext"/>
            </w:pPr>
            <w:r w:rsidRPr="007F2729">
              <w:t>Apply tree jacking techniques in felling trees</w:t>
            </w:r>
          </w:p>
        </w:tc>
      </w:tr>
      <w:tr w:rsidR="00416866" w:rsidRPr="007F2729" w14:paraId="131C7A45" w14:textId="77777777" w:rsidTr="001148EE">
        <w:trPr>
          <w:trHeight w:val="300"/>
        </w:trPr>
        <w:tc>
          <w:tcPr>
            <w:tcW w:w="941" w:type="pct"/>
            <w:shd w:val="clear" w:color="auto" w:fill="auto"/>
            <w:noWrap/>
            <w:vAlign w:val="bottom"/>
          </w:tcPr>
          <w:p w14:paraId="45A8E664" w14:textId="77777777" w:rsidR="00416866" w:rsidRPr="007F2729" w:rsidRDefault="00416866" w:rsidP="006B7A46">
            <w:pPr>
              <w:pStyle w:val="SITabletext"/>
            </w:pPr>
            <w:r w:rsidRPr="007F2729">
              <w:t>FWPCOT3331</w:t>
            </w:r>
          </w:p>
        </w:tc>
        <w:tc>
          <w:tcPr>
            <w:tcW w:w="4059" w:type="pct"/>
            <w:shd w:val="clear" w:color="auto" w:fill="auto"/>
            <w:noWrap/>
            <w:vAlign w:val="bottom"/>
          </w:tcPr>
          <w:p w14:paraId="7B9B6271" w14:textId="77777777" w:rsidR="00416866" w:rsidRPr="007F2729" w:rsidRDefault="00416866" w:rsidP="006B7A46">
            <w:pPr>
              <w:pStyle w:val="SITabletext"/>
            </w:pPr>
            <w:r w:rsidRPr="007F2729">
              <w:t>Cut material using CNC sizing machines</w:t>
            </w:r>
          </w:p>
        </w:tc>
      </w:tr>
      <w:tr w:rsidR="00416866" w:rsidRPr="007F2729" w14:paraId="08317336" w14:textId="77777777" w:rsidTr="001148EE">
        <w:trPr>
          <w:trHeight w:val="300"/>
        </w:trPr>
        <w:tc>
          <w:tcPr>
            <w:tcW w:w="941" w:type="pct"/>
            <w:shd w:val="clear" w:color="auto" w:fill="auto"/>
            <w:noWrap/>
            <w:vAlign w:val="bottom"/>
          </w:tcPr>
          <w:p w14:paraId="468B6E3A" w14:textId="77777777" w:rsidR="00416866" w:rsidRPr="007F2729" w:rsidRDefault="00416866" w:rsidP="006B7A46">
            <w:pPr>
              <w:pStyle w:val="SITabletext"/>
            </w:pPr>
            <w:r w:rsidRPr="007F2729">
              <w:t>FWPCOT3332</w:t>
            </w:r>
          </w:p>
        </w:tc>
        <w:tc>
          <w:tcPr>
            <w:tcW w:w="4059" w:type="pct"/>
            <w:shd w:val="clear" w:color="auto" w:fill="auto"/>
            <w:noWrap/>
            <w:vAlign w:val="bottom"/>
          </w:tcPr>
          <w:p w14:paraId="6E1073A5" w14:textId="77777777" w:rsidR="00416866" w:rsidRPr="007F2729" w:rsidRDefault="00416866" w:rsidP="006B7A46">
            <w:pPr>
              <w:pStyle w:val="SITabletext"/>
            </w:pPr>
            <w:r w:rsidRPr="007F2729">
              <w:t>Machine timber or engineered wood products using CNC machining and processing centres</w:t>
            </w:r>
          </w:p>
        </w:tc>
      </w:tr>
      <w:tr w:rsidR="00416866" w:rsidRPr="007F2729" w14:paraId="625CCD7F" w14:textId="77777777" w:rsidTr="001148EE">
        <w:trPr>
          <w:trHeight w:val="300"/>
        </w:trPr>
        <w:tc>
          <w:tcPr>
            <w:tcW w:w="941" w:type="pct"/>
            <w:shd w:val="clear" w:color="auto" w:fill="auto"/>
            <w:noWrap/>
            <w:vAlign w:val="bottom"/>
          </w:tcPr>
          <w:p w14:paraId="6C1D923E" w14:textId="77777777" w:rsidR="00416866" w:rsidRPr="007F2729" w:rsidRDefault="00416866" w:rsidP="006B7A46">
            <w:pPr>
              <w:pStyle w:val="SITabletext"/>
            </w:pPr>
            <w:r w:rsidRPr="007F2729">
              <w:t>FWPCOT3333</w:t>
            </w:r>
          </w:p>
        </w:tc>
        <w:tc>
          <w:tcPr>
            <w:tcW w:w="4059" w:type="pct"/>
            <w:shd w:val="clear" w:color="auto" w:fill="auto"/>
            <w:noWrap/>
            <w:vAlign w:val="bottom"/>
          </w:tcPr>
          <w:p w14:paraId="45803422" w14:textId="77777777" w:rsidR="00416866" w:rsidRPr="007F2729" w:rsidRDefault="00416866" w:rsidP="006B7A46">
            <w:pPr>
              <w:pStyle w:val="SITabletext"/>
            </w:pPr>
            <w:r w:rsidRPr="007F2729">
              <w:t>Conduct heat plant operations</w:t>
            </w:r>
          </w:p>
        </w:tc>
      </w:tr>
      <w:tr w:rsidR="00416866" w:rsidRPr="007F2729" w14:paraId="21225B0A" w14:textId="77777777" w:rsidTr="001148EE">
        <w:trPr>
          <w:trHeight w:val="300"/>
        </w:trPr>
        <w:tc>
          <w:tcPr>
            <w:tcW w:w="941" w:type="pct"/>
            <w:shd w:val="clear" w:color="auto" w:fill="auto"/>
            <w:noWrap/>
            <w:vAlign w:val="bottom"/>
          </w:tcPr>
          <w:p w14:paraId="1D44767A" w14:textId="77777777" w:rsidR="00416866" w:rsidRPr="007F2729" w:rsidRDefault="00416866" w:rsidP="006B7A46">
            <w:pPr>
              <w:pStyle w:val="SITabletext"/>
            </w:pPr>
            <w:r w:rsidRPr="007F2729">
              <w:t>FWPCOT3334</w:t>
            </w:r>
          </w:p>
        </w:tc>
        <w:tc>
          <w:tcPr>
            <w:tcW w:w="4059" w:type="pct"/>
            <w:shd w:val="clear" w:color="auto" w:fill="auto"/>
            <w:noWrap/>
            <w:vAlign w:val="bottom"/>
          </w:tcPr>
          <w:p w14:paraId="6681EB07" w14:textId="77777777" w:rsidR="00416866" w:rsidRPr="007F2729" w:rsidRDefault="00416866" w:rsidP="006B7A46">
            <w:pPr>
              <w:pStyle w:val="SITabletext"/>
            </w:pPr>
            <w:r w:rsidRPr="007F2729">
              <w:t>Conduct steam boiler operations</w:t>
            </w:r>
          </w:p>
        </w:tc>
      </w:tr>
      <w:tr w:rsidR="00416866" w:rsidRPr="007F2729" w14:paraId="42F9B11D" w14:textId="77777777" w:rsidTr="001148EE">
        <w:trPr>
          <w:trHeight w:val="300"/>
        </w:trPr>
        <w:tc>
          <w:tcPr>
            <w:tcW w:w="941" w:type="pct"/>
            <w:shd w:val="clear" w:color="auto" w:fill="auto"/>
            <w:noWrap/>
            <w:vAlign w:val="bottom"/>
          </w:tcPr>
          <w:p w14:paraId="3E0B4CE6" w14:textId="77777777" w:rsidR="00416866" w:rsidRPr="007F2729" w:rsidRDefault="00416866" w:rsidP="006B7A46">
            <w:pPr>
              <w:pStyle w:val="SITabletext"/>
            </w:pPr>
            <w:r w:rsidRPr="007F2729">
              <w:t>FWPCOT3335</w:t>
            </w:r>
          </w:p>
        </w:tc>
        <w:tc>
          <w:tcPr>
            <w:tcW w:w="4059" w:type="pct"/>
            <w:shd w:val="clear" w:color="auto" w:fill="auto"/>
            <w:noWrap/>
            <w:vAlign w:val="bottom"/>
          </w:tcPr>
          <w:p w14:paraId="5291EB38" w14:textId="77777777" w:rsidR="00416866" w:rsidRPr="007F2729" w:rsidRDefault="00416866" w:rsidP="006B7A46">
            <w:pPr>
              <w:pStyle w:val="SITabletext"/>
            </w:pPr>
            <w:r w:rsidRPr="007F2729">
              <w:t>Conduct operator level equipment maintenance in forest and wood products industry</w:t>
            </w:r>
          </w:p>
        </w:tc>
      </w:tr>
      <w:tr w:rsidR="00416866" w:rsidRPr="007F2729" w14:paraId="56E25B74" w14:textId="77777777" w:rsidTr="001148EE">
        <w:trPr>
          <w:trHeight w:val="300"/>
        </w:trPr>
        <w:tc>
          <w:tcPr>
            <w:tcW w:w="941" w:type="pct"/>
            <w:shd w:val="clear" w:color="auto" w:fill="auto"/>
            <w:noWrap/>
            <w:vAlign w:val="bottom"/>
          </w:tcPr>
          <w:p w14:paraId="000C8359" w14:textId="77777777" w:rsidR="00416866" w:rsidRPr="007F2729" w:rsidRDefault="00416866" w:rsidP="006B7A46">
            <w:pPr>
              <w:pStyle w:val="SITabletext"/>
            </w:pPr>
            <w:r w:rsidRPr="007F2729">
              <w:t>FWPCOT3336</w:t>
            </w:r>
          </w:p>
        </w:tc>
        <w:tc>
          <w:tcPr>
            <w:tcW w:w="4059" w:type="pct"/>
            <w:shd w:val="clear" w:color="auto" w:fill="auto"/>
            <w:noWrap/>
            <w:vAlign w:val="bottom"/>
          </w:tcPr>
          <w:p w14:paraId="7B17B0B0" w14:textId="77777777" w:rsidR="00416866" w:rsidRPr="007F2729" w:rsidRDefault="00416866" w:rsidP="006B7A46">
            <w:pPr>
              <w:pStyle w:val="SITabletext"/>
            </w:pPr>
            <w:r w:rsidRPr="007F2729">
              <w:t>Coordinate set up and operation of timber finger jointing line</w:t>
            </w:r>
          </w:p>
        </w:tc>
      </w:tr>
      <w:tr w:rsidR="00416866" w:rsidRPr="007F2729" w14:paraId="498056CE" w14:textId="77777777" w:rsidTr="001148EE">
        <w:trPr>
          <w:trHeight w:val="300"/>
        </w:trPr>
        <w:tc>
          <w:tcPr>
            <w:tcW w:w="941" w:type="pct"/>
            <w:shd w:val="clear" w:color="auto" w:fill="auto"/>
            <w:noWrap/>
            <w:vAlign w:val="bottom"/>
          </w:tcPr>
          <w:p w14:paraId="44DB6102" w14:textId="77777777" w:rsidR="00416866" w:rsidRPr="007F2729" w:rsidRDefault="00416866" w:rsidP="006B7A46">
            <w:pPr>
              <w:pStyle w:val="SITabletext"/>
            </w:pPr>
            <w:r w:rsidRPr="007F2729">
              <w:t>FWPCOT3337</w:t>
            </w:r>
          </w:p>
        </w:tc>
        <w:tc>
          <w:tcPr>
            <w:tcW w:w="4059" w:type="pct"/>
            <w:shd w:val="clear" w:color="auto" w:fill="auto"/>
            <w:noWrap/>
            <w:vAlign w:val="bottom"/>
          </w:tcPr>
          <w:p w14:paraId="2F256AD6" w14:textId="77777777" w:rsidR="00416866" w:rsidRPr="007F2729" w:rsidRDefault="00416866" w:rsidP="006B7A46">
            <w:pPr>
              <w:pStyle w:val="SITabletext"/>
            </w:pPr>
            <w:r w:rsidRPr="007F2729">
              <w:t>Operate timber finger jointing line</w:t>
            </w:r>
          </w:p>
        </w:tc>
      </w:tr>
      <w:tr w:rsidR="00416866" w:rsidRPr="007F2729" w14:paraId="7E7B89DE" w14:textId="77777777" w:rsidTr="001148EE">
        <w:trPr>
          <w:trHeight w:val="300"/>
        </w:trPr>
        <w:tc>
          <w:tcPr>
            <w:tcW w:w="941" w:type="pct"/>
            <w:shd w:val="clear" w:color="auto" w:fill="auto"/>
            <w:noWrap/>
            <w:vAlign w:val="bottom"/>
          </w:tcPr>
          <w:p w14:paraId="5B8EE61D" w14:textId="77777777" w:rsidR="00416866" w:rsidRPr="007F2729" w:rsidRDefault="00416866" w:rsidP="006B7A46">
            <w:pPr>
              <w:pStyle w:val="SITabletext"/>
            </w:pPr>
            <w:r w:rsidRPr="007F2729">
              <w:t>FWPCOT3338</w:t>
            </w:r>
          </w:p>
        </w:tc>
        <w:tc>
          <w:tcPr>
            <w:tcW w:w="4059" w:type="pct"/>
            <w:shd w:val="clear" w:color="auto" w:fill="auto"/>
            <w:noWrap/>
            <w:vAlign w:val="bottom"/>
          </w:tcPr>
          <w:p w14:paraId="141ED91B" w14:textId="77777777" w:rsidR="00416866" w:rsidRPr="007F2729" w:rsidRDefault="00416866" w:rsidP="006B7A46">
            <w:pPr>
              <w:pStyle w:val="SITabletext"/>
            </w:pPr>
            <w:r w:rsidRPr="007F2729">
              <w:t>Identify glues and gluing systems used in production of wood products</w:t>
            </w:r>
          </w:p>
        </w:tc>
      </w:tr>
      <w:tr w:rsidR="00416866" w:rsidRPr="007F2729" w14:paraId="342E7CB7" w14:textId="77777777" w:rsidTr="001148EE">
        <w:trPr>
          <w:trHeight w:val="300"/>
        </w:trPr>
        <w:tc>
          <w:tcPr>
            <w:tcW w:w="941" w:type="pct"/>
            <w:shd w:val="clear" w:color="auto" w:fill="auto"/>
            <w:noWrap/>
            <w:vAlign w:val="bottom"/>
          </w:tcPr>
          <w:p w14:paraId="6464F82A" w14:textId="77777777" w:rsidR="00416866" w:rsidRPr="007F2729" w:rsidRDefault="00416866" w:rsidP="006B7A46">
            <w:pPr>
              <w:pStyle w:val="SITabletext"/>
            </w:pPr>
            <w:r w:rsidRPr="007F2729">
              <w:t>FWPCOT3339</w:t>
            </w:r>
          </w:p>
        </w:tc>
        <w:tc>
          <w:tcPr>
            <w:tcW w:w="4059" w:type="pct"/>
            <w:shd w:val="clear" w:color="auto" w:fill="auto"/>
            <w:noWrap/>
            <w:vAlign w:val="bottom"/>
          </w:tcPr>
          <w:p w14:paraId="10916077" w14:textId="77777777" w:rsidR="00416866" w:rsidRPr="007F2729" w:rsidRDefault="00416866" w:rsidP="006B7A46">
            <w:pPr>
              <w:pStyle w:val="SITabletext"/>
            </w:pPr>
            <w:r w:rsidRPr="007F2729">
              <w:t>Grade wood product visually</w:t>
            </w:r>
          </w:p>
        </w:tc>
      </w:tr>
      <w:tr w:rsidR="00416866" w:rsidRPr="007F2729" w14:paraId="56A95546" w14:textId="77777777" w:rsidTr="001148EE">
        <w:trPr>
          <w:trHeight w:val="300"/>
        </w:trPr>
        <w:tc>
          <w:tcPr>
            <w:tcW w:w="941" w:type="pct"/>
            <w:shd w:val="clear" w:color="auto" w:fill="auto"/>
            <w:noWrap/>
            <w:vAlign w:val="bottom"/>
          </w:tcPr>
          <w:p w14:paraId="767336E5" w14:textId="77777777" w:rsidR="00416866" w:rsidRPr="007F2729" w:rsidRDefault="00416866" w:rsidP="006B7A46">
            <w:pPr>
              <w:pStyle w:val="SITabletext"/>
            </w:pPr>
            <w:r w:rsidRPr="007F2729">
              <w:t>FWPCOT3340</w:t>
            </w:r>
          </w:p>
        </w:tc>
        <w:tc>
          <w:tcPr>
            <w:tcW w:w="4059" w:type="pct"/>
            <w:shd w:val="clear" w:color="auto" w:fill="auto"/>
            <w:noWrap/>
            <w:vAlign w:val="bottom"/>
          </w:tcPr>
          <w:p w14:paraId="3D0DD4CB" w14:textId="77777777" w:rsidR="00416866" w:rsidRPr="007F2729" w:rsidRDefault="00416866" w:rsidP="006B7A46">
            <w:pPr>
              <w:pStyle w:val="SITabletext"/>
            </w:pPr>
            <w:r>
              <w:t>Develop</w:t>
            </w:r>
            <w:r w:rsidRPr="007F2729">
              <w:t xml:space="preserve"> knowledge of log yard operations</w:t>
            </w:r>
          </w:p>
        </w:tc>
      </w:tr>
      <w:tr w:rsidR="00416866" w:rsidRPr="007F2729" w14:paraId="7A1BBB28" w14:textId="77777777" w:rsidTr="001148EE">
        <w:trPr>
          <w:trHeight w:val="300"/>
        </w:trPr>
        <w:tc>
          <w:tcPr>
            <w:tcW w:w="941" w:type="pct"/>
            <w:shd w:val="clear" w:color="auto" w:fill="auto"/>
            <w:noWrap/>
            <w:vAlign w:val="bottom"/>
          </w:tcPr>
          <w:p w14:paraId="39393CFD" w14:textId="77777777" w:rsidR="00416866" w:rsidRPr="007F2729" w:rsidRDefault="00416866" w:rsidP="006B7A46">
            <w:pPr>
              <w:pStyle w:val="SITabletext"/>
            </w:pPr>
            <w:r w:rsidRPr="007F2729">
              <w:t>FWPCOT3341</w:t>
            </w:r>
          </w:p>
        </w:tc>
        <w:tc>
          <w:tcPr>
            <w:tcW w:w="4059" w:type="pct"/>
            <w:shd w:val="clear" w:color="auto" w:fill="auto"/>
            <w:noWrap/>
            <w:vAlign w:val="bottom"/>
          </w:tcPr>
          <w:p w14:paraId="63E59897" w14:textId="77777777" w:rsidR="00416866" w:rsidRPr="007F2729" w:rsidRDefault="00416866" w:rsidP="006B7A46">
            <w:pPr>
              <w:pStyle w:val="SITabletext"/>
            </w:pPr>
            <w:r w:rsidRPr="007F2729">
              <w:t>Coordinate and monitor wood chip stockpile</w:t>
            </w:r>
          </w:p>
        </w:tc>
      </w:tr>
      <w:tr w:rsidR="00416866" w:rsidRPr="007F2729" w14:paraId="71BB0FDB" w14:textId="77777777" w:rsidTr="001148EE">
        <w:trPr>
          <w:trHeight w:val="300"/>
        </w:trPr>
        <w:tc>
          <w:tcPr>
            <w:tcW w:w="941" w:type="pct"/>
            <w:shd w:val="clear" w:color="auto" w:fill="auto"/>
            <w:noWrap/>
            <w:vAlign w:val="bottom"/>
          </w:tcPr>
          <w:p w14:paraId="14E7F9BA" w14:textId="77777777" w:rsidR="00416866" w:rsidRPr="007F2729" w:rsidRDefault="00416866" w:rsidP="006B7A46">
            <w:pPr>
              <w:pStyle w:val="SITabletext"/>
            </w:pPr>
            <w:r w:rsidRPr="007F2729">
              <w:t>FWPCOT3342</w:t>
            </w:r>
          </w:p>
        </w:tc>
        <w:tc>
          <w:tcPr>
            <w:tcW w:w="4059" w:type="pct"/>
            <w:shd w:val="clear" w:color="auto" w:fill="auto"/>
            <w:noWrap/>
            <w:vAlign w:val="bottom"/>
          </w:tcPr>
          <w:p w14:paraId="2264025B" w14:textId="77777777" w:rsidR="00416866" w:rsidRPr="007F2729" w:rsidRDefault="00416866" w:rsidP="006B7A46">
            <w:pPr>
              <w:pStyle w:val="SITabletext"/>
            </w:pPr>
            <w:r w:rsidRPr="007F2729">
              <w:t>Screen wood chips</w:t>
            </w:r>
          </w:p>
        </w:tc>
      </w:tr>
      <w:tr w:rsidR="00416866" w:rsidRPr="007F2729" w14:paraId="22FEA453" w14:textId="77777777" w:rsidTr="001148EE">
        <w:trPr>
          <w:trHeight w:val="300"/>
        </w:trPr>
        <w:tc>
          <w:tcPr>
            <w:tcW w:w="941" w:type="pct"/>
            <w:shd w:val="clear" w:color="auto" w:fill="auto"/>
            <w:noWrap/>
            <w:vAlign w:val="bottom"/>
          </w:tcPr>
          <w:p w14:paraId="305C4A9B" w14:textId="77777777" w:rsidR="00416866" w:rsidRPr="007F2729" w:rsidRDefault="00416866" w:rsidP="006B7A46">
            <w:pPr>
              <w:pStyle w:val="SITabletext"/>
            </w:pPr>
            <w:r w:rsidRPr="007F2729">
              <w:lastRenderedPageBreak/>
              <w:t>FWPCOT3343</w:t>
            </w:r>
          </w:p>
        </w:tc>
        <w:tc>
          <w:tcPr>
            <w:tcW w:w="4059" w:type="pct"/>
            <w:shd w:val="clear" w:color="auto" w:fill="auto"/>
            <w:noWrap/>
            <w:vAlign w:val="bottom"/>
          </w:tcPr>
          <w:p w14:paraId="5FA6F47F" w14:textId="77777777" w:rsidR="00416866" w:rsidRPr="007F2729" w:rsidRDefault="00416866" w:rsidP="006B7A46">
            <w:pPr>
              <w:pStyle w:val="SITabletext"/>
            </w:pPr>
            <w:r w:rsidRPr="007F2729">
              <w:t>Test wood chips quality</w:t>
            </w:r>
          </w:p>
        </w:tc>
      </w:tr>
      <w:tr w:rsidR="00416866" w:rsidRPr="007F2729" w14:paraId="3A9A0B9B" w14:textId="77777777" w:rsidTr="001148EE">
        <w:trPr>
          <w:trHeight w:val="300"/>
        </w:trPr>
        <w:tc>
          <w:tcPr>
            <w:tcW w:w="941" w:type="pct"/>
            <w:shd w:val="clear" w:color="auto" w:fill="auto"/>
            <w:noWrap/>
            <w:vAlign w:val="bottom"/>
          </w:tcPr>
          <w:p w14:paraId="1DF2C51E" w14:textId="77777777" w:rsidR="00416866" w:rsidRPr="007F2729" w:rsidRDefault="00416866" w:rsidP="006B7A46">
            <w:pPr>
              <w:pStyle w:val="SITabletext"/>
            </w:pPr>
            <w:r w:rsidRPr="007F2729">
              <w:t>FWPCOT3344</w:t>
            </w:r>
          </w:p>
        </w:tc>
        <w:tc>
          <w:tcPr>
            <w:tcW w:w="4059" w:type="pct"/>
            <w:shd w:val="clear" w:color="auto" w:fill="auto"/>
            <w:noWrap/>
            <w:vAlign w:val="bottom"/>
          </w:tcPr>
          <w:p w14:paraId="0580D5E3" w14:textId="77777777" w:rsidR="00416866" w:rsidRPr="007F2729" w:rsidRDefault="00416866" w:rsidP="006B7A46">
            <w:pPr>
              <w:pStyle w:val="SITabletext"/>
            </w:pPr>
            <w:r w:rsidRPr="007F2729">
              <w:t>Transfer wood chips</w:t>
            </w:r>
          </w:p>
        </w:tc>
      </w:tr>
      <w:tr w:rsidR="00416866" w:rsidRPr="007F2729" w14:paraId="6E3F3C36" w14:textId="77777777" w:rsidTr="001148EE">
        <w:trPr>
          <w:trHeight w:val="300"/>
        </w:trPr>
        <w:tc>
          <w:tcPr>
            <w:tcW w:w="941" w:type="pct"/>
            <w:shd w:val="clear" w:color="auto" w:fill="auto"/>
            <w:noWrap/>
            <w:vAlign w:val="bottom"/>
          </w:tcPr>
          <w:p w14:paraId="42BBFE3E" w14:textId="77777777" w:rsidR="00416866" w:rsidRPr="007F2729" w:rsidRDefault="00416866" w:rsidP="006B7A46">
            <w:pPr>
              <w:pStyle w:val="SITabletext"/>
            </w:pPr>
            <w:r w:rsidRPr="007F2729">
              <w:t>FWPCOT3345</w:t>
            </w:r>
          </w:p>
        </w:tc>
        <w:tc>
          <w:tcPr>
            <w:tcW w:w="4059" w:type="pct"/>
            <w:shd w:val="clear" w:color="auto" w:fill="auto"/>
            <w:noWrap/>
            <w:vAlign w:val="bottom"/>
          </w:tcPr>
          <w:p w14:paraId="41156E8F" w14:textId="77777777" w:rsidR="00416866" w:rsidRPr="007F2729" w:rsidRDefault="00416866" w:rsidP="006B7A46">
            <w:pPr>
              <w:pStyle w:val="SITabletext"/>
            </w:pPr>
            <w:r w:rsidRPr="007F2729">
              <w:t>Develop knowledge of chain of custody certification requirements for forest and wood products</w:t>
            </w:r>
          </w:p>
        </w:tc>
      </w:tr>
      <w:tr w:rsidR="00416866" w:rsidRPr="007F2729" w14:paraId="05ED8C29" w14:textId="77777777" w:rsidTr="001148EE">
        <w:trPr>
          <w:trHeight w:val="300"/>
        </w:trPr>
        <w:tc>
          <w:tcPr>
            <w:tcW w:w="941" w:type="pct"/>
            <w:shd w:val="clear" w:color="auto" w:fill="auto"/>
            <w:noWrap/>
            <w:vAlign w:val="bottom"/>
          </w:tcPr>
          <w:p w14:paraId="0AF5E2C6" w14:textId="77777777" w:rsidR="00416866" w:rsidRPr="007F2729" w:rsidRDefault="00416866" w:rsidP="006B7A46">
            <w:pPr>
              <w:pStyle w:val="SITabletext"/>
            </w:pPr>
            <w:r w:rsidRPr="007F2729">
              <w:t>FWPCOT3346</w:t>
            </w:r>
          </w:p>
        </w:tc>
        <w:tc>
          <w:tcPr>
            <w:tcW w:w="4059" w:type="pct"/>
            <w:shd w:val="clear" w:color="auto" w:fill="auto"/>
            <w:noWrap/>
            <w:vAlign w:val="bottom"/>
          </w:tcPr>
          <w:p w14:paraId="160982D9" w14:textId="77777777" w:rsidR="00416866" w:rsidRPr="007F2729" w:rsidRDefault="00416866" w:rsidP="006B7A46">
            <w:pPr>
              <w:pStyle w:val="SITabletext"/>
            </w:pPr>
            <w:r w:rsidRPr="007F2729">
              <w:t xml:space="preserve">Communicate effectively with </w:t>
            </w:r>
            <w:proofErr w:type="gramStart"/>
            <w:r>
              <w:t xml:space="preserve">general </w:t>
            </w:r>
            <w:r w:rsidRPr="007F2729">
              <w:t>public</w:t>
            </w:r>
            <w:proofErr w:type="gramEnd"/>
            <w:r w:rsidRPr="007F2729">
              <w:t xml:space="preserve"> or stakeholders concerned about forest practices</w:t>
            </w:r>
          </w:p>
        </w:tc>
      </w:tr>
      <w:tr w:rsidR="00416866" w:rsidRPr="007F2729" w14:paraId="52134519" w14:textId="77777777" w:rsidTr="001148EE">
        <w:trPr>
          <w:trHeight w:val="300"/>
        </w:trPr>
        <w:tc>
          <w:tcPr>
            <w:tcW w:w="941" w:type="pct"/>
            <w:shd w:val="clear" w:color="auto" w:fill="auto"/>
            <w:noWrap/>
            <w:vAlign w:val="bottom"/>
          </w:tcPr>
          <w:p w14:paraId="0526C5C2" w14:textId="7C281942" w:rsidR="00416866" w:rsidRPr="007F2729" w:rsidRDefault="00416866" w:rsidP="006B7A46">
            <w:pPr>
              <w:pStyle w:val="SITabletext"/>
            </w:pPr>
            <w:r w:rsidRPr="007F2729">
              <w:t>FWPCOT3</w:t>
            </w:r>
            <w:r w:rsidR="00193556">
              <w:t>350</w:t>
            </w:r>
          </w:p>
        </w:tc>
        <w:tc>
          <w:tcPr>
            <w:tcW w:w="4059" w:type="pct"/>
            <w:shd w:val="clear" w:color="auto" w:fill="auto"/>
            <w:noWrap/>
            <w:vAlign w:val="bottom"/>
          </w:tcPr>
          <w:p w14:paraId="3B7D542E" w14:textId="77777777" w:rsidR="00416866" w:rsidRPr="007F2729" w:rsidRDefault="00416866" w:rsidP="006B7A46">
            <w:pPr>
              <w:pStyle w:val="SITabletext"/>
            </w:pPr>
            <w:r w:rsidRPr="007F2729">
              <w:t>Fell trees manually (intermediate)</w:t>
            </w:r>
          </w:p>
        </w:tc>
      </w:tr>
      <w:tr w:rsidR="00416866" w:rsidRPr="007F2729" w14:paraId="62E5573F" w14:textId="77777777" w:rsidTr="001148EE">
        <w:trPr>
          <w:trHeight w:val="300"/>
        </w:trPr>
        <w:tc>
          <w:tcPr>
            <w:tcW w:w="941" w:type="pct"/>
            <w:shd w:val="clear" w:color="auto" w:fill="auto"/>
            <w:noWrap/>
            <w:vAlign w:val="bottom"/>
          </w:tcPr>
          <w:p w14:paraId="484EA87F" w14:textId="0805AABA" w:rsidR="00416866" w:rsidRPr="007F2729" w:rsidRDefault="00416866" w:rsidP="006B7A46">
            <w:pPr>
              <w:pStyle w:val="SITabletext"/>
            </w:pPr>
            <w:r w:rsidRPr="007F2729">
              <w:t>FWPCOT3</w:t>
            </w:r>
            <w:r w:rsidR="00610254">
              <w:t>351</w:t>
            </w:r>
          </w:p>
        </w:tc>
        <w:tc>
          <w:tcPr>
            <w:tcW w:w="4059" w:type="pct"/>
            <w:shd w:val="clear" w:color="auto" w:fill="auto"/>
            <w:noWrap/>
            <w:vAlign w:val="bottom"/>
          </w:tcPr>
          <w:p w14:paraId="0CA2F6DE" w14:textId="77777777" w:rsidR="00416866" w:rsidRPr="007F2729" w:rsidRDefault="00416866" w:rsidP="006B7A46">
            <w:pPr>
              <w:pStyle w:val="SITabletext"/>
            </w:pPr>
            <w:r w:rsidRPr="007F2729">
              <w:t>Fell trees manually (advanced)</w:t>
            </w:r>
          </w:p>
        </w:tc>
      </w:tr>
      <w:tr w:rsidR="00416866" w:rsidRPr="007F2729" w14:paraId="1DC99D45" w14:textId="77777777" w:rsidTr="001148EE">
        <w:trPr>
          <w:trHeight w:val="300"/>
        </w:trPr>
        <w:tc>
          <w:tcPr>
            <w:tcW w:w="941" w:type="pct"/>
            <w:shd w:val="clear" w:color="auto" w:fill="auto"/>
            <w:noWrap/>
            <w:vAlign w:val="bottom"/>
          </w:tcPr>
          <w:p w14:paraId="1350F95C" w14:textId="77777777" w:rsidR="00416866" w:rsidRPr="007F2729" w:rsidRDefault="00416866" w:rsidP="006B7A46">
            <w:pPr>
              <w:pStyle w:val="SITabletext"/>
            </w:pPr>
            <w:r w:rsidRPr="007F2729">
              <w:t>FWPCOT3349</w:t>
            </w:r>
          </w:p>
        </w:tc>
        <w:tc>
          <w:tcPr>
            <w:tcW w:w="4059" w:type="pct"/>
            <w:shd w:val="clear" w:color="auto" w:fill="auto"/>
            <w:noWrap/>
            <w:vAlign w:val="bottom"/>
          </w:tcPr>
          <w:p w14:paraId="247B005C" w14:textId="77777777" w:rsidR="00416866" w:rsidRPr="007F2729" w:rsidRDefault="00416866" w:rsidP="006B7A46">
            <w:pPr>
              <w:pStyle w:val="SITabletext"/>
            </w:pPr>
            <w:r w:rsidRPr="007F2729">
              <w:t>Assess timber against quality requirements and specifications</w:t>
            </w:r>
          </w:p>
        </w:tc>
      </w:tr>
      <w:tr w:rsidR="00416866" w:rsidRPr="007F2729" w14:paraId="1F09B3B1" w14:textId="77777777" w:rsidTr="001148EE">
        <w:trPr>
          <w:trHeight w:val="300"/>
        </w:trPr>
        <w:tc>
          <w:tcPr>
            <w:tcW w:w="941" w:type="pct"/>
            <w:shd w:val="clear" w:color="auto" w:fill="auto"/>
            <w:noWrap/>
            <w:vAlign w:val="bottom"/>
          </w:tcPr>
          <w:p w14:paraId="5AA31D5B" w14:textId="77777777" w:rsidR="00416866" w:rsidRPr="007F2729" w:rsidRDefault="00416866" w:rsidP="006B7A46">
            <w:pPr>
              <w:pStyle w:val="SITabletext"/>
            </w:pPr>
            <w:r w:rsidRPr="007F2729">
              <w:t>FWPCOT4201</w:t>
            </w:r>
          </w:p>
        </w:tc>
        <w:tc>
          <w:tcPr>
            <w:tcW w:w="4059" w:type="pct"/>
            <w:shd w:val="clear" w:color="auto" w:fill="auto"/>
            <w:noWrap/>
            <w:vAlign w:val="bottom"/>
          </w:tcPr>
          <w:p w14:paraId="3EAA1C3A" w14:textId="77777777" w:rsidR="00416866" w:rsidRPr="007F2729" w:rsidRDefault="00416866" w:rsidP="006B7A46">
            <w:pPr>
              <w:pStyle w:val="SITabletext"/>
            </w:pPr>
            <w:r w:rsidRPr="007F2729">
              <w:t>Produce complex truss and frame plans and details using computers</w:t>
            </w:r>
          </w:p>
        </w:tc>
      </w:tr>
      <w:tr w:rsidR="00416866" w:rsidRPr="007F2729" w14:paraId="287D5D6F" w14:textId="77777777" w:rsidTr="001148EE">
        <w:trPr>
          <w:trHeight w:val="300"/>
        </w:trPr>
        <w:tc>
          <w:tcPr>
            <w:tcW w:w="941" w:type="pct"/>
            <w:shd w:val="clear" w:color="auto" w:fill="auto"/>
            <w:noWrap/>
            <w:vAlign w:val="bottom"/>
          </w:tcPr>
          <w:p w14:paraId="523F3FE0" w14:textId="77777777" w:rsidR="00416866" w:rsidRPr="007F2729" w:rsidRDefault="00416866" w:rsidP="006B7A46">
            <w:pPr>
              <w:pStyle w:val="SITabletext"/>
            </w:pPr>
            <w:r w:rsidRPr="007F2729">
              <w:t>FWPCOT4209</w:t>
            </w:r>
          </w:p>
        </w:tc>
        <w:tc>
          <w:tcPr>
            <w:tcW w:w="4059" w:type="pct"/>
            <w:shd w:val="clear" w:color="auto" w:fill="auto"/>
            <w:noWrap/>
            <w:vAlign w:val="bottom"/>
          </w:tcPr>
          <w:p w14:paraId="5F826584" w14:textId="77777777" w:rsidR="00416866" w:rsidRPr="007F2729" w:rsidRDefault="00416866" w:rsidP="006B7A46">
            <w:pPr>
              <w:pStyle w:val="SITabletext"/>
            </w:pPr>
            <w:r w:rsidRPr="007F2729">
              <w:t>Design timber structures</w:t>
            </w:r>
          </w:p>
        </w:tc>
      </w:tr>
      <w:tr w:rsidR="00416866" w:rsidRPr="007F2729" w14:paraId="1EF3EE6F" w14:textId="77777777" w:rsidTr="001148EE">
        <w:trPr>
          <w:trHeight w:val="300"/>
        </w:trPr>
        <w:tc>
          <w:tcPr>
            <w:tcW w:w="941" w:type="pct"/>
            <w:shd w:val="clear" w:color="auto" w:fill="auto"/>
            <w:noWrap/>
            <w:vAlign w:val="bottom"/>
          </w:tcPr>
          <w:p w14:paraId="6C76350D" w14:textId="77777777" w:rsidR="00416866" w:rsidRPr="007F2729" w:rsidRDefault="00416866" w:rsidP="006B7A46">
            <w:pPr>
              <w:pStyle w:val="SITabletext"/>
            </w:pPr>
            <w:r w:rsidRPr="007F2729">
              <w:t>FWPCOT4210</w:t>
            </w:r>
          </w:p>
        </w:tc>
        <w:tc>
          <w:tcPr>
            <w:tcW w:w="4059" w:type="pct"/>
            <w:shd w:val="clear" w:color="auto" w:fill="auto"/>
            <w:noWrap/>
            <w:vAlign w:val="bottom"/>
          </w:tcPr>
          <w:p w14:paraId="0DDE29BD" w14:textId="77777777" w:rsidR="00416866" w:rsidRPr="007F2729" w:rsidRDefault="00416866" w:rsidP="006B7A46">
            <w:pPr>
              <w:pStyle w:val="SITabletext"/>
            </w:pPr>
            <w:r w:rsidRPr="007F2729">
              <w:t>Provide specialised timber product solutions</w:t>
            </w:r>
          </w:p>
        </w:tc>
      </w:tr>
      <w:tr w:rsidR="00416866" w:rsidRPr="007F2729" w14:paraId="039AF436" w14:textId="77777777" w:rsidTr="001148EE">
        <w:trPr>
          <w:trHeight w:val="300"/>
        </w:trPr>
        <w:tc>
          <w:tcPr>
            <w:tcW w:w="941" w:type="pct"/>
            <w:shd w:val="clear" w:color="auto" w:fill="auto"/>
            <w:noWrap/>
            <w:vAlign w:val="bottom"/>
          </w:tcPr>
          <w:p w14:paraId="0F0EE9B3" w14:textId="77777777" w:rsidR="00416866" w:rsidRPr="007F2729" w:rsidRDefault="00416866" w:rsidP="006B7A46">
            <w:pPr>
              <w:pStyle w:val="SITabletext"/>
            </w:pPr>
            <w:r w:rsidRPr="007F2729">
              <w:t>FWPCOT4211</w:t>
            </w:r>
          </w:p>
        </w:tc>
        <w:tc>
          <w:tcPr>
            <w:tcW w:w="4059" w:type="pct"/>
            <w:shd w:val="clear" w:color="auto" w:fill="auto"/>
            <w:noWrap/>
            <w:vAlign w:val="bottom"/>
          </w:tcPr>
          <w:p w14:paraId="4A28358B" w14:textId="77777777" w:rsidR="00416866" w:rsidRPr="007F2729" w:rsidRDefault="00416866" w:rsidP="006B7A46">
            <w:pPr>
              <w:pStyle w:val="SITabletext"/>
            </w:pPr>
            <w:r w:rsidRPr="007F2729">
              <w:t>Monitor stock control procedures</w:t>
            </w:r>
          </w:p>
        </w:tc>
      </w:tr>
      <w:tr w:rsidR="00416866" w:rsidRPr="007F2729" w14:paraId="15717576" w14:textId="77777777" w:rsidTr="001148EE">
        <w:trPr>
          <w:trHeight w:val="300"/>
        </w:trPr>
        <w:tc>
          <w:tcPr>
            <w:tcW w:w="941" w:type="pct"/>
            <w:shd w:val="clear" w:color="auto" w:fill="auto"/>
            <w:noWrap/>
            <w:vAlign w:val="bottom"/>
          </w:tcPr>
          <w:p w14:paraId="6A975F81" w14:textId="77777777" w:rsidR="00416866" w:rsidRPr="007F2729" w:rsidRDefault="00416866" w:rsidP="006B7A46">
            <w:pPr>
              <w:pStyle w:val="SITabletext"/>
            </w:pPr>
            <w:r w:rsidRPr="007F2729">
              <w:t>FWPCOT4212</w:t>
            </w:r>
          </w:p>
        </w:tc>
        <w:tc>
          <w:tcPr>
            <w:tcW w:w="4059" w:type="pct"/>
            <w:shd w:val="clear" w:color="auto" w:fill="auto"/>
            <w:noWrap/>
            <w:vAlign w:val="bottom"/>
          </w:tcPr>
          <w:p w14:paraId="4C37D84A" w14:textId="77777777" w:rsidR="00416866" w:rsidRPr="007F2729" w:rsidRDefault="00416866" w:rsidP="006B7A46">
            <w:pPr>
              <w:pStyle w:val="SITabletext"/>
            </w:pPr>
            <w:r w:rsidRPr="007F2729">
              <w:t>Implement environmental management practices to a forestry operation site</w:t>
            </w:r>
          </w:p>
        </w:tc>
      </w:tr>
      <w:tr w:rsidR="00416866" w:rsidRPr="007F2729" w14:paraId="085D11B0" w14:textId="77777777" w:rsidTr="001148EE">
        <w:trPr>
          <w:trHeight w:val="300"/>
        </w:trPr>
        <w:tc>
          <w:tcPr>
            <w:tcW w:w="941" w:type="pct"/>
            <w:shd w:val="clear" w:color="auto" w:fill="auto"/>
            <w:noWrap/>
            <w:vAlign w:val="bottom"/>
          </w:tcPr>
          <w:p w14:paraId="3CB3FCE5" w14:textId="77777777" w:rsidR="00416866" w:rsidRPr="007F2729" w:rsidRDefault="00416866" w:rsidP="006B7A46">
            <w:pPr>
              <w:pStyle w:val="SITabletext"/>
            </w:pPr>
            <w:r w:rsidRPr="007F2729">
              <w:t>FWPCOT4213</w:t>
            </w:r>
          </w:p>
        </w:tc>
        <w:tc>
          <w:tcPr>
            <w:tcW w:w="4059" w:type="pct"/>
            <w:shd w:val="clear" w:color="auto" w:fill="auto"/>
            <w:noWrap/>
            <w:vAlign w:val="bottom"/>
          </w:tcPr>
          <w:p w14:paraId="5FF9AC8A" w14:textId="77777777" w:rsidR="00416866" w:rsidRPr="007F2729" w:rsidRDefault="00416866" w:rsidP="006B7A46">
            <w:pPr>
              <w:pStyle w:val="SITabletext"/>
            </w:pPr>
            <w:r w:rsidRPr="007F2729">
              <w:t>Monitor and manage product and service quality in the forest and wood products industry</w:t>
            </w:r>
          </w:p>
        </w:tc>
      </w:tr>
      <w:tr w:rsidR="00416866" w:rsidRPr="007F2729" w14:paraId="78E12C91" w14:textId="77777777" w:rsidTr="001148EE">
        <w:trPr>
          <w:trHeight w:val="300"/>
        </w:trPr>
        <w:tc>
          <w:tcPr>
            <w:tcW w:w="941" w:type="pct"/>
            <w:shd w:val="clear" w:color="auto" w:fill="auto"/>
            <w:noWrap/>
            <w:vAlign w:val="bottom"/>
          </w:tcPr>
          <w:p w14:paraId="757C4176" w14:textId="77777777" w:rsidR="00416866" w:rsidRPr="007F2729" w:rsidRDefault="00416866" w:rsidP="006B7A46">
            <w:pPr>
              <w:pStyle w:val="SITabletext"/>
            </w:pPr>
            <w:r w:rsidRPr="007F2729">
              <w:t>FWPCOT4214</w:t>
            </w:r>
          </w:p>
        </w:tc>
        <w:tc>
          <w:tcPr>
            <w:tcW w:w="4059" w:type="pct"/>
            <w:shd w:val="clear" w:color="auto" w:fill="auto"/>
            <w:noWrap/>
            <w:vAlign w:val="bottom"/>
          </w:tcPr>
          <w:p w14:paraId="3AE8325F" w14:textId="77777777" w:rsidR="00416866" w:rsidRPr="007F2729" w:rsidRDefault="00416866" w:rsidP="006B7A46">
            <w:pPr>
              <w:pStyle w:val="SITabletext"/>
            </w:pPr>
            <w:r w:rsidRPr="007F2729">
              <w:t>Plan for and coordinate quarry operations</w:t>
            </w:r>
          </w:p>
        </w:tc>
      </w:tr>
      <w:tr w:rsidR="00416866" w:rsidRPr="007F2729" w14:paraId="085AD7A6" w14:textId="77777777" w:rsidTr="001148EE">
        <w:trPr>
          <w:trHeight w:val="300"/>
        </w:trPr>
        <w:tc>
          <w:tcPr>
            <w:tcW w:w="941" w:type="pct"/>
            <w:shd w:val="clear" w:color="auto" w:fill="auto"/>
            <w:noWrap/>
            <w:vAlign w:val="bottom"/>
          </w:tcPr>
          <w:p w14:paraId="7177B082" w14:textId="77777777" w:rsidR="00416866" w:rsidRPr="007F2729" w:rsidRDefault="00416866" w:rsidP="006B7A46">
            <w:pPr>
              <w:pStyle w:val="SITabletext"/>
            </w:pPr>
            <w:r w:rsidRPr="007F2729">
              <w:t>FWPCOT4215</w:t>
            </w:r>
          </w:p>
        </w:tc>
        <w:tc>
          <w:tcPr>
            <w:tcW w:w="4059" w:type="pct"/>
            <w:shd w:val="clear" w:color="auto" w:fill="auto"/>
            <w:noWrap/>
            <w:vAlign w:val="bottom"/>
          </w:tcPr>
          <w:p w14:paraId="17BB528E" w14:textId="77777777" w:rsidR="00416866" w:rsidRPr="007F2729" w:rsidRDefault="00416866" w:rsidP="006B7A46">
            <w:pPr>
              <w:pStyle w:val="SITabletext"/>
            </w:pPr>
            <w:r w:rsidRPr="007F2729">
              <w:t>Plan for and coordinate road construction and maintenance</w:t>
            </w:r>
          </w:p>
        </w:tc>
      </w:tr>
      <w:tr w:rsidR="00416866" w:rsidRPr="007F2729" w14:paraId="48054733" w14:textId="77777777" w:rsidTr="001148EE">
        <w:trPr>
          <w:trHeight w:val="300"/>
        </w:trPr>
        <w:tc>
          <w:tcPr>
            <w:tcW w:w="941" w:type="pct"/>
            <w:shd w:val="clear" w:color="auto" w:fill="auto"/>
            <w:noWrap/>
            <w:vAlign w:val="bottom"/>
          </w:tcPr>
          <w:p w14:paraId="200FA86A" w14:textId="77777777" w:rsidR="00416866" w:rsidRPr="007F2729" w:rsidRDefault="00416866" w:rsidP="006B7A46">
            <w:pPr>
              <w:pStyle w:val="SITabletext"/>
            </w:pPr>
            <w:r w:rsidRPr="007F2729">
              <w:t>FWPCOT4216</w:t>
            </w:r>
          </w:p>
        </w:tc>
        <w:tc>
          <w:tcPr>
            <w:tcW w:w="4059" w:type="pct"/>
            <w:shd w:val="clear" w:color="auto" w:fill="auto"/>
            <w:noWrap/>
            <w:vAlign w:val="bottom"/>
          </w:tcPr>
          <w:p w14:paraId="13BCAB53" w14:textId="77777777" w:rsidR="00416866" w:rsidRPr="007F2729" w:rsidRDefault="00416866" w:rsidP="006B7A46">
            <w:pPr>
              <w:pStyle w:val="SITabletext"/>
            </w:pPr>
            <w:r w:rsidRPr="007F2729">
              <w:t>Plan for and coordinate construction of log landings and snig tracks</w:t>
            </w:r>
          </w:p>
        </w:tc>
      </w:tr>
      <w:tr w:rsidR="00416866" w:rsidRPr="007F2729" w14:paraId="1A376D1E" w14:textId="77777777" w:rsidTr="001148EE">
        <w:trPr>
          <w:trHeight w:val="300"/>
        </w:trPr>
        <w:tc>
          <w:tcPr>
            <w:tcW w:w="941" w:type="pct"/>
            <w:shd w:val="clear" w:color="auto" w:fill="auto"/>
            <w:noWrap/>
            <w:vAlign w:val="bottom"/>
          </w:tcPr>
          <w:p w14:paraId="0D894446" w14:textId="77777777" w:rsidR="00416866" w:rsidRPr="007F2729" w:rsidRDefault="00416866" w:rsidP="006B7A46">
            <w:pPr>
              <w:pStyle w:val="SITabletext"/>
            </w:pPr>
            <w:r w:rsidRPr="007F2729">
              <w:t>FWPCOT4217</w:t>
            </w:r>
          </w:p>
        </w:tc>
        <w:tc>
          <w:tcPr>
            <w:tcW w:w="4059" w:type="pct"/>
            <w:shd w:val="clear" w:color="auto" w:fill="auto"/>
            <w:noWrap/>
            <w:vAlign w:val="bottom"/>
          </w:tcPr>
          <w:p w14:paraId="660CF59D" w14:textId="77777777" w:rsidR="00416866" w:rsidRPr="007F2729" w:rsidRDefault="00416866" w:rsidP="006B7A46">
            <w:pPr>
              <w:pStyle w:val="SITabletext"/>
            </w:pPr>
            <w:r w:rsidRPr="007F2729">
              <w:t>Apply a safety mindset in forestry operations</w:t>
            </w:r>
          </w:p>
        </w:tc>
      </w:tr>
      <w:tr w:rsidR="00416866" w:rsidRPr="007F2729" w14:paraId="38102364" w14:textId="77777777" w:rsidTr="001148EE">
        <w:trPr>
          <w:trHeight w:val="300"/>
        </w:trPr>
        <w:tc>
          <w:tcPr>
            <w:tcW w:w="941" w:type="pct"/>
            <w:shd w:val="clear" w:color="auto" w:fill="auto"/>
            <w:noWrap/>
            <w:vAlign w:val="bottom"/>
          </w:tcPr>
          <w:p w14:paraId="5B61CCA6" w14:textId="77777777" w:rsidR="00416866" w:rsidRPr="007F2729" w:rsidRDefault="00416866" w:rsidP="006B7A46">
            <w:pPr>
              <w:pStyle w:val="SITabletext"/>
            </w:pPr>
            <w:r w:rsidRPr="007F2729">
              <w:t>FWPCOT4218</w:t>
            </w:r>
          </w:p>
        </w:tc>
        <w:tc>
          <w:tcPr>
            <w:tcW w:w="4059" w:type="pct"/>
            <w:shd w:val="clear" w:color="auto" w:fill="auto"/>
            <w:noWrap/>
            <w:vAlign w:val="bottom"/>
          </w:tcPr>
          <w:p w14:paraId="51F4D159" w14:textId="77777777" w:rsidR="00416866" w:rsidRPr="007F2729" w:rsidRDefault="00416866" w:rsidP="006B7A46">
            <w:pPr>
              <w:pStyle w:val="SITabletext"/>
            </w:pPr>
            <w:r w:rsidRPr="007F2729">
              <w:t>Manage business operations of a forestry contractor business</w:t>
            </w:r>
          </w:p>
        </w:tc>
      </w:tr>
      <w:tr w:rsidR="00416866" w:rsidRPr="007F2729" w14:paraId="324A2E4A" w14:textId="77777777" w:rsidTr="001148EE">
        <w:trPr>
          <w:trHeight w:val="300"/>
        </w:trPr>
        <w:tc>
          <w:tcPr>
            <w:tcW w:w="941" w:type="pct"/>
            <w:shd w:val="clear" w:color="auto" w:fill="auto"/>
            <w:noWrap/>
            <w:vAlign w:val="bottom"/>
          </w:tcPr>
          <w:p w14:paraId="5E2A87EC" w14:textId="77777777" w:rsidR="00416866" w:rsidRPr="007F2729" w:rsidRDefault="00416866" w:rsidP="006B7A46">
            <w:pPr>
              <w:pStyle w:val="SITabletext"/>
            </w:pPr>
            <w:r w:rsidRPr="007F2729">
              <w:t>FWPCOT4219</w:t>
            </w:r>
          </w:p>
        </w:tc>
        <w:tc>
          <w:tcPr>
            <w:tcW w:w="4059" w:type="pct"/>
            <w:shd w:val="clear" w:color="auto" w:fill="auto"/>
            <w:noWrap/>
            <w:vAlign w:val="bottom"/>
          </w:tcPr>
          <w:p w14:paraId="20AD4559" w14:textId="77777777" w:rsidR="00416866" w:rsidRPr="007F2729" w:rsidRDefault="00416866" w:rsidP="006B7A46">
            <w:pPr>
              <w:pStyle w:val="SITabletext"/>
            </w:pPr>
            <w:r w:rsidRPr="007F2729">
              <w:t>Manage people practices in a forestry contractor business</w:t>
            </w:r>
          </w:p>
        </w:tc>
      </w:tr>
      <w:tr w:rsidR="00416866" w:rsidRPr="007F2729" w14:paraId="5CAFEE5C" w14:textId="77777777" w:rsidTr="001148EE">
        <w:trPr>
          <w:trHeight w:val="300"/>
        </w:trPr>
        <w:tc>
          <w:tcPr>
            <w:tcW w:w="941" w:type="pct"/>
            <w:shd w:val="clear" w:color="auto" w:fill="auto"/>
            <w:noWrap/>
            <w:vAlign w:val="bottom"/>
          </w:tcPr>
          <w:p w14:paraId="62DEA73F" w14:textId="77777777" w:rsidR="00416866" w:rsidRPr="007F2729" w:rsidRDefault="00416866" w:rsidP="006B7A46">
            <w:pPr>
              <w:pStyle w:val="SITabletext"/>
            </w:pPr>
            <w:r w:rsidRPr="007F2729">
              <w:t>FWPCOT4220</w:t>
            </w:r>
          </w:p>
        </w:tc>
        <w:tc>
          <w:tcPr>
            <w:tcW w:w="4059" w:type="pct"/>
            <w:shd w:val="clear" w:color="auto" w:fill="auto"/>
            <w:noWrap/>
            <w:vAlign w:val="bottom"/>
          </w:tcPr>
          <w:p w14:paraId="12C2F7FA" w14:textId="77777777" w:rsidR="00416866" w:rsidRPr="007F2729" w:rsidRDefault="00416866" w:rsidP="006B7A46">
            <w:pPr>
              <w:pStyle w:val="SITabletext"/>
            </w:pPr>
            <w:r w:rsidRPr="007F2729">
              <w:t>Plan for and coordinate log loading and haulage operations</w:t>
            </w:r>
          </w:p>
        </w:tc>
      </w:tr>
      <w:tr w:rsidR="00416866" w:rsidRPr="007F2729" w14:paraId="2D75FE9F" w14:textId="77777777" w:rsidTr="001148EE">
        <w:trPr>
          <w:trHeight w:val="300"/>
        </w:trPr>
        <w:tc>
          <w:tcPr>
            <w:tcW w:w="941" w:type="pct"/>
            <w:shd w:val="clear" w:color="auto" w:fill="auto"/>
            <w:noWrap/>
            <w:vAlign w:val="bottom"/>
          </w:tcPr>
          <w:p w14:paraId="645836A2" w14:textId="77777777" w:rsidR="00416866" w:rsidRPr="007F2729" w:rsidRDefault="00416866" w:rsidP="006B7A46">
            <w:pPr>
              <w:pStyle w:val="SITabletext"/>
            </w:pPr>
            <w:r w:rsidRPr="007F2729">
              <w:t>FWPCOT4221</w:t>
            </w:r>
          </w:p>
        </w:tc>
        <w:tc>
          <w:tcPr>
            <w:tcW w:w="4059" w:type="pct"/>
            <w:shd w:val="clear" w:color="auto" w:fill="auto"/>
            <w:noWrap/>
            <w:vAlign w:val="bottom"/>
          </w:tcPr>
          <w:p w14:paraId="2734BE51" w14:textId="77777777" w:rsidR="00416866" w:rsidRPr="007F2729" w:rsidRDefault="00416866" w:rsidP="006B7A46">
            <w:pPr>
              <w:pStyle w:val="SITabletext"/>
            </w:pPr>
            <w:r w:rsidRPr="007F2729">
              <w:t>Plan for and supervise log yard operations</w:t>
            </w:r>
          </w:p>
        </w:tc>
      </w:tr>
      <w:tr w:rsidR="00416866" w:rsidRPr="007F2729" w14:paraId="0098FF5C" w14:textId="77777777" w:rsidTr="001148EE">
        <w:trPr>
          <w:trHeight w:val="300"/>
        </w:trPr>
        <w:tc>
          <w:tcPr>
            <w:tcW w:w="941" w:type="pct"/>
            <w:shd w:val="clear" w:color="auto" w:fill="auto"/>
            <w:noWrap/>
            <w:vAlign w:val="bottom"/>
          </w:tcPr>
          <w:p w14:paraId="22B5E165" w14:textId="77777777" w:rsidR="00416866" w:rsidRPr="007F2729" w:rsidRDefault="00416866" w:rsidP="006B7A46">
            <w:pPr>
              <w:pStyle w:val="SITabletext"/>
            </w:pPr>
            <w:r w:rsidRPr="007F2729">
              <w:t>FWPCOT4222</w:t>
            </w:r>
          </w:p>
        </w:tc>
        <w:tc>
          <w:tcPr>
            <w:tcW w:w="4059" w:type="pct"/>
            <w:shd w:val="clear" w:color="auto" w:fill="auto"/>
            <w:noWrap/>
            <w:vAlign w:val="bottom"/>
          </w:tcPr>
          <w:p w14:paraId="3694AC0B" w14:textId="77777777" w:rsidR="00416866" w:rsidRPr="007F2729" w:rsidRDefault="00416866" w:rsidP="006B7A46">
            <w:pPr>
              <w:pStyle w:val="SITabletext"/>
            </w:pPr>
            <w:r w:rsidRPr="007F2729">
              <w:t>Plan for and supervise timber treatment plant operations</w:t>
            </w:r>
          </w:p>
        </w:tc>
      </w:tr>
      <w:tr w:rsidR="00416866" w:rsidRPr="007F2729" w14:paraId="124E1BD1" w14:textId="77777777" w:rsidTr="001148EE">
        <w:trPr>
          <w:trHeight w:val="300"/>
        </w:trPr>
        <w:tc>
          <w:tcPr>
            <w:tcW w:w="941" w:type="pct"/>
            <w:shd w:val="clear" w:color="auto" w:fill="auto"/>
            <w:noWrap/>
            <w:vAlign w:val="bottom"/>
          </w:tcPr>
          <w:p w14:paraId="08892C57" w14:textId="77777777" w:rsidR="00416866" w:rsidRPr="007F2729" w:rsidRDefault="00416866" w:rsidP="006B7A46">
            <w:pPr>
              <w:pStyle w:val="SITabletext"/>
            </w:pPr>
            <w:r w:rsidRPr="007F2729">
              <w:t>FWPCOT4223</w:t>
            </w:r>
          </w:p>
        </w:tc>
        <w:tc>
          <w:tcPr>
            <w:tcW w:w="4059" w:type="pct"/>
            <w:shd w:val="clear" w:color="auto" w:fill="auto"/>
            <w:noWrap/>
            <w:vAlign w:val="bottom"/>
          </w:tcPr>
          <w:p w14:paraId="1176B6C3" w14:textId="77777777" w:rsidR="00416866" w:rsidRPr="007F2729" w:rsidRDefault="00416866" w:rsidP="006B7A46">
            <w:pPr>
              <w:pStyle w:val="SITabletext"/>
            </w:pPr>
            <w:r w:rsidRPr="007F2729">
              <w:t>Assess requirements of chain of custody certification scheme for forest and wood products</w:t>
            </w:r>
          </w:p>
        </w:tc>
      </w:tr>
      <w:tr w:rsidR="00416866" w:rsidRPr="007F2729" w14:paraId="38A0DE91" w14:textId="77777777" w:rsidTr="001148EE">
        <w:trPr>
          <w:trHeight w:val="300"/>
        </w:trPr>
        <w:tc>
          <w:tcPr>
            <w:tcW w:w="941" w:type="pct"/>
            <w:shd w:val="clear" w:color="auto" w:fill="auto"/>
            <w:noWrap/>
            <w:vAlign w:val="bottom"/>
          </w:tcPr>
          <w:p w14:paraId="598DC8E6" w14:textId="77777777" w:rsidR="00416866" w:rsidRPr="007F2729" w:rsidRDefault="00416866" w:rsidP="006B7A46">
            <w:pPr>
              <w:pStyle w:val="SITabletext"/>
            </w:pPr>
            <w:r w:rsidRPr="007F2729">
              <w:t>FWPCOT4224</w:t>
            </w:r>
          </w:p>
        </w:tc>
        <w:tc>
          <w:tcPr>
            <w:tcW w:w="4059" w:type="pct"/>
            <w:shd w:val="clear" w:color="auto" w:fill="auto"/>
            <w:noWrap/>
            <w:vAlign w:val="bottom"/>
          </w:tcPr>
          <w:p w14:paraId="2F6108F1" w14:textId="77777777" w:rsidR="00416866" w:rsidRPr="007F2729" w:rsidRDefault="00416866" w:rsidP="006B7A46">
            <w:pPr>
              <w:pStyle w:val="SITabletext"/>
            </w:pPr>
            <w:r w:rsidRPr="007F2729">
              <w:t>Conduct internal audit of chain of custody certification for forest and wood products</w:t>
            </w:r>
          </w:p>
        </w:tc>
      </w:tr>
      <w:tr w:rsidR="00416866" w:rsidRPr="007F2729" w14:paraId="4AFC4653" w14:textId="77777777" w:rsidTr="001148EE">
        <w:trPr>
          <w:trHeight w:val="300"/>
        </w:trPr>
        <w:tc>
          <w:tcPr>
            <w:tcW w:w="941" w:type="pct"/>
            <w:shd w:val="clear" w:color="auto" w:fill="auto"/>
            <w:noWrap/>
            <w:vAlign w:val="bottom"/>
          </w:tcPr>
          <w:p w14:paraId="0E87326D" w14:textId="77777777" w:rsidR="00416866" w:rsidRPr="007F2729" w:rsidRDefault="00416866" w:rsidP="006B7A46">
            <w:pPr>
              <w:pStyle w:val="SITabletext"/>
            </w:pPr>
            <w:r w:rsidRPr="007F2729">
              <w:t>FWPCOT4225</w:t>
            </w:r>
          </w:p>
        </w:tc>
        <w:tc>
          <w:tcPr>
            <w:tcW w:w="4059" w:type="pct"/>
            <w:shd w:val="clear" w:color="auto" w:fill="auto"/>
            <w:noWrap/>
            <w:vAlign w:val="bottom"/>
          </w:tcPr>
          <w:p w14:paraId="73A63997" w14:textId="77777777" w:rsidR="00416866" w:rsidRPr="007F2729" w:rsidRDefault="00416866" w:rsidP="006B7A46">
            <w:pPr>
              <w:pStyle w:val="SITabletext"/>
            </w:pPr>
            <w:r w:rsidRPr="007F2729">
              <w:t>Apply principles of pneumatics and hydraulics to analyse potential equipment failures</w:t>
            </w:r>
          </w:p>
        </w:tc>
      </w:tr>
      <w:tr w:rsidR="00416866" w:rsidRPr="007F2729" w14:paraId="4C604134" w14:textId="77777777" w:rsidTr="001148EE">
        <w:trPr>
          <w:trHeight w:val="300"/>
        </w:trPr>
        <w:tc>
          <w:tcPr>
            <w:tcW w:w="941" w:type="pct"/>
            <w:shd w:val="clear" w:color="auto" w:fill="auto"/>
            <w:noWrap/>
            <w:vAlign w:val="bottom"/>
          </w:tcPr>
          <w:p w14:paraId="4B22AA5B" w14:textId="77777777" w:rsidR="00416866" w:rsidRPr="007F2729" w:rsidRDefault="00416866" w:rsidP="006B7A46">
            <w:pPr>
              <w:pStyle w:val="SITabletext"/>
            </w:pPr>
            <w:r w:rsidRPr="007F2729">
              <w:t>FWPCOT5210</w:t>
            </w:r>
          </w:p>
        </w:tc>
        <w:tc>
          <w:tcPr>
            <w:tcW w:w="4059" w:type="pct"/>
            <w:shd w:val="clear" w:color="auto" w:fill="auto"/>
            <w:noWrap/>
            <w:vAlign w:val="bottom"/>
          </w:tcPr>
          <w:p w14:paraId="0BEE347C" w14:textId="77777777" w:rsidR="00416866" w:rsidRPr="007F2729" w:rsidRDefault="00416866" w:rsidP="006B7A46">
            <w:pPr>
              <w:pStyle w:val="SITabletext"/>
            </w:pPr>
            <w:r w:rsidRPr="007F2729">
              <w:t>Contribute to establishment and implementation of forest management systems</w:t>
            </w:r>
          </w:p>
        </w:tc>
      </w:tr>
      <w:tr w:rsidR="00416866" w:rsidRPr="007F2729" w14:paraId="7F8F422D" w14:textId="77777777" w:rsidTr="001148EE">
        <w:trPr>
          <w:trHeight w:val="300"/>
        </w:trPr>
        <w:tc>
          <w:tcPr>
            <w:tcW w:w="941" w:type="pct"/>
            <w:shd w:val="clear" w:color="auto" w:fill="auto"/>
            <w:noWrap/>
            <w:vAlign w:val="bottom"/>
          </w:tcPr>
          <w:p w14:paraId="23B23EA9" w14:textId="77777777" w:rsidR="00416866" w:rsidRPr="007F2729" w:rsidRDefault="00416866" w:rsidP="006B7A46">
            <w:pPr>
              <w:pStyle w:val="SITabletext"/>
            </w:pPr>
            <w:r w:rsidRPr="007F2729">
              <w:t>FWPCOT5211</w:t>
            </w:r>
          </w:p>
        </w:tc>
        <w:tc>
          <w:tcPr>
            <w:tcW w:w="4059" w:type="pct"/>
            <w:shd w:val="clear" w:color="auto" w:fill="auto"/>
            <w:noWrap/>
            <w:vAlign w:val="bottom"/>
          </w:tcPr>
          <w:p w14:paraId="081A99E9" w14:textId="77777777" w:rsidR="00416866" w:rsidRPr="007F2729" w:rsidRDefault="00416866" w:rsidP="006B7A46">
            <w:pPr>
              <w:pStyle w:val="SITabletext"/>
            </w:pPr>
            <w:r w:rsidRPr="007F2729">
              <w:t>Implement forest management certification scheme</w:t>
            </w:r>
          </w:p>
        </w:tc>
      </w:tr>
      <w:tr w:rsidR="00416866" w:rsidRPr="007F2729" w14:paraId="61644BD5" w14:textId="77777777" w:rsidTr="001148EE">
        <w:trPr>
          <w:trHeight w:val="300"/>
        </w:trPr>
        <w:tc>
          <w:tcPr>
            <w:tcW w:w="941" w:type="pct"/>
            <w:shd w:val="clear" w:color="auto" w:fill="auto"/>
            <w:noWrap/>
            <w:vAlign w:val="bottom"/>
          </w:tcPr>
          <w:p w14:paraId="35EAC3F1" w14:textId="77777777" w:rsidR="00416866" w:rsidRPr="007F2729" w:rsidRDefault="00416866" w:rsidP="006B7A46">
            <w:pPr>
              <w:pStyle w:val="SITabletext"/>
            </w:pPr>
            <w:r w:rsidRPr="007F2729">
              <w:t>FWPCOT5212</w:t>
            </w:r>
          </w:p>
        </w:tc>
        <w:tc>
          <w:tcPr>
            <w:tcW w:w="4059" w:type="pct"/>
            <w:shd w:val="clear" w:color="auto" w:fill="auto"/>
            <w:noWrap/>
            <w:vAlign w:val="bottom"/>
          </w:tcPr>
          <w:p w14:paraId="0A6BB751" w14:textId="77777777" w:rsidR="00416866" w:rsidRPr="007F2729" w:rsidRDefault="00416866" w:rsidP="006B7A46">
            <w:pPr>
              <w:pStyle w:val="SITabletext"/>
            </w:pPr>
            <w:r w:rsidRPr="007F2729">
              <w:t>Implement workplace sustainability practices in the forest and wood products industry</w:t>
            </w:r>
          </w:p>
        </w:tc>
      </w:tr>
      <w:tr w:rsidR="00416866" w:rsidRPr="007F2729" w14:paraId="675EECB0" w14:textId="77777777" w:rsidTr="001148EE">
        <w:trPr>
          <w:trHeight w:val="300"/>
        </w:trPr>
        <w:tc>
          <w:tcPr>
            <w:tcW w:w="941" w:type="pct"/>
            <w:shd w:val="clear" w:color="auto" w:fill="auto"/>
            <w:noWrap/>
            <w:vAlign w:val="bottom"/>
          </w:tcPr>
          <w:p w14:paraId="5FBE0710" w14:textId="77777777" w:rsidR="00416866" w:rsidRPr="007F2729" w:rsidRDefault="00416866" w:rsidP="006B7A46">
            <w:pPr>
              <w:pStyle w:val="SITabletext"/>
            </w:pPr>
            <w:r w:rsidRPr="007F2729">
              <w:t>FWPCOT5213</w:t>
            </w:r>
          </w:p>
        </w:tc>
        <w:tc>
          <w:tcPr>
            <w:tcW w:w="4059" w:type="pct"/>
            <w:shd w:val="clear" w:color="auto" w:fill="auto"/>
            <w:noWrap/>
            <w:vAlign w:val="bottom"/>
          </w:tcPr>
          <w:p w14:paraId="1821E51B" w14:textId="77777777" w:rsidR="00416866" w:rsidRPr="007F2729" w:rsidRDefault="00416866" w:rsidP="006B7A46">
            <w:pPr>
              <w:pStyle w:val="SITabletext"/>
            </w:pPr>
            <w:r w:rsidRPr="007F2729">
              <w:t>Contribute to and implement a community engagement plan</w:t>
            </w:r>
          </w:p>
        </w:tc>
      </w:tr>
      <w:tr w:rsidR="00416866" w:rsidRPr="007F2729" w14:paraId="609CEB4B" w14:textId="77777777" w:rsidTr="001148EE">
        <w:trPr>
          <w:trHeight w:val="300"/>
        </w:trPr>
        <w:tc>
          <w:tcPr>
            <w:tcW w:w="941" w:type="pct"/>
            <w:shd w:val="clear" w:color="auto" w:fill="auto"/>
            <w:noWrap/>
            <w:vAlign w:val="bottom"/>
          </w:tcPr>
          <w:p w14:paraId="3FAAF866" w14:textId="77777777" w:rsidR="00416866" w:rsidRPr="007F2729" w:rsidRDefault="00416866" w:rsidP="006B7A46">
            <w:pPr>
              <w:pStyle w:val="SITabletext"/>
            </w:pPr>
            <w:r w:rsidRPr="007F2729">
              <w:t>FWPCOT5214</w:t>
            </w:r>
          </w:p>
        </w:tc>
        <w:tc>
          <w:tcPr>
            <w:tcW w:w="4059" w:type="pct"/>
            <w:shd w:val="clear" w:color="auto" w:fill="auto"/>
            <w:noWrap/>
            <w:vAlign w:val="bottom"/>
          </w:tcPr>
          <w:p w14:paraId="1D084071" w14:textId="77777777" w:rsidR="00416866" w:rsidRPr="007F2729" w:rsidRDefault="00416866" w:rsidP="006B7A46">
            <w:pPr>
              <w:pStyle w:val="SITabletext"/>
            </w:pPr>
            <w:r w:rsidRPr="007F2729">
              <w:t>Communicate forestry and forest science with stakeholders and the community</w:t>
            </w:r>
          </w:p>
        </w:tc>
      </w:tr>
      <w:tr w:rsidR="00416866" w:rsidRPr="007F2729" w14:paraId="555CC81C" w14:textId="77777777" w:rsidTr="001148EE">
        <w:trPr>
          <w:trHeight w:val="300"/>
        </w:trPr>
        <w:tc>
          <w:tcPr>
            <w:tcW w:w="941" w:type="pct"/>
            <w:shd w:val="clear" w:color="auto" w:fill="auto"/>
            <w:noWrap/>
            <w:vAlign w:val="bottom"/>
          </w:tcPr>
          <w:p w14:paraId="7EFB7795" w14:textId="77777777" w:rsidR="00416866" w:rsidRPr="007F2729" w:rsidRDefault="00416866" w:rsidP="006B7A46">
            <w:pPr>
              <w:pStyle w:val="SITabletext"/>
            </w:pPr>
            <w:r w:rsidRPr="007F2729">
              <w:lastRenderedPageBreak/>
              <w:t>FWPCOT5215</w:t>
            </w:r>
          </w:p>
        </w:tc>
        <w:tc>
          <w:tcPr>
            <w:tcW w:w="4059" w:type="pct"/>
            <w:shd w:val="clear" w:color="auto" w:fill="auto"/>
            <w:noWrap/>
            <w:vAlign w:val="bottom"/>
          </w:tcPr>
          <w:p w14:paraId="10277915" w14:textId="77777777" w:rsidR="00416866" w:rsidRPr="007F2729" w:rsidRDefault="00416866" w:rsidP="006B7A46">
            <w:pPr>
              <w:pStyle w:val="SITabletext"/>
            </w:pPr>
            <w:r w:rsidRPr="007F2729">
              <w:t>Apply innovative thinking to support forestry best practice</w:t>
            </w:r>
          </w:p>
        </w:tc>
      </w:tr>
      <w:tr w:rsidR="00416866" w:rsidRPr="007F2729" w14:paraId="1E6A49E9" w14:textId="77777777" w:rsidTr="001148EE">
        <w:trPr>
          <w:trHeight w:val="300"/>
        </w:trPr>
        <w:tc>
          <w:tcPr>
            <w:tcW w:w="941" w:type="pct"/>
            <w:shd w:val="clear" w:color="auto" w:fill="auto"/>
            <w:noWrap/>
            <w:vAlign w:val="bottom"/>
          </w:tcPr>
          <w:p w14:paraId="6375BDD3" w14:textId="77777777" w:rsidR="00416866" w:rsidRPr="007F2729" w:rsidRDefault="00416866" w:rsidP="006B7A46">
            <w:pPr>
              <w:pStyle w:val="SITabletext"/>
            </w:pPr>
            <w:r w:rsidRPr="007F2729">
              <w:t>FWPCOT6210</w:t>
            </w:r>
          </w:p>
        </w:tc>
        <w:tc>
          <w:tcPr>
            <w:tcW w:w="4059" w:type="pct"/>
            <w:shd w:val="clear" w:color="auto" w:fill="auto"/>
            <w:noWrap/>
            <w:vAlign w:val="bottom"/>
          </w:tcPr>
          <w:p w14:paraId="370037D2" w14:textId="77777777" w:rsidR="00416866" w:rsidRPr="007F2729" w:rsidRDefault="00416866" w:rsidP="006B7A46">
            <w:pPr>
              <w:pStyle w:val="SITabletext"/>
            </w:pPr>
            <w:r w:rsidRPr="007F2729">
              <w:t>Develop engineered wood products to meet energy efficient building design needs</w:t>
            </w:r>
          </w:p>
        </w:tc>
      </w:tr>
      <w:tr w:rsidR="00416866" w:rsidRPr="007F2729" w14:paraId="0AE40CAE" w14:textId="77777777" w:rsidTr="001148EE">
        <w:trPr>
          <w:trHeight w:val="300"/>
        </w:trPr>
        <w:tc>
          <w:tcPr>
            <w:tcW w:w="941" w:type="pct"/>
            <w:shd w:val="clear" w:color="auto" w:fill="auto"/>
            <w:noWrap/>
            <w:vAlign w:val="bottom"/>
          </w:tcPr>
          <w:p w14:paraId="6EA22238" w14:textId="77777777" w:rsidR="00416866" w:rsidRPr="007F2729" w:rsidRDefault="00416866" w:rsidP="006B7A46">
            <w:pPr>
              <w:pStyle w:val="SITabletext"/>
            </w:pPr>
            <w:r w:rsidRPr="007F2729">
              <w:t>FWPFGM3208</w:t>
            </w:r>
          </w:p>
        </w:tc>
        <w:tc>
          <w:tcPr>
            <w:tcW w:w="4059" w:type="pct"/>
            <w:shd w:val="clear" w:color="auto" w:fill="auto"/>
            <w:noWrap/>
            <w:vAlign w:val="bottom"/>
          </w:tcPr>
          <w:p w14:paraId="5D07AF7C" w14:textId="77777777" w:rsidR="00416866" w:rsidRPr="007F2729" w:rsidRDefault="00416866" w:rsidP="006B7A46">
            <w:pPr>
              <w:pStyle w:val="SITabletext"/>
            </w:pPr>
            <w:r w:rsidRPr="007F2729">
              <w:t>Construct and maintain forest roads and tracks</w:t>
            </w:r>
          </w:p>
        </w:tc>
      </w:tr>
      <w:tr w:rsidR="00416866" w:rsidRPr="007F2729" w14:paraId="3B20BA3C" w14:textId="77777777" w:rsidTr="001148EE">
        <w:trPr>
          <w:trHeight w:val="300"/>
        </w:trPr>
        <w:tc>
          <w:tcPr>
            <w:tcW w:w="941" w:type="pct"/>
            <w:shd w:val="clear" w:color="auto" w:fill="auto"/>
            <w:noWrap/>
            <w:vAlign w:val="bottom"/>
          </w:tcPr>
          <w:p w14:paraId="69C72083" w14:textId="77777777" w:rsidR="00416866" w:rsidRPr="007F2729" w:rsidRDefault="00416866" w:rsidP="006B7A46">
            <w:pPr>
              <w:pStyle w:val="SITabletext"/>
            </w:pPr>
            <w:r w:rsidRPr="007F2729">
              <w:t>FWPFIR2001</w:t>
            </w:r>
          </w:p>
        </w:tc>
        <w:tc>
          <w:tcPr>
            <w:tcW w:w="4059" w:type="pct"/>
            <w:shd w:val="clear" w:color="auto" w:fill="auto"/>
            <w:noWrap/>
            <w:vAlign w:val="bottom"/>
          </w:tcPr>
          <w:p w14:paraId="17372F5D" w14:textId="77777777" w:rsidR="00416866" w:rsidRPr="007F2729" w:rsidRDefault="00416866" w:rsidP="006B7A46">
            <w:pPr>
              <w:pStyle w:val="SITabletext"/>
            </w:pPr>
            <w:r w:rsidRPr="007F2729">
              <w:t>Follow fire prevention procedures</w:t>
            </w:r>
          </w:p>
        </w:tc>
      </w:tr>
      <w:tr w:rsidR="00416866" w:rsidRPr="007F2729" w14:paraId="183ABDCF" w14:textId="77777777" w:rsidTr="001148EE">
        <w:trPr>
          <w:trHeight w:val="300"/>
        </w:trPr>
        <w:tc>
          <w:tcPr>
            <w:tcW w:w="941" w:type="pct"/>
            <w:shd w:val="clear" w:color="auto" w:fill="auto"/>
            <w:noWrap/>
            <w:vAlign w:val="bottom"/>
          </w:tcPr>
          <w:p w14:paraId="71955328" w14:textId="77777777" w:rsidR="00416866" w:rsidRPr="007F2729" w:rsidRDefault="00416866" w:rsidP="006B7A46">
            <w:pPr>
              <w:pStyle w:val="SITabletext"/>
            </w:pPr>
            <w:r w:rsidRPr="007F2729">
              <w:t>FWPFIR2002</w:t>
            </w:r>
          </w:p>
        </w:tc>
        <w:tc>
          <w:tcPr>
            <w:tcW w:w="4059" w:type="pct"/>
            <w:shd w:val="clear" w:color="auto" w:fill="auto"/>
            <w:noWrap/>
            <w:vAlign w:val="bottom"/>
          </w:tcPr>
          <w:p w14:paraId="08A40AB0" w14:textId="77777777" w:rsidR="00416866" w:rsidRPr="007F2729" w:rsidRDefault="00416866" w:rsidP="006B7A46">
            <w:pPr>
              <w:pStyle w:val="SITabletext"/>
            </w:pPr>
            <w:r w:rsidRPr="007F2729">
              <w:t>Detect fire in a native forest or plantation</w:t>
            </w:r>
          </w:p>
        </w:tc>
      </w:tr>
      <w:tr w:rsidR="00416866" w:rsidRPr="007F2729" w14:paraId="1CCEAD62" w14:textId="77777777" w:rsidTr="001148EE">
        <w:trPr>
          <w:trHeight w:val="300"/>
        </w:trPr>
        <w:tc>
          <w:tcPr>
            <w:tcW w:w="941" w:type="pct"/>
            <w:shd w:val="clear" w:color="auto" w:fill="auto"/>
            <w:noWrap/>
            <w:vAlign w:val="bottom"/>
          </w:tcPr>
          <w:p w14:paraId="209066B3" w14:textId="77777777" w:rsidR="00416866" w:rsidRPr="007F2729" w:rsidRDefault="00416866" w:rsidP="006B7A46">
            <w:pPr>
              <w:pStyle w:val="SITabletext"/>
            </w:pPr>
            <w:r w:rsidRPr="007F2729">
              <w:t>FWPFIR3001</w:t>
            </w:r>
          </w:p>
        </w:tc>
        <w:tc>
          <w:tcPr>
            <w:tcW w:w="4059" w:type="pct"/>
            <w:shd w:val="clear" w:color="auto" w:fill="auto"/>
            <w:noWrap/>
            <w:vAlign w:val="bottom"/>
          </w:tcPr>
          <w:p w14:paraId="5EC092DA" w14:textId="77777777" w:rsidR="00416866" w:rsidRPr="007F2729" w:rsidRDefault="00416866" w:rsidP="006B7A46">
            <w:pPr>
              <w:pStyle w:val="SITabletext"/>
            </w:pPr>
            <w:r w:rsidRPr="007F2729">
              <w:t>Assess fire risk</w:t>
            </w:r>
          </w:p>
        </w:tc>
      </w:tr>
      <w:tr w:rsidR="00416866" w:rsidRPr="007F2729" w14:paraId="4E1AF0E5" w14:textId="77777777" w:rsidTr="001148EE">
        <w:trPr>
          <w:trHeight w:val="300"/>
        </w:trPr>
        <w:tc>
          <w:tcPr>
            <w:tcW w:w="941" w:type="pct"/>
            <w:shd w:val="clear" w:color="auto" w:fill="auto"/>
            <w:noWrap/>
            <w:vAlign w:val="bottom"/>
          </w:tcPr>
          <w:p w14:paraId="3FDE4991" w14:textId="77777777" w:rsidR="00416866" w:rsidRPr="007F2729" w:rsidRDefault="00416866" w:rsidP="006B7A46">
            <w:pPr>
              <w:pStyle w:val="SITabletext"/>
            </w:pPr>
            <w:r w:rsidRPr="007F2729">
              <w:t>FWPFIR3002</w:t>
            </w:r>
          </w:p>
        </w:tc>
        <w:tc>
          <w:tcPr>
            <w:tcW w:w="4059" w:type="pct"/>
            <w:shd w:val="clear" w:color="auto" w:fill="auto"/>
            <w:noWrap/>
            <w:vAlign w:val="bottom"/>
          </w:tcPr>
          <w:p w14:paraId="4DB905A9" w14:textId="77777777" w:rsidR="00416866" w:rsidRPr="007F2729" w:rsidRDefault="00416866" w:rsidP="006B7A46">
            <w:pPr>
              <w:pStyle w:val="SITabletext"/>
            </w:pPr>
            <w:r w:rsidRPr="007F2729">
              <w:t>Apply communication protocols during post-bushfire vegetation clearing and clean-up operations</w:t>
            </w:r>
          </w:p>
        </w:tc>
      </w:tr>
      <w:tr w:rsidR="00416866" w:rsidRPr="007F2729" w14:paraId="03B74EC2" w14:textId="77777777" w:rsidTr="001148EE">
        <w:trPr>
          <w:trHeight w:val="300"/>
        </w:trPr>
        <w:tc>
          <w:tcPr>
            <w:tcW w:w="941" w:type="pct"/>
            <w:shd w:val="clear" w:color="auto" w:fill="auto"/>
            <w:noWrap/>
            <w:vAlign w:val="bottom"/>
          </w:tcPr>
          <w:p w14:paraId="7A986C7C" w14:textId="77777777" w:rsidR="00416866" w:rsidRPr="007F2729" w:rsidRDefault="00416866" w:rsidP="006B7A46">
            <w:pPr>
              <w:pStyle w:val="SITabletext"/>
            </w:pPr>
            <w:r w:rsidRPr="007F2729">
              <w:t>FWPFIR4001</w:t>
            </w:r>
          </w:p>
        </w:tc>
        <w:tc>
          <w:tcPr>
            <w:tcW w:w="4059" w:type="pct"/>
            <w:shd w:val="clear" w:color="auto" w:fill="auto"/>
            <w:noWrap/>
            <w:vAlign w:val="bottom"/>
          </w:tcPr>
          <w:p w14:paraId="4486D572" w14:textId="77777777" w:rsidR="00416866" w:rsidRPr="007F2729" w:rsidRDefault="00416866" w:rsidP="006B7A46">
            <w:pPr>
              <w:pStyle w:val="SITabletext"/>
            </w:pPr>
            <w:r w:rsidRPr="007F2729">
              <w:t>Conduct tree hazard assessment post-fire</w:t>
            </w:r>
          </w:p>
        </w:tc>
      </w:tr>
      <w:tr w:rsidR="00416866" w:rsidRPr="007F2729" w14:paraId="0F1150D1" w14:textId="77777777" w:rsidTr="001148EE">
        <w:trPr>
          <w:trHeight w:val="300"/>
        </w:trPr>
        <w:tc>
          <w:tcPr>
            <w:tcW w:w="941" w:type="pct"/>
            <w:shd w:val="clear" w:color="auto" w:fill="auto"/>
            <w:noWrap/>
            <w:vAlign w:val="bottom"/>
          </w:tcPr>
          <w:p w14:paraId="2A5521E0" w14:textId="77777777" w:rsidR="00416866" w:rsidRPr="007F2729" w:rsidRDefault="00416866" w:rsidP="006B7A46">
            <w:pPr>
              <w:pStyle w:val="SITabletext"/>
            </w:pPr>
            <w:r w:rsidRPr="007F2729">
              <w:t>FWPFOM5001</w:t>
            </w:r>
          </w:p>
        </w:tc>
        <w:tc>
          <w:tcPr>
            <w:tcW w:w="4059" w:type="pct"/>
            <w:shd w:val="clear" w:color="auto" w:fill="auto"/>
            <w:noWrap/>
            <w:vAlign w:val="bottom"/>
          </w:tcPr>
          <w:p w14:paraId="1F014719" w14:textId="77777777" w:rsidR="00416866" w:rsidRPr="007F2729" w:rsidRDefault="00416866" w:rsidP="006B7A46">
            <w:pPr>
              <w:pStyle w:val="SITabletext"/>
            </w:pPr>
            <w:r w:rsidRPr="007F2729">
              <w:t>Contribute to and implement a forest establishment plan</w:t>
            </w:r>
          </w:p>
        </w:tc>
      </w:tr>
      <w:tr w:rsidR="00416866" w:rsidRPr="007F2729" w14:paraId="5A14AB81" w14:textId="77777777" w:rsidTr="001148EE">
        <w:trPr>
          <w:trHeight w:val="300"/>
        </w:trPr>
        <w:tc>
          <w:tcPr>
            <w:tcW w:w="941" w:type="pct"/>
            <w:shd w:val="clear" w:color="auto" w:fill="auto"/>
            <w:noWrap/>
            <w:vAlign w:val="bottom"/>
          </w:tcPr>
          <w:p w14:paraId="26562763" w14:textId="77777777" w:rsidR="00416866" w:rsidRPr="007F2729" w:rsidRDefault="00416866" w:rsidP="006B7A46">
            <w:pPr>
              <w:pStyle w:val="SITabletext"/>
            </w:pPr>
            <w:r w:rsidRPr="007F2729">
              <w:t>FWPFOM5002</w:t>
            </w:r>
          </w:p>
        </w:tc>
        <w:tc>
          <w:tcPr>
            <w:tcW w:w="4059" w:type="pct"/>
            <w:shd w:val="clear" w:color="auto" w:fill="auto"/>
            <w:noWrap/>
            <w:vAlign w:val="bottom"/>
          </w:tcPr>
          <w:p w14:paraId="5231C30D" w14:textId="77777777" w:rsidR="00416866" w:rsidRPr="007F2729" w:rsidRDefault="00416866" w:rsidP="006B7A46">
            <w:pPr>
              <w:pStyle w:val="SITabletext"/>
            </w:pPr>
            <w:r w:rsidRPr="007F2729">
              <w:t>Contribute to and implement a forest roading operational plan</w:t>
            </w:r>
          </w:p>
        </w:tc>
      </w:tr>
      <w:tr w:rsidR="00416866" w:rsidRPr="007F2729" w14:paraId="25A622E8" w14:textId="77777777" w:rsidTr="001148EE">
        <w:trPr>
          <w:trHeight w:val="300"/>
        </w:trPr>
        <w:tc>
          <w:tcPr>
            <w:tcW w:w="941" w:type="pct"/>
            <w:shd w:val="clear" w:color="auto" w:fill="auto"/>
            <w:noWrap/>
            <w:vAlign w:val="bottom"/>
          </w:tcPr>
          <w:p w14:paraId="66044F46" w14:textId="77777777" w:rsidR="00416866" w:rsidRPr="007F2729" w:rsidRDefault="00416866" w:rsidP="006B7A46">
            <w:pPr>
              <w:pStyle w:val="SITabletext"/>
            </w:pPr>
            <w:r w:rsidRPr="007F2729">
              <w:t>FWPFOM5003</w:t>
            </w:r>
          </w:p>
        </w:tc>
        <w:tc>
          <w:tcPr>
            <w:tcW w:w="4059" w:type="pct"/>
            <w:shd w:val="clear" w:color="auto" w:fill="auto"/>
            <w:noWrap/>
            <w:vAlign w:val="bottom"/>
          </w:tcPr>
          <w:p w14:paraId="4E622159" w14:textId="77777777" w:rsidR="00416866" w:rsidRPr="007F2729" w:rsidRDefault="00416866" w:rsidP="006B7A46">
            <w:pPr>
              <w:pStyle w:val="SITabletext"/>
            </w:pPr>
            <w:r w:rsidRPr="007F2729">
              <w:t>Contribute to and implement a forest harvesting plan</w:t>
            </w:r>
          </w:p>
        </w:tc>
      </w:tr>
      <w:tr w:rsidR="00416866" w:rsidRPr="007F2729" w14:paraId="6D2391AE" w14:textId="77777777" w:rsidTr="001148EE">
        <w:trPr>
          <w:trHeight w:val="300"/>
        </w:trPr>
        <w:tc>
          <w:tcPr>
            <w:tcW w:w="941" w:type="pct"/>
            <w:shd w:val="clear" w:color="auto" w:fill="auto"/>
            <w:noWrap/>
            <w:vAlign w:val="bottom"/>
          </w:tcPr>
          <w:p w14:paraId="7195F45F" w14:textId="77777777" w:rsidR="00416866" w:rsidRPr="007F2729" w:rsidRDefault="00416866" w:rsidP="006B7A46">
            <w:pPr>
              <w:pStyle w:val="SITabletext"/>
            </w:pPr>
            <w:r w:rsidRPr="007F2729">
              <w:t>FWPFOM5004</w:t>
            </w:r>
          </w:p>
        </w:tc>
        <w:tc>
          <w:tcPr>
            <w:tcW w:w="4059" w:type="pct"/>
            <w:shd w:val="clear" w:color="auto" w:fill="auto"/>
            <w:noWrap/>
            <w:vAlign w:val="bottom"/>
          </w:tcPr>
          <w:p w14:paraId="20CCD567" w14:textId="77777777" w:rsidR="00416866" w:rsidRPr="007F2729" w:rsidRDefault="00416866" w:rsidP="006B7A46">
            <w:pPr>
              <w:pStyle w:val="SITabletext"/>
            </w:pPr>
            <w:r w:rsidRPr="007F2729">
              <w:t>Contribute to and implement a forest regeneration plan</w:t>
            </w:r>
          </w:p>
        </w:tc>
      </w:tr>
      <w:tr w:rsidR="00416866" w:rsidRPr="007F2729" w14:paraId="07881C20" w14:textId="77777777" w:rsidTr="001148EE">
        <w:trPr>
          <w:trHeight w:val="300"/>
        </w:trPr>
        <w:tc>
          <w:tcPr>
            <w:tcW w:w="941" w:type="pct"/>
            <w:shd w:val="clear" w:color="auto" w:fill="auto"/>
            <w:noWrap/>
            <w:vAlign w:val="bottom"/>
          </w:tcPr>
          <w:p w14:paraId="0898A212" w14:textId="77777777" w:rsidR="00416866" w:rsidRPr="007F2729" w:rsidRDefault="00416866" w:rsidP="006B7A46">
            <w:pPr>
              <w:pStyle w:val="SITabletext"/>
            </w:pPr>
            <w:r w:rsidRPr="007F2729">
              <w:t>FWPFOM5005</w:t>
            </w:r>
          </w:p>
        </w:tc>
        <w:tc>
          <w:tcPr>
            <w:tcW w:w="4059" w:type="pct"/>
            <w:shd w:val="clear" w:color="auto" w:fill="auto"/>
            <w:noWrap/>
            <w:vAlign w:val="bottom"/>
          </w:tcPr>
          <w:p w14:paraId="628E48B4" w14:textId="77777777" w:rsidR="00416866" w:rsidRPr="007F2729" w:rsidRDefault="00416866" w:rsidP="006B7A46">
            <w:pPr>
              <w:pStyle w:val="SITabletext"/>
            </w:pPr>
            <w:r w:rsidRPr="007F2729">
              <w:t>Contribute to and implement a biohazard contingency plan</w:t>
            </w:r>
          </w:p>
        </w:tc>
      </w:tr>
      <w:tr w:rsidR="00416866" w:rsidRPr="007F2729" w14:paraId="3599C4C5" w14:textId="77777777" w:rsidTr="001148EE">
        <w:trPr>
          <w:trHeight w:val="300"/>
        </w:trPr>
        <w:tc>
          <w:tcPr>
            <w:tcW w:w="941" w:type="pct"/>
            <w:shd w:val="clear" w:color="auto" w:fill="auto"/>
            <w:noWrap/>
            <w:vAlign w:val="bottom"/>
          </w:tcPr>
          <w:p w14:paraId="0BABBF56" w14:textId="77777777" w:rsidR="00416866" w:rsidRPr="007F2729" w:rsidRDefault="00416866" w:rsidP="006B7A46">
            <w:pPr>
              <w:pStyle w:val="SITabletext"/>
            </w:pPr>
            <w:r w:rsidRPr="007F2729">
              <w:t>FWPFOM5006</w:t>
            </w:r>
          </w:p>
        </w:tc>
        <w:tc>
          <w:tcPr>
            <w:tcW w:w="4059" w:type="pct"/>
            <w:shd w:val="clear" w:color="auto" w:fill="auto"/>
            <w:noWrap/>
            <w:vAlign w:val="bottom"/>
          </w:tcPr>
          <w:p w14:paraId="56D7F333" w14:textId="77777777" w:rsidR="00416866" w:rsidRPr="007F2729" w:rsidRDefault="00416866" w:rsidP="006B7A46">
            <w:pPr>
              <w:pStyle w:val="SITabletext"/>
            </w:pPr>
            <w:r w:rsidRPr="007F2729">
              <w:t>Implement practices to maximise value from wood residues</w:t>
            </w:r>
          </w:p>
        </w:tc>
      </w:tr>
      <w:tr w:rsidR="00416866" w:rsidRPr="007F2729" w14:paraId="7E7704CF" w14:textId="77777777" w:rsidTr="001148EE">
        <w:trPr>
          <w:trHeight w:val="300"/>
        </w:trPr>
        <w:tc>
          <w:tcPr>
            <w:tcW w:w="941" w:type="pct"/>
            <w:shd w:val="clear" w:color="auto" w:fill="auto"/>
            <w:noWrap/>
            <w:vAlign w:val="bottom"/>
          </w:tcPr>
          <w:p w14:paraId="671E79DA" w14:textId="77777777" w:rsidR="00416866" w:rsidRPr="007F2729" w:rsidRDefault="00416866" w:rsidP="006B7A46">
            <w:pPr>
              <w:pStyle w:val="SITabletext"/>
            </w:pPr>
            <w:r w:rsidRPr="007F2729">
              <w:t>FWPFOM5007</w:t>
            </w:r>
          </w:p>
        </w:tc>
        <w:tc>
          <w:tcPr>
            <w:tcW w:w="4059" w:type="pct"/>
            <w:shd w:val="clear" w:color="auto" w:fill="auto"/>
            <w:noWrap/>
            <w:vAlign w:val="bottom"/>
          </w:tcPr>
          <w:p w14:paraId="17359A8E" w14:textId="77777777" w:rsidR="00416866" w:rsidRPr="007F2729" w:rsidRDefault="00416866" w:rsidP="006B7A46">
            <w:pPr>
              <w:pStyle w:val="SITabletext"/>
            </w:pPr>
            <w:r w:rsidRPr="007F2729">
              <w:t>Contribute to and implement a silviculture regime for a plantation</w:t>
            </w:r>
          </w:p>
        </w:tc>
      </w:tr>
      <w:tr w:rsidR="00416866" w:rsidRPr="007F2729" w14:paraId="71668D0F" w14:textId="77777777" w:rsidTr="001148EE">
        <w:trPr>
          <w:trHeight w:val="300"/>
        </w:trPr>
        <w:tc>
          <w:tcPr>
            <w:tcW w:w="941" w:type="pct"/>
            <w:shd w:val="clear" w:color="auto" w:fill="auto"/>
            <w:noWrap/>
            <w:vAlign w:val="bottom"/>
          </w:tcPr>
          <w:p w14:paraId="3700877D" w14:textId="77777777" w:rsidR="00416866" w:rsidRPr="007F2729" w:rsidRDefault="00416866" w:rsidP="006B7A46">
            <w:pPr>
              <w:pStyle w:val="SITabletext"/>
            </w:pPr>
            <w:r w:rsidRPr="007F2729">
              <w:t>FWPFOM5008</w:t>
            </w:r>
          </w:p>
        </w:tc>
        <w:tc>
          <w:tcPr>
            <w:tcW w:w="4059" w:type="pct"/>
            <w:shd w:val="clear" w:color="auto" w:fill="auto"/>
            <w:noWrap/>
            <w:vAlign w:val="bottom"/>
          </w:tcPr>
          <w:p w14:paraId="2A5A9DDA" w14:textId="77777777" w:rsidR="00416866" w:rsidRPr="007F2729" w:rsidRDefault="00416866" w:rsidP="006B7A46">
            <w:pPr>
              <w:pStyle w:val="SITabletext"/>
            </w:pPr>
            <w:r w:rsidRPr="007F2729">
              <w:t>Contribute to and implement a silviculture regime for native forest</w:t>
            </w:r>
          </w:p>
        </w:tc>
      </w:tr>
      <w:tr w:rsidR="00416866" w:rsidRPr="007F2729" w14:paraId="7EB2D702" w14:textId="77777777" w:rsidTr="001148EE">
        <w:trPr>
          <w:trHeight w:val="300"/>
        </w:trPr>
        <w:tc>
          <w:tcPr>
            <w:tcW w:w="941" w:type="pct"/>
            <w:shd w:val="clear" w:color="auto" w:fill="auto"/>
            <w:noWrap/>
            <w:vAlign w:val="bottom"/>
          </w:tcPr>
          <w:p w14:paraId="063E62A0" w14:textId="77777777" w:rsidR="00416866" w:rsidRPr="007F2729" w:rsidRDefault="00416866" w:rsidP="006B7A46">
            <w:pPr>
              <w:pStyle w:val="SITabletext"/>
            </w:pPr>
            <w:r w:rsidRPr="007F2729">
              <w:t>FWPFOM5009</w:t>
            </w:r>
          </w:p>
        </w:tc>
        <w:tc>
          <w:tcPr>
            <w:tcW w:w="4059" w:type="pct"/>
            <w:shd w:val="clear" w:color="auto" w:fill="auto"/>
            <w:noWrap/>
            <w:vAlign w:val="bottom"/>
          </w:tcPr>
          <w:p w14:paraId="225A5670" w14:textId="77777777" w:rsidR="00416866" w:rsidRPr="007F2729" w:rsidRDefault="00416866" w:rsidP="006B7A46">
            <w:pPr>
              <w:pStyle w:val="SITabletext"/>
            </w:pPr>
            <w:r w:rsidRPr="007F2729">
              <w:t>Contribute to management and monitoring of forestry supply chains</w:t>
            </w:r>
          </w:p>
        </w:tc>
      </w:tr>
      <w:tr w:rsidR="00416866" w:rsidRPr="007F2729" w14:paraId="4F812C5B" w14:textId="77777777" w:rsidTr="001148EE">
        <w:trPr>
          <w:trHeight w:val="300"/>
        </w:trPr>
        <w:tc>
          <w:tcPr>
            <w:tcW w:w="941" w:type="pct"/>
            <w:shd w:val="clear" w:color="auto" w:fill="auto"/>
            <w:noWrap/>
            <w:vAlign w:val="bottom"/>
          </w:tcPr>
          <w:p w14:paraId="2DEF5D24" w14:textId="77777777" w:rsidR="00416866" w:rsidRPr="007F2729" w:rsidRDefault="00416866" w:rsidP="006B7A46">
            <w:pPr>
              <w:pStyle w:val="SITabletext"/>
            </w:pPr>
            <w:r w:rsidRPr="007F2729">
              <w:t>FWPFOM5010</w:t>
            </w:r>
          </w:p>
        </w:tc>
        <w:tc>
          <w:tcPr>
            <w:tcW w:w="4059" w:type="pct"/>
            <w:shd w:val="clear" w:color="auto" w:fill="auto"/>
            <w:noWrap/>
            <w:vAlign w:val="bottom"/>
          </w:tcPr>
          <w:p w14:paraId="52D4F9D4" w14:textId="77777777" w:rsidR="00416866" w:rsidRPr="007F2729" w:rsidRDefault="00416866" w:rsidP="006B7A46">
            <w:pPr>
              <w:pStyle w:val="SITabletext"/>
            </w:pPr>
            <w:r w:rsidRPr="007F2729">
              <w:t>Apply principles of forest science to optimise forest management practices</w:t>
            </w:r>
          </w:p>
        </w:tc>
      </w:tr>
      <w:tr w:rsidR="00416866" w:rsidRPr="007F2729" w14:paraId="1331292F" w14:textId="77777777" w:rsidTr="001148EE">
        <w:trPr>
          <w:trHeight w:val="300"/>
        </w:trPr>
        <w:tc>
          <w:tcPr>
            <w:tcW w:w="941" w:type="pct"/>
            <w:shd w:val="clear" w:color="auto" w:fill="auto"/>
            <w:noWrap/>
            <w:vAlign w:val="bottom"/>
          </w:tcPr>
          <w:p w14:paraId="298F7FF1" w14:textId="77777777" w:rsidR="00416866" w:rsidRPr="007F2729" w:rsidRDefault="00416866" w:rsidP="006B7A46">
            <w:pPr>
              <w:pStyle w:val="SITabletext"/>
            </w:pPr>
            <w:r w:rsidRPr="007F2729">
              <w:t>FWPFOM5011</w:t>
            </w:r>
          </w:p>
        </w:tc>
        <w:tc>
          <w:tcPr>
            <w:tcW w:w="4059" w:type="pct"/>
            <w:shd w:val="clear" w:color="auto" w:fill="auto"/>
            <w:noWrap/>
            <w:vAlign w:val="bottom"/>
          </w:tcPr>
          <w:p w14:paraId="012C1513" w14:textId="77777777" w:rsidR="00416866" w:rsidRPr="007F2729" w:rsidRDefault="00416866" w:rsidP="006B7A46">
            <w:pPr>
              <w:pStyle w:val="SITabletext"/>
            </w:pPr>
            <w:r w:rsidRPr="007F2729">
              <w:t>Assist with calculating costs and production targets for forestry operations</w:t>
            </w:r>
          </w:p>
        </w:tc>
      </w:tr>
      <w:tr w:rsidR="00416866" w:rsidRPr="007F2729" w14:paraId="5D919753" w14:textId="77777777" w:rsidTr="001148EE">
        <w:trPr>
          <w:trHeight w:val="300"/>
        </w:trPr>
        <w:tc>
          <w:tcPr>
            <w:tcW w:w="941" w:type="pct"/>
            <w:shd w:val="clear" w:color="auto" w:fill="auto"/>
            <w:noWrap/>
            <w:vAlign w:val="bottom"/>
          </w:tcPr>
          <w:p w14:paraId="6005BB27" w14:textId="77777777" w:rsidR="00416866" w:rsidRPr="007F2729" w:rsidRDefault="00416866" w:rsidP="006B7A46">
            <w:pPr>
              <w:pStyle w:val="SITabletext"/>
            </w:pPr>
            <w:r w:rsidRPr="007F2729">
              <w:t>FWPFRM5001</w:t>
            </w:r>
          </w:p>
        </w:tc>
        <w:tc>
          <w:tcPr>
            <w:tcW w:w="4059" w:type="pct"/>
            <w:shd w:val="clear" w:color="auto" w:fill="auto"/>
            <w:noWrap/>
            <w:vAlign w:val="bottom"/>
          </w:tcPr>
          <w:p w14:paraId="56E9ACA8" w14:textId="77777777" w:rsidR="00416866" w:rsidRPr="007F2729" w:rsidRDefault="00416866" w:rsidP="006B7A46">
            <w:pPr>
              <w:pStyle w:val="SITabletext"/>
            </w:pPr>
            <w:r w:rsidRPr="007F2729">
              <w:t>Interpret and use image data in forestry planning and management</w:t>
            </w:r>
          </w:p>
        </w:tc>
      </w:tr>
      <w:tr w:rsidR="00416866" w:rsidRPr="007F2729" w14:paraId="2E718950" w14:textId="77777777" w:rsidTr="001148EE">
        <w:trPr>
          <w:trHeight w:val="300"/>
        </w:trPr>
        <w:tc>
          <w:tcPr>
            <w:tcW w:w="941" w:type="pct"/>
            <w:shd w:val="clear" w:color="auto" w:fill="auto"/>
            <w:noWrap/>
            <w:vAlign w:val="bottom"/>
          </w:tcPr>
          <w:p w14:paraId="35673361" w14:textId="77777777" w:rsidR="00416866" w:rsidRPr="007F2729" w:rsidRDefault="00416866" w:rsidP="006B7A46">
            <w:pPr>
              <w:pStyle w:val="SITabletext"/>
            </w:pPr>
            <w:r w:rsidRPr="007F2729">
              <w:t>FWPFRM5002</w:t>
            </w:r>
          </w:p>
        </w:tc>
        <w:tc>
          <w:tcPr>
            <w:tcW w:w="4059" w:type="pct"/>
            <w:shd w:val="clear" w:color="auto" w:fill="auto"/>
            <w:noWrap/>
            <w:vAlign w:val="bottom"/>
          </w:tcPr>
          <w:p w14:paraId="532ADD1D" w14:textId="77777777" w:rsidR="00416866" w:rsidRPr="007F2729" w:rsidRDefault="00416866" w:rsidP="006B7A46">
            <w:pPr>
              <w:pStyle w:val="SITabletext"/>
            </w:pPr>
            <w:r w:rsidRPr="007F2729">
              <w:t>Source information on the contribution of forestry to carbon reduction strategies</w:t>
            </w:r>
          </w:p>
        </w:tc>
      </w:tr>
      <w:tr w:rsidR="00416866" w:rsidRPr="007F2729" w14:paraId="7C59EA30" w14:textId="77777777" w:rsidTr="001148EE">
        <w:trPr>
          <w:trHeight w:val="300"/>
        </w:trPr>
        <w:tc>
          <w:tcPr>
            <w:tcW w:w="941" w:type="pct"/>
            <w:shd w:val="clear" w:color="auto" w:fill="auto"/>
            <w:noWrap/>
            <w:vAlign w:val="bottom"/>
          </w:tcPr>
          <w:p w14:paraId="54AD8B7E" w14:textId="77777777" w:rsidR="00416866" w:rsidRPr="007F2729" w:rsidRDefault="00416866" w:rsidP="006B7A46">
            <w:pPr>
              <w:pStyle w:val="SITabletext"/>
            </w:pPr>
            <w:r w:rsidRPr="007F2729">
              <w:t>FWPFRM5003</w:t>
            </w:r>
          </w:p>
        </w:tc>
        <w:tc>
          <w:tcPr>
            <w:tcW w:w="4059" w:type="pct"/>
            <w:shd w:val="clear" w:color="auto" w:fill="auto"/>
            <w:noWrap/>
            <w:vAlign w:val="bottom"/>
          </w:tcPr>
          <w:p w14:paraId="20CD3AEA" w14:textId="77777777" w:rsidR="00416866" w:rsidRPr="007F2729" w:rsidRDefault="00416866" w:rsidP="006B7A46">
            <w:pPr>
              <w:pStyle w:val="SITabletext"/>
            </w:pPr>
            <w:r w:rsidRPr="007F2729">
              <w:t>Contribute to and implement a forest inventory program</w:t>
            </w:r>
          </w:p>
        </w:tc>
      </w:tr>
      <w:tr w:rsidR="00416866" w:rsidRPr="007F2729" w14:paraId="6F1C9138" w14:textId="77777777" w:rsidTr="001148EE">
        <w:trPr>
          <w:trHeight w:val="300"/>
        </w:trPr>
        <w:tc>
          <w:tcPr>
            <w:tcW w:w="941" w:type="pct"/>
            <w:shd w:val="clear" w:color="auto" w:fill="auto"/>
            <w:noWrap/>
            <w:vAlign w:val="bottom"/>
          </w:tcPr>
          <w:p w14:paraId="207A22B5" w14:textId="77777777" w:rsidR="00416866" w:rsidRPr="007F2729" w:rsidRDefault="00416866" w:rsidP="006B7A46">
            <w:pPr>
              <w:pStyle w:val="SITabletext"/>
            </w:pPr>
            <w:r w:rsidRPr="007F2729">
              <w:t>FWPFRM5004</w:t>
            </w:r>
          </w:p>
        </w:tc>
        <w:tc>
          <w:tcPr>
            <w:tcW w:w="4059" w:type="pct"/>
            <w:shd w:val="clear" w:color="auto" w:fill="auto"/>
            <w:noWrap/>
            <w:vAlign w:val="bottom"/>
          </w:tcPr>
          <w:p w14:paraId="0892498E" w14:textId="77777777" w:rsidR="00416866" w:rsidRPr="007F2729" w:rsidRDefault="00416866" w:rsidP="006B7A46">
            <w:pPr>
              <w:pStyle w:val="SITabletext"/>
            </w:pPr>
            <w:r w:rsidRPr="007F2729">
              <w:t>Contribute to the planning and conduct of forest valuation</w:t>
            </w:r>
          </w:p>
        </w:tc>
      </w:tr>
      <w:tr w:rsidR="00416866" w:rsidRPr="007F2729" w14:paraId="063EDA38" w14:textId="77777777" w:rsidTr="001148EE">
        <w:trPr>
          <w:trHeight w:val="300"/>
        </w:trPr>
        <w:tc>
          <w:tcPr>
            <w:tcW w:w="941" w:type="pct"/>
            <w:shd w:val="clear" w:color="auto" w:fill="auto"/>
            <w:noWrap/>
            <w:vAlign w:val="bottom"/>
          </w:tcPr>
          <w:p w14:paraId="35FBF9DF" w14:textId="77777777" w:rsidR="00416866" w:rsidRPr="007F2729" w:rsidRDefault="00416866" w:rsidP="006B7A46">
            <w:pPr>
              <w:pStyle w:val="SITabletext"/>
            </w:pPr>
            <w:r w:rsidRPr="007F2729">
              <w:t>FWPFRM5005</w:t>
            </w:r>
          </w:p>
        </w:tc>
        <w:tc>
          <w:tcPr>
            <w:tcW w:w="4059" w:type="pct"/>
            <w:shd w:val="clear" w:color="auto" w:fill="auto"/>
            <w:noWrap/>
            <w:vAlign w:val="bottom"/>
          </w:tcPr>
          <w:p w14:paraId="1EADA27A" w14:textId="77777777" w:rsidR="00416866" w:rsidRPr="007F2729" w:rsidRDefault="00416866" w:rsidP="006B7A46">
            <w:pPr>
              <w:pStyle w:val="SITabletext"/>
            </w:pPr>
            <w:r w:rsidRPr="007F2729">
              <w:t>Contribute to selection and application of forest growth models</w:t>
            </w:r>
          </w:p>
        </w:tc>
      </w:tr>
      <w:tr w:rsidR="00416866" w:rsidRPr="007F2729" w14:paraId="1629448D" w14:textId="77777777" w:rsidTr="001148EE">
        <w:trPr>
          <w:trHeight w:val="300"/>
        </w:trPr>
        <w:tc>
          <w:tcPr>
            <w:tcW w:w="941" w:type="pct"/>
            <w:shd w:val="clear" w:color="auto" w:fill="auto"/>
            <w:noWrap/>
            <w:vAlign w:val="bottom"/>
          </w:tcPr>
          <w:p w14:paraId="34465D27" w14:textId="77777777" w:rsidR="00416866" w:rsidRPr="007F2729" w:rsidRDefault="00416866" w:rsidP="006B7A46">
            <w:pPr>
              <w:pStyle w:val="SITabletext"/>
            </w:pPr>
            <w:r w:rsidRPr="007F2729">
              <w:t>FWPFRM5006</w:t>
            </w:r>
          </w:p>
        </w:tc>
        <w:tc>
          <w:tcPr>
            <w:tcW w:w="4059" w:type="pct"/>
            <w:shd w:val="clear" w:color="auto" w:fill="auto"/>
            <w:noWrap/>
            <w:vAlign w:val="bottom"/>
          </w:tcPr>
          <w:p w14:paraId="0A706D99" w14:textId="77777777" w:rsidR="00416866" w:rsidRPr="007F2729" w:rsidRDefault="00416866" w:rsidP="006B7A46">
            <w:pPr>
              <w:pStyle w:val="SITabletext"/>
            </w:pPr>
            <w:r w:rsidRPr="007F2729">
              <w:t>Analyse ecology of commercial native forests and plantations</w:t>
            </w:r>
          </w:p>
        </w:tc>
      </w:tr>
      <w:tr w:rsidR="00416866" w:rsidRPr="007F2729" w14:paraId="566FF248" w14:textId="77777777" w:rsidTr="001148EE">
        <w:trPr>
          <w:trHeight w:val="300"/>
        </w:trPr>
        <w:tc>
          <w:tcPr>
            <w:tcW w:w="941" w:type="pct"/>
            <w:shd w:val="clear" w:color="auto" w:fill="auto"/>
            <w:noWrap/>
            <w:vAlign w:val="bottom"/>
          </w:tcPr>
          <w:p w14:paraId="48379104" w14:textId="77777777" w:rsidR="00416866" w:rsidRPr="007F2729" w:rsidRDefault="00416866" w:rsidP="006B7A46">
            <w:pPr>
              <w:pStyle w:val="SITabletext"/>
            </w:pPr>
            <w:r w:rsidRPr="007F2729">
              <w:t>FWPFRM5007</w:t>
            </w:r>
          </w:p>
        </w:tc>
        <w:tc>
          <w:tcPr>
            <w:tcW w:w="4059" w:type="pct"/>
            <w:shd w:val="clear" w:color="auto" w:fill="auto"/>
            <w:noWrap/>
            <w:vAlign w:val="bottom"/>
          </w:tcPr>
          <w:p w14:paraId="16C31E59" w14:textId="77777777" w:rsidR="00416866" w:rsidRPr="007F2729" w:rsidRDefault="00416866" w:rsidP="006B7A46">
            <w:pPr>
              <w:pStyle w:val="SITabletext"/>
            </w:pPr>
            <w:r w:rsidRPr="007F2729">
              <w:t>Process and interpret harvester and forwarder optimisation data</w:t>
            </w:r>
          </w:p>
        </w:tc>
      </w:tr>
      <w:tr w:rsidR="00416866" w:rsidRPr="007F2729" w14:paraId="4229F956" w14:textId="77777777" w:rsidTr="001148EE">
        <w:trPr>
          <w:trHeight w:val="300"/>
        </w:trPr>
        <w:tc>
          <w:tcPr>
            <w:tcW w:w="941" w:type="pct"/>
            <w:shd w:val="clear" w:color="auto" w:fill="auto"/>
            <w:noWrap/>
            <w:vAlign w:val="bottom"/>
          </w:tcPr>
          <w:p w14:paraId="1FAE859B" w14:textId="77777777" w:rsidR="00416866" w:rsidRPr="007F2729" w:rsidRDefault="00416866" w:rsidP="006B7A46">
            <w:pPr>
              <w:pStyle w:val="SITabletext"/>
            </w:pPr>
            <w:r w:rsidRPr="007F2729">
              <w:t>FWPFRM5008</w:t>
            </w:r>
          </w:p>
        </w:tc>
        <w:tc>
          <w:tcPr>
            <w:tcW w:w="4059" w:type="pct"/>
            <w:shd w:val="clear" w:color="auto" w:fill="auto"/>
            <w:noWrap/>
            <w:vAlign w:val="bottom"/>
          </w:tcPr>
          <w:p w14:paraId="05484FCC" w14:textId="77777777" w:rsidR="00416866" w:rsidRPr="007F2729" w:rsidRDefault="00416866" w:rsidP="006B7A46">
            <w:pPr>
              <w:pStyle w:val="SITabletext"/>
            </w:pPr>
            <w:r w:rsidRPr="007F2729">
              <w:t>Create digital forest operational map</w:t>
            </w:r>
          </w:p>
        </w:tc>
      </w:tr>
      <w:tr w:rsidR="00416866" w:rsidRPr="007F2729" w14:paraId="77D1688E" w14:textId="77777777" w:rsidTr="001148EE">
        <w:trPr>
          <w:trHeight w:val="300"/>
        </w:trPr>
        <w:tc>
          <w:tcPr>
            <w:tcW w:w="941" w:type="pct"/>
            <w:shd w:val="clear" w:color="auto" w:fill="auto"/>
            <w:noWrap/>
            <w:vAlign w:val="bottom"/>
          </w:tcPr>
          <w:p w14:paraId="5F4F22DF" w14:textId="77777777" w:rsidR="00416866" w:rsidRPr="007F2729" w:rsidRDefault="00416866" w:rsidP="006B7A46">
            <w:pPr>
              <w:pStyle w:val="SITabletext"/>
            </w:pPr>
            <w:r w:rsidRPr="007F2729">
              <w:t>FWPFRM5009</w:t>
            </w:r>
          </w:p>
        </w:tc>
        <w:tc>
          <w:tcPr>
            <w:tcW w:w="4059" w:type="pct"/>
            <w:shd w:val="clear" w:color="auto" w:fill="auto"/>
            <w:noWrap/>
            <w:vAlign w:val="bottom"/>
          </w:tcPr>
          <w:p w14:paraId="79F99B8D" w14:textId="77777777" w:rsidR="00416866" w:rsidRPr="007F2729" w:rsidRDefault="00416866" w:rsidP="006B7A46">
            <w:pPr>
              <w:pStyle w:val="SITabletext"/>
            </w:pPr>
            <w:r w:rsidRPr="007F2729">
              <w:t>Create cutting instruction files for forestry harvesters</w:t>
            </w:r>
          </w:p>
        </w:tc>
      </w:tr>
      <w:tr w:rsidR="00416866" w:rsidRPr="007F2729" w14:paraId="15336418" w14:textId="77777777" w:rsidTr="001148EE">
        <w:trPr>
          <w:trHeight w:val="300"/>
        </w:trPr>
        <w:tc>
          <w:tcPr>
            <w:tcW w:w="941" w:type="pct"/>
            <w:shd w:val="clear" w:color="auto" w:fill="auto"/>
            <w:noWrap/>
            <w:vAlign w:val="bottom"/>
          </w:tcPr>
          <w:p w14:paraId="37A50500" w14:textId="77777777" w:rsidR="00416866" w:rsidRPr="007F2729" w:rsidRDefault="00416866" w:rsidP="006B7A46">
            <w:pPr>
              <w:pStyle w:val="SITabletext"/>
            </w:pPr>
            <w:r w:rsidRPr="007F2729">
              <w:t>FWPFRM5010</w:t>
            </w:r>
          </w:p>
        </w:tc>
        <w:tc>
          <w:tcPr>
            <w:tcW w:w="4059" w:type="pct"/>
            <w:shd w:val="clear" w:color="auto" w:fill="auto"/>
            <w:noWrap/>
            <w:vAlign w:val="bottom"/>
          </w:tcPr>
          <w:p w14:paraId="50BD9CC0" w14:textId="77777777" w:rsidR="00416866" w:rsidRPr="007F2729" w:rsidRDefault="00416866" w:rsidP="006B7A46">
            <w:pPr>
              <w:pStyle w:val="SITabletext"/>
            </w:pPr>
            <w:r w:rsidRPr="007F2729">
              <w:t>Plan unmanned aerial vehicle (UAV) collection of forestry data</w:t>
            </w:r>
          </w:p>
        </w:tc>
      </w:tr>
      <w:tr w:rsidR="00416866" w:rsidRPr="007F2729" w14:paraId="6B2B1FDA" w14:textId="77777777" w:rsidTr="001148EE">
        <w:trPr>
          <w:trHeight w:val="300"/>
        </w:trPr>
        <w:tc>
          <w:tcPr>
            <w:tcW w:w="941" w:type="pct"/>
            <w:shd w:val="clear" w:color="auto" w:fill="auto"/>
            <w:noWrap/>
            <w:vAlign w:val="bottom"/>
          </w:tcPr>
          <w:p w14:paraId="6F93A73C" w14:textId="77777777" w:rsidR="00416866" w:rsidRPr="007F2729" w:rsidRDefault="00416866" w:rsidP="006B7A46">
            <w:pPr>
              <w:pStyle w:val="SITabletext"/>
            </w:pPr>
            <w:r w:rsidRPr="007F2729">
              <w:t>FWPFRM5011</w:t>
            </w:r>
          </w:p>
        </w:tc>
        <w:tc>
          <w:tcPr>
            <w:tcW w:w="4059" w:type="pct"/>
            <w:shd w:val="clear" w:color="auto" w:fill="auto"/>
            <w:noWrap/>
            <w:vAlign w:val="bottom"/>
          </w:tcPr>
          <w:p w14:paraId="0E83A3AF" w14:textId="77777777" w:rsidR="00416866" w:rsidRPr="007F2729" w:rsidRDefault="00416866" w:rsidP="006B7A46">
            <w:pPr>
              <w:pStyle w:val="SITabletext"/>
            </w:pPr>
            <w:r w:rsidRPr="007F2729">
              <w:t>Quality assure forestry data acquisition by unmanned aerial vehicle (UAV)</w:t>
            </w:r>
          </w:p>
        </w:tc>
      </w:tr>
      <w:tr w:rsidR="00416866" w:rsidRPr="007F2729" w14:paraId="3C3A4C51" w14:textId="77777777" w:rsidTr="001148EE">
        <w:trPr>
          <w:trHeight w:val="300"/>
        </w:trPr>
        <w:tc>
          <w:tcPr>
            <w:tcW w:w="941" w:type="pct"/>
            <w:shd w:val="clear" w:color="auto" w:fill="auto"/>
            <w:noWrap/>
            <w:vAlign w:val="bottom"/>
          </w:tcPr>
          <w:p w14:paraId="7071DFA2" w14:textId="77777777" w:rsidR="00416866" w:rsidRPr="007F2729" w:rsidRDefault="00416866" w:rsidP="006B7A46">
            <w:pPr>
              <w:pStyle w:val="SITabletext"/>
            </w:pPr>
            <w:r w:rsidRPr="007F2729">
              <w:t>FWPHAR2201</w:t>
            </w:r>
          </w:p>
        </w:tc>
        <w:tc>
          <w:tcPr>
            <w:tcW w:w="4059" w:type="pct"/>
            <w:shd w:val="clear" w:color="auto" w:fill="auto"/>
            <w:noWrap/>
            <w:vAlign w:val="bottom"/>
          </w:tcPr>
          <w:p w14:paraId="5B9D4A5A" w14:textId="77777777" w:rsidR="00416866" w:rsidRPr="007F2729" w:rsidRDefault="00416866" w:rsidP="006B7A46">
            <w:pPr>
              <w:pStyle w:val="SITabletext"/>
            </w:pPr>
            <w:r w:rsidRPr="007F2729">
              <w:t>Hook up felled trees (choker)</w:t>
            </w:r>
          </w:p>
        </w:tc>
      </w:tr>
      <w:tr w:rsidR="00416866" w:rsidRPr="007F2729" w14:paraId="6B1913CE" w14:textId="77777777" w:rsidTr="001148EE">
        <w:trPr>
          <w:trHeight w:val="300"/>
        </w:trPr>
        <w:tc>
          <w:tcPr>
            <w:tcW w:w="941" w:type="pct"/>
            <w:shd w:val="clear" w:color="auto" w:fill="auto"/>
            <w:noWrap/>
            <w:vAlign w:val="bottom"/>
          </w:tcPr>
          <w:p w14:paraId="238E8F4D" w14:textId="77777777" w:rsidR="00416866" w:rsidRPr="007F2729" w:rsidRDefault="00416866" w:rsidP="006B7A46">
            <w:pPr>
              <w:pStyle w:val="SITabletext"/>
            </w:pPr>
            <w:r w:rsidRPr="007F2729">
              <w:lastRenderedPageBreak/>
              <w:t>FWPHAR2202</w:t>
            </w:r>
          </w:p>
        </w:tc>
        <w:tc>
          <w:tcPr>
            <w:tcW w:w="4059" w:type="pct"/>
            <w:shd w:val="clear" w:color="auto" w:fill="auto"/>
            <w:noWrap/>
            <w:vAlign w:val="bottom"/>
          </w:tcPr>
          <w:p w14:paraId="2F1C4894" w14:textId="77777777" w:rsidR="00416866" w:rsidRPr="007F2729" w:rsidRDefault="00416866" w:rsidP="006B7A46">
            <w:pPr>
              <w:pStyle w:val="SITabletext"/>
            </w:pPr>
            <w:r w:rsidRPr="007F2729">
              <w:t>Perform landing duties (chaser)</w:t>
            </w:r>
          </w:p>
        </w:tc>
      </w:tr>
      <w:tr w:rsidR="00416866" w:rsidRPr="007F2729" w14:paraId="5407E645" w14:textId="77777777" w:rsidTr="001148EE">
        <w:trPr>
          <w:trHeight w:val="300"/>
        </w:trPr>
        <w:tc>
          <w:tcPr>
            <w:tcW w:w="941" w:type="pct"/>
            <w:shd w:val="clear" w:color="auto" w:fill="auto"/>
            <w:noWrap/>
            <w:vAlign w:val="bottom"/>
          </w:tcPr>
          <w:p w14:paraId="3C19AEF6" w14:textId="77777777" w:rsidR="00416866" w:rsidRPr="007F2729" w:rsidRDefault="00416866" w:rsidP="006B7A46">
            <w:pPr>
              <w:pStyle w:val="SITabletext"/>
            </w:pPr>
            <w:r w:rsidRPr="007F2729">
              <w:t>FWPHAR2208</w:t>
            </w:r>
          </w:p>
        </w:tc>
        <w:tc>
          <w:tcPr>
            <w:tcW w:w="4059" w:type="pct"/>
            <w:shd w:val="clear" w:color="auto" w:fill="auto"/>
            <w:noWrap/>
            <w:vAlign w:val="bottom"/>
          </w:tcPr>
          <w:p w14:paraId="4059E736" w14:textId="77777777" w:rsidR="00416866" w:rsidRPr="007F2729" w:rsidRDefault="00416866" w:rsidP="006B7A46">
            <w:pPr>
              <w:pStyle w:val="SITabletext"/>
            </w:pPr>
            <w:r w:rsidRPr="007F2729">
              <w:t>Operate a mobile chipper/mulcher</w:t>
            </w:r>
          </w:p>
        </w:tc>
      </w:tr>
      <w:tr w:rsidR="00416866" w:rsidRPr="007F2729" w14:paraId="7F0BFC72" w14:textId="77777777" w:rsidTr="001148EE">
        <w:trPr>
          <w:trHeight w:val="300"/>
        </w:trPr>
        <w:tc>
          <w:tcPr>
            <w:tcW w:w="941" w:type="pct"/>
            <w:shd w:val="clear" w:color="auto" w:fill="auto"/>
            <w:noWrap/>
            <w:vAlign w:val="bottom"/>
          </w:tcPr>
          <w:p w14:paraId="4E19D53C" w14:textId="77777777" w:rsidR="00416866" w:rsidRPr="007F2729" w:rsidRDefault="00416866" w:rsidP="006B7A46">
            <w:pPr>
              <w:pStyle w:val="SITabletext"/>
            </w:pPr>
            <w:r w:rsidRPr="007F2729">
              <w:t>FWPHAR2209</w:t>
            </w:r>
          </w:p>
        </w:tc>
        <w:tc>
          <w:tcPr>
            <w:tcW w:w="4059" w:type="pct"/>
            <w:shd w:val="clear" w:color="auto" w:fill="auto"/>
            <w:noWrap/>
            <w:vAlign w:val="bottom"/>
          </w:tcPr>
          <w:p w14:paraId="5016356A" w14:textId="77777777" w:rsidR="00416866" w:rsidRPr="007F2729" w:rsidRDefault="00416866" w:rsidP="006B7A46">
            <w:pPr>
              <w:pStyle w:val="SITabletext"/>
            </w:pPr>
            <w:r w:rsidRPr="007F2729">
              <w:t>Trim and cut harvested trees</w:t>
            </w:r>
          </w:p>
        </w:tc>
      </w:tr>
      <w:tr w:rsidR="00416866" w:rsidRPr="007F2729" w14:paraId="0423B3A7" w14:textId="77777777" w:rsidTr="001148EE">
        <w:trPr>
          <w:trHeight w:val="300"/>
        </w:trPr>
        <w:tc>
          <w:tcPr>
            <w:tcW w:w="941" w:type="pct"/>
            <w:shd w:val="clear" w:color="auto" w:fill="auto"/>
            <w:noWrap/>
            <w:vAlign w:val="bottom"/>
          </w:tcPr>
          <w:p w14:paraId="09E0928F" w14:textId="77777777" w:rsidR="00416866" w:rsidRPr="007F2729" w:rsidRDefault="00416866" w:rsidP="006B7A46">
            <w:pPr>
              <w:pStyle w:val="SITabletext"/>
            </w:pPr>
            <w:r w:rsidRPr="007F2729">
              <w:t>FWPHAR2210</w:t>
            </w:r>
          </w:p>
        </w:tc>
        <w:tc>
          <w:tcPr>
            <w:tcW w:w="4059" w:type="pct"/>
            <w:shd w:val="clear" w:color="auto" w:fill="auto"/>
            <w:noWrap/>
            <w:vAlign w:val="bottom"/>
          </w:tcPr>
          <w:p w14:paraId="07633638" w14:textId="77777777" w:rsidR="00416866" w:rsidRPr="007F2729" w:rsidRDefault="00416866" w:rsidP="006B7A46">
            <w:pPr>
              <w:pStyle w:val="SITabletext"/>
            </w:pPr>
            <w:r w:rsidRPr="007F2729">
              <w:t>Operate a forest machine simulator in a virtual environment</w:t>
            </w:r>
          </w:p>
        </w:tc>
      </w:tr>
      <w:tr w:rsidR="00416866" w:rsidRPr="007F2729" w14:paraId="255CC2D3" w14:textId="77777777" w:rsidTr="001148EE">
        <w:trPr>
          <w:trHeight w:val="300"/>
        </w:trPr>
        <w:tc>
          <w:tcPr>
            <w:tcW w:w="941" w:type="pct"/>
            <w:shd w:val="clear" w:color="auto" w:fill="auto"/>
            <w:noWrap/>
            <w:vAlign w:val="bottom"/>
          </w:tcPr>
          <w:p w14:paraId="68AFAEB6" w14:textId="77777777" w:rsidR="00416866" w:rsidRPr="007F2729" w:rsidRDefault="00416866" w:rsidP="006B7A46">
            <w:pPr>
              <w:pStyle w:val="SITabletext"/>
            </w:pPr>
            <w:r w:rsidRPr="007F2729">
              <w:t>FWPHAR3202</w:t>
            </w:r>
          </w:p>
        </w:tc>
        <w:tc>
          <w:tcPr>
            <w:tcW w:w="4059" w:type="pct"/>
            <w:shd w:val="clear" w:color="auto" w:fill="auto"/>
            <w:noWrap/>
            <w:vAlign w:val="bottom"/>
          </w:tcPr>
          <w:p w14:paraId="36CE59EE" w14:textId="77777777" w:rsidR="00416866" w:rsidRPr="007F2729" w:rsidRDefault="00416866" w:rsidP="006B7A46">
            <w:pPr>
              <w:pStyle w:val="SITabletext"/>
            </w:pPr>
            <w:r w:rsidRPr="007F2729">
              <w:t>Monitor log recovery (rigging slinger)</w:t>
            </w:r>
          </w:p>
        </w:tc>
      </w:tr>
      <w:tr w:rsidR="00416866" w:rsidRPr="007F2729" w14:paraId="73CAA559" w14:textId="77777777" w:rsidTr="001148EE">
        <w:trPr>
          <w:trHeight w:val="300"/>
        </w:trPr>
        <w:tc>
          <w:tcPr>
            <w:tcW w:w="941" w:type="pct"/>
            <w:shd w:val="clear" w:color="auto" w:fill="auto"/>
            <w:noWrap/>
            <w:vAlign w:val="bottom"/>
          </w:tcPr>
          <w:p w14:paraId="72AAD771" w14:textId="77777777" w:rsidR="00416866" w:rsidRPr="007F2729" w:rsidRDefault="00416866" w:rsidP="006B7A46">
            <w:pPr>
              <w:pStyle w:val="SITabletext"/>
            </w:pPr>
            <w:r w:rsidRPr="007F2729">
              <w:t>FWPHAR3203</w:t>
            </w:r>
          </w:p>
        </w:tc>
        <w:tc>
          <w:tcPr>
            <w:tcW w:w="4059" w:type="pct"/>
            <w:shd w:val="clear" w:color="auto" w:fill="auto"/>
            <w:noWrap/>
            <w:vAlign w:val="bottom"/>
          </w:tcPr>
          <w:p w14:paraId="1F17EC22" w14:textId="77777777" w:rsidR="00416866" w:rsidRPr="007F2729" w:rsidRDefault="00416866" w:rsidP="006B7A46">
            <w:pPr>
              <w:pStyle w:val="SITabletext"/>
            </w:pPr>
            <w:r w:rsidRPr="007F2729">
              <w:t>Operate integrated or split flail and wood chipper with crane</w:t>
            </w:r>
          </w:p>
        </w:tc>
      </w:tr>
      <w:tr w:rsidR="00416866" w:rsidRPr="007F2729" w14:paraId="4A6EF2A1" w14:textId="77777777" w:rsidTr="001148EE">
        <w:trPr>
          <w:trHeight w:val="300"/>
        </w:trPr>
        <w:tc>
          <w:tcPr>
            <w:tcW w:w="941" w:type="pct"/>
            <w:shd w:val="clear" w:color="auto" w:fill="auto"/>
            <w:noWrap/>
            <w:vAlign w:val="bottom"/>
          </w:tcPr>
          <w:p w14:paraId="40362EBC" w14:textId="77777777" w:rsidR="00416866" w:rsidRPr="007F2729" w:rsidRDefault="00416866" w:rsidP="006B7A46">
            <w:pPr>
              <w:pStyle w:val="SITabletext"/>
            </w:pPr>
            <w:r w:rsidRPr="007F2729">
              <w:t>FWPHAR3204</w:t>
            </w:r>
          </w:p>
        </w:tc>
        <w:tc>
          <w:tcPr>
            <w:tcW w:w="4059" w:type="pct"/>
            <w:shd w:val="clear" w:color="auto" w:fill="auto"/>
            <w:noWrap/>
            <w:vAlign w:val="bottom"/>
          </w:tcPr>
          <w:p w14:paraId="79ABAF3F" w14:textId="77777777" w:rsidR="00416866" w:rsidRPr="007F2729" w:rsidRDefault="00416866" w:rsidP="006B7A46">
            <w:pPr>
              <w:pStyle w:val="SITabletext"/>
            </w:pPr>
            <w:r w:rsidRPr="007F2729">
              <w:t>Operate split flail and wood chipper fed by mobile machine</w:t>
            </w:r>
          </w:p>
        </w:tc>
      </w:tr>
      <w:tr w:rsidR="00416866" w:rsidRPr="007F2729" w14:paraId="54971C96" w14:textId="77777777" w:rsidTr="001148EE">
        <w:trPr>
          <w:trHeight w:val="300"/>
        </w:trPr>
        <w:tc>
          <w:tcPr>
            <w:tcW w:w="941" w:type="pct"/>
            <w:shd w:val="clear" w:color="auto" w:fill="auto"/>
            <w:noWrap/>
            <w:vAlign w:val="bottom"/>
          </w:tcPr>
          <w:p w14:paraId="1D5EF650" w14:textId="77777777" w:rsidR="00416866" w:rsidRPr="007F2729" w:rsidRDefault="00416866" w:rsidP="006B7A46">
            <w:pPr>
              <w:pStyle w:val="SITabletext"/>
            </w:pPr>
            <w:r w:rsidRPr="007F2729">
              <w:t>FWPHAR3205</w:t>
            </w:r>
          </w:p>
        </w:tc>
        <w:tc>
          <w:tcPr>
            <w:tcW w:w="4059" w:type="pct"/>
            <w:shd w:val="clear" w:color="auto" w:fill="auto"/>
            <w:noWrap/>
            <w:vAlign w:val="bottom"/>
          </w:tcPr>
          <w:p w14:paraId="5F1C1D26" w14:textId="77777777" w:rsidR="00416866" w:rsidRPr="007F2729" w:rsidRDefault="00416866" w:rsidP="006B7A46">
            <w:pPr>
              <w:pStyle w:val="SITabletext"/>
            </w:pPr>
            <w:r w:rsidRPr="007F2729">
              <w:t>Harvest trees manually (intermediate)</w:t>
            </w:r>
          </w:p>
        </w:tc>
      </w:tr>
      <w:tr w:rsidR="00416866" w:rsidRPr="007F2729" w14:paraId="22D9C051" w14:textId="77777777" w:rsidTr="001148EE">
        <w:trPr>
          <w:trHeight w:val="300"/>
        </w:trPr>
        <w:tc>
          <w:tcPr>
            <w:tcW w:w="941" w:type="pct"/>
            <w:shd w:val="clear" w:color="auto" w:fill="auto"/>
            <w:noWrap/>
            <w:vAlign w:val="bottom"/>
          </w:tcPr>
          <w:p w14:paraId="443081E8" w14:textId="77777777" w:rsidR="00416866" w:rsidRPr="007F2729" w:rsidRDefault="00416866" w:rsidP="006B7A46">
            <w:pPr>
              <w:pStyle w:val="SITabletext"/>
            </w:pPr>
            <w:r w:rsidRPr="007F2729">
              <w:t>FWPHAR3209</w:t>
            </w:r>
          </w:p>
        </w:tc>
        <w:tc>
          <w:tcPr>
            <w:tcW w:w="4059" w:type="pct"/>
            <w:shd w:val="clear" w:color="auto" w:fill="auto"/>
            <w:noWrap/>
            <w:vAlign w:val="bottom"/>
          </w:tcPr>
          <w:p w14:paraId="13F46BD7" w14:textId="77777777" w:rsidR="00416866" w:rsidRPr="007F2729" w:rsidRDefault="00416866" w:rsidP="006B7A46">
            <w:pPr>
              <w:pStyle w:val="SITabletext"/>
            </w:pPr>
            <w:r w:rsidRPr="007F2729">
              <w:t>Harvest trees manually (advanced)</w:t>
            </w:r>
          </w:p>
        </w:tc>
      </w:tr>
      <w:tr w:rsidR="00416866" w:rsidRPr="007F2729" w14:paraId="5BAAACBB" w14:textId="77777777" w:rsidTr="001148EE">
        <w:trPr>
          <w:trHeight w:val="300"/>
        </w:trPr>
        <w:tc>
          <w:tcPr>
            <w:tcW w:w="941" w:type="pct"/>
            <w:shd w:val="clear" w:color="auto" w:fill="auto"/>
            <w:noWrap/>
            <w:vAlign w:val="bottom"/>
          </w:tcPr>
          <w:p w14:paraId="16B3B985" w14:textId="77777777" w:rsidR="00416866" w:rsidRPr="007F2729" w:rsidRDefault="00416866" w:rsidP="006B7A46">
            <w:pPr>
              <w:pStyle w:val="SITabletext"/>
            </w:pPr>
            <w:r w:rsidRPr="007F2729">
              <w:t>FWPHAR3212</w:t>
            </w:r>
          </w:p>
        </w:tc>
        <w:tc>
          <w:tcPr>
            <w:tcW w:w="4059" w:type="pct"/>
            <w:shd w:val="clear" w:color="auto" w:fill="auto"/>
            <w:noWrap/>
            <w:vAlign w:val="bottom"/>
          </w:tcPr>
          <w:p w14:paraId="07E0F1D8" w14:textId="77777777" w:rsidR="00416866" w:rsidRPr="007F2729" w:rsidRDefault="00416866" w:rsidP="006B7A46">
            <w:pPr>
              <w:pStyle w:val="SITabletext"/>
            </w:pPr>
            <w:r w:rsidRPr="007F2729">
              <w:t>Operate yarder</w:t>
            </w:r>
          </w:p>
        </w:tc>
      </w:tr>
      <w:tr w:rsidR="00416866" w:rsidRPr="007F2729" w14:paraId="24FF0BA3" w14:textId="77777777" w:rsidTr="001148EE">
        <w:trPr>
          <w:trHeight w:val="300"/>
        </w:trPr>
        <w:tc>
          <w:tcPr>
            <w:tcW w:w="941" w:type="pct"/>
            <w:shd w:val="clear" w:color="auto" w:fill="auto"/>
            <w:noWrap/>
            <w:vAlign w:val="bottom"/>
          </w:tcPr>
          <w:p w14:paraId="3DB163CA" w14:textId="77777777" w:rsidR="00416866" w:rsidRPr="007F2729" w:rsidRDefault="00416866" w:rsidP="006B7A46">
            <w:pPr>
              <w:pStyle w:val="SITabletext"/>
            </w:pPr>
            <w:r w:rsidRPr="007F2729">
              <w:t>FWPHAR3222</w:t>
            </w:r>
          </w:p>
        </w:tc>
        <w:tc>
          <w:tcPr>
            <w:tcW w:w="4059" w:type="pct"/>
            <w:shd w:val="clear" w:color="auto" w:fill="auto"/>
            <w:noWrap/>
            <w:vAlign w:val="bottom"/>
          </w:tcPr>
          <w:p w14:paraId="594E1EC3" w14:textId="77777777" w:rsidR="00416866" w:rsidRPr="007F2729" w:rsidRDefault="00416866" w:rsidP="006B7A46">
            <w:pPr>
              <w:pStyle w:val="SITabletext"/>
            </w:pPr>
            <w:r w:rsidRPr="007F2729">
              <w:t>Use on-board computer systems for forwarder</w:t>
            </w:r>
          </w:p>
        </w:tc>
      </w:tr>
      <w:tr w:rsidR="00416866" w:rsidRPr="007F2729" w14:paraId="23454A4D" w14:textId="77777777" w:rsidTr="001148EE">
        <w:trPr>
          <w:trHeight w:val="300"/>
        </w:trPr>
        <w:tc>
          <w:tcPr>
            <w:tcW w:w="941" w:type="pct"/>
            <w:shd w:val="clear" w:color="auto" w:fill="auto"/>
            <w:noWrap/>
            <w:vAlign w:val="bottom"/>
          </w:tcPr>
          <w:p w14:paraId="676E3C29" w14:textId="77777777" w:rsidR="00416866" w:rsidRPr="007F2729" w:rsidRDefault="00416866" w:rsidP="006B7A46">
            <w:pPr>
              <w:pStyle w:val="SITabletext"/>
            </w:pPr>
            <w:r w:rsidRPr="007F2729">
              <w:t>FWPHAR3223</w:t>
            </w:r>
          </w:p>
        </w:tc>
        <w:tc>
          <w:tcPr>
            <w:tcW w:w="4059" w:type="pct"/>
            <w:shd w:val="clear" w:color="auto" w:fill="auto"/>
            <w:noWrap/>
            <w:vAlign w:val="bottom"/>
          </w:tcPr>
          <w:p w14:paraId="0B06E9D5" w14:textId="77777777" w:rsidR="00416866" w:rsidRPr="007F2729" w:rsidRDefault="00416866" w:rsidP="006B7A46">
            <w:pPr>
              <w:pStyle w:val="SITabletext"/>
            </w:pPr>
            <w:r w:rsidRPr="007F2729">
              <w:t>Use on-board computer systems for single grip harvester</w:t>
            </w:r>
          </w:p>
        </w:tc>
      </w:tr>
      <w:tr w:rsidR="00416866" w:rsidRPr="007F2729" w14:paraId="70AE9850" w14:textId="77777777" w:rsidTr="001148EE">
        <w:trPr>
          <w:trHeight w:val="300"/>
        </w:trPr>
        <w:tc>
          <w:tcPr>
            <w:tcW w:w="941" w:type="pct"/>
            <w:shd w:val="clear" w:color="auto" w:fill="auto"/>
            <w:noWrap/>
            <w:vAlign w:val="bottom"/>
          </w:tcPr>
          <w:p w14:paraId="34402F1C" w14:textId="77777777" w:rsidR="00416866" w:rsidRPr="007F2729" w:rsidRDefault="00416866" w:rsidP="006B7A46">
            <w:pPr>
              <w:pStyle w:val="SITabletext"/>
            </w:pPr>
            <w:r w:rsidRPr="007F2729">
              <w:t>FWPHAR3224</w:t>
            </w:r>
          </w:p>
        </w:tc>
        <w:tc>
          <w:tcPr>
            <w:tcW w:w="4059" w:type="pct"/>
            <w:shd w:val="clear" w:color="auto" w:fill="auto"/>
            <w:noWrap/>
            <w:vAlign w:val="bottom"/>
          </w:tcPr>
          <w:p w14:paraId="1D5C156C" w14:textId="77777777" w:rsidR="00416866" w:rsidRPr="007F2729" w:rsidRDefault="00416866" w:rsidP="006B7A46">
            <w:pPr>
              <w:pStyle w:val="SITabletext"/>
            </w:pPr>
            <w:r w:rsidRPr="007F2729">
              <w:t>Operate crawler tractor</w:t>
            </w:r>
          </w:p>
        </w:tc>
      </w:tr>
      <w:tr w:rsidR="00416866" w:rsidRPr="007F2729" w14:paraId="027B05DE" w14:textId="77777777" w:rsidTr="001148EE">
        <w:trPr>
          <w:trHeight w:val="300"/>
        </w:trPr>
        <w:tc>
          <w:tcPr>
            <w:tcW w:w="941" w:type="pct"/>
            <w:shd w:val="clear" w:color="auto" w:fill="auto"/>
            <w:noWrap/>
            <w:vAlign w:val="bottom"/>
          </w:tcPr>
          <w:p w14:paraId="75162B39" w14:textId="77777777" w:rsidR="00416866" w:rsidRPr="007F2729" w:rsidRDefault="00416866" w:rsidP="006B7A46">
            <w:pPr>
              <w:pStyle w:val="SITabletext"/>
            </w:pPr>
            <w:r w:rsidRPr="007F2729">
              <w:t>FWPHAR3225</w:t>
            </w:r>
          </w:p>
        </w:tc>
        <w:tc>
          <w:tcPr>
            <w:tcW w:w="4059" w:type="pct"/>
            <w:shd w:val="clear" w:color="auto" w:fill="auto"/>
            <w:noWrap/>
            <w:vAlign w:val="bottom"/>
          </w:tcPr>
          <w:p w14:paraId="6E8514C7" w14:textId="77777777" w:rsidR="00416866" w:rsidRPr="007F2729" w:rsidRDefault="00416866" w:rsidP="006B7A46">
            <w:pPr>
              <w:pStyle w:val="SITabletext"/>
            </w:pPr>
            <w:r w:rsidRPr="007F2729">
              <w:t>Operate excavator with log grapple</w:t>
            </w:r>
          </w:p>
        </w:tc>
      </w:tr>
      <w:tr w:rsidR="00416866" w:rsidRPr="007F2729" w14:paraId="1CEDD7F6" w14:textId="77777777" w:rsidTr="001148EE">
        <w:trPr>
          <w:trHeight w:val="300"/>
        </w:trPr>
        <w:tc>
          <w:tcPr>
            <w:tcW w:w="941" w:type="pct"/>
            <w:shd w:val="clear" w:color="auto" w:fill="auto"/>
            <w:noWrap/>
            <w:vAlign w:val="bottom"/>
          </w:tcPr>
          <w:p w14:paraId="449CB498" w14:textId="77777777" w:rsidR="00416866" w:rsidRPr="007F2729" w:rsidRDefault="00416866" w:rsidP="006B7A46">
            <w:pPr>
              <w:pStyle w:val="SITabletext"/>
            </w:pPr>
            <w:r w:rsidRPr="007F2729">
              <w:t>FWPHAR3226</w:t>
            </w:r>
          </w:p>
        </w:tc>
        <w:tc>
          <w:tcPr>
            <w:tcW w:w="4059" w:type="pct"/>
            <w:shd w:val="clear" w:color="auto" w:fill="auto"/>
            <w:noWrap/>
            <w:vAlign w:val="bottom"/>
          </w:tcPr>
          <w:p w14:paraId="4AC905BC" w14:textId="77777777" w:rsidR="00416866" w:rsidRPr="007F2729" w:rsidRDefault="00416866" w:rsidP="006B7A46">
            <w:pPr>
              <w:pStyle w:val="SITabletext"/>
            </w:pPr>
            <w:r w:rsidRPr="007F2729">
              <w:t>Operate feller buncher</w:t>
            </w:r>
          </w:p>
        </w:tc>
      </w:tr>
      <w:tr w:rsidR="00416866" w:rsidRPr="007F2729" w14:paraId="51063983" w14:textId="77777777" w:rsidTr="001148EE">
        <w:trPr>
          <w:trHeight w:val="300"/>
        </w:trPr>
        <w:tc>
          <w:tcPr>
            <w:tcW w:w="941" w:type="pct"/>
            <w:shd w:val="clear" w:color="auto" w:fill="auto"/>
            <w:noWrap/>
            <w:vAlign w:val="bottom"/>
          </w:tcPr>
          <w:p w14:paraId="6B82C9F6" w14:textId="77777777" w:rsidR="00416866" w:rsidRPr="007F2729" w:rsidRDefault="00416866" w:rsidP="006B7A46">
            <w:pPr>
              <w:pStyle w:val="SITabletext"/>
            </w:pPr>
            <w:r w:rsidRPr="007F2729">
              <w:t>FWPHAR3227</w:t>
            </w:r>
          </w:p>
        </w:tc>
        <w:tc>
          <w:tcPr>
            <w:tcW w:w="4059" w:type="pct"/>
            <w:shd w:val="clear" w:color="auto" w:fill="auto"/>
            <w:noWrap/>
            <w:vAlign w:val="bottom"/>
          </w:tcPr>
          <w:p w14:paraId="138ADB28" w14:textId="77777777" w:rsidR="00416866" w:rsidRPr="007F2729" w:rsidRDefault="00416866" w:rsidP="006B7A46">
            <w:pPr>
              <w:pStyle w:val="SITabletext"/>
            </w:pPr>
            <w:r w:rsidRPr="007F2729">
              <w:t>Operate forwarder</w:t>
            </w:r>
          </w:p>
        </w:tc>
      </w:tr>
      <w:tr w:rsidR="00416866" w:rsidRPr="007F2729" w14:paraId="30ECBC70" w14:textId="77777777" w:rsidTr="001148EE">
        <w:trPr>
          <w:trHeight w:val="300"/>
        </w:trPr>
        <w:tc>
          <w:tcPr>
            <w:tcW w:w="941" w:type="pct"/>
            <w:shd w:val="clear" w:color="auto" w:fill="auto"/>
            <w:noWrap/>
            <w:vAlign w:val="bottom"/>
          </w:tcPr>
          <w:p w14:paraId="76D94854" w14:textId="77777777" w:rsidR="00416866" w:rsidRPr="007F2729" w:rsidRDefault="00416866" w:rsidP="006B7A46">
            <w:pPr>
              <w:pStyle w:val="SITabletext"/>
            </w:pPr>
            <w:r w:rsidRPr="007F2729">
              <w:t>FWPHAR3228</w:t>
            </w:r>
          </w:p>
        </w:tc>
        <w:tc>
          <w:tcPr>
            <w:tcW w:w="4059" w:type="pct"/>
            <w:shd w:val="clear" w:color="auto" w:fill="auto"/>
            <w:noWrap/>
            <w:vAlign w:val="bottom"/>
          </w:tcPr>
          <w:p w14:paraId="08B8B462" w14:textId="77777777" w:rsidR="00416866" w:rsidRPr="007F2729" w:rsidRDefault="00416866" w:rsidP="006B7A46">
            <w:pPr>
              <w:pStyle w:val="SITabletext"/>
            </w:pPr>
            <w:r w:rsidRPr="007F2729">
              <w:t>Operate loader</w:t>
            </w:r>
          </w:p>
        </w:tc>
      </w:tr>
      <w:tr w:rsidR="00416866" w:rsidRPr="007F2729" w14:paraId="777C4232" w14:textId="77777777" w:rsidTr="001148EE">
        <w:trPr>
          <w:trHeight w:val="300"/>
        </w:trPr>
        <w:tc>
          <w:tcPr>
            <w:tcW w:w="941" w:type="pct"/>
            <w:shd w:val="clear" w:color="auto" w:fill="auto"/>
            <w:noWrap/>
            <w:vAlign w:val="bottom"/>
          </w:tcPr>
          <w:p w14:paraId="0505EE4E" w14:textId="77777777" w:rsidR="00416866" w:rsidRPr="007F2729" w:rsidRDefault="00416866" w:rsidP="006B7A46">
            <w:pPr>
              <w:pStyle w:val="SITabletext"/>
            </w:pPr>
            <w:r w:rsidRPr="007F2729">
              <w:t>FWPHAR3229</w:t>
            </w:r>
          </w:p>
        </w:tc>
        <w:tc>
          <w:tcPr>
            <w:tcW w:w="4059" w:type="pct"/>
            <w:shd w:val="clear" w:color="auto" w:fill="auto"/>
            <w:noWrap/>
            <w:vAlign w:val="bottom"/>
          </w:tcPr>
          <w:p w14:paraId="4F93E31A" w14:textId="77777777" w:rsidR="00416866" w:rsidRPr="007F2729" w:rsidRDefault="00416866" w:rsidP="006B7A46">
            <w:pPr>
              <w:pStyle w:val="SITabletext"/>
            </w:pPr>
            <w:r w:rsidRPr="007F2729">
              <w:t>Operate single grip harvester</w:t>
            </w:r>
          </w:p>
        </w:tc>
      </w:tr>
      <w:tr w:rsidR="00416866" w:rsidRPr="007F2729" w14:paraId="6C970336" w14:textId="77777777" w:rsidTr="001148EE">
        <w:trPr>
          <w:trHeight w:val="300"/>
        </w:trPr>
        <w:tc>
          <w:tcPr>
            <w:tcW w:w="941" w:type="pct"/>
            <w:shd w:val="clear" w:color="auto" w:fill="auto"/>
            <w:noWrap/>
            <w:vAlign w:val="bottom"/>
          </w:tcPr>
          <w:p w14:paraId="75046BA0" w14:textId="77777777" w:rsidR="00416866" w:rsidRPr="007F2729" w:rsidRDefault="00416866" w:rsidP="006B7A46">
            <w:pPr>
              <w:pStyle w:val="SITabletext"/>
            </w:pPr>
            <w:r w:rsidRPr="007F2729">
              <w:t>FWPHAR3230</w:t>
            </w:r>
          </w:p>
        </w:tc>
        <w:tc>
          <w:tcPr>
            <w:tcW w:w="4059" w:type="pct"/>
            <w:shd w:val="clear" w:color="auto" w:fill="auto"/>
            <w:noWrap/>
            <w:vAlign w:val="bottom"/>
          </w:tcPr>
          <w:p w14:paraId="45A1D5E1" w14:textId="77777777" w:rsidR="00416866" w:rsidRPr="007F2729" w:rsidRDefault="00416866" w:rsidP="006B7A46">
            <w:pPr>
              <w:pStyle w:val="SITabletext"/>
            </w:pPr>
            <w:r w:rsidRPr="007F2729">
              <w:t>Operate skidder</w:t>
            </w:r>
          </w:p>
        </w:tc>
      </w:tr>
      <w:tr w:rsidR="00416866" w:rsidRPr="007F2729" w14:paraId="1ECD2595" w14:textId="77777777" w:rsidTr="001148EE">
        <w:trPr>
          <w:trHeight w:val="300"/>
        </w:trPr>
        <w:tc>
          <w:tcPr>
            <w:tcW w:w="941" w:type="pct"/>
            <w:shd w:val="clear" w:color="auto" w:fill="auto"/>
            <w:noWrap/>
            <w:vAlign w:val="bottom"/>
          </w:tcPr>
          <w:p w14:paraId="78630CB9" w14:textId="77777777" w:rsidR="00416866" w:rsidRPr="007F2729" w:rsidRDefault="00416866" w:rsidP="006B7A46">
            <w:pPr>
              <w:pStyle w:val="SITabletext"/>
            </w:pPr>
            <w:r w:rsidRPr="007F2729">
              <w:t>FWPHAR3232</w:t>
            </w:r>
          </w:p>
        </w:tc>
        <w:tc>
          <w:tcPr>
            <w:tcW w:w="4059" w:type="pct"/>
            <w:shd w:val="clear" w:color="auto" w:fill="auto"/>
            <w:noWrap/>
            <w:vAlign w:val="bottom"/>
          </w:tcPr>
          <w:p w14:paraId="0AEC1ACF" w14:textId="77777777" w:rsidR="00416866" w:rsidRPr="007F2729" w:rsidRDefault="00416866" w:rsidP="006B7A46">
            <w:pPr>
              <w:pStyle w:val="SITabletext"/>
            </w:pPr>
            <w:r w:rsidRPr="007F2729">
              <w:t>Operate harvesting machine with winch-assist system</w:t>
            </w:r>
          </w:p>
        </w:tc>
      </w:tr>
      <w:tr w:rsidR="00416866" w:rsidRPr="007F2729" w14:paraId="21D7EB31" w14:textId="77777777" w:rsidTr="001148EE">
        <w:trPr>
          <w:trHeight w:val="300"/>
        </w:trPr>
        <w:tc>
          <w:tcPr>
            <w:tcW w:w="941" w:type="pct"/>
            <w:shd w:val="clear" w:color="auto" w:fill="auto"/>
            <w:noWrap/>
            <w:vAlign w:val="bottom"/>
          </w:tcPr>
          <w:p w14:paraId="3F278950" w14:textId="77777777" w:rsidR="00416866" w:rsidRPr="007F2729" w:rsidRDefault="00416866" w:rsidP="006B7A46">
            <w:pPr>
              <w:pStyle w:val="SITabletext"/>
            </w:pPr>
            <w:r w:rsidRPr="007F2729">
              <w:t>FWPHAR3234</w:t>
            </w:r>
          </w:p>
        </w:tc>
        <w:tc>
          <w:tcPr>
            <w:tcW w:w="4059" w:type="pct"/>
            <w:shd w:val="clear" w:color="auto" w:fill="auto"/>
            <w:noWrap/>
            <w:vAlign w:val="bottom"/>
          </w:tcPr>
          <w:p w14:paraId="6ACBA723" w14:textId="77777777" w:rsidR="00416866" w:rsidRPr="007F2729" w:rsidRDefault="00416866" w:rsidP="006B7A46">
            <w:pPr>
              <w:pStyle w:val="SITabletext"/>
            </w:pPr>
            <w:r w:rsidRPr="007F2729">
              <w:t>Conduct mechanical processor operations</w:t>
            </w:r>
          </w:p>
        </w:tc>
      </w:tr>
      <w:tr w:rsidR="00416866" w:rsidRPr="007F2729" w14:paraId="36E6B8CA" w14:textId="77777777" w:rsidTr="001148EE">
        <w:trPr>
          <w:trHeight w:val="300"/>
        </w:trPr>
        <w:tc>
          <w:tcPr>
            <w:tcW w:w="941" w:type="pct"/>
            <w:shd w:val="clear" w:color="auto" w:fill="auto"/>
            <w:noWrap/>
            <w:vAlign w:val="bottom"/>
          </w:tcPr>
          <w:p w14:paraId="73668BD7" w14:textId="77777777" w:rsidR="00416866" w:rsidRPr="007F2729" w:rsidRDefault="00416866" w:rsidP="006B7A46">
            <w:pPr>
              <w:pStyle w:val="SITabletext"/>
            </w:pPr>
            <w:r w:rsidRPr="007F2729">
              <w:t>FWPHAR3235</w:t>
            </w:r>
          </w:p>
        </w:tc>
        <w:tc>
          <w:tcPr>
            <w:tcW w:w="4059" w:type="pct"/>
            <w:shd w:val="clear" w:color="auto" w:fill="auto"/>
            <w:noWrap/>
            <w:vAlign w:val="bottom"/>
          </w:tcPr>
          <w:p w14:paraId="400FBD87" w14:textId="77777777" w:rsidR="00416866" w:rsidRPr="007F2729" w:rsidRDefault="00416866" w:rsidP="006B7A46">
            <w:pPr>
              <w:pStyle w:val="SITabletext"/>
            </w:pPr>
            <w:r w:rsidRPr="007F2729">
              <w:t>Conduct mechanically assisted tree falling operations</w:t>
            </w:r>
          </w:p>
        </w:tc>
      </w:tr>
      <w:tr w:rsidR="00416866" w:rsidRPr="007F2729" w14:paraId="66083339" w14:textId="77777777" w:rsidTr="001148EE">
        <w:trPr>
          <w:trHeight w:val="300"/>
        </w:trPr>
        <w:tc>
          <w:tcPr>
            <w:tcW w:w="941" w:type="pct"/>
            <w:shd w:val="clear" w:color="auto" w:fill="auto"/>
            <w:noWrap/>
            <w:vAlign w:val="bottom"/>
          </w:tcPr>
          <w:p w14:paraId="4C4BE191" w14:textId="77777777" w:rsidR="00416866" w:rsidRPr="007F2729" w:rsidRDefault="00416866" w:rsidP="006B7A46">
            <w:pPr>
              <w:pStyle w:val="SITabletext"/>
            </w:pPr>
            <w:r w:rsidRPr="007F2729">
              <w:t>FWPHAR4206</w:t>
            </w:r>
          </w:p>
        </w:tc>
        <w:tc>
          <w:tcPr>
            <w:tcW w:w="4059" w:type="pct"/>
            <w:shd w:val="clear" w:color="auto" w:fill="auto"/>
            <w:noWrap/>
            <w:vAlign w:val="bottom"/>
          </w:tcPr>
          <w:p w14:paraId="16195CC2" w14:textId="77777777" w:rsidR="00416866" w:rsidRPr="007F2729" w:rsidRDefault="00416866" w:rsidP="006B7A46">
            <w:pPr>
              <w:pStyle w:val="SITabletext"/>
            </w:pPr>
            <w:r w:rsidRPr="007F2729">
              <w:t>Implement environmental management practices in timber harvesting operations</w:t>
            </w:r>
          </w:p>
        </w:tc>
      </w:tr>
      <w:tr w:rsidR="00416866" w:rsidRPr="007F2729" w14:paraId="0F8A28D1" w14:textId="77777777" w:rsidTr="001148EE">
        <w:trPr>
          <w:trHeight w:val="300"/>
        </w:trPr>
        <w:tc>
          <w:tcPr>
            <w:tcW w:w="941" w:type="pct"/>
            <w:shd w:val="clear" w:color="auto" w:fill="auto"/>
            <w:noWrap/>
            <w:vAlign w:val="bottom"/>
          </w:tcPr>
          <w:p w14:paraId="63A20D1D" w14:textId="77777777" w:rsidR="00416866" w:rsidRPr="007F2729" w:rsidRDefault="00416866" w:rsidP="006B7A46">
            <w:pPr>
              <w:pStyle w:val="SITabletext"/>
            </w:pPr>
            <w:r w:rsidRPr="007F2729">
              <w:t>FWPHAR4207</w:t>
            </w:r>
          </w:p>
        </w:tc>
        <w:tc>
          <w:tcPr>
            <w:tcW w:w="4059" w:type="pct"/>
            <w:shd w:val="clear" w:color="auto" w:fill="auto"/>
            <w:noWrap/>
            <w:vAlign w:val="bottom"/>
          </w:tcPr>
          <w:p w14:paraId="5ADDF198" w14:textId="77777777" w:rsidR="00416866" w:rsidRPr="007F2729" w:rsidRDefault="00416866" w:rsidP="006B7A46">
            <w:pPr>
              <w:pStyle w:val="SITabletext"/>
            </w:pPr>
            <w:r w:rsidRPr="007F2729">
              <w:t>Conduct a wood volume and yield assessment</w:t>
            </w:r>
          </w:p>
        </w:tc>
      </w:tr>
      <w:tr w:rsidR="00416866" w:rsidRPr="007F2729" w14:paraId="5B5AEBB3" w14:textId="77777777" w:rsidTr="001148EE">
        <w:trPr>
          <w:trHeight w:val="300"/>
        </w:trPr>
        <w:tc>
          <w:tcPr>
            <w:tcW w:w="941" w:type="pct"/>
            <w:shd w:val="clear" w:color="auto" w:fill="auto"/>
            <w:noWrap/>
            <w:vAlign w:val="bottom"/>
          </w:tcPr>
          <w:p w14:paraId="424C902D" w14:textId="77777777" w:rsidR="00416866" w:rsidRPr="007F2729" w:rsidRDefault="00416866" w:rsidP="006B7A46">
            <w:pPr>
              <w:pStyle w:val="SITabletext"/>
            </w:pPr>
            <w:r w:rsidRPr="007F2729">
              <w:t>FWPHAR4208</w:t>
            </w:r>
          </w:p>
        </w:tc>
        <w:tc>
          <w:tcPr>
            <w:tcW w:w="4059" w:type="pct"/>
            <w:shd w:val="clear" w:color="auto" w:fill="auto"/>
            <w:noWrap/>
            <w:vAlign w:val="bottom"/>
          </w:tcPr>
          <w:p w14:paraId="0E43D54F" w14:textId="77777777" w:rsidR="00416866" w:rsidRPr="007F2729" w:rsidRDefault="00416866" w:rsidP="006B7A46">
            <w:pPr>
              <w:pStyle w:val="SITabletext"/>
            </w:pPr>
            <w:r w:rsidRPr="007F2729">
              <w:t>Plan for and coordinate fire salvage operations</w:t>
            </w:r>
          </w:p>
        </w:tc>
      </w:tr>
      <w:tr w:rsidR="00416866" w:rsidRPr="007F2729" w14:paraId="2FDC2CE6" w14:textId="77777777" w:rsidTr="001148EE">
        <w:trPr>
          <w:trHeight w:val="300"/>
        </w:trPr>
        <w:tc>
          <w:tcPr>
            <w:tcW w:w="941" w:type="pct"/>
            <w:shd w:val="clear" w:color="auto" w:fill="auto"/>
            <w:noWrap/>
            <w:vAlign w:val="bottom"/>
          </w:tcPr>
          <w:p w14:paraId="4A110E1D" w14:textId="77777777" w:rsidR="00416866" w:rsidRPr="007F2729" w:rsidRDefault="00416866" w:rsidP="006B7A46">
            <w:pPr>
              <w:pStyle w:val="SITabletext"/>
            </w:pPr>
            <w:r w:rsidRPr="007F2729">
              <w:t>FWPHAR4209</w:t>
            </w:r>
          </w:p>
        </w:tc>
        <w:tc>
          <w:tcPr>
            <w:tcW w:w="4059" w:type="pct"/>
            <w:shd w:val="clear" w:color="auto" w:fill="auto"/>
            <w:noWrap/>
            <w:vAlign w:val="bottom"/>
          </w:tcPr>
          <w:p w14:paraId="0B575172" w14:textId="77777777" w:rsidR="00416866" w:rsidRPr="007F2729" w:rsidRDefault="00416866" w:rsidP="006B7A46">
            <w:pPr>
              <w:pStyle w:val="SITabletext"/>
            </w:pPr>
            <w:r w:rsidRPr="007F2729">
              <w:t>Plan for and coordinate forest harvesting operations</w:t>
            </w:r>
          </w:p>
        </w:tc>
      </w:tr>
      <w:tr w:rsidR="00416866" w:rsidRPr="007F2729" w14:paraId="5EBAD0B8" w14:textId="77777777" w:rsidTr="001148EE">
        <w:trPr>
          <w:trHeight w:val="300"/>
        </w:trPr>
        <w:tc>
          <w:tcPr>
            <w:tcW w:w="941" w:type="pct"/>
            <w:shd w:val="clear" w:color="auto" w:fill="auto"/>
            <w:noWrap/>
            <w:vAlign w:val="bottom"/>
          </w:tcPr>
          <w:p w14:paraId="2CB34D05" w14:textId="77777777" w:rsidR="00416866" w:rsidRPr="007F2729" w:rsidRDefault="00416866" w:rsidP="006B7A46">
            <w:pPr>
              <w:pStyle w:val="SITabletext"/>
            </w:pPr>
            <w:r w:rsidRPr="007F2729">
              <w:t>FWPHAR4210</w:t>
            </w:r>
          </w:p>
        </w:tc>
        <w:tc>
          <w:tcPr>
            <w:tcW w:w="4059" w:type="pct"/>
            <w:shd w:val="clear" w:color="auto" w:fill="auto"/>
            <w:noWrap/>
            <w:vAlign w:val="bottom"/>
          </w:tcPr>
          <w:p w14:paraId="759E8E02" w14:textId="77777777" w:rsidR="00416866" w:rsidRPr="007F2729" w:rsidRDefault="00416866" w:rsidP="006B7A46">
            <w:pPr>
              <w:pStyle w:val="SITabletext"/>
            </w:pPr>
            <w:r w:rsidRPr="007F2729">
              <w:t>Plan for and coordinate log recovery (hook tender)</w:t>
            </w:r>
          </w:p>
        </w:tc>
      </w:tr>
      <w:tr w:rsidR="00416866" w:rsidRPr="007F2729" w14:paraId="41D778FA" w14:textId="77777777" w:rsidTr="001148EE">
        <w:trPr>
          <w:trHeight w:val="300"/>
        </w:trPr>
        <w:tc>
          <w:tcPr>
            <w:tcW w:w="941" w:type="pct"/>
            <w:shd w:val="clear" w:color="auto" w:fill="auto"/>
            <w:noWrap/>
            <w:vAlign w:val="bottom"/>
          </w:tcPr>
          <w:p w14:paraId="3FE6158F" w14:textId="77777777" w:rsidR="00416866" w:rsidRPr="007F2729" w:rsidRDefault="00416866" w:rsidP="006B7A46">
            <w:pPr>
              <w:pStyle w:val="SITabletext"/>
            </w:pPr>
            <w:r w:rsidRPr="007F2729">
              <w:t>FWPNSY2001</w:t>
            </w:r>
          </w:p>
        </w:tc>
        <w:tc>
          <w:tcPr>
            <w:tcW w:w="4059" w:type="pct"/>
            <w:shd w:val="clear" w:color="auto" w:fill="auto"/>
            <w:noWrap/>
            <w:vAlign w:val="bottom"/>
          </w:tcPr>
          <w:p w14:paraId="78D5EC4F" w14:textId="77777777" w:rsidR="00416866" w:rsidRPr="007F2729" w:rsidRDefault="00416866" w:rsidP="006B7A46">
            <w:pPr>
              <w:pStyle w:val="SITabletext"/>
            </w:pPr>
            <w:r w:rsidRPr="007F2729">
              <w:t>Collect tree seeds</w:t>
            </w:r>
          </w:p>
        </w:tc>
      </w:tr>
      <w:tr w:rsidR="00416866" w:rsidRPr="007F2729" w14:paraId="6BAE95D8" w14:textId="77777777" w:rsidTr="001148EE">
        <w:trPr>
          <w:trHeight w:val="300"/>
        </w:trPr>
        <w:tc>
          <w:tcPr>
            <w:tcW w:w="941" w:type="pct"/>
            <w:shd w:val="clear" w:color="auto" w:fill="auto"/>
            <w:noWrap/>
            <w:vAlign w:val="bottom"/>
          </w:tcPr>
          <w:p w14:paraId="0248E66A" w14:textId="77777777" w:rsidR="00416866" w:rsidRPr="007F2729" w:rsidRDefault="00416866" w:rsidP="006B7A46">
            <w:pPr>
              <w:pStyle w:val="SITabletext"/>
            </w:pPr>
            <w:r w:rsidRPr="007F2729">
              <w:t>FWPNSY2002</w:t>
            </w:r>
          </w:p>
        </w:tc>
        <w:tc>
          <w:tcPr>
            <w:tcW w:w="4059" w:type="pct"/>
            <w:shd w:val="clear" w:color="auto" w:fill="auto"/>
            <w:noWrap/>
            <w:vAlign w:val="bottom"/>
          </w:tcPr>
          <w:p w14:paraId="41BC30F2" w14:textId="77777777" w:rsidR="00416866" w:rsidRPr="007F2729" w:rsidRDefault="00416866" w:rsidP="006B7A46">
            <w:pPr>
              <w:pStyle w:val="SITabletext"/>
            </w:pPr>
            <w:r w:rsidRPr="007F2729">
              <w:t xml:space="preserve">Cut, </w:t>
            </w:r>
            <w:proofErr w:type="gramStart"/>
            <w:r w:rsidRPr="007F2729">
              <w:t>sort</w:t>
            </w:r>
            <w:proofErr w:type="gramEnd"/>
            <w:r w:rsidRPr="007F2729">
              <w:t xml:space="preserve"> and set cuttings</w:t>
            </w:r>
          </w:p>
        </w:tc>
      </w:tr>
      <w:tr w:rsidR="00416866" w:rsidRPr="007F2729" w14:paraId="540D7A92" w14:textId="77777777" w:rsidTr="001148EE">
        <w:trPr>
          <w:trHeight w:val="300"/>
        </w:trPr>
        <w:tc>
          <w:tcPr>
            <w:tcW w:w="941" w:type="pct"/>
            <w:shd w:val="clear" w:color="auto" w:fill="auto"/>
            <w:noWrap/>
            <w:vAlign w:val="bottom"/>
          </w:tcPr>
          <w:p w14:paraId="23B77FD3" w14:textId="77777777" w:rsidR="00416866" w:rsidRPr="007F2729" w:rsidRDefault="00416866" w:rsidP="006B7A46">
            <w:pPr>
              <w:pStyle w:val="SITabletext"/>
            </w:pPr>
            <w:r w:rsidRPr="007F2729">
              <w:t>FWPNSY2003</w:t>
            </w:r>
          </w:p>
        </w:tc>
        <w:tc>
          <w:tcPr>
            <w:tcW w:w="4059" w:type="pct"/>
            <w:shd w:val="clear" w:color="auto" w:fill="auto"/>
            <w:noWrap/>
            <w:vAlign w:val="bottom"/>
          </w:tcPr>
          <w:p w14:paraId="51AF7AF9" w14:textId="77777777" w:rsidR="00416866" w:rsidRPr="007F2729" w:rsidRDefault="00416866" w:rsidP="006B7A46">
            <w:pPr>
              <w:pStyle w:val="SITabletext"/>
            </w:pPr>
            <w:r w:rsidRPr="007F2729">
              <w:t>Follow quality procedures in forest nursery production</w:t>
            </w:r>
          </w:p>
        </w:tc>
      </w:tr>
      <w:tr w:rsidR="00416866" w:rsidRPr="007F2729" w14:paraId="3A54D46C" w14:textId="77777777" w:rsidTr="001148EE">
        <w:trPr>
          <w:trHeight w:val="300"/>
        </w:trPr>
        <w:tc>
          <w:tcPr>
            <w:tcW w:w="941" w:type="pct"/>
            <w:shd w:val="clear" w:color="auto" w:fill="auto"/>
            <w:noWrap/>
            <w:vAlign w:val="bottom"/>
          </w:tcPr>
          <w:p w14:paraId="24242442" w14:textId="77777777" w:rsidR="00416866" w:rsidRPr="007F2729" w:rsidRDefault="00416866" w:rsidP="006B7A46">
            <w:pPr>
              <w:pStyle w:val="SITabletext"/>
            </w:pPr>
            <w:r w:rsidRPr="007F2729">
              <w:t>FWPNSY2004</w:t>
            </w:r>
          </w:p>
        </w:tc>
        <w:tc>
          <w:tcPr>
            <w:tcW w:w="4059" w:type="pct"/>
            <w:shd w:val="clear" w:color="auto" w:fill="auto"/>
            <w:noWrap/>
            <w:vAlign w:val="bottom"/>
          </w:tcPr>
          <w:p w14:paraId="198FBD10" w14:textId="77777777" w:rsidR="00416866" w:rsidRPr="007F2729" w:rsidRDefault="00416866" w:rsidP="006B7A46">
            <w:pPr>
              <w:pStyle w:val="SITabletext"/>
            </w:pPr>
            <w:r w:rsidRPr="007F2729">
              <w:t>Prick out and transplant tree seedlings</w:t>
            </w:r>
          </w:p>
        </w:tc>
      </w:tr>
      <w:tr w:rsidR="00416866" w:rsidRPr="007F2729" w14:paraId="6AC0A81D" w14:textId="77777777" w:rsidTr="001148EE">
        <w:trPr>
          <w:trHeight w:val="300"/>
        </w:trPr>
        <w:tc>
          <w:tcPr>
            <w:tcW w:w="941" w:type="pct"/>
            <w:shd w:val="clear" w:color="auto" w:fill="auto"/>
            <w:noWrap/>
            <w:vAlign w:val="bottom"/>
          </w:tcPr>
          <w:p w14:paraId="63660342" w14:textId="77777777" w:rsidR="00416866" w:rsidRPr="007F2729" w:rsidRDefault="00416866" w:rsidP="006B7A46">
            <w:pPr>
              <w:pStyle w:val="SITabletext"/>
            </w:pPr>
            <w:r w:rsidRPr="007F2729">
              <w:lastRenderedPageBreak/>
              <w:t>FWPNSY2005</w:t>
            </w:r>
          </w:p>
        </w:tc>
        <w:tc>
          <w:tcPr>
            <w:tcW w:w="4059" w:type="pct"/>
            <w:shd w:val="clear" w:color="auto" w:fill="auto"/>
            <w:noWrap/>
            <w:vAlign w:val="bottom"/>
          </w:tcPr>
          <w:p w14:paraId="5B97D484" w14:textId="77777777" w:rsidR="00416866" w:rsidRPr="007F2729" w:rsidRDefault="00416866" w:rsidP="006B7A46">
            <w:pPr>
              <w:pStyle w:val="SITabletext"/>
            </w:pPr>
            <w:r w:rsidRPr="007F2729">
              <w:t>Apply tree seed treatment</w:t>
            </w:r>
          </w:p>
        </w:tc>
      </w:tr>
      <w:tr w:rsidR="00416866" w:rsidRPr="007F2729" w14:paraId="7E05C6D9" w14:textId="77777777" w:rsidTr="001148EE">
        <w:trPr>
          <w:trHeight w:val="300"/>
        </w:trPr>
        <w:tc>
          <w:tcPr>
            <w:tcW w:w="941" w:type="pct"/>
            <w:shd w:val="clear" w:color="auto" w:fill="auto"/>
            <w:noWrap/>
            <w:vAlign w:val="bottom"/>
          </w:tcPr>
          <w:p w14:paraId="7BFE4A68" w14:textId="77777777" w:rsidR="00416866" w:rsidRPr="007F2729" w:rsidRDefault="00416866" w:rsidP="006B7A46">
            <w:pPr>
              <w:pStyle w:val="SITabletext"/>
            </w:pPr>
            <w:r w:rsidRPr="007F2729">
              <w:t>FWPNSY3001</w:t>
            </w:r>
          </w:p>
        </w:tc>
        <w:tc>
          <w:tcPr>
            <w:tcW w:w="4059" w:type="pct"/>
            <w:shd w:val="clear" w:color="auto" w:fill="auto"/>
            <w:noWrap/>
            <w:vAlign w:val="bottom"/>
          </w:tcPr>
          <w:p w14:paraId="65796ADF" w14:textId="77777777" w:rsidR="00416866" w:rsidRPr="007F2729" w:rsidRDefault="00416866" w:rsidP="006B7A46">
            <w:pPr>
              <w:pStyle w:val="SITabletext"/>
            </w:pPr>
            <w:r w:rsidRPr="007F2729">
              <w:t>Graft nursery stock for planting in seed orchard</w:t>
            </w:r>
          </w:p>
        </w:tc>
      </w:tr>
      <w:tr w:rsidR="00416866" w:rsidRPr="007F2729" w14:paraId="6D582D99" w14:textId="77777777" w:rsidTr="001148EE">
        <w:trPr>
          <w:trHeight w:val="300"/>
        </w:trPr>
        <w:tc>
          <w:tcPr>
            <w:tcW w:w="941" w:type="pct"/>
            <w:shd w:val="clear" w:color="auto" w:fill="auto"/>
            <w:noWrap/>
            <w:vAlign w:val="bottom"/>
          </w:tcPr>
          <w:p w14:paraId="3EAA6ADE" w14:textId="77777777" w:rsidR="00416866" w:rsidRPr="007F2729" w:rsidRDefault="00416866" w:rsidP="006B7A46">
            <w:pPr>
              <w:pStyle w:val="SITabletext"/>
            </w:pPr>
            <w:r w:rsidRPr="007F2729">
              <w:t>FWPNSY3002</w:t>
            </w:r>
          </w:p>
        </w:tc>
        <w:tc>
          <w:tcPr>
            <w:tcW w:w="4059" w:type="pct"/>
            <w:shd w:val="clear" w:color="auto" w:fill="auto"/>
            <w:noWrap/>
            <w:vAlign w:val="bottom"/>
          </w:tcPr>
          <w:p w14:paraId="2AD2A030" w14:textId="77777777" w:rsidR="00416866" w:rsidRPr="007F2729" w:rsidRDefault="00416866" w:rsidP="006B7A46">
            <w:pPr>
              <w:pStyle w:val="SITabletext"/>
            </w:pPr>
            <w:r w:rsidRPr="007F2729">
              <w:t>Extract, clean, store and despatch tree seeds</w:t>
            </w:r>
          </w:p>
        </w:tc>
      </w:tr>
      <w:tr w:rsidR="00416866" w:rsidRPr="007F2729" w14:paraId="407B2238" w14:textId="77777777" w:rsidTr="001148EE">
        <w:trPr>
          <w:trHeight w:val="300"/>
        </w:trPr>
        <w:tc>
          <w:tcPr>
            <w:tcW w:w="941" w:type="pct"/>
            <w:shd w:val="clear" w:color="auto" w:fill="auto"/>
            <w:noWrap/>
            <w:vAlign w:val="bottom"/>
          </w:tcPr>
          <w:p w14:paraId="6ADA3074" w14:textId="77777777" w:rsidR="00416866" w:rsidRPr="007F2729" w:rsidRDefault="00416866" w:rsidP="006B7A46">
            <w:pPr>
              <w:pStyle w:val="SITabletext"/>
            </w:pPr>
            <w:r w:rsidRPr="007F2729">
              <w:t>FWPNSY3003</w:t>
            </w:r>
          </w:p>
        </w:tc>
        <w:tc>
          <w:tcPr>
            <w:tcW w:w="4059" w:type="pct"/>
            <w:shd w:val="clear" w:color="auto" w:fill="auto"/>
            <w:noWrap/>
            <w:vAlign w:val="bottom"/>
          </w:tcPr>
          <w:p w14:paraId="4F81C54E" w14:textId="77777777" w:rsidR="00416866" w:rsidRPr="007F2729" w:rsidRDefault="00416866" w:rsidP="006B7A46">
            <w:pPr>
              <w:pStyle w:val="SITabletext"/>
            </w:pPr>
            <w:r w:rsidRPr="007F2729">
              <w:t>Apply knowledge of tree stock growing in a forest nursery</w:t>
            </w:r>
          </w:p>
        </w:tc>
      </w:tr>
      <w:tr w:rsidR="00416866" w:rsidRPr="007F2729" w14:paraId="7DEC5E89" w14:textId="77777777" w:rsidTr="001148EE">
        <w:trPr>
          <w:trHeight w:val="300"/>
        </w:trPr>
        <w:tc>
          <w:tcPr>
            <w:tcW w:w="941" w:type="pct"/>
            <w:shd w:val="clear" w:color="auto" w:fill="auto"/>
            <w:noWrap/>
            <w:vAlign w:val="bottom"/>
          </w:tcPr>
          <w:p w14:paraId="4EDC92DD" w14:textId="77777777" w:rsidR="00416866" w:rsidRPr="007F2729" w:rsidRDefault="00416866" w:rsidP="006B7A46">
            <w:pPr>
              <w:pStyle w:val="SITabletext"/>
            </w:pPr>
            <w:r w:rsidRPr="007F2729">
              <w:t>FWPNSY3004</w:t>
            </w:r>
          </w:p>
        </w:tc>
        <w:tc>
          <w:tcPr>
            <w:tcW w:w="4059" w:type="pct"/>
            <w:shd w:val="clear" w:color="auto" w:fill="auto"/>
            <w:noWrap/>
            <w:vAlign w:val="bottom"/>
          </w:tcPr>
          <w:p w14:paraId="7EFAFDED" w14:textId="77777777" w:rsidR="00416866" w:rsidRPr="007F2729" w:rsidRDefault="00416866" w:rsidP="006B7A46">
            <w:pPr>
              <w:pStyle w:val="SITabletext"/>
            </w:pPr>
            <w:r w:rsidRPr="007F2729">
              <w:t xml:space="preserve">Identify, </w:t>
            </w:r>
            <w:proofErr w:type="gramStart"/>
            <w:r w:rsidRPr="007F2729">
              <w:t>evaluate</w:t>
            </w:r>
            <w:proofErr w:type="gramEnd"/>
            <w:r w:rsidRPr="007F2729">
              <w:t xml:space="preserve"> and mark quality seed trees</w:t>
            </w:r>
          </w:p>
        </w:tc>
      </w:tr>
      <w:tr w:rsidR="00416866" w:rsidRPr="007F2729" w14:paraId="067C81E4" w14:textId="77777777" w:rsidTr="001148EE">
        <w:trPr>
          <w:trHeight w:val="300"/>
        </w:trPr>
        <w:tc>
          <w:tcPr>
            <w:tcW w:w="941" w:type="pct"/>
            <w:shd w:val="clear" w:color="auto" w:fill="auto"/>
            <w:noWrap/>
            <w:vAlign w:val="bottom"/>
          </w:tcPr>
          <w:p w14:paraId="6FF3AE45" w14:textId="77777777" w:rsidR="00416866" w:rsidRPr="007F2729" w:rsidRDefault="00416866" w:rsidP="006B7A46">
            <w:pPr>
              <w:pStyle w:val="SITabletext"/>
            </w:pPr>
            <w:r w:rsidRPr="007F2729">
              <w:t>FWPNSY3005</w:t>
            </w:r>
          </w:p>
        </w:tc>
        <w:tc>
          <w:tcPr>
            <w:tcW w:w="4059" w:type="pct"/>
            <w:shd w:val="clear" w:color="auto" w:fill="auto"/>
            <w:noWrap/>
            <w:vAlign w:val="bottom"/>
          </w:tcPr>
          <w:p w14:paraId="72717AAF" w14:textId="77777777" w:rsidR="00416866" w:rsidRPr="007F2729" w:rsidRDefault="00416866" w:rsidP="006B7A46">
            <w:pPr>
              <w:pStyle w:val="SITabletext"/>
            </w:pPr>
            <w:r w:rsidRPr="007F2729">
              <w:t>Maintain seed orchard</w:t>
            </w:r>
          </w:p>
        </w:tc>
      </w:tr>
      <w:tr w:rsidR="00416866" w:rsidRPr="007F2729" w14:paraId="07C17DC4" w14:textId="77777777" w:rsidTr="001148EE">
        <w:trPr>
          <w:trHeight w:val="300"/>
        </w:trPr>
        <w:tc>
          <w:tcPr>
            <w:tcW w:w="941" w:type="pct"/>
            <w:shd w:val="clear" w:color="auto" w:fill="auto"/>
            <w:noWrap/>
            <w:vAlign w:val="bottom"/>
          </w:tcPr>
          <w:p w14:paraId="718FB41C" w14:textId="77777777" w:rsidR="00416866" w:rsidRPr="007F2729" w:rsidRDefault="00416866" w:rsidP="006B7A46">
            <w:pPr>
              <w:pStyle w:val="SITabletext"/>
            </w:pPr>
            <w:r w:rsidRPr="007F2729">
              <w:t>FWPNSY3006</w:t>
            </w:r>
          </w:p>
        </w:tc>
        <w:tc>
          <w:tcPr>
            <w:tcW w:w="4059" w:type="pct"/>
            <w:shd w:val="clear" w:color="auto" w:fill="auto"/>
            <w:noWrap/>
            <w:vAlign w:val="bottom"/>
          </w:tcPr>
          <w:p w14:paraId="30FD7D6D" w14:textId="77777777" w:rsidR="00416866" w:rsidRPr="007F2729" w:rsidRDefault="00416866" w:rsidP="006B7A46">
            <w:pPr>
              <w:pStyle w:val="SITabletext"/>
            </w:pPr>
            <w:r w:rsidRPr="007F2729">
              <w:t>Manage mother plants</w:t>
            </w:r>
          </w:p>
        </w:tc>
      </w:tr>
      <w:tr w:rsidR="00416866" w:rsidRPr="007F2729" w14:paraId="0A3D2D9B" w14:textId="77777777" w:rsidTr="001148EE">
        <w:trPr>
          <w:trHeight w:val="300"/>
        </w:trPr>
        <w:tc>
          <w:tcPr>
            <w:tcW w:w="941" w:type="pct"/>
            <w:shd w:val="clear" w:color="auto" w:fill="auto"/>
            <w:noWrap/>
            <w:vAlign w:val="bottom"/>
          </w:tcPr>
          <w:p w14:paraId="25028067" w14:textId="77777777" w:rsidR="00416866" w:rsidRPr="007F2729" w:rsidRDefault="00416866" w:rsidP="006B7A46">
            <w:pPr>
              <w:pStyle w:val="SITabletext"/>
            </w:pPr>
            <w:r w:rsidRPr="007F2729">
              <w:t>FWPNSY3007</w:t>
            </w:r>
          </w:p>
        </w:tc>
        <w:tc>
          <w:tcPr>
            <w:tcW w:w="4059" w:type="pct"/>
            <w:shd w:val="clear" w:color="auto" w:fill="auto"/>
            <w:noWrap/>
            <w:vAlign w:val="bottom"/>
          </w:tcPr>
          <w:p w14:paraId="6C04ABBC" w14:textId="77777777" w:rsidR="00416866" w:rsidRPr="007F2729" w:rsidRDefault="00416866" w:rsidP="006B7A46">
            <w:pPr>
              <w:pStyle w:val="SITabletext"/>
            </w:pPr>
            <w:r w:rsidRPr="007F2729">
              <w:t>Operate automated topping system as part of tree production nursery operations</w:t>
            </w:r>
          </w:p>
        </w:tc>
      </w:tr>
      <w:tr w:rsidR="00416866" w:rsidRPr="007F2729" w14:paraId="02EAB433" w14:textId="77777777" w:rsidTr="001148EE">
        <w:trPr>
          <w:trHeight w:val="300"/>
        </w:trPr>
        <w:tc>
          <w:tcPr>
            <w:tcW w:w="941" w:type="pct"/>
            <w:shd w:val="clear" w:color="auto" w:fill="auto"/>
            <w:noWrap/>
            <w:vAlign w:val="bottom"/>
          </w:tcPr>
          <w:p w14:paraId="680B52C5" w14:textId="77777777" w:rsidR="00416866" w:rsidRPr="007F2729" w:rsidRDefault="00416866" w:rsidP="006B7A46">
            <w:pPr>
              <w:pStyle w:val="SITabletext"/>
            </w:pPr>
            <w:r w:rsidRPr="007F2729">
              <w:t>FWPNSY3008</w:t>
            </w:r>
          </w:p>
        </w:tc>
        <w:tc>
          <w:tcPr>
            <w:tcW w:w="4059" w:type="pct"/>
            <w:shd w:val="clear" w:color="auto" w:fill="auto"/>
            <w:noWrap/>
            <w:vAlign w:val="bottom"/>
          </w:tcPr>
          <w:p w14:paraId="15734A01" w14:textId="77777777" w:rsidR="00416866" w:rsidRPr="007F2729" w:rsidRDefault="00416866" w:rsidP="006B7A46">
            <w:pPr>
              <w:pStyle w:val="SITabletext"/>
            </w:pPr>
            <w:r w:rsidRPr="007F2729">
              <w:t>Operate automated seed sowing line for containerised forest seedling production</w:t>
            </w:r>
          </w:p>
        </w:tc>
      </w:tr>
      <w:tr w:rsidR="00416866" w:rsidRPr="007F2729" w14:paraId="5D50011D" w14:textId="77777777" w:rsidTr="001148EE">
        <w:trPr>
          <w:trHeight w:val="300"/>
        </w:trPr>
        <w:tc>
          <w:tcPr>
            <w:tcW w:w="941" w:type="pct"/>
            <w:shd w:val="clear" w:color="auto" w:fill="auto"/>
            <w:noWrap/>
            <w:vAlign w:val="bottom"/>
          </w:tcPr>
          <w:p w14:paraId="010FC5F9" w14:textId="77777777" w:rsidR="00416866" w:rsidRPr="007F2729" w:rsidRDefault="00416866" w:rsidP="006B7A46">
            <w:pPr>
              <w:pStyle w:val="SITabletext"/>
            </w:pPr>
            <w:r w:rsidRPr="007F2729">
              <w:t>FWPSAW2212</w:t>
            </w:r>
          </w:p>
        </w:tc>
        <w:tc>
          <w:tcPr>
            <w:tcW w:w="4059" w:type="pct"/>
            <w:shd w:val="clear" w:color="auto" w:fill="auto"/>
            <w:noWrap/>
            <w:vAlign w:val="bottom"/>
          </w:tcPr>
          <w:p w14:paraId="552A92D6" w14:textId="77777777" w:rsidR="00416866" w:rsidRPr="007F2729" w:rsidRDefault="00416866" w:rsidP="006B7A46">
            <w:pPr>
              <w:pStyle w:val="SITabletext"/>
            </w:pPr>
            <w:r w:rsidRPr="007F2729">
              <w:t>Assemble materials using nail plates</w:t>
            </w:r>
          </w:p>
        </w:tc>
      </w:tr>
      <w:tr w:rsidR="00416866" w:rsidRPr="007F2729" w14:paraId="1D596C9A" w14:textId="77777777" w:rsidTr="001148EE">
        <w:trPr>
          <w:trHeight w:val="300"/>
        </w:trPr>
        <w:tc>
          <w:tcPr>
            <w:tcW w:w="941" w:type="pct"/>
            <w:shd w:val="clear" w:color="auto" w:fill="auto"/>
            <w:noWrap/>
            <w:vAlign w:val="bottom"/>
          </w:tcPr>
          <w:p w14:paraId="6147996A" w14:textId="77777777" w:rsidR="00416866" w:rsidRPr="007F2729" w:rsidRDefault="00416866" w:rsidP="006B7A46">
            <w:pPr>
              <w:pStyle w:val="SITabletext"/>
            </w:pPr>
            <w:r w:rsidRPr="007F2729">
              <w:t>FWPSAW2213</w:t>
            </w:r>
          </w:p>
        </w:tc>
        <w:tc>
          <w:tcPr>
            <w:tcW w:w="4059" w:type="pct"/>
            <w:shd w:val="clear" w:color="auto" w:fill="auto"/>
            <w:noWrap/>
            <w:vAlign w:val="bottom"/>
          </w:tcPr>
          <w:p w14:paraId="12D55638" w14:textId="77777777" w:rsidR="00416866" w:rsidRPr="007F2729" w:rsidRDefault="00416866" w:rsidP="006B7A46">
            <w:pPr>
              <w:pStyle w:val="SITabletext"/>
            </w:pPr>
            <w:r w:rsidRPr="007F2729">
              <w:t>De-stack timber drying racks</w:t>
            </w:r>
          </w:p>
        </w:tc>
      </w:tr>
      <w:tr w:rsidR="00416866" w:rsidRPr="007F2729" w14:paraId="32AD3658" w14:textId="77777777" w:rsidTr="001148EE">
        <w:trPr>
          <w:trHeight w:val="300"/>
        </w:trPr>
        <w:tc>
          <w:tcPr>
            <w:tcW w:w="941" w:type="pct"/>
            <w:shd w:val="clear" w:color="auto" w:fill="auto"/>
            <w:noWrap/>
            <w:vAlign w:val="bottom"/>
          </w:tcPr>
          <w:p w14:paraId="0AA803A6" w14:textId="77777777" w:rsidR="00416866" w:rsidRPr="007F2729" w:rsidRDefault="00416866" w:rsidP="006B7A46">
            <w:pPr>
              <w:pStyle w:val="SITabletext"/>
            </w:pPr>
            <w:r w:rsidRPr="007F2729">
              <w:t>FWPSAW2214</w:t>
            </w:r>
          </w:p>
        </w:tc>
        <w:tc>
          <w:tcPr>
            <w:tcW w:w="4059" w:type="pct"/>
            <w:shd w:val="clear" w:color="auto" w:fill="auto"/>
            <w:noWrap/>
            <w:vAlign w:val="bottom"/>
          </w:tcPr>
          <w:p w14:paraId="6AA0B784" w14:textId="77777777" w:rsidR="00416866" w:rsidRPr="007F2729" w:rsidRDefault="00416866" w:rsidP="006B7A46">
            <w:pPr>
              <w:pStyle w:val="SITabletext"/>
            </w:pPr>
            <w:r w:rsidRPr="007F2729">
              <w:t>Sort timber boards manually</w:t>
            </w:r>
          </w:p>
        </w:tc>
      </w:tr>
      <w:tr w:rsidR="00416866" w:rsidRPr="007F2729" w14:paraId="360538B6" w14:textId="77777777" w:rsidTr="001148EE">
        <w:trPr>
          <w:trHeight w:val="300"/>
        </w:trPr>
        <w:tc>
          <w:tcPr>
            <w:tcW w:w="941" w:type="pct"/>
            <w:shd w:val="clear" w:color="auto" w:fill="auto"/>
            <w:noWrap/>
            <w:vAlign w:val="bottom"/>
          </w:tcPr>
          <w:p w14:paraId="3A0A9D52" w14:textId="77777777" w:rsidR="00416866" w:rsidRPr="007F2729" w:rsidRDefault="00416866" w:rsidP="006B7A46">
            <w:pPr>
              <w:pStyle w:val="SITabletext"/>
            </w:pPr>
            <w:r w:rsidRPr="007F2729">
              <w:t>FWPSAW3232</w:t>
            </w:r>
          </w:p>
        </w:tc>
        <w:tc>
          <w:tcPr>
            <w:tcW w:w="4059" w:type="pct"/>
            <w:shd w:val="clear" w:color="auto" w:fill="auto"/>
            <w:noWrap/>
            <w:vAlign w:val="bottom"/>
          </w:tcPr>
          <w:p w14:paraId="444213FA" w14:textId="77777777" w:rsidR="00416866" w:rsidRPr="007F2729" w:rsidRDefault="00416866" w:rsidP="006B7A46">
            <w:pPr>
              <w:pStyle w:val="SITabletext"/>
            </w:pPr>
            <w:r w:rsidRPr="007F2729">
              <w:t>Sharpen band saw blades</w:t>
            </w:r>
          </w:p>
        </w:tc>
      </w:tr>
      <w:tr w:rsidR="00416866" w:rsidRPr="007F2729" w14:paraId="723ABCBD" w14:textId="77777777" w:rsidTr="001148EE">
        <w:trPr>
          <w:trHeight w:val="300"/>
        </w:trPr>
        <w:tc>
          <w:tcPr>
            <w:tcW w:w="941" w:type="pct"/>
            <w:shd w:val="clear" w:color="auto" w:fill="auto"/>
            <w:noWrap/>
            <w:vAlign w:val="bottom"/>
          </w:tcPr>
          <w:p w14:paraId="015D5E43" w14:textId="77777777" w:rsidR="00416866" w:rsidRPr="007F2729" w:rsidRDefault="00416866" w:rsidP="006B7A46">
            <w:pPr>
              <w:pStyle w:val="SITabletext"/>
            </w:pPr>
            <w:r w:rsidRPr="007F2729">
              <w:t>FWPSAW3233</w:t>
            </w:r>
          </w:p>
        </w:tc>
        <w:tc>
          <w:tcPr>
            <w:tcW w:w="4059" w:type="pct"/>
            <w:shd w:val="clear" w:color="auto" w:fill="auto"/>
            <w:noWrap/>
            <w:vAlign w:val="bottom"/>
          </w:tcPr>
          <w:p w14:paraId="75F5D008" w14:textId="77777777" w:rsidR="00416866" w:rsidRPr="007F2729" w:rsidRDefault="00416866" w:rsidP="006B7A46">
            <w:pPr>
              <w:pStyle w:val="SITabletext"/>
            </w:pPr>
            <w:r w:rsidRPr="007F2729">
              <w:t>Sharpen circular saw blades</w:t>
            </w:r>
          </w:p>
        </w:tc>
      </w:tr>
      <w:tr w:rsidR="00416866" w:rsidRPr="007F2729" w14:paraId="57DCDCF2" w14:textId="77777777" w:rsidTr="001148EE">
        <w:trPr>
          <w:trHeight w:val="300"/>
        </w:trPr>
        <w:tc>
          <w:tcPr>
            <w:tcW w:w="941" w:type="pct"/>
            <w:shd w:val="clear" w:color="auto" w:fill="auto"/>
            <w:noWrap/>
            <w:vAlign w:val="bottom"/>
          </w:tcPr>
          <w:p w14:paraId="52679160" w14:textId="77777777" w:rsidR="00416866" w:rsidRPr="007F2729" w:rsidRDefault="00416866" w:rsidP="006B7A46">
            <w:pPr>
              <w:pStyle w:val="SITabletext"/>
            </w:pPr>
            <w:r w:rsidRPr="007F2729">
              <w:t>FWPSAW3234</w:t>
            </w:r>
          </w:p>
        </w:tc>
        <w:tc>
          <w:tcPr>
            <w:tcW w:w="4059" w:type="pct"/>
            <w:shd w:val="clear" w:color="auto" w:fill="auto"/>
            <w:noWrap/>
            <w:vAlign w:val="bottom"/>
          </w:tcPr>
          <w:p w14:paraId="6A40ED4F" w14:textId="77777777" w:rsidR="00416866" w:rsidRPr="007F2729" w:rsidRDefault="00416866" w:rsidP="006B7A46">
            <w:pPr>
              <w:pStyle w:val="SITabletext"/>
            </w:pPr>
            <w:r w:rsidRPr="007F2729">
              <w:t>File and set saw blades for hand saws and circular saws</w:t>
            </w:r>
          </w:p>
        </w:tc>
      </w:tr>
      <w:tr w:rsidR="00416866" w:rsidRPr="007F2729" w14:paraId="75E41FCF" w14:textId="77777777" w:rsidTr="001148EE">
        <w:trPr>
          <w:trHeight w:val="300"/>
        </w:trPr>
        <w:tc>
          <w:tcPr>
            <w:tcW w:w="941" w:type="pct"/>
            <w:shd w:val="clear" w:color="auto" w:fill="auto"/>
            <w:noWrap/>
            <w:vAlign w:val="bottom"/>
          </w:tcPr>
          <w:p w14:paraId="4F15034F" w14:textId="77777777" w:rsidR="00416866" w:rsidRPr="007F2729" w:rsidRDefault="00416866" w:rsidP="006B7A46">
            <w:pPr>
              <w:pStyle w:val="SITabletext"/>
            </w:pPr>
            <w:r w:rsidRPr="007F2729">
              <w:t>FWPSAW3235</w:t>
            </w:r>
          </w:p>
        </w:tc>
        <w:tc>
          <w:tcPr>
            <w:tcW w:w="4059" w:type="pct"/>
            <w:shd w:val="clear" w:color="auto" w:fill="auto"/>
            <w:noWrap/>
            <w:vAlign w:val="bottom"/>
          </w:tcPr>
          <w:p w14:paraId="742CCDE7" w14:textId="77777777" w:rsidR="00416866" w:rsidRPr="007F2729" w:rsidRDefault="00416866" w:rsidP="006B7A46">
            <w:pPr>
              <w:pStyle w:val="SITabletext"/>
            </w:pPr>
            <w:r w:rsidRPr="007F2729">
              <w:t>Recondition saw guides</w:t>
            </w:r>
          </w:p>
        </w:tc>
      </w:tr>
      <w:tr w:rsidR="00416866" w:rsidRPr="007F2729" w14:paraId="451C887D" w14:textId="77777777" w:rsidTr="001148EE">
        <w:trPr>
          <w:trHeight w:val="300"/>
        </w:trPr>
        <w:tc>
          <w:tcPr>
            <w:tcW w:w="941" w:type="pct"/>
            <w:shd w:val="clear" w:color="auto" w:fill="auto"/>
            <w:noWrap/>
            <w:vAlign w:val="bottom"/>
          </w:tcPr>
          <w:p w14:paraId="4BA54302" w14:textId="77777777" w:rsidR="00416866" w:rsidRPr="007F2729" w:rsidRDefault="00416866" w:rsidP="006B7A46">
            <w:pPr>
              <w:pStyle w:val="SITabletext"/>
            </w:pPr>
            <w:r w:rsidRPr="007F2729">
              <w:t>FWPSAW3236</w:t>
            </w:r>
          </w:p>
        </w:tc>
        <w:tc>
          <w:tcPr>
            <w:tcW w:w="4059" w:type="pct"/>
            <w:shd w:val="clear" w:color="auto" w:fill="auto"/>
            <w:noWrap/>
            <w:vAlign w:val="bottom"/>
          </w:tcPr>
          <w:p w14:paraId="1E08727B" w14:textId="77777777" w:rsidR="00416866" w:rsidRPr="007F2729" w:rsidRDefault="00416866" w:rsidP="006B7A46">
            <w:pPr>
              <w:pStyle w:val="SITabletext"/>
            </w:pPr>
            <w:r w:rsidRPr="007F2729">
              <w:t>Sharpen tipped circular saw blades</w:t>
            </w:r>
          </w:p>
        </w:tc>
      </w:tr>
      <w:tr w:rsidR="00416866" w:rsidRPr="007F2729" w14:paraId="4D6BA677" w14:textId="77777777" w:rsidTr="001148EE">
        <w:trPr>
          <w:trHeight w:val="300"/>
        </w:trPr>
        <w:tc>
          <w:tcPr>
            <w:tcW w:w="941" w:type="pct"/>
            <w:shd w:val="clear" w:color="auto" w:fill="auto"/>
            <w:noWrap/>
            <w:vAlign w:val="bottom"/>
          </w:tcPr>
          <w:p w14:paraId="72ACF8E7" w14:textId="77777777" w:rsidR="00416866" w:rsidRPr="007F2729" w:rsidRDefault="00416866" w:rsidP="006B7A46">
            <w:pPr>
              <w:pStyle w:val="SITabletext"/>
            </w:pPr>
            <w:r w:rsidRPr="007F2729">
              <w:t>FWPSAW3237</w:t>
            </w:r>
          </w:p>
        </w:tc>
        <w:tc>
          <w:tcPr>
            <w:tcW w:w="4059" w:type="pct"/>
            <w:shd w:val="clear" w:color="auto" w:fill="auto"/>
            <w:noWrap/>
            <w:vAlign w:val="bottom"/>
          </w:tcPr>
          <w:p w14:paraId="70D5996C" w14:textId="77777777" w:rsidR="00416866" w:rsidRPr="007F2729" w:rsidRDefault="00416866" w:rsidP="006B7A46">
            <w:pPr>
              <w:pStyle w:val="SITabletext"/>
            </w:pPr>
            <w:r w:rsidRPr="007F2729">
              <w:t>Level and tension circular saw blades</w:t>
            </w:r>
          </w:p>
        </w:tc>
      </w:tr>
      <w:tr w:rsidR="00416866" w:rsidRPr="007F2729" w14:paraId="7A18AA92" w14:textId="77777777" w:rsidTr="001148EE">
        <w:trPr>
          <w:trHeight w:val="300"/>
        </w:trPr>
        <w:tc>
          <w:tcPr>
            <w:tcW w:w="941" w:type="pct"/>
            <w:shd w:val="clear" w:color="auto" w:fill="auto"/>
            <w:noWrap/>
            <w:vAlign w:val="bottom"/>
          </w:tcPr>
          <w:p w14:paraId="35DE022A" w14:textId="77777777" w:rsidR="00416866" w:rsidRPr="007F2729" w:rsidRDefault="00416866" w:rsidP="006B7A46">
            <w:pPr>
              <w:pStyle w:val="SITabletext"/>
            </w:pPr>
            <w:r w:rsidRPr="007F2729">
              <w:t>FWPSAW3238</w:t>
            </w:r>
          </w:p>
        </w:tc>
        <w:tc>
          <w:tcPr>
            <w:tcW w:w="4059" w:type="pct"/>
            <w:shd w:val="clear" w:color="auto" w:fill="auto"/>
            <w:noWrap/>
            <w:vAlign w:val="bottom"/>
          </w:tcPr>
          <w:p w14:paraId="2105E46B" w14:textId="77777777" w:rsidR="00416866" w:rsidRPr="007F2729" w:rsidRDefault="00416866" w:rsidP="006B7A46">
            <w:pPr>
              <w:pStyle w:val="SITabletext"/>
            </w:pPr>
            <w:r w:rsidRPr="007F2729">
              <w:t xml:space="preserve">Replace </w:t>
            </w:r>
            <w:proofErr w:type="spellStart"/>
            <w:r w:rsidRPr="007F2729">
              <w:t>Stellite</w:t>
            </w:r>
            <w:proofErr w:type="spellEnd"/>
            <w:r w:rsidRPr="007F2729">
              <w:t xml:space="preserve"> tips</w:t>
            </w:r>
          </w:p>
        </w:tc>
      </w:tr>
      <w:tr w:rsidR="00416866" w:rsidRPr="007F2729" w14:paraId="111E3C4F" w14:textId="77777777" w:rsidTr="001148EE">
        <w:trPr>
          <w:trHeight w:val="300"/>
        </w:trPr>
        <w:tc>
          <w:tcPr>
            <w:tcW w:w="941" w:type="pct"/>
            <w:shd w:val="clear" w:color="auto" w:fill="auto"/>
            <w:noWrap/>
            <w:vAlign w:val="bottom"/>
          </w:tcPr>
          <w:p w14:paraId="1F548ABE" w14:textId="77777777" w:rsidR="00416866" w:rsidRPr="007F2729" w:rsidRDefault="00416866" w:rsidP="006B7A46">
            <w:pPr>
              <w:pStyle w:val="SITabletext"/>
            </w:pPr>
            <w:r w:rsidRPr="007F2729">
              <w:t>FWPSAW3239</w:t>
            </w:r>
          </w:p>
        </w:tc>
        <w:tc>
          <w:tcPr>
            <w:tcW w:w="4059" w:type="pct"/>
            <w:shd w:val="clear" w:color="auto" w:fill="auto"/>
            <w:noWrap/>
            <w:vAlign w:val="bottom"/>
          </w:tcPr>
          <w:p w14:paraId="095B5D7D" w14:textId="77777777" w:rsidR="00416866" w:rsidRPr="007F2729" w:rsidRDefault="00416866" w:rsidP="006B7A46">
            <w:pPr>
              <w:pStyle w:val="SITabletext"/>
            </w:pPr>
            <w:r w:rsidRPr="007F2729">
              <w:t>Assess and maintain wide band saw blades</w:t>
            </w:r>
          </w:p>
        </w:tc>
      </w:tr>
      <w:tr w:rsidR="00416866" w:rsidRPr="007F2729" w14:paraId="3E1D26FF" w14:textId="77777777" w:rsidTr="001148EE">
        <w:trPr>
          <w:trHeight w:val="300"/>
        </w:trPr>
        <w:tc>
          <w:tcPr>
            <w:tcW w:w="941" w:type="pct"/>
            <w:shd w:val="clear" w:color="auto" w:fill="auto"/>
            <w:noWrap/>
            <w:vAlign w:val="bottom"/>
          </w:tcPr>
          <w:p w14:paraId="4FFC6981" w14:textId="77777777" w:rsidR="00416866" w:rsidRPr="007F2729" w:rsidRDefault="00416866" w:rsidP="006B7A46">
            <w:pPr>
              <w:pStyle w:val="SITabletext"/>
            </w:pPr>
            <w:r w:rsidRPr="007F2729">
              <w:t>FWPSAW3240</w:t>
            </w:r>
          </w:p>
        </w:tc>
        <w:tc>
          <w:tcPr>
            <w:tcW w:w="4059" w:type="pct"/>
            <w:shd w:val="clear" w:color="auto" w:fill="auto"/>
            <w:noWrap/>
            <w:vAlign w:val="bottom"/>
          </w:tcPr>
          <w:p w14:paraId="21686CA8" w14:textId="77777777" w:rsidR="00416866" w:rsidRPr="007F2729" w:rsidRDefault="00416866" w:rsidP="006B7A46">
            <w:pPr>
              <w:pStyle w:val="SITabletext"/>
            </w:pPr>
            <w:r w:rsidRPr="007F2729">
              <w:t>Assess and maintain band saw wheels</w:t>
            </w:r>
          </w:p>
        </w:tc>
      </w:tr>
      <w:tr w:rsidR="00416866" w:rsidRPr="007F2729" w14:paraId="2FE6369A" w14:textId="77777777" w:rsidTr="001148EE">
        <w:trPr>
          <w:trHeight w:val="300"/>
        </w:trPr>
        <w:tc>
          <w:tcPr>
            <w:tcW w:w="941" w:type="pct"/>
            <w:shd w:val="clear" w:color="auto" w:fill="auto"/>
            <w:noWrap/>
            <w:vAlign w:val="bottom"/>
          </w:tcPr>
          <w:p w14:paraId="7F6DE6CA" w14:textId="77777777" w:rsidR="00416866" w:rsidRPr="007F2729" w:rsidRDefault="00416866" w:rsidP="006B7A46">
            <w:pPr>
              <w:pStyle w:val="SITabletext"/>
            </w:pPr>
            <w:r w:rsidRPr="007F2729">
              <w:t>FWPSAW3242</w:t>
            </w:r>
          </w:p>
        </w:tc>
        <w:tc>
          <w:tcPr>
            <w:tcW w:w="4059" w:type="pct"/>
            <w:shd w:val="clear" w:color="auto" w:fill="auto"/>
            <w:noWrap/>
            <w:vAlign w:val="bottom"/>
          </w:tcPr>
          <w:p w14:paraId="363BD1A3" w14:textId="77777777" w:rsidR="00416866" w:rsidRPr="007F2729" w:rsidRDefault="00416866" w:rsidP="006B7A46">
            <w:pPr>
              <w:pStyle w:val="SITabletext"/>
            </w:pPr>
            <w:r w:rsidRPr="007F2729">
              <w:t>Treat timber</w:t>
            </w:r>
          </w:p>
        </w:tc>
      </w:tr>
      <w:tr w:rsidR="00416866" w:rsidRPr="007F2729" w14:paraId="1E03D6C5" w14:textId="77777777" w:rsidTr="001148EE">
        <w:trPr>
          <w:trHeight w:val="300"/>
        </w:trPr>
        <w:tc>
          <w:tcPr>
            <w:tcW w:w="941" w:type="pct"/>
            <w:shd w:val="clear" w:color="auto" w:fill="auto"/>
            <w:noWrap/>
            <w:vAlign w:val="bottom"/>
          </w:tcPr>
          <w:p w14:paraId="2DC98A5D" w14:textId="77777777" w:rsidR="00416866" w:rsidRPr="007F2729" w:rsidRDefault="00416866" w:rsidP="006B7A46">
            <w:pPr>
              <w:pStyle w:val="SITabletext"/>
            </w:pPr>
            <w:r w:rsidRPr="007F2729">
              <w:t>FWPSAW3244</w:t>
            </w:r>
          </w:p>
        </w:tc>
        <w:tc>
          <w:tcPr>
            <w:tcW w:w="4059" w:type="pct"/>
            <w:shd w:val="clear" w:color="auto" w:fill="auto"/>
            <w:noWrap/>
            <w:vAlign w:val="bottom"/>
          </w:tcPr>
          <w:p w14:paraId="27CDD226" w14:textId="77777777" w:rsidR="00416866" w:rsidRPr="007F2729" w:rsidRDefault="00416866" w:rsidP="006B7A46">
            <w:pPr>
              <w:pStyle w:val="SITabletext"/>
            </w:pPr>
            <w:r w:rsidRPr="007F2729">
              <w:t>Align sawing production systems</w:t>
            </w:r>
          </w:p>
        </w:tc>
      </w:tr>
      <w:tr w:rsidR="00416866" w:rsidRPr="007F2729" w14:paraId="6FA102DD" w14:textId="77777777" w:rsidTr="001148EE">
        <w:trPr>
          <w:trHeight w:val="300"/>
        </w:trPr>
        <w:tc>
          <w:tcPr>
            <w:tcW w:w="941" w:type="pct"/>
            <w:shd w:val="clear" w:color="auto" w:fill="auto"/>
            <w:noWrap/>
            <w:vAlign w:val="bottom"/>
          </w:tcPr>
          <w:p w14:paraId="14530AAD" w14:textId="77777777" w:rsidR="00416866" w:rsidRPr="007F2729" w:rsidRDefault="00416866" w:rsidP="006B7A46">
            <w:pPr>
              <w:pStyle w:val="SITabletext"/>
            </w:pPr>
            <w:r w:rsidRPr="007F2729">
              <w:t>FWPSAW3245</w:t>
            </w:r>
          </w:p>
        </w:tc>
        <w:tc>
          <w:tcPr>
            <w:tcW w:w="4059" w:type="pct"/>
            <w:shd w:val="clear" w:color="auto" w:fill="auto"/>
            <w:noWrap/>
            <w:vAlign w:val="bottom"/>
          </w:tcPr>
          <w:p w14:paraId="50CD50C9" w14:textId="77777777" w:rsidR="00416866" w:rsidRPr="007F2729" w:rsidRDefault="00416866" w:rsidP="006B7A46">
            <w:pPr>
              <w:pStyle w:val="SITabletext"/>
            </w:pPr>
            <w:r w:rsidRPr="007F2729">
              <w:t>Join band saw blades</w:t>
            </w:r>
          </w:p>
        </w:tc>
      </w:tr>
      <w:tr w:rsidR="00416866" w:rsidRPr="007F2729" w14:paraId="68BEF76A" w14:textId="77777777" w:rsidTr="001148EE">
        <w:trPr>
          <w:trHeight w:val="300"/>
        </w:trPr>
        <w:tc>
          <w:tcPr>
            <w:tcW w:w="941" w:type="pct"/>
            <w:shd w:val="clear" w:color="auto" w:fill="auto"/>
            <w:noWrap/>
            <w:vAlign w:val="bottom"/>
          </w:tcPr>
          <w:p w14:paraId="0EF7BBF1" w14:textId="77777777" w:rsidR="00416866" w:rsidRPr="007F2729" w:rsidRDefault="00416866" w:rsidP="006B7A46">
            <w:pPr>
              <w:pStyle w:val="SITabletext"/>
            </w:pPr>
            <w:r w:rsidRPr="007F2729">
              <w:t>FWPSAW3247</w:t>
            </w:r>
          </w:p>
        </w:tc>
        <w:tc>
          <w:tcPr>
            <w:tcW w:w="4059" w:type="pct"/>
            <w:shd w:val="clear" w:color="auto" w:fill="auto"/>
            <w:noWrap/>
            <w:vAlign w:val="bottom"/>
          </w:tcPr>
          <w:p w14:paraId="50F1D681" w14:textId="77777777" w:rsidR="00416866" w:rsidRPr="007F2729" w:rsidRDefault="00416866" w:rsidP="006B7A46">
            <w:pPr>
              <w:pStyle w:val="SITabletext"/>
            </w:pPr>
            <w:r w:rsidRPr="007F2729">
              <w:t>Replace tungsten tips</w:t>
            </w:r>
          </w:p>
        </w:tc>
      </w:tr>
      <w:tr w:rsidR="00416866" w:rsidRPr="007F2729" w14:paraId="6AD1481C" w14:textId="77777777" w:rsidTr="001148EE">
        <w:trPr>
          <w:trHeight w:val="300"/>
        </w:trPr>
        <w:tc>
          <w:tcPr>
            <w:tcW w:w="941" w:type="pct"/>
            <w:shd w:val="clear" w:color="auto" w:fill="auto"/>
            <w:noWrap/>
            <w:vAlign w:val="bottom"/>
          </w:tcPr>
          <w:p w14:paraId="01269493" w14:textId="77777777" w:rsidR="00416866" w:rsidRPr="007F2729" w:rsidRDefault="00416866" w:rsidP="006B7A46">
            <w:pPr>
              <w:pStyle w:val="SITabletext"/>
            </w:pPr>
            <w:r>
              <w:t>FWPSAW3251</w:t>
            </w:r>
          </w:p>
        </w:tc>
        <w:tc>
          <w:tcPr>
            <w:tcW w:w="4059" w:type="pct"/>
            <w:shd w:val="clear" w:color="auto" w:fill="auto"/>
            <w:noWrap/>
            <w:vAlign w:val="bottom"/>
          </w:tcPr>
          <w:p w14:paraId="401E7091" w14:textId="77777777" w:rsidR="00416866" w:rsidRPr="007F2729" w:rsidRDefault="00416866" w:rsidP="006B7A46">
            <w:pPr>
              <w:pStyle w:val="SITabletext"/>
            </w:pPr>
            <w:r w:rsidRPr="001E7804">
              <w:t>Apply principles of blade design to sawing procedures</w:t>
            </w:r>
          </w:p>
        </w:tc>
      </w:tr>
      <w:tr w:rsidR="00416866" w:rsidRPr="007F2729" w14:paraId="18FDE521" w14:textId="77777777" w:rsidTr="001148EE">
        <w:trPr>
          <w:trHeight w:val="300"/>
        </w:trPr>
        <w:tc>
          <w:tcPr>
            <w:tcW w:w="941" w:type="pct"/>
            <w:shd w:val="clear" w:color="auto" w:fill="auto"/>
            <w:noWrap/>
            <w:vAlign w:val="bottom"/>
          </w:tcPr>
          <w:p w14:paraId="79C852E1" w14:textId="77777777" w:rsidR="00416866" w:rsidRPr="007F2729" w:rsidRDefault="00416866" w:rsidP="006B7A46">
            <w:pPr>
              <w:pStyle w:val="SITabletext"/>
            </w:pPr>
            <w:r w:rsidRPr="007F2729">
              <w:t>FWPSAW3252</w:t>
            </w:r>
          </w:p>
        </w:tc>
        <w:tc>
          <w:tcPr>
            <w:tcW w:w="4059" w:type="pct"/>
            <w:shd w:val="clear" w:color="auto" w:fill="auto"/>
            <w:noWrap/>
            <w:vAlign w:val="bottom"/>
          </w:tcPr>
          <w:p w14:paraId="1520738F" w14:textId="77777777" w:rsidR="00416866" w:rsidRPr="007F2729" w:rsidRDefault="00416866" w:rsidP="006B7A46">
            <w:pPr>
              <w:pStyle w:val="SITabletext"/>
            </w:pPr>
            <w:r w:rsidRPr="007F2729">
              <w:t xml:space="preserve">Assemble, </w:t>
            </w:r>
            <w:proofErr w:type="gramStart"/>
            <w:r w:rsidRPr="007F2729">
              <w:t>operate</w:t>
            </w:r>
            <w:proofErr w:type="gramEnd"/>
            <w:r w:rsidRPr="007F2729">
              <w:t xml:space="preserve"> and dismantle a portable sawmill</w:t>
            </w:r>
          </w:p>
        </w:tc>
      </w:tr>
      <w:tr w:rsidR="00416866" w:rsidRPr="007F2729" w14:paraId="4D7124CF" w14:textId="77777777" w:rsidTr="001148EE">
        <w:trPr>
          <w:trHeight w:val="300"/>
        </w:trPr>
        <w:tc>
          <w:tcPr>
            <w:tcW w:w="941" w:type="pct"/>
            <w:shd w:val="clear" w:color="auto" w:fill="auto"/>
            <w:noWrap/>
            <w:vAlign w:val="bottom"/>
          </w:tcPr>
          <w:p w14:paraId="5F4BF4F5" w14:textId="77777777" w:rsidR="00416866" w:rsidRPr="007F2729" w:rsidRDefault="00416866" w:rsidP="006B7A46">
            <w:pPr>
              <w:pStyle w:val="SITabletext"/>
            </w:pPr>
            <w:r w:rsidRPr="007F2729">
              <w:t>FWPSAW3253</w:t>
            </w:r>
          </w:p>
        </w:tc>
        <w:tc>
          <w:tcPr>
            <w:tcW w:w="4059" w:type="pct"/>
            <w:shd w:val="clear" w:color="auto" w:fill="auto"/>
            <w:noWrap/>
            <w:vAlign w:val="bottom"/>
          </w:tcPr>
          <w:p w14:paraId="00015045" w14:textId="77777777" w:rsidR="00416866" w:rsidRPr="007F2729" w:rsidRDefault="00416866" w:rsidP="006B7A46">
            <w:pPr>
              <w:pStyle w:val="SITabletext"/>
            </w:pPr>
            <w:r w:rsidRPr="007F2729">
              <w:t>Re-saw green timber</w:t>
            </w:r>
          </w:p>
        </w:tc>
      </w:tr>
      <w:tr w:rsidR="00416866" w:rsidRPr="007F2729" w14:paraId="609B0C2B" w14:textId="77777777" w:rsidTr="001148EE">
        <w:trPr>
          <w:trHeight w:val="300"/>
        </w:trPr>
        <w:tc>
          <w:tcPr>
            <w:tcW w:w="941" w:type="pct"/>
            <w:shd w:val="clear" w:color="auto" w:fill="auto"/>
            <w:noWrap/>
            <w:vAlign w:val="bottom"/>
          </w:tcPr>
          <w:p w14:paraId="089DE675" w14:textId="77777777" w:rsidR="00416866" w:rsidRPr="007F2729" w:rsidRDefault="00416866" w:rsidP="006B7A46">
            <w:pPr>
              <w:pStyle w:val="SITabletext"/>
            </w:pPr>
            <w:r w:rsidRPr="007F2729">
              <w:t>FWPSAW3254</w:t>
            </w:r>
          </w:p>
        </w:tc>
        <w:tc>
          <w:tcPr>
            <w:tcW w:w="4059" w:type="pct"/>
            <w:shd w:val="clear" w:color="auto" w:fill="auto"/>
            <w:noWrap/>
            <w:vAlign w:val="bottom"/>
          </w:tcPr>
          <w:p w14:paraId="2C9EBBE5" w14:textId="77777777" w:rsidR="00416866" w:rsidRPr="007F2729" w:rsidRDefault="00416866" w:rsidP="006B7A46">
            <w:pPr>
              <w:pStyle w:val="SITabletext"/>
            </w:pPr>
            <w:r w:rsidRPr="007F2729">
              <w:t>Control and monitor automated green mill saw line</w:t>
            </w:r>
          </w:p>
        </w:tc>
      </w:tr>
      <w:tr w:rsidR="00416866" w:rsidRPr="007F2729" w14:paraId="57FD083E" w14:textId="77777777" w:rsidTr="001148EE">
        <w:trPr>
          <w:trHeight w:val="300"/>
        </w:trPr>
        <w:tc>
          <w:tcPr>
            <w:tcW w:w="941" w:type="pct"/>
            <w:shd w:val="clear" w:color="auto" w:fill="auto"/>
            <w:noWrap/>
            <w:vAlign w:val="bottom"/>
          </w:tcPr>
          <w:p w14:paraId="372EAE81" w14:textId="77777777" w:rsidR="00416866" w:rsidRPr="007F2729" w:rsidRDefault="00416866" w:rsidP="006B7A46">
            <w:pPr>
              <w:pStyle w:val="SITabletext"/>
            </w:pPr>
            <w:r w:rsidRPr="007F2729">
              <w:t>FWPSAW3255</w:t>
            </w:r>
          </w:p>
        </w:tc>
        <w:tc>
          <w:tcPr>
            <w:tcW w:w="4059" w:type="pct"/>
            <w:shd w:val="clear" w:color="auto" w:fill="auto"/>
            <w:noWrap/>
            <w:vAlign w:val="bottom"/>
          </w:tcPr>
          <w:p w14:paraId="14E95F63" w14:textId="77777777" w:rsidR="00416866" w:rsidRPr="007F2729" w:rsidRDefault="00416866" w:rsidP="006B7A46">
            <w:pPr>
              <w:pStyle w:val="SITabletext"/>
            </w:pPr>
            <w:r w:rsidRPr="007F2729">
              <w:t>Operate conventional log breakdown saw line</w:t>
            </w:r>
          </w:p>
        </w:tc>
      </w:tr>
      <w:tr w:rsidR="00416866" w:rsidRPr="007F2729" w14:paraId="14483675" w14:textId="77777777" w:rsidTr="001148EE">
        <w:trPr>
          <w:trHeight w:val="300"/>
        </w:trPr>
        <w:tc>
          <w:tcPr>
            <w:tcW w:w="941" w:type="pct"/>
            <w:shd w:val="clear" w:color="auto" w:fill="auto"/>
            <w:noWrap/>
            <w:vAlign w:val="bottom"/>
          </w:tcPr>
          <w:p w14:paraId="213223F8" w14:textId="77777777" w:rsidR="00416866" w:rsidRPr="007F2729" w:rsidRDefault="00416866" w:rsidP="006B7A46">
            <w:pPr>
              <w:pStyle w:val="SITabletext"/>
            </w:pPr>
            <w:r w:rsidRPr="007F2729">
              <w:t>FWPSAW3256</w:t>
            </w:r>
          </w:p>
        </w:tc>
        <w:tc>
          <w:tcPr>
            <w:tcW w:w="4059" w:type="pct"/>
            <w:shd w:val="clear" w:color="auto" w:fill="auto"/>
            <w:noWrap/>
            <w:vAlign w:val="bottom"/>
          </w:tcPr>
          <w:p w14:paraId="1B9A94B9" w14:textId="77777777" w:rsidR="00416866" w:rsidRPr="007F2729" w:rsidRDefault="00416866" w:rsidP="006B7A46">
            <w:pPr>
              <w:pStyle w:val="SITabletext"/>
            </w:pPr>
            <w:r w:rsidRPr="007F2729">
              <w:t>Select and saw logs in multi-species operations</w:t>
            </w:r>
          </w:p>
        </w:tc>
      </w:tr>
      <w:tr w:rsidR="00416866" w:rsidRPr="007F2729" w14:paraId="73D006A1" w14:textId="77777777" w:rsidTr="001148EE">
        <w:trPr>
          <w:trHeight w:val="300"/>
        </w:trPr>
        <w:tc>
          <w:tcPr>
            <w:tcW w:w="941" w:type="pct"/>
            <w:shd w:val="clear" w:color="auto" w:fill="auto"/>
            <w:noWrap/>
            <w:vAlign w:val="bottom"/>
          </w:tcPr>
          <w:p w14:paraId="315DD14A" w14:textId="77777777" w:rsidR="00416866" w:rsidRPr="007F2729" w:rsidRDefault="00416866" w:rsidP="006B7A46">
            <w:pPr>
              <w:pStyle w:val="SITabletext"/>
            </w:pPr>
            <w:r w:rsidRPr="007F2729">
              <w:lastRenderedPageBreak/>
              <w:t>FWPSAW3257</w:t>
            </w:r>
          </w:p>
        </w:tc>
        <w:tc>
          <w:tcPr>
            <w:tcW w:w="4059" w:type="pct"/>
            <w:shd w:val="clear" w:color="auto" w:fill="auto"/>
            <w:noWrap/>
            <w:vAlign w:val="bottom"/>
          </w:tcPr>
          <w:p w14:paraId="7732D2DB" w14:textId="77777777" w:rsidR="00416866" w:rsidRPr="007F2729" w:rsidRDefault="00416866" w:rsidP="006B7A46">
            <w:pPr>
              <w:pStyle w:val="SITabletext"/>
            </w:pPr>
            <w:r w:rsidRPr="007F2729">
              <w:t>Operate timber drying kiln</w:t>
            </w:r>
          </w:p>
        </w:tc>
      </w:tr>
      <w:tr w:rsidR="00416866" w:rsidRPr="007F2729" w14:paraId="00E00EFE" w14:textId="77777777" w:rsidTr="001148EE">
        <w:trPr>
          <w:trHeight w:val="300"/>
        </w:trPr>
        <w:tc>
          <w:tcPr>
            <w:tcW w:w="941" w:type="pct"/>
            <w:shd w:val="clear" w:color="auto" w:fill="auto"/>
            <w:noWrap/>
            <w:vAlign w:val="bottom"/>
          </w:tcPr>
          <w:p w14:paraId="0E9B3E0F" w14:textId="77777777" w:rsidR="00416866" w:rsidRPr="007F2729" w:rsidRDefault="00416866" w:rsidP="006B7A46">
            <w:pPr>
              <w:pStyle w:val="SITabletext"/>
            </w:pPr>
            <w:r w:rsidRPr="007F2729">
              <w:t>FWPSAW4206</w:t>
            </w:r>
          </w:p>
        </w:tc>
        <w:tc>
          <w:tcPr>
            <w:tcW w:w="4059" w:type="pct"/>
            <w:shd w:val="clear" w:color="auto" w:fill="auto"/>
            <w:noWrap/>
            <w:vAlign w:val="bottom"/>
          </w:tcPr>
          <w:p w14:paraId="74A88AC1" w14:textId="77777777" w:rsidR="00416866" w:rsidRPr="007F2729" w:rsidRDefault="00416866" w:rsidP="006B7A46">
            <w:pPr>
              <w:pStyle w:val="SITabletext"/>
            </w:pPr>
            <w:r w:rsidRPr="007F2729">
              <w:t>Monitor output timber for optimum volume and value recovery</w:t>
            </w:r>
          </w:p>
        </w:tc>
      </w:tr>
      <w:tr w:rsidR="00416866" w:rsidRPr="007F2729" w14:paraId="1C2EA883" w14:textId="77777777" w:rsidTr="001148EE">
        <w:trPr>
          <w:trHeight w:val="300"/>
        </w:trPr>
        <w:tc>
          <w:tcPr>
            <w:tcW w:w="941" w:type="pct"/>
            <w:shd w:val="clear" w:color="auto" w:fill="auto"/>
            <w:noWrap/>
            <w:vAlign w:val="bottom"/>
          </w:tcPr>
          <w:p w14:paraId="2EABE9EF" w14:textId="77777777" w:rsidR="00416866" w:rsidRPr="007F2729" w:rsidRDefault="00416866" w:rsidP="006B7A46">
            <w:pPr>
              <w:pStyle w:val="SITabletext"/>
            </w:pPr>
            <w:r w:rsidRPr="007F2729">
              <w:t>FWPSAW4207</w:t>
            </w:r>
          </w:p>
        </w:tc>
        <w:tc>
          <w:tcPr>
            <w:tcW w:w="4059" w:type="pct"/>
            <w:shd w:val="clear" w:color="auto" w:fill="auto"/>
            <w:noWrap/>
            <w:vAlign w:val="bottom"/>
          </w:tcPr>
          <w:p w14:paraId="143A507E" w14:textId="77777777" w:rsidR="00416866" w:rsidRPr="007F2729" w:rsidRDefault="00416866" w:rsidP="006B7A46">
            <w:pPr>
              <w:pStyle w:val="SITabletext"/>
            </w:pPr>
            <w:r w:rsidRPr="007F2729">
              <w:t>Optimise timber production for volume and value recovery</w:t>
            </w:r>
          </w:p>
        </w:tc>
      </w:tr>
      <w:tr w:rsidR="00416866" w:rsidRPr="007F2729" w14:paraId="576816B5" w14:textId="77777777" w:rsidTr="001148EE">
        <w:trPr>
          <w:trHeight w:val="300"/>
        </w:trPr>
        <w:tc>
          <w:tcPr>
            <w:tcW w:w="941" w:type="pct"/>
            <w:shd w:val="clear" w:color="auto" w:fill="auto"/>
            <w:noWrap/>
            <w:vAlign w:val="bottom"/>
          </w:tcPr>
          <w:p w14:paraId="4503644C" w14:textId="77777777" w:rsidR="00416866" w:rsidRPr="007F2729" w:rsidRDefault="00416866" w:rsidP="006B7A46">
            <w:pPr>
              <w:pStyle w:val="SITabletext"/>
            </w:pPr>
            <w:r w:rsidRPr="007F2729">
              <w:t>FWPSAW4208</w:t>
            </w:r>
          </w:p>
        </w:tc>
        <w:tc>
          <w:tcPr>
            <w:tcW w:w="4059" w:type="pct"/>
            <w:shd w:val="clear" w:color="auto" w:fill="auto"/>
            <w:noWrap/>
            <w:vAlign w:val="bottom"/>
          </w:tcPr>
          <w:p w14:paraId="2E2B8A5E" w14:textId="77777777" w:rsidR="00416866" w:rsidRPr="007F2729" w:rsidRDefault="00416866" w:rsidP="006B7A46">
            <w:pPr>
              <w:pStyle w:val="SITabletext"/>
            </w:pPr>
            <w:r w:rsidRPr="007F2729">
              <w:t xml:space="preserve">Plan for and coordinate timber </w:t>
            </w:r>
            <w:r>
              <w:t xml:space="preserve">kiln </w:t>
            </w:r>
            <w:r w:rsidRPr="007F2729">
              <w:t>drying operations</w:t>
            </w:r>
          </w:p>
        </w:tc>
      </w:tr>
      <w:tr w:rsidR="00416866" w:rsidRPr="007F2729" w14:paraId="5891FA51" w14:textId="77777777" w:rsidTr="001148EE">
        <w:trPr>
          <w:trHeight w:val="300"/>
        </w:trPr>
        <w:tc>
          <w:tcPr>
            <w:tcW w:w="941" w:type="pct"/>
            <w:shd w:val="clear" w:color="auto" w:fill="auto"/>
            <w:noWrap/>
            <w:vAlign w:val="bottom"/>
          </w:tcPr>
          <w:p w14:paraId="4F3C006F" w14:textId="77777777" w:rsidR="00416866" w:rsidRPr="007F2729" w:rsidRDefault="00416866" w:rsidP="006B7A46">
            <w:pPr>
              <w:pStyle w:val="SITabletext"/>
            </w:pPr>
            <w:r w:rsidRPr="007F2729">
              <w:t>FWPSAW4209</w:t>
            </w:r>
          </w:p>
        </w:tc>
        <w:tc>
          <w:tcPr>
            <w:tcW w:w="4059" w:type="pct"/>
            <w:shd w:val="clear" w:color="auto" w:fill="auto"/>
            <w:noWrap/>
            <w:vAlign w:val="bottom"/>
          </w:tcPr>
          <w:p w14:paraId="4BE984A1" w14:textId="77777777" w:rsidR="00416866" w:rsidRPr="007F2729" w:rsidRDefault="00416866" w:rsidP="006B7A46">
            <w:pPr>
              <w:pStyle w:val="SITabletext"/>
            </w:pPr>
            <w:r w:rsidRPr="007F2729">
              <w:t>Plan for and supervise log processing operations</w:t>
            </w:r>
          </w:p>
        </w:tc>
      </w:tr>
      <w:tr w:rsidR="00416866" w:rsidRPr="007F2729" w14:paraId="0226A3C3" w14:textId="77777777" w:rsidTr="001148EE">
        <w:trPr>
          <w:trHeight w:val="300"/>
        </w:trPr>
        <w:tc>
          <w:tcPr>
            <w:tcW w:w="941" w:type="pct"/>
            <w:shd w:val="clear" w:color="auto" w:fill="auto"/>
            <w:noWrap/>
            <w:vAlign w:val="bottom"/>
          </w:tcPr>
          <w:p w14:paraId="733CC97E" w14:textId="77777777" w:rsidR="00416866" w:rsidRPr="007F2729" w:rsidRDefault="00416866" w:rsidP="006B7A46">
            <w:pPr>
              <w:pStyle w:val="SITabletext"/>
            </w:pPr>
            <w:r w:rsidRPr="007F2729">
              <w:t>FWPSAW4210</w:t>
            </w:r>
          </w:p>
        </w:tc>
        <w:tc>
          <w:tcPr>
            <w:tcW w:w="4059" w:type="pct"/>
            <w:shd w:val="clear" w:color="auto" w:fill="auto"/>
            <w:noWrap/>
            <w:vAlign w:val="bottom"/>
          </w:tcPr>
          <w:p w14:paraId="7E0ADF54" w14:textId="77777777" w:rsidR="00416866" w:rsidRPr="007F2729" w:rsidRDefault="00416866" w:rsidP="006B7A46">
            <w:pPr>
              <w:pStyle w:val="SITabletext"/>
            </w:pPr>
            <w:r w:rsidRPr="007F2729">
              <w:t>Plan for and supervise timber dry mill operations</w:t>
            </w:r>
          </w:p>
        </w:tc>
      </w:tr>
      <w:tr w:rsidR="00416866" w:rsidRPr="007F2729" w14:paraId="03E67843" w14:textId="77777777" w:rsidTr="001148EE">
        <w:trPr>
          <w:trHeight w:val="300"/>
        </w:trPr>
        <w:tc>
          <w:tcPr>
            <w:tcW w:w="941" w:type="pct"/>
            <w:shd w:val="clear" w:color="auto" w:fill="auto"/>
            <w:noWrap/>
            <w:vAlign w:val="bottom"/>
          </w:tcPr>
          <w:p w14:paraId="1F652843" w14:textId="77777777" w:rsidR="00416866" w:rsidRPr="007F2729" w:rsidRDefault="00416866" w:rsidP="006B7A46">
            <w:pPr>
              <w:pStyle w:val="SITabletext"/>
            </w:pPr>
            <w:r w:rsidRPr="007F2729">
              <w:t>FWPSIL2001</w:t>
            </w:r>
          </w:p>
        </w:tc>
        <w:tc>
          <w:tcPr>
            <w:tcW w:w="4059" w:type="pct"/>
            <w:shd w:val="clear" w:color="auto" w:fill="auto"/>
            <w:noWrap/>
            <w:vAlign w:val="bottom"/>
          </w:tcPr>
          <w:p w14:paraId="06C66391" w14:textId="77777777" w:rsidR="00416866" w:rsidRPr="007F2729" w:rsidRDefault="00416866" w:rsidP="006B7A46">
            <w:pPr>
              <w:pStyle w:val="SITabletext"/>
            </w:pPr>
            <w:r w:rsidRPr="007F2729">
              <w:t>Select and mark trees for tending operations</w:t>
            </w:r>
          </w:p>
        </w:tc>
      </w:tr>
      <w:tr w:rsidR="00416866" w:rsidRPr="007F2729" w14:paraId="64DC9111" w14:textId="77777777" w:rsidTr="001148EE">
        <w:trPr>
          <w:trHeight w:val="300"/>
        </w:trPr>
        <w:tc>
          <w:tcPr>
            <w:tcW w:w="941" w:type="pct"/>
            <w:shd w:val="clear" w:color="auto" w:fill="auto"/>
            <w:noWrap/>
            <w:vAlign w:val="bottom"/>
          </w:tcPr>
          <w:p w14:paraId="3BA059DD" w14:textId="77777777" w:rsidR="00416866" w:rsidRPr="007F2729" w:rsidRDefault="00416866" w:rsidP="006B7A46">
            <w:pPr>
              <w:pStyle w:val="SITabletext"/>
            </w:pPr>
            <w:r w:rsidRPr="007F2729">
              <w:t>FWPSIL2002</w:t>
            </w:r>
          </w:p>
        </w:tc>
        <w:tc>
          <w:tcPr>
            <w:tcW w:w="4059" w:type="pct"/>
            <w:shd w:val="clear" w:color="auto" w:fill="auto"/>
            <w:noWrap/>
            <w:vAlign w:val="bottom"/>
          </w:tcPr>
          <w:p w14:paraId="11A43D9E" w14:textId="77777777" w:rsidR="00416866" w:rsidRPr="007F2729" w:rsidRDefault="00416866" w:rsidP="006B7A46">
            <w:pPr>
              <w:pStyle w:val="SITabletext"/>
            </w:pPr>
            <w:r w:rsidRPr="007F2729">
              <w:t>Plant trees by hand</w:t>
            </w:r>
          </w:p>
        </w:tc>
      </w:tr>
      <w:tr w:rsidR="00416866" w:rsidRPr="007F2729" w14:paraId="7A710083" w14:textId="77777777" w:rsidTr="001148EE">
        <w:trPr>
          <w:trHeight w:val="300"/>
        </w:trPr>
        <w:tc>
          <w:tcPr>
            <w:tcW w:w="941" w:type="pct"/>
            <w:shd w:val="clear" w:color="auto" w:fill="auto"/>
            <w:noWrap/>
            <w:vAlign w:val="bottom"/>
          </w:tcPr>
          <w:p w14:paraId="7CB61BA1" w14:textId="77777777" w:rsidR="00416866" w:rsidRPr="007F2729" w:rsidRDefault="00416866" w:rsidP="006B7A46">
            <w:pPr>
              <w:pStyle w:val="SITabletext"/>
            </w:pPr>
            <w:r w:rsidRPr="007F2729">
              <w:t>FWPSIL2003</w:t>
            </w:r>
          </w:p>
        </w:tc>
        <w:tc>
          <w:tcPr>
            <w:tcW w:w="4059" w:type="pct"/>
            <w:shd w:val="clear" w:color="auto" w:fill="auto"/>
            <w:noWrap/>
            <w:vAlign w:val="bottom"/>
          </w:tcPr>
          <w:p w14:paraId="714EE340" w14:textId="77777777" w:rsidR="00416866" w:rsidRPr="007F2729" w:rsidRDefault="00416866" w:rsidP="006B7A46">
            <w:pPr>
              <w:pStyle w:val="SITabletext"/>
            </w:pPr>
            <w:r w:rsidRPr="007F2729">
              <w:t>Prune trees</w:t>
            </w:r>
          </w:p>
        </w:tc>
      </w:tr>
      <w:tr w:rsidR="00416866" w:rsidRPr="007F2729" w14:paraId="702027E9" w14:textId="77777777" w:rsidTr="001148EE">
        <w:trPr>
          <w:trHeight w:val="300"/>
        </w:trPr>
        <w:tc>
          <w:tcPr>
            <w:tcW w:w="941" w:type="pct"/>
            <w:shd w:val="clear" w:color="auto" w:fill="auto"/>
            <w:noWrap/>
            <w:vAlign w:val="bottom"/>
          </w:tcPr>
          <w:p w14:paraId="5C2DA1F1" w14:textId="77777777" w:rsidR="00416866" w:rsidRPr="007F2729" w:rsidRDefault="00416866" w:rsidP="006B7A46">
            <w:pPr>
              <w:pStyle w:val="SITabletext"/>
            </w:pPr>
            <w:r w:rsidRPr="007F2729">
              <w:t>FWPSIL2004</w:t>
            </w:r>
          </w:p>
        </w:tc>
        <w:tc>
          <w:tcPr>
            <w:tcW w:w="4059" w:type="pct"/>
            <w:shd w:val="clear" w:color="auto" w:fill="auto"/>
            <w:noWrap/>
            <w:vAlign w:val="bottom"/>
          </w:tcPr>
          <w:p w14:paraId="5DAA7A3C" w14:textId="77777777" w:rsidR="00416866" w:rsidRPr="007F2729" w:rsidRDefault="00416866" w:rsidP="006B7A46">
            <w:pPr>
              <w:pStyle w:val="SITabletext"/>
            </w:pPr>
            <w:r w:rsidRPr="007F2729">
              <w:t>Collect forest data or samples for assessment and analysis</w:t>
            </w:r>
          </w:p>
        </w:tc>
      </w:tr>
      <w:tr w:rsidR="00416866" w:rsidRPr="007F2729" w14:paraId="50D60EFD" w14:textId="77777777" w:rsidTr="001148EE">
        <w:trPr>
          <w:trHeight w:val="300"/>
        </w:trPr>
        <w:tc>
          <w:tcPr>
            <w:tcW w:w="941" w:type="pct"/>
            <w:shd w:val="clear" w:color="auto" w:fill="auto"/>
            <w:noWrap/>
            <w:vAlign w:val="bottom"/>
          </w:tcPr>
          <w:p w14:paraId="1CA806DD" w14:textId="77777777" w:rsidR="00416866" w:rsidRPr="007F2729" w:rsidRDefault="00416866" w:rsidP="006B7A46">
            <w:pPr>
              <w:pStyle w:val="SITabletext"/>
            </w:pPr>
            <w:r w:rsidRPr="007F2729">
              <w:t>FWPSIL2005</w:t>
            </w:r>
          </w:p>
        </w:tc>
        <w:tc>
          <w:tcPr>
            <w:tcW w:w="4059" w:type="pct"/>
            <w:shd w:val="clear" w:color="auto" w:fill="auto"/>
            <w:noWrap/>
            <w:vAlign w:val="bottom"/>
          </w:tcPr>
          <w:p w14:paraId="751C1171" w14:textId="77777777" w:rsidR="00416866" w:rsidRPr="007F2729" w:rsidRDefault="00416866" w:rsidP="006B7A46">
            <w:pPr>
              <w:pStyle w:val="SITabletext"/>
            </w:pPr>
            <w:r w:rsidRPr="007F2729">
              <w:t>Measure trees</w:t>
            </w:r>
          </w:p>
        </w:tc>
      </w:tr>
      <w:tr w:rsidR="00416866" w:rsidRPr="007F2729" w14:paraId="1ACAF0C4" w14:textId="77777777" w:rsidTr="001148EE">
        <w:trPr>
          <w:trHeight w:val="300"/>
        </w:trPr>
        <w:tc>
          <w:tcPr>
            <w:tcW w:w="941" w:type="pct"/>
            <w:shd w:val="clear" w:color="auto" w:fill="auto"/>
            <w:noWrap/>
            <w:vAlign w:val="bottom"/>
          </w:tcPr>
          <w:p w14:paraId="3F09F253" w14:textId="77777777" w:rsidR="00416866" w:rsidRPr="007F2729" w:rsidRDefault="00416866" w:rsidP="006B7A46">
            <w:pPr>
              <w:pStyle w:val="SITabletext"/>
            </w:pPr>
            <w:r w:rsidRPr="007F2729">
              <w:t>FWPSIL3001</w:t>
            </w:r>
          </w:p>
        </w:tc>
        <w:tc>
          <w:tcPr>
            <w:tcW w:w="4059" w:type="pct"/>
            <w:shd w:val="clear" w:color="auto" w:fill="auto"/>
            <w:noWrap/>
            <w:vAlign w:val="bottom"/>
          </w:tcPr>
          <w:p w14:paraId="7BA24200" w14:textId="77777777" w:rsidR="00416866" w:rsidRPr="007F2729" w:rsidRDefault="00416866" w:rsidP="006B7A46">
            <w:pPr>
              <w:pStyle w:val="SITabletext"/>
            </w:pPr>
            <w:r w:rsidRPr="007F2729">
              <w:t>Apply sustainable silviculture treatments</w:t>
            </w:r>
          </w:p>
        </w:tc>
      </w:tr>
      <w:tr w:rsidR="00416866" w:rsidRPr="007F2729" w14:paraId="672FAEF5" w14:textId="77777777" w:rsidTr="001148EE">
        <w:trPr>
          <w:trHeight w:val="300"/>
        </w:trPr>
        <w:tc>
          <w:tcPr>
            <w:tcW w:w="941" w:type="pct"/>
            <w:shd w:val="clear" w:color="auto" w:fill="auto"/>
            <w:noWrap/>
            <w:vAlign w:val="bottom"/>
          </w:tcPr>
          <w:p w14:paraId="76833EEE" w14:textId="77777777" w:rsidR="00416866" w:rsidRPr="007F2729" w:rsidRDefault="00416866" w:rsidP="006B7A46">
            <w:pPr>
              <w:pStyle w:val="SITabletext"/>
            </w:pPr>
            <w:r w:rsidRPr="007F2729">
              <w:t>FWPSIL3002</w:t>
            </w:r>
          </w:p>
        </w:tc>
        <w:tc>
          <w:tcPr>
            <w:tcW w:w="4059" w:type="pct"/>
            <w:shd w:val="clear" w:color="auto" w:fill="auto"/>
            <w:noWrap/>
            <w:vAlign w:val="bottom"/>
          </w:tcPr>
          <w:p w14:paraId="2412255A" w14:textId="77777777" w:rsidR="00416866" w:rsidRPr="007F2729" w:rsidRDefault="00416866" w:rsidP="006B7A46">
            <w:pPr>
              <w:pStyle w:val="SITabletext"/>
            </w:pPr>
            <w:r w:rsidRPr="007F2729">
              <w:t>Plant trees mechanically</w:t>
            </w:r>
          </w:p>
        </w:tc>
      </w:tr>
      <w:tr w:rsidR="00416866" w:rsidRPr="007F2729" w14:paraId="562366C4" w14:textId="77777777" w:rsidTr="001148EE">
        <w:trPr>
          <w:trHeight w:val="300"/>
        </w:trPr>
        <w:tc>
          <w:tcPr>
            <w:tcW w:w="941" w:type="pct"/>
            <w:shd w:val="clear" w:color="auto" w:fill="auto"/>
            <w:noWrap/>
            <w:vAlign w:val="bottom"/>
          </w:tcPr>
          <w:p w14:paraId="2B57CEDD" w14:textId="77777777" w:rsidR="00416866" w:rsidRPr="007F2729" w:rsidRDefault="00416866" w:rsidP="006B7A46">
            <w:pPr>
              <w:pStyle w:val="SITabletext"/>
            </w:pPr>
            <w:r w:rsidRPr="007F2729">
              <w:t>FWPSIL3003</w:t>
            </w:r>
          </w:p>
        </w:tc>
        <w:tc>
          <w:tcPr>
            <w:tcW w:w="4059" w:type="pct"/>
            <w:shd w:val="clear" w:color="auto" w:fill="auto"/>
            <w:noWrap/>
            <w:vAlign w:val="bottom"/>
          </w:tcPr>
          <w:p w14:paraId="62A7B04D" w14:textId="77777777" w:rsidR="00416866" w:rsidRPr="007F2729" w:rsidRDefault="00416866" w:rsidP="006B7A46">
            <w:pPr>
              <w:pStyle w:val="SITabletext"/>
            </w:pPr>
            <w:r w:rsidRPr="007F2729">
              <w:t>Use mechanised equipment for forestry site preparation</w:t>
            </w:r>
          </w:p>
        </w:tc>
      </w:tr>
      <w:tr w:rsidR="00416866" w:rsidRPr="007F2729" w14:paraId="3533A1F7" w14:textId="77777777" w:rsidTr="001148EE">
        <w:trPr>
          <w:trHeight w:val="300"/>
        </w:trPr>
        <w:tc>
          <w:tcPr>
            <w:tcW w:w="941" w:type="pct"/>
            <w:shd w:val="clear" w:color="auto" w:fill="auto"/>
            <w:noWrap/>
            <w:vAlign w:val="bottom"/>
          </w:tcPr>
          <w:p w14:paraId="272A6384" w14:textId="77777777" w:rsidR="00416866" w:rsidRPr="007F2729" w:rsidRDefault="00416866" w:rsidP="006B7A46">
            <w:pPr>
              <w:pStyle w:val="SITabletext"/>
            </w:pPr>
            <w:r w:rsidRPr="007F2729">
              <w:t>FWPSIL4001</w:t>
            </w:r>
          </w:p>
        </w:tc>
        <w:tc>
          <w:tcPr>
            <w:tcW w:w="4059" w:type="pct"/>
            <w:shd w:val="clear" w:color="auto" w:fill="auto"/>
            <w:noWrap/>
            <w:vAlign w:val="bottom"/>
          </w:tcPr>
          <w:p w14:paraId="20389187" w14:textId="77777777" w:rsidR="00416866" w:rsidRPr="007F2729" w:rsidRDefault="00416866" w:rsidP="006B7A46">
            <w:pPr>
              <w:pStyle w:val="SITabletext"/>
            </w:pPr>
            <w:r w:rsidRPr="007F2729">
              <w:t>Plan for and coordinate forest site preparation operations</w:t>
            </w:r>
          </w:p>
        </w:tc>
      </w:tr>
      <w:tr w:rsidR="00416866" w:rsidRPr="007F2729" w14:paraId="37F11EA3" w14:textId="77777777" w:rsidTr="001148EE">
        <w:trPr>
          <w:trHeight w:val="300"/>
        </w:trPr>
        <w:tc>
          <w:tcPr>
            <w:tcW w:w="941" w:type="pct"/>
            <w:shd w:val="clear" w:color="auto" w:fill="auto"/>
            <w:noWrap/>
            <w:vAlign w:val="bottom"/>
          </w:tcPr>
          <w:p w14:paraId="18D943DE" w14:textId="77777777" w:rsidR="00416866" w:rsidRPr="007F2729" w:rsidRDefault="00416866" w:rsidP="006B7A46">
            <w:pPr>
              <w:pStyle w:val="SITabletext"/>
            </w:pPr>
            <w:r w:rsidRPr="007F2729">
              <w:t>FWPSIL4002</w:t>
            </w:r>
          </w:p>
        </w:tc>
        <w:tc>
          <w:tcPr>
            <w:tcW w:w="4059" w:type="pct"/>
            <w:shd w:val="clear" w:color="auto" w:fill="auto"/>
            <w:noWrap/>
            <w:vAlign w:val="bottom"/>
          </w:tcPr>
          <w:p w14:paraId="620D6BE5" w14:textId="77777777" w:rsidR="00416866" w:rsidRPr="007F2729" w:rsidRDefault="00416866" w:rsidP="006B7A46">
            <w:pPr>
              <w:pStyle w:val="SITabletext"/>
            </w:pPr>
            <w:r w:rsidRPr="007F2729">
              <w:t>Plan for and coordinate thinning operations in a native forest or plantation</w:t>
            </w:r>
          </w:p>
        </w:tc>
      </w:tr>
      <w:tr w:rsidR="00416866" w:rsidRPr="007F2729" w14:paraId="6D4AD584" w14:textId="77777777" w:rsidTr="001148EE">
        <w:trPr>
          <w:trHeight w:val="300"/>
        </w:trPr>
        <w:tc>
          <w:tcPr>
            <w:tcW w:w="941" w:type="pct"/>
            <w:shd w:val="clear" w:color="auto" w:fill="auto"/>
            <w:noWrap/>
            <w:vAlign w:val="bottom"/>
          </w:tcPr>
          <w:p w14:paraId="38312304" w14:textId="77777777" w:rsidR="00416866" w:rsidRPr="007F2729" w:rsidRDefault="00416866" w:rsidP="006B7A46">
            <w:pPr>
              <w:pStyle w:val="SITabletext"/>
            </w:pPr>
            <w:r w:rsidRPr="007F2729">
              <w:t>FWPSIL4003</w:t>
            </w:r>
          </w:p>
        </w:tc>
        <w:tc>
          <w:tcPr>
            <w:tcW w:w="4059" w:type="pct"/>
            <w:shd w:val="clear" w:color="auto" w:fill="auto"/>
            <w:noWrap/>
            <w:vAlign w:val="bottom"/>
          </w:tcPr>
          <w:p w14:paraId="50191516" w14:textId="77777777" w:rsidR="00416866" w:rsidRPr="007F2729" w:rsidRDefault="00416866" w:rsidP="006B7A46">
            <w:pPr>
              <w:pStyle w:val="SITabletext"/>
            </w:pPr>
            <w:r w:rsidRPr="007F2729">
              <w:t>Plan for and coordinate stem improvement operations</w:t>
            </w:r>
          </w:p>
        </w:tc>
      </w:tr>
      <w:tr w:rsidR="00416866" w:rsidRPr="007F2729" w14:paraId="47FBAD52" w14:textId="77777777" w:rsidTr="001148EE">
        <w:trPr>
          <w:trHeight w:val="300"/>
        </w:trPr>
        <w:tc>
          <w:tcPr>
            <w:tcW w:w="941" w:type="pct"/>
            <w:shd w:val="clear" w:color="auto" w:fill="auto"/>
            <w:noWrap/>
            <w:vAlign w:val="bottom"/>
          </w:tcPr>
          <w:p w14:paraId="6AEE11B3" w14:textId="77777777" w:rsidR="00416866" w:rsidRPr="007F2729" w:rsidRDefault="00416866" w:rsidP="006B7A46">
            <w:pPr>
              <w:pStyle w:val="SITabletext"/>
            </w:pPr>
            <w:r w:rsidRPr="007F2729">
              <w:t>FWPSIL4004</w:t>
            </w:r>
          </w:p>
        </w:tc>
        <w:tc>
          <w:tcPr>
            <w:tcW w:w="4059" w:type="pct"/>
            <w:shd w:val="clear" w:color="auto" w:fill="auto"/>
            <w:noWrap/>
            <w:vAlign w:val="bottom"/>
          </w:tcPr>
          <w:p w14:paraId="4A29FDD5" w14:textId="77777777" w:rsidR="00416866" w:rsidRPr="007F2729" w:rsidRDefault="00416866" w:rsidP="006B7A46">
            <w:pPr>
              <w:pStyle w:val="SITabletext"/>
            </w:pPr>
            <w:r w:rsidRPr="007F2729">
              <w:t>Plan for and coordinate forest establishment operations</w:t>
            </w:r>
          </w:p>
        </w:tc>
      </w:tr>
      <w:tr w:rsidR="00416866" w:rsidRPr="007F2729" w14:paraId="6EC7A042" w14:textId="77777777" w:rsidTr="001148EE">
        <w:trPr>
          <w:trHeight w:val="300"/>
        </w:trPr>
        <w:tc>
          <w:tcPr>
            <w:tcW w:w="941" w:type="pct"/>
            <w:shd w:val="clear" w:color="auto" w:fill="auto"/>
            <w:noWrap/>
            <w:vAlign w:val="bottom"/>
          </w:tcPr>
          <w:p w14:paraId="1D34ED92" w14:textId="77777777" w:rsidR="00416866" w:rsidRPr="007F2729" w:rsidRDefault="00416866" w:rsidP="006B7A46">
            <w:pPr>
              <w:pStyle w:val="SITabletext"/>
            </w:pPr>
            <w:r w:rsidRPr="007F2729">
              <w:t>FWPSIL4005</w:t>
            </w:r>
          </w:p>
        </w:tc>
        <w:tc>
          <w:tcPr>
            <w:tcW w:w="4059" w:type="pct"/>
            <w:shd w:val="clear" w:color="auto" w:fill="auto"/>
            <w:noWrap/>
            <w:vAlign w:val="bottom"/>
          </w:tcPr>
          <w:p w14:paraId="128AB828" w14:textId="77777777" w:rsidR="00416866" w:rsidRPr="007F2729" w:rsidRDefault="00416866" w:rsidP="006B7A46">
            <w:pPr>
              <w:pStyle w:val="SITabletext"/>
            </w:pPr>
            <w:r w:rsidRPr="007F2729">
              <w:t>Plan for and coordinate a stand health and nutrition program</w:t>
            </w:r>
          </w:p>
        </w:tc>
      </w:tr>
      <w:tr w:rsidR="00416866" w:rsidRPr="007F2729" w14:paraId="0F1669CF" w14:textId="77777777" w:rsidTr="001148EE">
        <w:trPr>
          <w:trHeight w:val="300"/>
        </w:trPr>
        <w:tc>
          <w:tcPr>
            <w:tcW w:w="941" w:type="pct"/>
            <w:shd w:val="clear" w:color="auto" w:fill="auto"/>
            <w:noWrap/>
            <w:vAlign w:val="bottom"/>
          </w:tcPr>
          <w:p w14:paraId="7B5BF9FC" w14:textId="77777777" w:rsidR="00416866" w:rsidRPr="007F2729" w:rsidRDefault="00416866" w:rsidP="006B7A46">
            <w:pPr>
              <w:pStyle w:val="SITabletext"/>
            </w:pPr>
            <w:r w:rsidRPr="007F2729">
              <w:t>FWPSIL4006</w:t>
            </w:r>
          </w:p>
        </w:tc>
        <w:tc>
          <w:tcPr>
            <w:tcW w:w="4059" w:type="pct"/>
            <w:shd w:val="clear" w:color="auto" w:fill="auto"/>
            <w:noWrap/>
            <w:vAlign w:val="bottom"/>
          </w:tcPr>
          <w:p w14:paraId="12923C0D" w14:textId="77777777" w:rsidR="00416866" w:rsidRPr="007F2729" w:rsidRDefault="00416866" w:rsidP="006B7A46">
            <w:pPr>
              <w:pStyle w:val="SITabletext"/>
            </w:pPr>
            <w:r w:rsidRPr="007F2729">
              <w:t>Plan for and coordinate a pests and diseases assessment</w:t>
            </w:r>
          </w:p>
        </w:tc>
      </w:tr>
      <w:tr w:rsidR="00416866" w:rsidRPr="007F2729" w14:paraId="3D7B37E3" w14:textId="77777777" w:rsidTr="001148EE">
        <w:trPr>
          <w:trHeight w:val="300"/>
        </w:trPr>
        <w:tc>
          <w:tcPr>
            <w:tcW w:w="941" w:type="pct"/>
            <w:shd w:val="clear" w:color="auto" w:fill="auto"/>
            <w:noWrap/>
            <w:vAlign w:val="bottom"/>
          </w:tcPr>
          <w:p w14:paraId="69E5EEAE" w14:textId="77777777" w:rsidR="00416866" w:rsidRPr="007F2729" w:rsidRDefault="00416866" w:rsidP="006B7A46">
            <w:pPr>
              <w:pStyle w:val="SITabletext"/>
            </w:pPr>
            <w:r w:rsidRPr="007F2729">
              <w:t>FWPSIL4007</w:t>
            </w:r>
          </w:p>
        </w:tc>
        <w:tc>
          <w:tcPr>
            <w:tcW w:w="4059" w:type="pct"/>
            <w:shd w:val="clear" w:color="auto" w:fill="auto"/>
            <w:noWrap/>
            <w:vAlign w:val="bottom"/>
          </w:tcPr>
          <w:p w14:paraId="35028A2A" w14:textId="77777777" w:rsidR="00416866" w:rsidRPr="007F2729" w:rsidRDefault="00416866" w:rsidP="006B7A46">
            <w:pPr>
              <w:pStyle w:val="SITabletext"/>
            </w:pPr>
            <w:r w:rsidRPr="007F2729">
              <w:t>Plan for and coordinate a regeneration rate assessment</w:t>
            </w:r>
          </w:p>
        </w:tc>
      </w:tr>
      <w:tr w:rsidR="00416866" w:rsidRPr="007F2729" w14:paraId="01388DEE" w14:textId="77777777" w:rsidTr="001148EE">
        <w:trPr>
          <w:trHeight w:val="300"/>
        </w:trPr>
        <w:tc>
          <w:tcPr>
            <w:tcW w:w="941" w:type="pct"/>
            <w:shd w:val="clear" w:color="auto" w:fill="auto"/>
            <w:noWrap/>
            <w:vAlign w:val="bottom"/>
          </w:tcPr>
          <w:p w14:paraId="3B1BD602" w14:textId="77777777" w:rsidR="00416866" w:rsidRPr="007F2729" w:rsidRDefault="00416866" w:rsidP="006B7A46">
            <w:pPr>
              <w:pStyle w:val="SITabletext"/>
            </w:pPr>
            <w:r w:rsidRPr="007F2729">
              <w:t>FWPSIL4008</w:t>
            </w:r>
          </w:p>
        </w:tc>
        <w:tc>
          <w:tcPr>
            <w:tcW w:w="4059" w:type="pct"/>
            <w:shd w:val="clear" w:color="auto" w:fill="auto"/>
            <w:noWrap/>
            <w:vAlign w:val="bottom"/>
          </w:tcPr>
          <w:p w14:paraId="35EDDCB3" w14:textId="77777777" w:rsidR="00416866" w:rsidRPr="007F2729" w:rsidRDefault="00416866" w:rsidP="006B7A46">
            <w:pPr>
              <w:pStyle w:val="SITabletext"/>
            </w:pPr>
            <w:r w:rsidRPr="007F2729">
              <w:t>Plan for and coordinate a forest site assessment</w:t>
            </w:r>
          </w:p>
        </w:tc>
      </w:tr>
      <w:tr w:rsidR="00416866" w:rsidRPr="007F2729" w14:paraId="1929F5F3" w14:textId="77777777" w:rsidTr="001148EE">
        <w:trPr>
          <w:trHeight w:val="300"/>
        </w:trPr>
        <w:tc>
          <w:tcPr>
            <w:tcW w:w="941" w:type="pct"/>
            <w:shd w:val="clear" w:color="auto" w:fill="auto"/>
            <w:noWrap/>
            <w:vAlign w:val="bottom"/>
          </w:tcPr>
          <w:p w14:paraId="71A9A133" w14:textId="77777777" w:rsidR="00416866" w:rsidRPr="007F2729" w:rsidRDefault="00416866" w:rsidP="006B7A46">
            <w:pPr>
              <w:pStyle w:val="SITabletext"/>
            </w:pPr>
            <w:r w:rsidRPr="007F2729">
              <w:t>FWPSIL4009</w:t>
            </w:r>
          </w:p>
        </w:tc>
        <w:tc>
          <w:tcPr>
            <w:tcW w:w="4059" w:type="pct"/>
            <w:shd w:val="clear" w:color="auto" w:fill="auto"/>
            <w:noWrap/>
            <w:vAlign w:val="bottom"/>
          </w:tcPr>
          <w:p w14:paraId="139A1525" w14:textId="77777777" w:rsidR="00416866" w:rsidRPr="007F2729" w:rsidRDefault="00416866" w:rsidP="006B7A46">
            <w:pPr>
              <w:pStyle w:val="SITabletext"/>
            </w:pPr>
            <w:r w:rsidRPr="007F2729">
              <w:t>Plan for and coordinate tending operations in a native forest or plantation</w:t>
            </w:r>
          </w:p>
        </w:tc>
      </w:tr>
      <w:tr w:rsidR="00416866" w:rsidRPr="007F2729" w14:paraId="67434EE0" w14:textId="77777777" w:rsidTr="001148EE">
        <w:trPr>
          <w:trHeight w:val="300"/>
        </w:trPr>
        <w:tc>
          <w:tcPr>
            <w:tcW w:w="941" w:type="pct"/>
            <w:shd w:val="clear" w:color="auto" w:fill="auto"/>
            <w:noWrap/>
            <w:vAlign w:val="bottom"/>
          </w:tcPr>
          <w:p w14:paraId="79CD2605" w14:textId="77777777" w:rsidR="00416866" w:rsidRPr="007F2729" w:rsidRDefault="00416866" w:rsidP="006B7A46">
            <w:pPr>
              <w:pStyle w:val="SITabletext"/>
            </w:pPr>
            <w:r w:rsidRPr="007F2729">
              <w:t>FWPTMM2204</w:t>
            </w:r>
          </w:p>
        </w:tc>
        <w:tc>
          <w:tcPr>
            <w:tcW w:w="4059" w:type="pct"/>
            <w:shd w:val="clear" w:color="auto" w:fill="auto"/>
            <w:noWrap/>
            <w:vAlign w:val="bottom"/>
          </w:tcPr>
          <w:p w14:paraId="4E38773D" w14:textId="77777777" w:rsidR="00416866" w:rsidRPr="007F2729" w:rsidRDefault="00416866" w:rsidP="006B7A46">
            <w:pPr>
              <w:pStyle w:val="SITabletext"/>
            </w:pPr>
            <w:r w:rsidRPr="007F2729">
              <w:t>Machine material</w:t>
            </w:r>
          </w:p>
        </w:tc>
      </w:tr>
      <w:tr w:rsidR="00416866" w:rsidRPr="007F2729" w14:paraId="1D10D3CF" w14:textId="77777777" w:rsidTr="001148EE">
        <w:trPr>
          <w:trHeight w:val="300"/>
        </w:trPr>
        <w:tc>
          <w:tcPr>
            <w:tcW w:w="941" w:type="pct"/>
            <w:shd w:val="clear" w:color="auto" w:fill="auto"/>
            <w:noWrap/>
            <w:vAlign w:val="bottom"/>
          </w:tcPr>
          <w:p w14:paraId="1C35E0E9" w14:textId="77777777" w:rsidR="00416866" w:rsidRPr="007F2729" w:rsidRDefault="00416866" w:rsidP="006B7A46">
            <w:pPr>
              <w:pStyle w:val="SITabletext"/>
            </w:pPr>
            <w:r w:rsidRPr="007F2729">
              <w:t>FWPTMM2205</w:t>
            </w:r>
          </w:p>
        </w:tc>
        <w:tc>
          <w:tcPr>
            <w:tcW w:w="4059" w:type="pct"/>
            <w:shd w:val="clear" w:color="auto" w:fill="auto"/>
            <w:noWrap/>
            <w:vAlign w:val="bottom"/>
          </w:tcPr>
          <w:p w14:paraId="5A0215F2" w14:textId="77777777" w:rsidR="00416866" w:rsidRPr="007F2729" w:rsidRDefault="00416866" w:rsidP="006B7A46">
            <w:pPr>
              <w:pStyle w:val="SITabletext"/>
            </w:pPr>
            <w:r w:rsidRPr="007F2729">
              <w:t>Cut material to length and angles</w:t>
            </w:r>
          </w:p>
        </w:tc>
      </w:tr>
      <w:tr w:rsidR="00416866" w:rsidRPr="007F2729" w14:paraId="605EC658" w14:textId="77777777" w:rsidTr="001148EE">
        <w:trPr>
          <w:trHeight w:val="300"/>
        </w:trPr>
        <w:tc>
          <w:tcPr>
            <w:tcW w:w="941" w:type="pct"/>
            <w:shd w:val="clear" w:color="auto" w:fill="auto"/>
            <w:noWrap/>
            <w:vAlign w:val="bottom"/>
          </w:tcPr>
          <w:p w14:paraId="299A7F72" w14:textId="77777777" w:rsidR="00416866" w:rsidRPr="007F2729" w:rsidRDefault="00416866" w:rsidP="006B7A46">
            <w:pPr>
              <w:pStyle w:val="SITabletext"/>
            </w:pPr>
            <w:r w:rsidRPr="007F2729">
              <w:t>FWPTMM3208</w:t>
            </w:r>
          </w:p>
        </w:tc>
        <w:tc>
          <w:tcPr>
            <w:tcW w:w="4059" w:type="pct"/>
            <w:shd w:val="clear" w:color="auto" w:fill="auto"/>
            <w:noWrap/>
            <w:vAlign w:val="bottom"/>
          </w:tcPr>
          <w:p w14:paraId="27180AB0" w14:textId="77777777" w:rsidR="00416866" w:rsidRPr="007F2729" w:rsidRDefault="00416866" w:rsidP="006B7A46">
            <w:pPr>
              <w:pStyle w:val="SITabletext"/>
            </w:pPr>
            <w:r w:rsidRPr="007F2729">
              <w:t>Apply critical workplace processes in the manufacture of prefabricated timber building systems</w:t>
            </w:r>
          </w:p>
        </w:tc>
      </w:tr>
      <w:tr w:rsidR="00416866" w:rsidRPr="007F2729" w14:paraId="1D7E6480" w14:textId="77777777" w:rsidTr="001148EE">
        <w:trPr>
          <w:trHeight w:val="300"/>
        </w:trPr>
        <w:tc>
          <w:tcPr>
            <w:tcW w:w="941" w:type="pct"/>
            <w:shd w:val="clear" w:color="auto" w:fill="auto"/>
            <w:noWrap/>
            <w:vAlign w:val="bottom"/>
          </w:tcPr>
          <w:p w14:paraId="2EEC17F4" w14:textId="77777777" w:rsidR="00416866" w:rsidRPr="007F2729" w:rsidRDefault="00416866" w:rsidP="006B7A46">
            <w:pPr>
              <w:pStyle w:val="SITabletext"/>
            </w:pPr>
            <w:r w:rsidRPr="007F2729">
              <w:t>FWPTMM3209</w:t>
            </w:r>
          </w:p>
        </w:tc>
        <w:tc>
          <w:tcPr>
            <w:tcW w:w="4059" w:type="pct"/>
            <w:shd w:val="clear" w:color="auto" w:fill="auto"/>
            <w:noWrap/>
            <w:vAlign w:val="bottom"/>
          </w:tcPr>
          <w:p w14:paraId="325FBA64" w14:textId="77777777" w:rsidR="00416866" w:rsidRPr="007F2729" w:rsidRDefault="00416866" w:rsidP="006B7A46">
            <w:pPr>
              <w:pStyle w:val="SITabletext"/>
            </w:pPr>
            <w:r w:rsidRPr="007F2729">
              <w:t>Install prefabricated timber building systems on-site</w:t>
            </w:r>
          </w:p>
        </w:tc>
      </w:tr>
      <w:tr w:rsidR="00416866" w:rsidRPr="007F2729" w14:paraId="68DC8281" w14:textId="77777777" w:rsidTr="001148EE">
        <w:trPr>
          <w:trHeight w:val="300"/>
        </w:trPr>
        <w:tc>
          <w:tcPr>
            <w:tcW w:w="941" w:type="pct"/>
            <w:shd w:val="clear" w:color="auto" w:fill="auto"/>
            <w:noWrap/>
            <w:vAlign w:val="bottom"/>
          </w:tcPr>
          <w:p w14:paraId="14E231A2" w14:textId="77777777" w:rsidR="00416866" w:rsidRPr="007F2729" w:rsidRDefault="00416866" w:rsidP="006B7A46">
            <w:pPr>
              <w:pStyle w:val="SITabletext"/>
            </w:pPr>
            <w:r w:rsidRPr="007F2729">
              <w:t>FWPTMM3211</w:t>
            </w:r>
          </w:p>
        </w:tc>
        <w:tc>
          <w:tcPr>
            <w:tcW w:w="4059" w:type="pct"/>
            <w:shd w:val="clear" w:color="auto" w:fill="auto"/>
            <w:noWrap/>
            <w:vAlign w:val="bottom"/>
          </w:tcPr>
          <w:p w14:paraId="4496D0FE" w14:textId="77777777" w:rsidR="00416866" w:rsidRPr="007F2729" w:rsidRDefault="00416866" w:rsidP="006B7A46">
            <w:pPr>
              <w:pStyle w:val="SITabletext"/>
            </w:pPr>
            <w:r w:rsidRPr="007F2729">
              <w:t>Manufacture using joinery machines</w:t>
            </w:r>
          </w:p>
        </w:tc>
      </w:tr>
      <w:tr w:rsidR="00416866" w:rsidRPr="007F2729" w14:paraId="152C5CF4" w14:textId="77777777" w:rsidTr="001148EE">
        <w:trPr>
          <w:trHeight w:val="300"/>
        </w:trPr>
        <w:tc>
          <w:tcPr>
            <w:tcW w:w="941" w:type="pct"/>
            <w:shd w:val="clear" w:color="auto" w:fill="auto"/>
            <w:noWrap/>
            <w:vAlign w:val="bottom"/>
          </w:tcPr>
          <w:p w14:paraId="6E876DB8" w14:textId="77777777" w:rsidR="00416866" w:rsidRPr="007F2729" w:rsidRDefault="00416866" w:rsidP="006B7A46">
            <w:pPr>
              <w:pStyle w:val="SITabletext"/>
            </w:pPr>
            <w:r w:rsidRPr="007F2729">
              <w:t>FWPTMM3212</w:t>
            </w:r>
          </w:p>
        </w:tc>
        <w:tc>
          <w:tcPr>
            <w:tcW w:w="4059" w:type="pct"/>
            <w:shd w:val="clear" w:color="auto" w:fill="auto"/>
            <w:noWrap/>
            <w:vAlign w:val="bottom"/>
          </w:tcPr>
          <w:p w14:paraId="5C892A65" w14:textId="77777777" w:rsidR="00416866" w:rsidRPr="007F2729" w:rsidRDefault="00416866" w:rsidP="006B7A46">
            <w:pPr>
              <w:pStyle w:val="SITabletext"/>
            </w:pPr>
            <w:r w:rsidRPr="007F2729">
              <w:t>Estimate and cost job</w:t>
            </w:r>
          </w:p>
        </w:tc>
      </w:tr>
      <w:tr w:rsidR="00416866" w:rsidRPr="007F2729" w14:paraId="7603E694" w14:textId="77777777" w:rsidTr="001148EE">
        <w:trPr>
          <w:trHeight w:val="300"/>
        </w:trPr>
        <w:tc>
          <w:tcPr>
            <w:tcW w:w="941" w:type="pct"/>
            <w:shd w:val="clear" w:color="auto" w:fill="auto"/>
            <w:noWrap/>
            <w:vAlign w:val="bottom"/>
          </w:tcPr>
          <w:p w14:paraId="61F6C492" w14:textId="77777777" w:rsidR="00416866" w:rsidRPr="007F2729" w:rsidRDefault="00416866" w:rsidP="006B7A46">
            <w:pPr>
              <w:pStyle w:val="SITabletext"/>
            </w:pPr>
            <w:r w:rsidRPr="007F2729">
              <w:t>FWPTMM3213</w:t>
            </w:r>
          </w:p>
        </w:tc>
        <w:tc>
          <w:tcPr>
            <w:tcW w:w="4059" w:type="pct"/>
            <w:shd w:val="clear" w:color="auto" w:fill="auto"/>
            <w:noWrap/>
            <w:vAlign w:val="bottom"/>
          </w:tcPr>
          <w:p w14:paraId="52DFFD43" w14:textId="77777777" w:rsidR="00416866" w:rsidRPr="007F2729" w:rsidRDefault="00416866" w:rsidP="006B7A46">
            <w:pPr>
              <w:pStyle w:val="SITabletext"/>
            </w:pPr>
            <w:r w:rsidRPr="007F2729">
              <w:t>Read and interpret timber truss or wall frame fabrication plans</w:t>
            </w:r>
          </w:p>
        </w:tc>
      </w:tr>
      <w:tr w:rsidR="00416866" w:rsidRPr="007F2729" w14:paraId="3F87421B" w14:textId="77777777" w:rsidTr="001148EE">
        <w:trPr>
          <w:trHeight w:val="300"/>
        </w:trPr>
        <w:tc>
          <w:tcPr>
            <w:tcW w:w="941" w:type="pct"/>
            <w:shd w:val="clear" w:color="auto" w:fill="auto"/>
            <w:noWrap/>
            <w:vAlign w:val="bottom"/>
          </w:tcPr>
          <w:p w14:paraId="0EB1A38B" w14:textId="77777777" w:rsidR="00416866" w:rsidRPr="007F2729" w:rsidRDefault="00416866" w:rsidP="006B7A46">
            <w:pPr>
              <w:pStyle w:val="SITabletext"/>
            </w:pPr>
            <w:r w:rsidRPr="007F2729">
              <w:t>FWPTMM3214</w:t>
            </w:r>
          </w:p>
        </w:tc>
        <w:tc>
          <w:tcPr>
            <w:tcW w:w="4059" w:type="pct"/>
            <w:shd w:val="clear" w:color="auto" w:fill="auto"/>
            <w:noWrap/>
            <w:vAlign w:val="bottom"/>
          </w:tcPr>
          <w:p w14:paraId="4FDBD500" w14:textId="77777777" w:rsidR="00416866" w:rsidRPr="007F2729" w:rsidRDefault="00416866" w:rsidP="006B7A46">
            <w:pPr>
              <w:pStyle w:val="SITabletext"/>
            </w:pPr>
            <w:r w:rsidRPr="007F2729">
              <w:t>Assemble timber floor trusses</w:t>
            </w:r>
          </w:p>
        </w:tc>
      </w:tr>
      <w:tr w:rsidR="00416866" w:rsidRPr="007F2729" w14:paraId="0CE8BD79" w14:textId="77777777" w:rsidTr="001148EE">
        <w:trPr>
          <w:trHeight w:val="300"/>
        </w:trPr>
        <w:tc>
          <w:tcPr>
            <w:tcW w:w="941" w:type="pct"/>
            <w:shd w:val="clear" w:color="auto" w:fill="auto"/>
            <w:noWrap/>
            <w:vAlign w:val="bottom"/>
          </w:tcPr>
          <w:p w14:paraId="42FFEF3C" w14:textId="77777777" w:rsidR="00416866" w:rsidRPr="007F2729" w:rsidRDefault="00416866" w:rsidP="006B7A46">
            <w:pPr>
              <w:pStyle w:val="SITabletext"/>
            </w:pPr>
            <w:r w:rsidRPr="007F2729">
              <w:lastRenderedPageBreak/>
              <w:t>FWPTMM3215</w:t>
            </w:r>
          </w:p>
        </w:tc>
        <w:tc>
          <w:tcPr>
            <w:tcW w:w="4059" w:type="pct"/>
            <w:shd w:val="clear" w:color="auto" w:fill="auto"/>
            <w:noWrap/>
            <w:vAlign w:val="bottom"/>
          </w:tcPr>
          <w:p w14:paraId="6F899A13" w14:textId="77777777" w:rsidR="00416866" w:rsidRPr="007F2729" w:rsidRDefault="00416866" w:rsidP="006B7A46">
            <w:pPr>
              <w:pStyle w:val="SITabletext"/>
            </w:pPr>
            <w:r w:rsidRPr="007F2729">
              <w:t>Work effectively in the timber systems design industry</w:t>
            </w:r>
          </w:p>
        </w:tc>
      </w:tr>
      <w:tr w:rsidR="00416866" w:rsidRPr="007F2729" w14:paraId="36ACB01E" w14:textId="77777777" w:rsidTr="001148EE">
        <w:trPr>
          <w:trHeight w:val="300"/>
        </w:trPr>
        <w:tc>
          <w:tcPr>
            <w:tcW w:w="941" w:type="pct"/>
            <w:shd w:val="clear" w:color="auto" w:fill="auto"/>
            <w:noWrap/>
            <w:vAlign w:val="bottom"/>
          </w:tcPr>
          <w:p w14:paraId="57B97417" w14:textId="77777777" w:rsidR="00416866" w:rsidRPr="007F2729" w:rsidRDefault="00416866" w:rsidP="006B7A46">
            <w:pPr>
              <w:pStyle w:val="SITabletext"/>
            </w:pPr>
            <w:r w:rsidRPr="007F2729">
              <w:t>FWPTMM3216</w:t>
            </w:r>
          </w:p>
        </w:tc>
        <w:tc>
          <w:tcPr>
            <w:tcW w:w="4059" w:type="pct"/>
            <w:shd w:val="clear" w:color="auto" w:fill="auto"/>
            <w:noWrap/>
            <w:vAlign w:val="bottom"/>
          </w:tcPr>
          <w:p w14:paraId="00A78BD9" w14:textId="77777777" w:rsidR="00416866" w:rsidRPr="007F2729" w:rsidRDefault="00416866" w:rsidP="006B7A46">
            <w:pPr>
              <w:pStyle w:val="SITabletext"/>
            </w:pPr>
            <w:r w:rsidRPr="007F2729">
              <w:t>Plane and sand engineered wood product</w:t>
            </w:r>
          </w:p>
        </w:tc>
      </w:tr>
      <w:tr w:rsidR="00416866" w:rsidRPr="007F2729" w14:paraId="65F940E4" w14:textId="77777777" w:rsidTr="001148EE">
        <w:trPr>
          <w:trHeight w:val="300"/>
        </w:trPr>
        <w:tc>
          <w:tcPr>
            <w:tcW w:w="941" w:type="pct"/>
            <w:shd w:val="clear" w:color="auto" w:fill="auto"/>
            <w:noWrap/>
            <w:vAlign w:val="bottom"/>
          </w:tcPr>
          <w:p w14:paraId="19ED2FCA" w14:textId="77777777" w:rsidR="00416866" w:rsidRPr="007F2729" w:rsidRDefault="00416866" w:rsidP="006B7A46">
            <w:pPr>
              <w:pStyle w:val="SITabletext"/>
            </w:pPr>
            <w:r w:rsidRPr="007F2729">
              <w:t>FWPTMM3217</w:t>
            </w:r>
          </w:p>
        </w:tc>
        <w:tc>
          <w:tcPr>
            <w:tcW w:w="4059" w:type="pct"/>
            <w:shd w:val="clear" w:color="auto" w:fill="auto"/>
            <w:noWrap/>
            <w:vAlign w:val="bottom"/>
          </w:tcPr>
          <w:p w14:paraId="3B4F22DD" w14:textId="77777777" w:rsidR="00416866" w:rsidRPr="007F2729" w:rsidRDefault="00416866" w:rsidP="006B7A46">
            <w:pPr>
              <w:pStyle w:val="SITabletext"/>
            </w:pPr>
            <w:r w:rsidRPr="007F2729">
              <w:t>Develop knowledge of plywood or laminated veneer lumber production</w:t>
            </w:r>
          </w:p>
        </w:tc>
      </w:tr>
      <w:tr w:rsidR="00416866" w:rsidRPr="007F2729" w14:paraId="5604C796" w14:textId="77777777" w:rsidTr="001148EE">
        <w:trPr>
          <w:trHeight w:val="300"/>
        </w:trPr>
        <w:tc>
          <w:tcPr>
            <w:tcW w:w="941" w:type="pct"/>
            <w:shd w:val="clear" w:color="auto" w:fill="auto"/>
            <w:noWrap/>
            <w:vAlign w:val="bottom"/>
          </w:tcPr>
          <w:p w14:paraId="263B450B" w14:textId="77777777" w:rsidR="00416866" w:rsidRPr="007F2729" w:rsidRDefault="00416866" w:rsidP="006B7A46">
            <w:pPr>
              <w:pStyle w:val="SITabletext"/>
            </w:pPr>
            <w:r w:rsidRPr="007F2729">
              <w:t>FWPTMM3218</w:t>
            </w:r>
          </w:p>
        </w:tc>
        <w:tc>
          <w:tcPr>
            <w:tcW w:w="4059" w:type="pct"/>
            <w:shd w:val="clear" w:color="auto" w:fill="auto"/>
            <w:noWrap/>
            <w:vAlign w:val="bottom"/>
          </w:tcPr>
          <w:p w14:paraId="4AD48525" w14:textId="77777777" w:rsidR="00416866" w:rsidRPr="007F2729" w:rsidRDefault="00416866" w:rsidP="006B7A46">
            <w:pPr>
              <w:pStyle w:val="SITabletext"/>
            </w:pPr>
            <w:r w:rsidRPr="007F2729">
              <w:t>Develop knowledge of veneer preparation in plywood or laminated veneer lumber production</w:t>
            </w:r>
          </w:p>
        </w:tc>
      </w:tr>
      <w:tr w:rsidR="00416866" w:rsidRPr="007F2729" w14:paraId="49E169D8" w14:textId="77777777" w:rsidTr="001148EE">
        <w:trPr>
          <w:trHeight w:val="300"/>
        </w:trPr>
        <w:tc>
          <w:tcPr>
            <w:tcW w:w="941" w:type="pct"/>
            <w:shd w:val="clear" w:color="auto" w:fill="auto"/>
            <w:noWrap/>
            <w:vAlign w:val="bottom"/>
          </w:tcPr>
          <w:p w14:paraId="1069BBF5" w14:textId="77777777" w:rsidR="00416866" w:rsidRPr="007F2729" w:rsidRDefault="00416866" w:rsidP="006B7A46">
            <w:pPr>
              <w:pStyle w:val="SITabletext"/>
            </w:pPr>
            <w:r w:rsidRPr="007F2729">
              <w:t>FWPTMM3219</w:t>
            </w:r>
          </w:p>
        </w:tc>
        <w:tc>
          <w:tcPr>
            <w:tcW w:w="4059" w:type="pct"/>
            <w:shd w:val="clear" w:color="auto" w:fill="auto"/>
            <w:noWrap/>
            <w:vAlign w:val="bottom"/>
          </w:tcPr>
          <w:p w14:paraId="435C6026" w14:textId="77777777" w:rsidR="00416866" w:rsidRPr="007F2729" w:rsidRDefault="00416866" w:rsidP="006B7A46">
            <w:pPr>
              <w:pStyle w:val="SITabletext"/>
            </w:pPr>
            <w:r w:rsidRPr="007F2729">
              <w:t>Develop knowledge of reconstituted wood panel production</w:t>
            </w:r>
          </w:p>
        </w:tc>
      </w:tr>
      <w:tr w:rsidR="00416866" w:rsidRPr="007F2729" w14:paraId="0984B8F6" w14:textId="77777777" w:rsidTr="001148EE">
        <w:trPr>
          <w:trHeight w:val="300"/>
        </w:trPr>
        <w:tc>
          <w:tcPr>
            <w:tcW w:w="941" w:type="pct"/>
            <w:shd w:val="clear" w:color="auto" w:fill="auto"/>
            <w:noWrap/>
            <w:vAlign w:val="bottom"/>
          </w:tcPr>
          <w:p w14:paraId="67A66DB7" w14:textId="77777777" w:rsidR="00416866" w:rsidRPr="007F2729" w:rsidRDefault="00416866" w:rsidP="006B7A46">
            <w:pPr>
              <w:pStyle w:val="SITabletext"/>
            </w:pPr>
            <w:r w:rsidRPr="007F2729">
              <w:t>FWPTMM3220</w:t>
            </w:r>
          </w:p>
        </w:tc>
        <w:tc>
          <w:tcPr>
            <w:tcW w:w="4059" w:type="pct"/>
            <w:shd w:val="clear" w:color="auto" w:fill="auto"/>
            <w:noWrap/>
            <w:vAlign w:val="bottom"/>
          </w:tcPr>
          <w:p w14:paraId="76CBF50C" w14:textId="77777777" w:rsidR="00416866" w:rsidRPr="007F2729" w:rsidRDefault="00416866" w:rsidP="006B7A46">
            <w:pPr>
              <w:pStyle w:val="SITabletext"/>
            </w:pPr>
            <w:r w:rsidRPr="007F2729">
              <w:t>Develop knowledge of glue laminated timber or cross laminated timber production</w:t>
            </w:r>
          </w:p>
        </w:tc>
      </w:tr>
      <w:tr w:rsidR="00416866" w:rsidRPr="007F2729" w14:paraId="691397A6" w14:textId="77777777" w:rsidTr="001148EE">
        <w:trPr>
          <w:trHeight w:val="300"/>
        </w:trPr>
        <w:tc>
          <w:tcPr>
            <w:tcW w:w="941" w:type="pct"/>
            <w:shd w:val="clear" w:color="auto" w:fill="auto"/>
            <w:noWrap/>
            <w:vAlign w:val="bottom"/>
          </w:tcPr>
          <w:p w14:paraId="43B8628D" w14:textId="77777777" w:rsidR="00416866" w:rsidRPr="007F2729" w:rsidRDefault="00416866" w:rsidP="006B7A46">
            <w:pPr>
              <w:pStyle w:val="SITabletext"/>
            </w:pPr>
            <w:r w:rsidRPr="007F2729">
              <w:t>FWPTMM4209</w:t>
            </w:r>
          </w:p>
        </w:tc>
        <w:tc>
          <w:tcPr>
            <w:tcW w:w="4059" w:type="pct"/>
            <w:shd w:val="clear" w:color="auto" w:fill="auto"/>
            <w:noWrap/>
            <w:vAlign w:val="bottom"/>
          </w:tcPr>
          <w:p w14:paraId="13A98302" w14:textId="77777777" w:rsidR="00416866" w:rsidRPr="007F2729" w:rsidRDefault="00416866" w:rsidP="006B7A46">
            <w:pPr>
              <w:pStyle w:val="SITabletext"/>
            </w:pPr>
            <w:r w:rsidRPr="007F2729">
              <w:t>Interpret details of timber roof trusses to inform design of plans and production documents</w:t>
            </w:r>
          </w:p>
        </w:tc>
      </w:tr>
      <w:tr w:rsidR="00416866" w:rsidRPr="007F2729" w14:paraId="5555B0D5" w14:textId="77777777" w:rsidTr="001148EE">
        <w:trPr>
          <w:trHeight w:val="300"/>
        </w:trPr>
        <w:tc>
          <w:tcPr>
            <w:tcW w:w="941" w:type="pct"/>
            <w:shd w:val="clear" w:color="auto" w:fill="auto"/>
            <w:noWrap/>
            <w:vAlign w:val="bottom"/>
          </w:tcPr>
          <w:p w14:paraId="2FADB6CA" w14:textId="77777777" w:rsidR="00416866" w:rsidRPr="007F2729" w:rsidRDefault="00416866" w:rsidP="006B7A46">
            <w:pPr>
              <w:pStyle w:val="SITabletext"/>
            </w:pPr>
            <w:r w:rsidRPr="007F2729">
              <w:t>FWPTMM4210</w:t>
            </w:r>
          </w:p>
        </w:tc>
        <w:tc>
          <w:tcPr>
            <w:tcW w:w="4059" w:type="pct"/>
            <w:shd w:val="clear" w:color="auto" w:fill="auto"/>
            <w:noWrap/>
            <w:vAlign w:val="bottom"/>
          </w:tcPr>
          <w:p w14:paraId="364A240C" w14:textId="77777777" w:rsidR="00416866" w:rsidRPr="007F2729" w:rsidRDefault="00416866" w:rsidP="006B7A46">
            <w:pPr>
              <w:pStyle w:val="SITabletext"/>
            </w:pPr>
            <w:r w:rsidRPr="007F2729">
              <w:t>Interpret details of timber floor systems to inform design of plans and production documents</w:t>
            </w:r>
          </w:p>
        </w:tc>
      </w:tr>
      <w:tr w:rsidR="00416866" w:rsidRPr="007F2729" w14:paraId="3A178D40" w14:textId="77777777" w:rsidTr="001148EE">
        <w:trPr>
          <w:trHeight w:val="300"/>
        </w:trPr>
        <w:tc>
          <w:tcPr>
            <w:tcW w:w="941" w:type="pct"/>
            <w:shd w:val="clear" w:color="auto" w:fill="auto"/>
            <w:noWrap/>
            <w:vAlign w:val="bottom"/>
          </w:tcPr>
          <w:p w14:paraId="536DB85D" w14:textId="77777777" w:rsidR="00416866" w:rsidRPr="007F2729" w:rsidRDefault="00416866" w:rsidP="006B7A46">
            <w:pPr>
              <w:pStyle w:val="SITabletext"/>
            </w:pPr>
            <w:r w:rsidRPr="007F2729">
              <w:t>FWPTMM4211</w:t>
            </w:r>
          </w:p>
        </w:tc>
        <w:tc>
          <w:tcPr>
            <w:tcW w:w="4059" w:type="pct"/>
            <w:shd w:val="clear" w:color="auto" w:fill="auto"/>
            <w:noWrap/>
            <w:vAlign w:val="bottom"/>
          </w:tcPr>
          <w:p w14:paraId="3346B196" w14:textId="77777777" w:rsidR="00416866" w:rsidRPr="007F2729" w:rsidRDefault="00416866" w:rsidP="006B7A46">
            <w:pPr>
              <w:pStyle w:val="SITabletext"/>
            </w:pPr>
            <w:r w:rsidRPr="007F2729">
              <w:t>Interpret details of timber wall frames to inform design of plans and production documents</w:t>
            </w:r>
          </w:p>
        </w:tc>
      </w:tr>
      <w:tr w:rsidR="00416866" w:rsidRPr="007F2729" w14:paraId="6FD8D3EB" w14:textId="77777777" w:rsidTr="001148EE">
        <w:trPr>
          <w:trHeight w:val="300"/>
        </w:trPr>
        <w:tc>
          <w:tcPr>
            <w:tcW w:w="941" w:type="pct"/>
            <w:shd w:val="clear" w:color="auto" w:fill="auto"/>
            <w:noWrap/>
            <w:vAlign w:val="bottom"/>
          </w:tcPr>
          <w:p w14:paraId="3492AE36" w14:textId="77777777" w:rsidR="00416866" w:rsidRPr="007F2729" w:rsidRDefault="00416866" w:rsidP="006B7A46">
            <w:pPr>
              <w:pStyle w:val="SITabletext"/>
            </w:pPr>
            <w:r w:rsidRPr="007F2729">
              <w:t>FWPTMM4212</w:t>
            </w:r>
          </w:p>
        </w:tc>
        <w:tc>
          <w:tcPr>
            <w:tcW w:w="4059" w:type="pct"/>
            <w:shd w:val="clear" w:color="auto" w:fill="auto"/>
            <w:noWrap/>
            <w:vAlign w:val="bottom"/>
          </w:tcPr>
          <w:p w14:paraId="7A321EE9" w14:textId="77777777" w:rsidR="00416866" w:rsidRPr="007F2729" w:rsidRDefault="00416866" w:rsidP="006B7A46">
            <w:pPr>
              <w:pStyle w:val="SITabletext"/>
            </w:pPr>
            <w:r w:rsidRPr="007F2729">
              <w:t>Calculate production costs</w:t>
            </w:r>
          </w:p>
        </w:tc>
      </w:tr>
      <w:tr w:rsidR="00416866" w:rsidRPr="007F2729" w14:paraId="3EA99019" w14:textId="77777777" w:rsidTr="001148EE">
        <w:trPr>
          <w:trHeight w:val="300"/>
        </w:trPr>
        <w:tc>
          <w:tcPr>
            <w:tcW w:w="941" w:type="pct"/>
            <w:shd w:val="clear" w:color="auto" w:fill="auto"/>
            <w:noWrap/>
            <w:vAlign w:val="bottom"/>
          </w:tcPr>
          <w:p w14:paraId="6C46C133" w14:textId="77777777" w:rsidR="00416866" w:rsidRPr="007F2729" w:rsidRDefault="00416866" w:rsidP="006B7A46">
            <w:pPr>
              <w:pStyle w:val="SITabletext"/>
            </w:pPr>
            <w:r w:rsidRPr="007F2729">
              <w:t>FWPTMM4213</w:t>
            </w:r>
          </w:p>
        </w:tc>
        <w:tc>
          <w:tcPr>
            <w:tcW w:w="4059" w:type="pct"/>
            <w:shd w:val="clear" w:color="auto" w:fill="auto"/>
            <w:noWrap/>
            <w:vAlign w:val="bottom"/>
          </w:tcPr>
          <w:p w14:paraId="716EB1D8" w14:textId="77777777" w:rsidR="00416866" w:rsidRPr="007F2729" w:rsidRDefault="00416866" w:rsidP="006B7A46">
            <w:pPr>
              <w:pStyle w:val="SITabletext"/>
            </w:pPr>
            <w:r w:rsidRPr="007F2729">
              <w:t>Test finger jointed timber</w:t>
            </w:r>
          </w:p>
        </w:tc>
      </w:tr>
      <w:tr w:rsidR="00416866" w:rsidRPr="007F2729" w14:paraId="5CF3153B" w14:textId="77777777" w:rsidTr="001148EE">
        <w:trPr>
          <w:trHeight w:val="300"/>
        </w:trPr>
        <w:tc>
          <w:tcPr>
            <w:tcW w:w="941" w:type="pct"/>
            <w:shd w:val="clear" w:color="auto" w:fill="auto"/>
            <w:noWrap/>
            <w:vAlign w:val="bottom"/>
          </w:tcPr>
          <w:p w14:paraId="0A09E6D4" w14:textId="77777777" w:rsidR="00416866" w:rsidRPr="007F2729" w:rsidRDefault="00416866" w:rsidP="006B7A46">
            <w:pPr>
              <w:pStyle w:val="SITabletext"/>
            </w:pPr>
            <w:r w:rsidRPr="007F2729">
              <w:t>FWPTMM4214</w:t>
            </w:r>
          </w:p>
        </w:tc>
        <w:tc>
          <w:tcPr>
            <w:tcW w:w="4059" w:type="pct"/>
            <w:shd w:val="clear" w:color="auto" w:fill="auto"/>
            <w:noWrap/>
            <w:vAlign w:val="bottom"/>
          </w:tcPr>
          <w:p w14:paraId="38E8FB07" w14:textId="77777777" w:rsidR="00416866" w:rsidRPr="007F2729" w:rsidRDefault="00416866" w:rsidP="006B7A46">
            <w:pPr>
              <w:pStyle w:val="SITabletext"/>
            </w:pPr>
            <w:r w:rsidRPr="007F2729">
              <w:t>Test laminated wood product</w:t>
            </w:r>
          </w:p>
        </w:tc>
      </w:tr>
      <w:tr w:rsidR="00416866" w:rsidRPr="007F2729" w14:paraId="40CE962F" w14:textId="77777777" w:rsidTr="001148EE">
        <w:trPr>
          <w:trHeight w:val="300"/>
        </w:trPr>
        <w:tc>
          <w:tcPr>
            <w:tcW w:w="941" w:type="pct"/>
            <w:shd w:val="clear" w:color="auto" w:fill="auto"/>
            <w:noWrap/>
            <w:vAlign w:val="bottom"/>
          </w:tcPr>
          <w:p w14:paraId="74826287" w14:textId="77777777" w:rsidR="00416866" w:rsidRPr="007F2729" w:rsidRDefault="00416866" w:rsidP="006B7A46">
            <w:pPr>
              <w:pStyle w:val="SITabletext"/>
            </w:pPr>
            <w:r w:rsidRPr="007F2729">
              <w:t>FWPTMM4215</w:t>
            </w:r>
          </w:p>
        </w:tc>
        <w:tc>
          <w:tcPr>
            <w:tcW w:w="4059" w:type="pct"/>
            <w:shd w:val="clear" w:color="auto" w:fill="auto"/>
            <w:noWrap/>
            <w:vAlign w:val="bottom"/>
          </w:tcPr>
          <w:p w14:paraId="490ADD0A" w14:textId="77777777" w:rsidR="00416866" w:rsidRPr="007F2729" w:rsidRDefault="00416866" w:rsidP="006B7A46">
            <w:pPr>
              <w:pStyle w:val="SITabletext"/>
            </w:pPr>
            <w:r w:rsidRPr="007F2729">
              <w:t>Plan for and coordinate timber product assembly</w:t>
            </w:r>
          </w:p>
        </w:tc>
      </w:tr>
      <w:tr w:rsidR="00416866" w:rsidRPr="007F2729" w14:paraId="01FC8EB7" w14:textId="77777777" w:rsidTr="001148EE">
        <w:trPr>
          <w:trHeight w:val="300"/>
        </w:trPr>
        <w:tc>
          <w:tcPr>
            <w:tcW w:w="941" w:type="pct"/>
            <w:shd w:val="clear" w:color="auto" w:fill="auto"/>
            <w:noWrap/>
            <w:vAlign w:val="bottom"/>
          </w:tcPr>
          <w:p w14:paraId="506462D6" w14:textId="77777777" w:rsidR="00416866" w:rsidRPr="007F2729" w:rsidRDefault="00416866" w:rsidP="006B7A46">
            <w:pPr>
              <w:pStyle w:val="SITabletext"/>
            </w:pPr>
            <w:r w:rsidRPr="007F2729">
              <w:t>FWPTMM4216</w:t>
            </w:r>
          </w:p>
        </w:tc>
        <w:tc>
          <w:tcPr>
            <w:tcW w:w="4059" w:type="pct"/>
            <w:shd w:val="clear" w:color="auto" w:fill="auto"/>
            <w:noWrap/>
            <w:vAlign w:val="bottom"/>
          </w:tcPr>
          <w:p w14:paraId="36309CCF" w14:textId="77777777" w:rsidR="00416866" w:rsidRPr="007F2729" w:rsidRDefault="00416866" w:rsidP="006B7A46">
            <w:pPr>
              <w:pStyle w:val="SITabletext"/>
            </w:pPr>
            <w:r w:rsidRPr="007F2729">
              <w:t>Plan for and supervise engineered wood product operations</w:t>
            </w:r>
          </w:p>
        </w:tc>
      </w:tr>
      <w:tr w:rsidR="00416866" w:rsidRPr="007F2729" w14:paraId="5F9533BB" w14:textId="77777777" w:rsidTr="001148EE">
        <w:trPr>
          <w:trHeight w:val="300"/>
        </w:trPr>
        <w:tc>
          <w:tcPr>
            <w:tcW w:w="941" w:type="pct"/>
            <w:shd w:val="clear" w:color="auto" w:fill="auto"/>
            <w:noWrap/>
            <w:vAlign w:val="bottom"/>
          </w:tcPr>
          <w:p w14:paraId="50FBA9F8" w14:textId="77777777" w:rsidR="00416866" w:rsidRPr="007F2729" w:rsidRDefault="00416866" w:rsidP="006B7A46">
            <w:pPr>
              <w:pStyle w:val="SITabletext"/>
            </w:pPr>
            <w:r w:rsidRPr="007F2729">
              <w:t>FWPTMM5202</w:t>
            </w:r>
          </w:p>
        </w:tc>
        <w:tc>
          <w:tcPr>
            <w:tcW w:w="4059" w:type="pct"/>
            <w:shd w:val="clear" w:color="auto" w:fill="auto"/>
            <w:noWrap/>
            <w:vAlign w:val="bottom"/>
          </w:tcPr>
          <w:p w14:paraId="61B45E5E" w14:textId="77777777" w:rsidR="00416866" w:rsidRPr="007F2729" w:rsidRDefault="00416866" w:rsidP="006B7A46">
            <w:pPr>
              <w:pStyle w:val="SITabletext"/>
            </w:pPr>
            <w:r w:rsidRPr="007F2729">
              <w:t xml:space="preserve">Develop, </w:t>
            </w:r>
            <w:proofErr w:type="gramStart"/>
            <w:r w:rsidRPr="007F2729">
              <w:t>trial</w:t>
            </w:r>
            <w:proofErr w:type="gramEnd"/>
            <w:r w:rsidRPr="007F2729">
              <w:t xml:space="preserve"> and evaluate prototypes</w:t>
            </w:r>
          </w:p>
        </w:tc>
      </w:tr>
      <w:tr w:rsidR="00416866" w:rsidRPr="007F2729" w14:paraId="4623B231" w14:textId="77777777" w:rsidTr="009F4EA5">
        <w:trPr>
          <w:trHeight w:val="300"/>
        </w:trPr>
        <w:tc>
          <w:tcPr>
            <w:tcW w:w="941" w:type="pct"/>
            <w:tcBorders>
              <w:bottom w:val="single" w:sz="12" w:space="0" w:color="4C7D2C"/>
            </w:tcBorders>
            <w:shd w:val="clear" w:color="auto" w:fill="auto"/>
            <w:noWrap/>
            <w:vAlign w:val="bottom"/>
          </w:tcPr>
          <w:p w14:paraId="79EE893D" w14:textId="77777777" w:rsidR="00416866" w:rsidRPr="007F2729" w:rsidRDefault="00416866" w:rsidP="006B7A46">
            <w:pPr>
              <w:pStyle w:val="SITabletext"/>
            </w:pPr>
            <w:r w:rsidRPr="007F2729">
              <w:t>FWPTMM5209</w:t>
            </w:r>
          </w:p>
        </w:tc>
        <w:tc>
          <w:tcPr>
            <w:tcW w:w="4059" w:type="pct"/>
            <w:tcBorders>
              <w:bottom w:val="single" w:sz="12" w:space="0" w:color="4C7D2C"/>
            </w:tcBorders>
            <w:shd w:val="clear" w:color="auto" w:fill="auto"/>
            <w:noWrap/>
            <w:vAlign w:val="bottom"/>
          </w:tcPr>
          <w:p w14:paraId="4F13D01C" w14:textId="77777777" w:rsidR="00416866" w:rsidRPr="007F2729" w:rsidRDefault="00416866" w:rsidP="006B7A46">
            <w:pPr>
              <w:pStyle w:val="SITabletext"/>
            </w:pPr>
            <w:r w:rsidRPr="007F2729">
              <w:t xml:space="preserve">Determine prefabricated timber building systems designs for compliance, </w:t>
            </w:r>
            <w:proofErr w:type="gramStart"/>
            <w:r w:rsidRPr="007F2729">
              <w:t>manufacture</w:t>
            </w:r>
            <w:proofErr w:type="gramEnd"/>
            <w:r w:rsidRPr="007F2729">
              <w:t xml:space="preserve"> and installation</w:t>
            </w:r>
          </w:p>
        </w:tc>
      </w:tr>
      <w:tr w:rsidR="00416866" w:rsidRPr="007F2729" w14:paraId="11775BAE" w14:textId="77777777" w:rsidTr="009F4EA5">
        <w:trPr>
          <w:trHeight w:val="300"/>
        </w:trPr>
        <w:tc>
          <w:tcPr>
            <w:tcW w:w="941" w:type="pct"/>
            <w:tcBorders>
              <w:top w:val="single" w:sz="12" w:space="0" w:color="4C7D2C"/>
              <w:bottom w:val="single" w:sz="12" w:space="0" w:color="4C7D2C"/>
            </w:tcBorders>
            <w:shd w:val="clear" w:color="auto" w:fill="auto"/>
            <w:noWrap/>
            <w:vAlign w:val="bottom"/>
          </w:tcPr>
          <w:p w14:paraId="6277CA7B" w14:textId="77777777" w:rsidR="00416866" w:rsidRPr="007F2729" w:rsidRDefault="00416866" w:rsidP="006B7A46">
            <w:pPr>
              <w:pStyle w:val="SITabletext"/>
            </w:pPr>
            <w:r w:rsidRPr="007F2729">
              <w:t>FWPTMM5210</w:t>
            </w:r>
          </w:p>
        </w:tc>
        <w:tc>
          <w:tcPr>
            <w:tcW w:w="4059" w:type="pct"/>
            <w:tcBorders>
              <w:top w:val="single" w:sz="12" w:space="0" w:color="4C7D2C"/>
              <w:bottom w:val="single" w:sz="12" w:space="0" w:color="4C7D2C"/>
            </w:tcBorders>
            <w:shd w:val="clear" w:color="auto" w:fill="auto"/>
            <w:noWrap/>
            <w:vAlign w:val="bottom"/>
          </w:tcPr>
          <w:p w14:paraId="289FB1DE" w14:textId="77777777" w:rsidR="00416866" w:rsidRPr="007F2729" w:rsidRDefault="00416866" w:rsidP="006B7A46">
            <w:pPr>
              <w:pStyle w:val="SITabletext"/>
            </w:pPr>
            <w:r w:rsidRPr="007F2729">
              <w:t>Verify compliance and conformance of prefabricated timber building systems during manufacture</w:t>
            </w:r>
          </w:p>
        </w:tc>
      </w:tr>
    </w:tbl>
    <w:p w14:paraId="2B04E75F" w14:textId="77777777" w:rsidR="00416866" w:rsidRDefault="00416866" w:rsidP="00416866">
      <w:pPr>
        <w:pStyle w:val="BodyText11"/>
      </w:pPr>
    </w:p>
    <w:p w14:paraId="400131D0" w14:textId="77777777" w:rsidR="0002169E" w:rsidRDefault="0002169E" w:rsidP="001623BE">
      <w:pPr>
        <w:pStyle w:val="Heading4SI"/>
      </w:pPr>
      <w:bookmarkStart w:id="107" w:name="_Toc148363182"/>
      <w:r w:rsidRPr="00A44BEE">
        <w:t>Imported units of competency</w:t>
      </w:r>
      <w:bookmarkEnd w:id="107"/>
    </w:p>
    <w:tbl>
      <w:tblPr>
        <w:tblW w:w="5214" w:type="pct"/>
        <w:tblBorders>
          <w:insideH w:val="single" w:sz="12" w:space="0" w:color="4C7D2C"/>
        </w:tblBorders>
        <w:tblLayout w:type="fixed"/>
        <w:tblLook w:val="04A0" w:firstRow="1" w:lastRow="0" w:firstColumn="1" w:lastColumn="0" w:noHBand="0" w:noVBand="1"/>
      </w:tblPr>
      <w:tblGrid>
        <w:gridCol w:w="1918"/>
        <w:gridCol w:w="3848"/>
        <w:gridCol w:w="3646"/>
      </w:tblGrid>
      <w:tr w:rsidR="0002169E" w:rsidRPr="0002169E" w14:paraId="2963F4D0" w14:textId="77777777" w:rsidTr="00F678A2">
        <w:trPr>
          <w:trHeight w:val="255"/>
          <w:tblHeader/>
        </w:trPr>
        <w:tc>
          <w:tcPr>
            <w:tcW w:w="5000" w:type="pct"/>
            <w:gridSpan w:val="3"/>
            <w:tcBorders>
              <w:top w:val="single" w:sz="12" w:space="0" w:color="4C7D2C"/>
              <w:bottom w:val="single" w:sz="12" w:space="0" w:color="4C7D2C"/>
            </w:tcBorders>
            <w:shd w:val="clear" w:color="auto" w:fill="auto"/>
            <w:noWrap/>
          </w:tcPr>
          <w:p w14:paraId="30B2F098" w14:textId="0511184E" w:rsidR="0002169E" w:rsidRPr="0002169E" w:rsidRDefault="0002169E" w:rsidP="0002169E">
            <w:pPr>
              <w:pStyle w:val="SITableHeading1"/>
              <w:jc w:val="center"/>
              <w:rPr>
                <w:i/>
                <w:iCs/>
              </w:rPr>
            </w:pPr>
            <w:r w:rsidRPr="0002169E">
              <w:rPr>
                <w:i/>
                <w:iCs/>
              </w:rPr>
              <w:t xml:space="preserve">FWP Forest and Wood Products Training Package Version </w:t>
            </w:r>
            <w:r w:rsidR="00D602F5">
              <w:rPr>
                <w:i/>
                <w:iCs/>
              </w:rPr>
              <w:t>9</w:t>
            </w:r>
            <w:r w:rsidRPr="0002169E">
              <w:rPr>
                <w:i/>
                <w:iCs/>
              </w:rPr>
              <w:t>.</w:t>
            </w:r>
            <w:r w:rsidR="00D602F5">
              <w:rPr>
                <w:i/>
                <w:iCs/>
              </w:rPr>
              <w:t>0</w:t>
            </w:r>
          </w:p>
          <w:p w14:paraId="5BC4D674" w14:textId="77777777" w:rsidR="0002169E" w:rsidRPr="0002169E" w:rsidRDefault="0002169E" w:rsidP="0002169E">
            <w:pPr>
              <w:pStyle w:val="SITableHeading1"/>
              <w:jc w:val="center"/>
              <w:rPr>
                <w:i/>
                <w:iCs/>
              </w:rPr>
            </w:pPr>
            <w:r w:rsidRPr="0002169E">
              <w:rPr>
                <w:i/>
                <w:iCs/>
              </w:rPr>
              <w:t>Imported Units of Competency</w:t>
            </w:r>
          </w:p>
        </w:tc>
      </w:tr>
      <w:tr w:rsidR="0002169E" w:rsidRPr="00626C90" w14:paraId="200D5528" w14:textId="77777777" w:rsidTr="00F678A2">
        <w:trPr>
          <w:trHeight w:val="255"/>
        </w:trPr>
        <w:tc>
          <w:tcPr>
            <w:tcW w:w="1019" w:type="pct"/>
            <w:tcBorders>
              <w:top w:val="single" w:sz="12" w:space="0" w:color="4C7D2C"/>
            </w:tcBorders>
            <w:shd w:val="clear" w:color="auto" w:fill="auto"/>
            <w:noWrap/>
          </w:tcPr>
          <w:p w14:paraId="7AB38CC7" w14:textId="77777777" w:rsidR="0002169E" w:rsidRPr="00626C90" w:rsidRDefault="0002169E" w:rsidP="0002169E">
            <w:pPr>
              <w:pStyle w:val="SITableHeading2"/>
            </w:pPr>
            <w:r w:rsidRPr="00EE6D84">
              <w:t>Code</w:t>
            </w:r>
          </w:p>
        </w:tc>
        <w:tc>
          <w:tcPr>
            <w:tcW w:w="2044" w:type="pct"/>
            <w:tcBorders>
              <w:top w:val="single" w:sz="12" w:space="0" w:color="4C7D2C"/>
            </w:tcBorders>
            <w:shd w:val="clear" w:color="auto" w:fill="auto"/>
            <w:noWrap/>
          </w:tcPr>
          <w:p w14:paraId="552C977E" w14:textId="77777777" w:rsidR="0002169E" w:rsidRPr="00626C90" w:rsidRDefault="0002169E" w:rsidP="0002169E">
            <w:pPr>
              <w:pStyle w:val="SITableHeading2"/>
            </w:pPr>
            <w:r w:rsidRPr="00EE6D84">
              <w:t>Title</w:t>
            </w:r>
          </w:p>
        </w:tc>
        <w:tc>
          <w:tcPr>
            <w:tcW w:w="1937" w:type="pct"/>
            <w:tcBorders>
              <w:top w:val="single" w:sz="12" w:space="0" w:color="4C7D2C"/>
            </w:tcBorders>
            <w:shd w:val="clear" w:color="auto" w:fill="auto"/>
            <w:noWrap/>
          </w:tcPr>
          <w:p w14:paraId="2ABC9783" w14:textId="77777777" w:rsidR="0002169E" w:rsidRPr="00626C90" w:rsidRDefault="0002169E" w:rsidP="0002169E">
            <w:pPr>
              <w:pStyle w:val="SITableHeading2"/>
            </w:pPr>
            <w:r w:rsidRPr="00EE6D84">
              <w:t>Source Training Package</w:t>
            </w:r>
          </w:p>
        </w:tc>
      </w:tr>
      <w:tr w:rsidR="0002169E" w:rsidRPr="001920EE" w14:paraId="0D0FD33C" w14:textId="77777777" w:rsidTr="00F678A2">
        <w:trPr>
          <w:trHeight w:val="255"/>
        </w:trPr>
        <w:tc>
          <w:tcPr>
            <w:tcW w:w="1019" w:type="pct"/>
            <w:shd w:val="clear" w:color="auto" w:fill="auto"/>
            <w:noWrap/>
          </w:tcPr>
          <w:p w14:paraId="3A88ADD5" w14:textId="77777777" w:rsidR="0002169E" w:rsidRPr="001920EE" w:rsidRDefault="0002169E" w:rsidP="006B7A46">
            <w:pPr>
              <w:pStyle w:val="SITabletext"/>
            </w:pPr>
            <w:r w:rsidRPr="001920EE">
              <w:t>AHCARB212</w:t>
            </w:r>
          </w:p>
        </w:tc>
        <w:tc>
          <w:tcPr>
            <w:tcW w:w="2044" w:type="pct"/>
            <w:shd w:val="clear" w:color="auto" w:fill="auto"/>
            <w:noWrap/>
          </w:tcPr>
          <w:p w14:paraId="2881971A" w14:textId="77777777" w:rsidR="0002169E" w:rsidRPr="001920EE" w:rsidRDefault="0002169E" w:rsidP="006B7A46">
            <w:pPr>
              <w:pStyle w:val="SITabletext"/>
            </w:pPr>
            <w:r w:rsidRPr="001920EE">
              <w:t>Operate and maintain stump grinding machines</w:t>
            </w:r>
          </w:p>
        </w:tc>
        <w:tc>
          <w:tcPr>
            <w:tcW w:w="1937" w:type="pct"/>
            <w:shd w:val="clear" w:color="auto" w:fill="auto"/>
            <w:noWrap/>
          </w:tcPr>
          <w:p w14:paraId="0E8E884E"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176DAD0B" w14:textId="77777777" w:rsidTr="00F678A2">
        <w:trPr>
          <w:trHeight w:val="255"/>
        </w:trPr>
        <w:tc>
          <w:tcPr>
            <w:tcW w:w="1019" w:type="pct"/>
            <w:shd w:val="clear" w:color="auto" w:fill="auto"/>
            <w:noWrap/>
          </w:tcPr>
          <w:p w14:paraId="33274F6F" w14:textId="77777777" w:rsidR="0002169E" w:rsidRPr="001920EE" w:rsidRDefault="0002169E" w:rsidP="006B7A46">
            <w:pPr>
              <w:pStyle w:val="SITabletext"/>
            </w:pPr>
            <w:r w:rsidRPr="001920EE">
              <w:lastRenderedPageBreak/>
              <w:t>AHCARB318</w:t>
            </w:r>
          </w:p>
        </w:tc>
        <w:tc>
          <w:tcPr>
            <w:tcW w:w="2044" w:type="pct"/>
            <w:shd w:val="clear" w:color="auto" w:fill="auto"/>
            <w:noWrap/>
          </w:tcPr>
          <w:p w14:paraId="061F165E" w14:textId="77777777" w:rsidR="0002169E" w:rsidRPr="001920EE" w:rsidRDefault="0002169E" w:rsidP="006B7A46">
            <w:pPr>
              <w:pStyle w:val="SITabletext"/>
            </w:pPr>
            <w:r w:rsidRPr="001920EE">
              <w:t>Undertake aerial rescue</w:t>
            </w:r>
          </w:p>
        </w:tc>
        <w:tc>
          <w:tcPr>
            <w:tcW w:w="1937" w:type="pct"/>
            <w:shd w:val="clear" w:color="auto" w:fill="auto"/>
            <w:noWrap/>
          </w:tcPr>
          <w:p w14:paraId="71A9BABC"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76C6F0A0" w14:textId="77777777" w:rsidTr="00F678A2">
        <w:trPr>
          <w:trHeight w:val="255"/>
        </w:trPr>
        <w:tc>
          <w:tcPr>
            <w:tcW w:w="1019" w:type="pct"/>
            <w:shd w:val="clear" w:color="auto" w:fill="auto"/>
            <w:noWrap/>
          </w:tcPr>
          <w:p w14:paraId="65944474" w14:textId="77777777" w:rsidR="0002169E" w:rsidRPr="001920EE" w:rsidRDefault="0002169E" w:rsidP="006B7A46">
            <w:pPr>
              <w:pStyle w:val="SITabletext"/>
            </w:pPr>
            <w:r w:rsidRPr="001920EE">
              <w:t>AHCARB319</w:t>
            </w:r>
          </w:p>
        </w:tc>
        <w:tc>
          <w:tcPr>
            <w:tcW w:w="2044" w:type="pct"/>
            <w:shd w:val="clear" w:color="auto" w:fill="auto"/>
            <w:noWrap/>
          </w:tcPr>
          <w:p w14:paraId="0412FE98" w14:textId="77777777" w:rsidR="0002169E" w:rsidRPr="001920EE" w:rsidRDefault="0002169E" w:rsidP="006B7A46">
            <w:pPr>
              <w:pStyle w:val="SITabletext"/>
            </w:pPr>
            <w:r w:rsidRPr="001920EE">
              <w:t>Use arborist climbing techniques</w:t>
            </w:r>
          </w:p>
        </w:tc>
        <w:tc>
          <w:tcPr>
            <w:tcW w:w="1937" w:type="pct"/>
            <w:shd w:val="clear" w:color="auto" w:fill="auto"/>
            <w:noWrap/>
          </w:tcPr>
          <w:p w14:paraId="67BDC8A3"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55242FC4" w14:textId="77777777" w:rsidTr="00F678A2">
        <w:trPr>
          <w:trHeight w:val="255"/>
        </w:trPr>
        <w:tc>
          <w:tcPr>
            <w:tcW w:w="1019" w:type="pct"/>
            <w:shd w:val="clear" w:color="auto" w:fill="auto"/>
            <w:noWrap/>
          </w:tcPr>
          <w:p w14:paraId="490A1B0B" w14:textId="77777777" w:rsidR="0002169E" w:rsidRPr="001920EE" w:rsidRDefault="0002169E" w:rsidP="006B7A46">
            <w:pPr>
              <w:pStyle w:val="SITabletext"/>
            </w:pPr>
            <w:r w:rsidRPr="001920EE">
              <w:t>AHCBIO204</w:t>
            </w:r>
          </w:p>
        </w:tc>
        <w:tc>
          <w:tcPr>
            <w:tcW w:w="2044" w:type="pct"/>
            <w:shd w:val="clear" w:color="auto" w:fill="auto"/>
            <w:noWrap/>
          </w:tcPr>
          <w:p w14:paraId="23BC44A6" w14:textId="77777777" w:rsidR="0002169E" w:rsidRPr="001920EE" w:rsidRDefault="0002169E" w:rsidP="006B7A46">
            <w:pPr>
              <w:pStyle w:val="SITabletext"/>
            </w:pPr>
            <w:r w:rsidRPr="001920EE">
              <w:t>Follow site biosecurity procedures</w:t>
            </w:r>
          </w:p>
        </w:tc>
        <w:tc>
          <w:tcPr>
            <w:tcW w:w="1937" w:type="pct"/>
            <w:shd w:val="clear" w:color="auto" w:fill="auto"/>
            <w:noWrap/>
          </w:tcPr>
          <w:p w14:paraId="08A24B02"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436C8623" w14:textId="77777777" w:rsidTr="00F678A2">
        <w:trPr>
          <w:trHeight w:val="255"/>
        </w:trPr>
        <w:tc>
          <w:tcPr>
            <w:tcW w:w="1019" w:type="pct"/>
            <w:shd w:val="clear" w:color="auto" w:fill="auto"/>
            <w:noWrap/>
          </w:tcPr>
          <w:p w14:paraId="68495A34" w14:textId="77777777" w:rsidR="0002169E" w:rsidRPr="001920EE" w:rsidRDefault="0002169E" w:rsidP="006B7A46">
            <w:pPr>
              <w:pStyle w:val="SITabletext"/>
            </w:pPr>
            <w:r w:rsidRPr="001920EE">
              <w:t>AHCBIO303</w:t>
            </w:r>
          </w:p>
        </w:tc>
        <w:tc>
          <w:tcPr>
            <w:tcW w:w="2044" w:type="pct"/>
            <w:shd w:val="clear" w:color="auto" w:fill="auto"/>
            <w:noWrap/>
          </w:tcPr>
          <w:p w14:paraId="61165B39" w14:textId="77777777" w:rsidR="0002169E" w:rsidRPr="001920EE" w:rsidRDefault="0002169E" w:rsidP="006B7A46">
            <w:pPr>
              <w:pStyle w:val="SITabletext"/>
            </w:pPr>
            <w:r w:rsidRPr="001920EE">
              <w:t>Apply biosecurity measures</w:t>
            </w:r>
          </w:p>
        </w:tc>
        <w:tc>
          <w:tcPr>
            <w:tcW w:w="1937" w:type="pct"/>
            <w:shd w:val="clear" w:color="auto" w:fill="auto"/>
            <w:noWrap/>
          </w:tcPr>
          <w:p w14:paraId="31B68DD9"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397D79C7" w14:textId="77777777" w:rsidTr="00F678A2">
        <w:trPr>
          <w:trHeight w:val="255"/>
        </w:trPr>
        <w:tc>
          <w:tcPr>
            <w:tcW w:w="1019" w:type="pct"/>
            <w:shd w:val="clear" w:color="auto" w:fill="auto"/>
            <w:noWrap/>
          </w:tcPr>
          <w:p w14:paraId="3562D16B" w14:textId="77777777" w:rsidR="0002169E" w:rsidRPr="001920EE" w:rsidRDefault="0002169E" w:rsidP="006B7A46">
            <w:pPr>
              <w:pStyle w:val="SITabletext"/>
            </w:pPr>
            <w:r w:rsidRPr="001920EE">
              <w:t>AHCCHM101</w:t>
            </w:r>
          </w:p>
        </w:tc>
        <w:tc>
          <w:tcPr>
            <w:tcW w:w="2044" w:type="pct"/>
            <w:shd w:val="clear" w:color="auto" w:fill="auto"/>
            <w:noWrap/>
          </w:tcPr>
          <w:p w14:paraId="2B08D482" w14:textId="77777777" w:rsidR="0002169E" w:rsidRPr="001920EE" w:rsidRDefault="0002169E" w:rsidP="006B7A46">
            <w:pPr>
              <w:pStyle w:val="SITabletext"/>
            </w:pPr>
            <w:r w:rsidRPr="001920EE">
              <w:t>Follow basic chemical safety rules</w:t>
            </w:r>
          </w:p>
        </w:tc>
        <w:tc>
          <w:tcPr>
            <w:tcW w:w="1937" w:type="pct"/>
            <w:shd w:val="clear" w:color="auto" w:fill="auto"/>
            <w:noWrap/>
          </w:tcPr>
          <w:p w14:paraId="0CCD4284"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3F313AE8" w14:textId="77777777" w:rsidTr="00F678A2">
        <w:trPr>
          <w:trHeight w:val="255"/>
        </w:trPr>
        <w:tc>
          <w:tcPr>
            <w:tcW w:w="1019" w:type="pct"/>
            <w:shd w:val="clear" w:color="auto" w:fill="auto"/>
            <w:noWrap/>
          </w:tcPr>
          <w:p w14:paraId="1DB58722" w14:textId="77777777" w:rsidR="0002169E" w:rsidRPr="001920EE" w:rsidRDefault="0002169E" w:rsidP="006B7A46">
            <w:pPr>
              <w:pStyle w:val="SITabletext"/>
            </w:pPr>
            <w:r w:rsidRPr="001920EE">
              <w:t>AHCCHM201</w:t>
            </w:r>
          </w:p>
        </w:tc>
        <w:tc>
          <w:tcPr>
            <w:tcW w:w="2044" w:type="pct"/>
            <w:shd w:val="clear" w:color="auto" w:fill="auto"/>
            <w:noWrap/>
          </w:tcPr>
          <w:p w14:paraId="580DF3E6" w14:textId="77777777" w:rsidR="0002169E" w:rsidRPr="001920EE" w:rsidRDefault="0002169E" w:rsidP="006B7A46">
            <w:pPr>
              <w:pStyle w:val="SITabletext"/>
            </w:pPr>
            <w:r w:rsidRPr="001920EE">
              <w:t>Apply chemicals under supervision</w:t>
            </w:r>
          </w:p>
        </w:tc>
        <w:tc>
          <w:tcPr>
            <w:tcW w:w="1937" w:type="pct"/>
            <w:shd w:val="clear" w:color="auto" w:fill="auto"/>
            <w:noWrap/>
          </w:tcPr>
          <w:p w14:paraId="2A52A283"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1B507EE1" w14:textId="77777777" w:rsidTr="00F678A2">
        <w:trPr>
          <w:trHeight w:val="255"/>
        </w:trPr>
        <w:tc>
          <w:tcPr>
            <w:tcW w:w="1019" w:type="pct"/>
            <w:shd w:val="clear" w:color="auto" w:fill="auto"/>
            <w:noWrap/>
          </w:tcPr>
          <w:p w14:paraId="5EAD9C6A" w14:textId="77777777" w:rsidR="0002169E" w:rsidRPr="001920EE" w:rsidRDefault="0002169E" w:rsidP="006B7A46">
            <w:pPr>
              <w:pStyle w:val="SITabletext"/>
            </w:pPr>
            <w:r w:rsidRPr="001920EE">
              <w:t>AHCCHM304</w:t>
            </w:r>
          </w:p>
        </w:tc>
        <w:tc>
          <w:tcPr>
            <w:tcW w:w="2044" w:type="pct"/>
            <w:shd w:val="clear" w:color="auto" w:fill="auto"/>
            <w:noWrap/>
          </w:tcPr>
          <w:p w14:paraId="455668F2" w14:textId="77777777" w:rsidR="0002169E" w:rsidRPr="001920EE" w:rsidRDefault="0002169E" w:rsidP="006B7A46">
            <w:pPr>
              <w:pStyle w:val="SITabletext"/>
            </w:pPr>
            <w:r w:rsidRPr="001920EE">
              <w:t>Transport and store chemicals</w:t>
            </w:r>
          </w:p>
        </w:tc>
        <w:tc>
          <w:tcPr>
            <w:tcW w:w="1937" w:type="pct"/>
            <w:shd w:val="clear" w:color="auto" w:fill="auto"/>
            <w:noWrap/>
          </w:tcPr>
          <w:p w14:paraId="1F04EEF9"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20F16A0C" w14:textId="77777777" w:rsidTr="00F678A2">
        <w:trPr>
          <w:trHeight w:val="255"/>
        </w:trPr>
        <w:tc>
          <w:tcPr>
            <w:tcW w:w="1019" w:type="pct"/>
            <w:shd w:val="clear" w:color="auto" w:fill="auto"/>
            <w:noWrap/>
          </w:tcPr>
          <w:p w14:paraId="7A204EF5" w14:textId="77777777" w:rsidR="0002169E" w:rsidRPr="001920EE" w:rsidRDefault="0002169E" w:rsidP="006B7A46">
            <w:pPr>
              <w:pStyle w:val="SITabletext"/>
            </w:pPr>
            <w:r w:rsidRPr="001920EE">
              <w:t>AHCCHM307</w:t>
            </w:r>
          </w:p>
        </w:tc>
        <w:tc>
          <w:tcPr>
            <w:tcW w:w="2044" w:type="pct"/>
            <w:shd w:val="clear" w:color="auto" w:fill="auto"/>
            <w:noWrap/>
          </w:tcPr>
          <w:p w14:paraId="4482094F" w14:textId="77777777" w:rsidR="0002169E" w:rsidRPr="001920EE" w:rsidRDefault="0002169E" w:rsidP="006B7A46">
            <w:pPr>
              <w:pStyle w:val="SITabletext"/>
            </w:pPr>
            <w:r w:rsidRPr="001920EE">
              <w:t xml:space="preserve">Prepare and apply chemicals to control pest, </w:t>
            </w:r>
            <w:proofErr w:type="gramStart"/>
            <w:r w:rsidRPr="001920EE">
              <w:t>weeds</w:t>
            </w:r>
            <w:proofErr w:type="gramEnd"/>
            <w:r w:rsidRPr="001920EE">
              <w:t xml:space="preserve"> and diseases</w:t>
            </w:r>
          </w:p>
        </w:tc>
        <w:tc>
          <w:tcPr>
            <w:tcW w:w="1937" w:type="pct"/>
            <w:shd w:val="clear" w:color="auto" w:fill="auto"/>
            <w:noWrap/>
          </w:tcPr>
          <w:p w14:paraId="4BAC02BA"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67F99D4B" w14:textId="77777777" w:rsidTr="00F678A2">
        <w:trPr>
          <w:trHeight w:val="255"/>
        </w:trPr>
        <w:tc>
          <w:tcPr>
            <w:tcW w:w="1019" w:type="pct"/>
            <w:shd w:val="clear" w:color="auto" w:fill="auto"/>
            <w:noWrap/>
          </w:tcPr>
          <w:p w14:paraId="687E04FB" w14:textId="77777777" w:rsidR="0002169E" w:rsidRPr="001920EE" w:rsidRDefault="0002169E" w:rsidP="006B7A46">
            <w:pPr>
              <w:pStyle w:val="SITabletext"/>
            </w:pPr>
            <w:r w:rsidRPr="001920EE">
              <w:t>AHCCHM404</w:t>
            </w:r>
          </w:p>
        </w:tc>
        <w:tc>
          <w:tcPr>
            <w:tcW w:w="2044" w:type="pct"/>
            <w:shd w:val="clear" w:color="auto" w:fill="auto"/>
            <w:noWrap/>
          </w:tcPr>
          <w:p w14:paraId="4591FAFB" w14:textId="77777777" w:rsidR="0002169E" w:rsidRPr="001920EE" w:rsidRDefault="0002169E" w:rsidP="006B7A46">
            <w:pPr>
              <w:pStyle w:val="SITabletext"/>
            </w:pPr>
            <w:r w:rsidRPr="001920EE">
              <w:t>Develop procedures to minimise risks in the use of chemicals</w:t>
            </w:r>
          </w:p>
        </w:tc>
        <w:tc>
          <w:tcPr>
            <w:tcW w:w="1937" w:type="pct"/>
            <w:shd w:val="clear" w:color="auto" w:fill="auto"/>
            <w:noWrap/>
          </w:tcPr>
          <w:p w14:paraId="0C565B4F"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5069BCBB" w14:textId="77777777" w:rsidTr="00F678A2">
        <w:trPr>
          <w:trHeight w:val="255"/>
        </w:trPr>
        <w:tc>
          <w:tcPr>
            <w:tcW w:w="1019" w:type="pct"/>
            <w:shd w:val="clear" w:color="auto" w:fill="auto"/>
            <w:noWrap/>
          </w:tcPr>
          <w:p w14:paraId="6E143DE7" w14:textId="77777777" w:rsidR="0002169E" w:rsidRPr="001920EE" w:rsidRDefault="0002169E" w:rsidP="006B7A46">
            <w:pPr>
              <w:pStyle w:val="SITabletext"/>
            </w:pPr>
            <w:r w:rsidRPr="001920EE">
              <w:t>AHCCHM405</w:t>
            </w:r>
          </w:p>
        </w:tc>
        <w:tc>
          <w:tcPr>
            <w:tcW w:w="2044" w:type="pct"/>
            <w:shd w:val="clear" w:color="auto" w:fill="auto"/>
            <w:noWrap/>
          </w:tcPr>
          <w:p w14:paraId="1997CA32" w14:textId="77777777" w:rsidR="0002169E" w:rsidRPr="001920EE" w:rsidRDefault="0002169E" w:rsidP="006B7A46">
            <w:pPr>
              <w:pStyle w:val="SITabletext"/>
            </w:pPr>
            <w:r w:rsidRPr="001920EE">
              <w:t>Plan and implement a chemical use program</w:t>
            </w:r>
          </w:p>
        </w:tc>
        <w:tc>
          <w:tcPr>
            <w:tcW w:w="1937" w:type="pct"/>
            <w:shd w:val="clear" w:color="auto" w:fill="auto"/>
            <w:noWrap/>
          </w:tcPr>
          <w:p w14:paraId="6F349CA1"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61751103" w14:textId="77777777" w:rsidTr="00F678A2">
        <w:trPr>
          <w:trHeight w:val="255"/>
        </w:trPr>
        <w:tc>
          <w:tcPr>
            <w:tcW w:w="1019" w:type="pct"/>
            <w:shd w:val="clear" w:color="auto" w:fill="auto"/>
            <w:noWrap/>
          </w:tcPr>
          <w:p w14:paraId="037A2FAC" w14:textId="77777777" w:rsidR="0002169E" w:rsidRPr="001920EE" w:rsidRDefault="0002169E" w:rsidP="006B7A46">
            <w:pPr>
              <w:pStyle w:val="SITabletext"/>
            </w:pPr>
            <w:r w:rsidRPr="001920EE">
              <w:t>AHCECR502</w:t>
            </w:r>
          </w:p>
        </w:tc>
        <w:tc>
          <w:tcPr>
            <w:tcW w:w="2044" w:type="pct"/>
            <w:shd w:val="clear" w:color="auto" w:fill="auto"/>
            <w:noWrap/>
          </w:tcPr>
          <w:p w14:paraId="018395E1" w14:textId="77777777" w:rsidR="0002169E" w:rsidRPr="001920EE" w:rsidRDefault="0002169E" w:rsidP="006B7A46">
            <w:pPr>
              <w:pStyle w:val="SITabletext"/>
            </w:pPr>
            <w:r w:rsidRPr="001920EE">
              <w:t>Conduct biological surveys</w:t>
            </w:r>
          </w:p>
        </w:tc>
        <w:tc>
          <w:tcPr>
            <w:tcW w:w="1937" w:type="pct"/>
            <w:shd w:val="clear" w:color="auto" w:fill="auto"/>
            <w:noWrap/>
          </w:tcPr>
          <w:p w14:paraId="30199BA7"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200C4AB9" w14:textId="77777777" w:rsidTr="00F678A2">
        <w:trPr>
          <w:trHeight w:val="255"/>
        </w:trPr>
        <w:tc>
          <w:tcPr>
            <w:tcW w:w="1019" w:type="pct"/>
            <w:shd w:val="clear" w:color="auto" w:fill="auto"/>
            <w:noWrap/>
          </w:tcPr>
          <w:p w14:paraId="631A8009" w14:textId="77777777" w:rsidR="0002169E" w:rsidRPr="001920EE" w:rsidRDefault="0002169E" w:rsidP="006B7A46">
            <w:pPr>
              <w:pStyle w:val="SITabletext"/>
            </w:pPr>
            <w:r w:rsidRPr="001920EE">
              <w:t>AHCINF20</w:t>
            </w:r>
            <w:r>
              <w:t>6</w:t>
            </w:r>
          </w:p>
        </w:tc>
        <w:tc>
          <w:tcPr>
            <w:tcW w:w="2044" w:type="pct"/>
            <w:shd w:val="clear" w:color="auto" w:fill="auto"/>
            <w:noWrap/>
          </w:tcPr>
          <w:p w14:paraId="0AAEB6A2" w14:textId="77777777" w:rsidR="0002169E" w:rsidRPr="001920EE" w:rsidRDefault="0002169E" w:rsidP="006B7A46">
            <w:pPr>
              <w:pStyle w:val="SITabletext"/>
            </w:pPr>
            <w:r w:rsidRPr="001920EE">
              <w:t xml:space="preserve">Install, </w:t>
            </w:r>
            <w:proofErr w:type="gramStart"/>
            <w:r w:rsidRPr="001920EE">
              <w:t>maintain</w:t>
            </w:r>
            <w:proofErr w:type="gramEnd"/>
            <w:r w:rsidRPr="001920EE">
              <w:t xml:space="preserve"> and repair farm fencing</w:t>
            </w:r>
          </w:p>
        </w:tc>
        <w:tc>
          <w:tcPr>
            <w:tcW w:w="1937" w:type="pct"/>
            <w:shd w:val="clear" w:color="auto" w:fill="auto"/>
            <w:noWrap/>
          </w:tcPr>
          <w:p w14:paraId="6BA124C3"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1EC48D51" w14:textId="77777777" w:rsidTr="00F678A2">
        <w:trPr>
          <w:trHeight w:val="255"/>
        </w:trPr>
        <w:tc>
          <w:tcPr>
            <w:tcW w:w="1019" w:type="pct"/>
            <w:shd w:val="clear" w:color="auto" w:fill="auto"/>
            <w:noWrap/>
          </w:tcPr>
          <w:p w14:paraId="129B54AE" w14:textId="77777777" w:rsidR="0002169E" w:rsidRPr="001920EE" w:rsidRDefault="0002169E" w:rsidP="006B7A46">
            <w:pPr>
              <w:pStyle w:val="SITabletext"/>
            </w:pPr>
            <w:r w:rsidRPr="001920EE">
              <w:t>AHCINF30</w:t>
            </w:r>
            <w:r>
              <w:t>7</w:t>
            </w:r>
          </w:p>
        </w:tc>
        <w:tc>
          <w:tcPr>
            <w:tcW w:w="2044" w:type="pct"/>
            <w:shd w:val="clear" w:color="auto" w:fill="auto"/>
            <w:noWrap/>
          </w:tcPr>
          <w:p w14:paraId="6C0C56E6" w14:textId="77777777" w:rsidR="0002169E" w:rsidRPr="001920EE" w:rsidRDefault="0002169E" w:rsidP="006B7A46">
            <w:pPr>
              <w:pStyle w:val="SITabletext"/>
            </w:pPr>
            <w:r w:rsidRPr="001920EE">
              <w:t>Plan and construct conventional fencing</w:t>
            </w:r>
          </w:p>
        </w:tc>
        <w:tc>
          <w:tcPr>
            <w:tcW w:w="1937" w:type="pct"/>
            <w:shd w:val="clear" w:color="auto" w:fill="auto"/>
            <w:noWrap/>
          </w:tcPr>
          <w:p w14:paraId="306E9E88"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27FF63DA" w14:textId="77777777" w:rsidTr="00F678A2">
        <w:trPr>
          <w:trHeight w:val="255"/>
        </w:trPr>
        <w:tc>
          <w:tcPr>
            <w:tcW w:w="1019" w:type="pct"/>
            <w:shd w:val="clear" w:color="auto" w:fill="auto"/>
            <w:noWrap/>
          </w:tcPr>
          <w:p w14:paraId="756E21F5" w14:textId="77777777" w:rsidR="0002169E" w:rsidRPr="001920EE" w:rsidRDefault="0002169E" w:rsidP="006B7A46">
            <w:pPr>
              <w:pStyle w:val="SITabletext"/>
            </w:pPr>
            <w:r w:rsidRPr="001920EE">
              <w:t>AHCIRG328</w:t>
            </w:r>
          </w:p>
        </w:tc>
        <w:tc>
          <w:tcPr>
            <w:tcW w:w="2044" w:type="pct"/>
            <w:shd w:val="clear" w:color="auto" w:fill="auto"/>
            <w:noWrap/>
          </w:tcPr>
          <w:p w14:paraId="1D19A36D" w14:textId="77777777" w:rsidR="0002169E" w:rsidRPr="001920EE" w:rsidRDefault="0002169E" w:rsidP="006B7A46">
            <w:pPr>
              <w:pStyle w:val="SITabletext"/>
            </w:pPr>
            <w:r w:rsidRPr="001920EE">
              <w:t>Operate irrigation controller and sensor technology</w:t>
            </w:r>
          </w:p>
        </w:tc>
        <w:tc>
          <w:tcPr>
            <w:tcW w:w="1937" w:type="pct"/>
            <w:shd w:val="clear" w:color="auto" w:fill="auto"/>
            <w:noWrap/>
          </w:tcPr>
          <w:p w14:paraId="7B9F43F7"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5E207222" w14:textId="77777777" w:rsidTr="00F678A2">
        <w:trPr>
          <w:trHeight w:val="255"/>
        </w:trPr>
        <w:tc>
          <w:tcPr>
            <w:tcW w:w="1019" w:type="pct"/>
            <w:shd w:val="clear" w:color="auto" w:fill="auto"/>
            <w:noWrap/>
          </w:tcPr>
          <w:p w14:paraId="0BA66542" w14:textId="77777777" w:rsidR="0002169E" w:rsidRPr="001920EE" w:rsidRDefault="0002169E" w:rsidP="006B7A46">
            <w:pPr>
              <w:pStyle w:val="SITabletext"/>
            </w:pPr>
            <w:r w:rsidRPr="001920EE">
              <w:lastRenderedPageBreak/>
              <w:t>AHCIRG346</w:t>
            </w:r>
          </w:p>
        </w:tc>
        <w:tc>
          <w:tcPr>
            <w:tcW w:w="2044" w:type="pct"/>
            <w:shd w:val="clear" w:color="auto" w:fill="auto"/>
            <w:noWrap/>
          </w:tcPr>
          <w:p w14:paraId="09875E43" w14:textId="77777777" w:rsidR="0002169E" w:rsidRPr="001920EE" w:rsidRDefault="0002169E" w:rsidP="006B7A46">
            <w:pPr>
              <w:pStyle w:val="SITabletext"/>
            </w:pPr>
            <w:r w:rsidRPr="001920EE">
              <w:t>Operate pressurised irrigation systems</w:t>
            </w:r>
          </w:p>
        </w:tc>
        <w:tc>
          <w:tcPr>
            <w:tcW w:w="1937" w:type="pct"/>
            <w:shd w:val="clear" w:color="auto" w:fill="auto"/>
            <w:noWrap/>
          </w:tcPr>
          <w:p w14:paraId="2937D62E"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01C1C886" w14:textId="77777777" w:rsidTr="00F678A2">
        <w:trPr>
          <w:trHeight w:val="255"/>
        </w:trPr>
        <w:tc>
          <w:tcPr>
            <w:tcW w:w="1019" w:type="pct"/>
            <w:shd w:val="clear" w:color="auto" w:fill="auto"/>
            <w:noWrap/>
          </w:tcPr>
          <w:p w14:paraId="1DC770E0" w14:textId="77777777" w:rsidR="0002169E" w:rsidRPr="001920EE" w:rsidRDefault="0002169E" w:rsidP="006B7A46">
            <w:pPr>
              <w:pStyle w:val="SITabletext"/>
            </w:pPr>
            <w:r w:rsidRPr="001920EE">
              <w:t>AHCLSC318</w:t>
            </w:r>
          </w:p>
        </w:tc>
        <w:tc>
          <w:tcPr>
            <w:tcW w:w="2044" w:type="pct"/>
            <w:shd w:val="clear" w:color="auto" w:fill="auto"/>
            <w:noWrap/>
          </w:tcPr>
          <w:p w14:paraId="0741F1C8" w14:textId="77777777" w:rsidR="0002169E" w:rsidRPr="001920EE" w:rsidRDefault="0002169E" w:rsidP="006B7A46">
            <w:pPr>
              <w:pStyle w:val="SITabletext"/>
            </w:pPr>
            <w:r w:rsidRPr="001920EE">
              <w:t>Erect timber structures and features</w:t>
            </w:r>
          </w:p>
        </w:tc>
        <w:tc>
          <w:tcPr>
            <w:tcW w:w="1937" w:type="pct"/>
            <w:shd w:val="clear" w:color="auto" w:fill="auto"/>
            <w:noWrap/>
          </w:tcPr>
          <w:p w14:paraId="07E5462C"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329695A5" w14:textId="77777777" w:rsidTr="00F678A2">
        <w:trPr>
          <w:trHeight w:val="255"/>
        </w:trPr>
        <w:tc>
          <w:tcPr>
            <w:tcW w:w="1019" w:type="pct"/>
            <w:shd w:val="clear" w:color="auto" w:fill="auto"/>
            <w:noWrap/>
          </w:tcPr>
          <w:p w14:paraId="02367B8C" w14:textId="77777777" w:rsidR="0002169E" w:rsidRPr="001920EE" w:rsidRDefault="0002169E" w:rsidP="006B7A46">
            <w:pPr>
              <w:pStyle w:val="SITabletext"/>
            </w:pPr>
            <w:r w:rsidRPr="001920EE">
              <w:t>AHCMOM202</w:t>
            </w:r>
          </w:p>
        </w:tc>
        <w:tc>
          <w:tcPr>
            <w:tcW w:w="2044" w:type="pct"/>
            <w:shd w:val="clear" w:color="auto" w:fill="auto"/>
            <w:noWrap/>
          </w:tcPr>
          <w:p w14:paraId="7F2E6C8B" w14:textId="77777777" w:rsidR="0002169E" w:rsidRPr="001920EE" w:rsidRDefault="0002169E" w:rsidP="006B7A46">
            <w:pPr>
              <w:pStyle w:val="SITabletext"/>
            </w:pPr>
            <w:r w:rsidRPr="001920EE">
              <w:t>Operate tractors</w:t>
            </w:r>
          </w:p>
        </w:tc>
        <w:tc>
          <w:tcPr>
            <w:tcW w:w="1937" w:type="pct"/>
            <w:shd w:val="clear" w:color="auto" w:fill="auto"/>
            <w:noWrap/>
          </w:tcPr>
          <w:p w14:paraId="33071AA9"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5C71C373" w14:textId="77777777" w:rsidTr="00F678A2">
        <w:trPr>
          <w:trHeight w:val="255"/>
        </w:trPr>
        <w:tc>
          <w:tcPr>
            <w:tcW w:w="1019" w:type="pct"/>
            <w:shd w:val="clear" w:color="auto" w:fill="auto"/>
            <w:noWrap/>
          </w:tcPr>
          <w:p w14:paraId="55F7A305" w14:textId="77777777" w:rsidR="0002169E" w:rsidRPr="001920EE" w:rsidRDefault="0002169E" w:rsidP="006B7A46">
            <w:pPr>
              <w:pStyle w:val="SITabletext"/>
            </w:pPr>
            <w:r w:rsidRPr="001920EE">
              <w:t>AHCMOM207</w:t>
            </w:r>
          </w:p>
        </w:tc>
        <w:tc>
          <w:tcPr>
            <w:tcW w:w="2044" w:type="pct"/>
            <w:shd w:val="clear" w:color="auto" w:fill="auto"/>
            <w:noWrap/>
          </w:tcPr>
          <w:p w14:paraId="1835ECFB" w14:textId="77777777" w:rsidR="0002169E" w:rsidRPr="001920EE" w:rsidRDefault="0002169E" w:rsidP="006B7A46">
            <w:pPr>
              <w:pStyle w:val="SITabletext"/>
            </w:pPr>
            <w:r w:rsidRPr="001920EE">
              <w:t>Conduct front-end loader operations</w:t>
            </w:r>
          </w:p>
        </w:tc>
        <w:tc>
          <w:tcPr>
            <w:tcW w:w="1937" w:type="pct"/>
            <w:shd w:val="clear" w:color="auto" w:fill="auto"/>
            <w:noWrap/>
          </w:tcPr>
          <w:p w14:paraId="67D11DD1"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4688A309" w14:textId="77777777" w:rsidTr="00F678A2">
        <w:trPr>
          <w:trHeight w:val="255"/>
        </w:trPr>
        <w:tc>
          <w:tcPr>
            <w:tcW w:w="1019" w:type="pct"/>
            <w:shd w:val="clear" w:color="auto" w:fill="auto"/>
            <w:noWrap/>
          </w:tcPr>
          <w:p w14:paraId="1363FB88" w14:textId="77777777" w:rsidR="0002169E" w:rsidRPr="001920EE" w:rsidRDefault="0002169E" w:rsidP="006B7A46">
            <w:pPr>
              <w:pStyle w:val="SITabletext"/>
            </w:pPr>
            <w:r w:rsidRPr="00C63D2F">
              <w:t>AHCMOM208</w:t>
            </w:r>
          </w:p>
        </w:tc>
        <w:tc>
          <w:tcPr>
            <w:tcW w:w="2044" w:type="pct"/>
            <w:shd w:val="clear" w:color="auto" w:fill="auto"/>
            <w:noWrap/>
          </w:tcPr>
          <w:p w14:paraId="7DB54155" w14:textId="77777777" w:rsidR="0002169E" w:rsidRPr="001920EE" w:rsidRDefault="0002169E" w:rsidP="006B7A46">
            <w:pPr>
              <w:pStyle w:val="SITabletext"/>
            </w:pPr>
            <w:r w:rsidRPr="001920EE">
              <w:t>Conduct excavator operations</w:t>
            </w:r>
          </w:p>
        </w:tc>
        <w:tc>
          <w:tcPr>
            <w:tcW w:w="1937" w:type="pct"/>
            <w:shd w:val="clear" w:color="auto" w:fill="auto"/>
            <w:noWrap/>
          </w:tcPr>
          <w:p w14:paraId="2D984B2C"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3D56DB25" w14:textId="77777777" w:rsidTr="00F678A2">
        <w:trPr>
          <w:trHeight w:val="255"/>
        </w:trPr>
        <w:tc>
          <w:tcPr>
            <w:tcW w:w="1019" w:type="pct"/>
            <w:shd w:val="clear" w:color="auto" w:fill="auto"/>
            <w:noWrap/>
          </w:tcPr>
          <w:p w14:paraId="02E37820" w14:textId="77777777" w:rsidR="0002169E" w:rsidRPr="001920EE" w:rsidRDefault="0002169E" w:rsidP="006B7A46">
            <w:pPr>
              <w:pStyle w:val="SITabletext"/>
            </w:pPr>
            <w:r w:rsidRPr="001920EE">
              <w:t>AHCMOM209</w:t>
            </w:r>
          </w:p>
        </w:tc>
        <w:tc>
          <w:tcPr>
            <w:tcW w:w="2044" w:type="pct"/>
            <w:shd w:val="clear" w:color="auto" w:fill="auto"/>
            <w:noWrap/>
          </w:tcPr>
          <w:p w14:paraId="6B840DA8" w14:textId="77777777" w:rsidR="0002169E" w:rsidRPr="001920EE" w:rsidRDefault="0002169E" w:rsidP="006B7A46">
            <w:pPr>
              <w:pStyle w:val="SITabletext"/>
            </w:pPr>
            <w:r w:rsidRPr="001920EE">
              <w:t>Conduct dozer operations</w:t>
            </w:r>
          </w:p>
        </w:tc>
        <w:tc>
          <w:tcPr>
            <w:tcW w:w="1937" w:type="pct"/>
            <w:shd w:val="clear" w:color="auto" w:fill="auto"/>
            <w:noWrap/>
          </w:tcPr>
          <w:p w14:paraId="440CE26A"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1C4CF3FA" w14:textId="77777777" w:rsidTr="00F678A2">
        <w:trPr>
          <w:trHeight w:val="255"/>
        </w:trPr>
        <w:tc>
          <w:tcPr>
            <w:tcW w:w="1019" w:type="pct"/>
            <w:shd w:val="clear" w:color="auto" w:fill="auto"/>
            <w:noWrap/>
          </w:tcPr>
          <w:p w14:paraId="4821DDBA" w14:textId="77777777" w:rsidR="0002169E" w:rsidRPr="001920EE" w:rsidRDefault="0002169E" w:rsidP="006B7A46">
            <w:pPr>
              <w:pStyle w:val="SITabletext"/>
            </w:pPr>
            <w:r w:rsidRPr="001920EE">
              <w:t>AHCMOM216</w:t>
            </w:r>
          </w:p>
        </w:tc>
        <w:tc>
          <w:tcPr>
            <w:tcW w:w="2044" w:type="pct"/>
            <w:shd w:val="clear" w:color="auto" w:fill="auto"/>
            <w:noWrap/>
          </w:tcPr>
          <w:p w14:paraId="564406C1" w14:textId="77777777" w:rsidR="0002169E" w:rsidRPr="001920EE" w:rsidRDefault="0002169E" w:rsidP="006B7A46">
            <w:pPr>
              <w:pStyle w:val="SITabletext"/>
            </w:pPr>
            <w:r w:rsidRPr="001920EE">
              <w:t>Operate side by side utility vehicles</w:t>
            </w:r>
          </w:p>
        </w:tc>
        <w:tc>
          <w:tcPr>
            <w:tcW w:w="1937" w:type="pct"/>
            <w:shd w:val="clear" w:color="auto" w:fill="auto"/>
            <w:noWrap/>
          </w:tcPr>
          <w:p w14:paraId="0AC40052"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29AD1D76" w14:textId="77777777" w:rsidTr="00F678A2">
        <w:trPr>
          <w:trHeight w:val="255"/>
        </w:trPr>
        <w:tc>
          <w:tcPr>
            <w:tcW w:w="1019" w:type="pct"/>
            <w:shd w:val="clear" w:color="auto" w:fill="auto"/>
            <w:noWrap/>
          </w:tcPr>
          <w:p w14:paraId="4F387B69" w14:textId="77777777" w:rsidR="0002169E" w:rsidRPr="001920EE" w:rsidRDefault="0002169E" w:rsidP="006B7A46">
            <w:pPr>
              <w:pStyle w:val="SITabletext"/>
            </w:pPr>
            <w:r w:rsidRPr="001920EE">
              <w:t>AHCMOM301</w:t>
            </w:r>
          </w:p>
        </w:tc>
        <w:tc>
          <w:tcPr>
            <w:tcW w:w="2044" w:type="pct"/>
            <w:shd w:val="clear" w:color="auto" w:fill="auto"/>
            <w:noWrap/>
          </w:tcPr>
          <w:p w14:paraId="44E350D2" w14:textId="77777777" w:rsidR="0002169E" w:rsidRPr="001920EE" w:rsidRDefault="0002169E" w:rsidP="006B7A46">
            <w:pPr>
              <w:pStyle w:val="SITabletext"/>
            </w:pPr>
            <w:r w:rsidRPr="001920EE">
              <w:t>Coordinate machinery and equipment maintenance and repair</w:t>
            </w:r>
          </w:p>
        </w:tc>
        <w:tc>
          <w:tcPr>
            <w:tcW w:w="1937" w:type="pct"/>
            <w:shd w:val="clear" w:color="auto" w:fill="auto"/>
            <w:noWrap/>
          </w:tcPr>
          <w:p w14:paraId="5FA074C9"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2BCEFD22" w14:textId="77777777" w:rsidTr="00F678A2">
        <w:trPr>
          <w:trHeight w:val="255"/>
        </w:trPr>
        <w:tc>
          <w:tcPr>
            <w:tcW w:w="1019" w:type="pct"/>
            <w:shd w:val="clear" w:color="auto" w:fill="auto"/>
            <w:noWrap/>
          </w:tcPr>
          <w:p w14:paraId="714FF48E" w14:textId="77777777" w:rsidR="0002169E" w:rsidRPr="001920EE" w:rsidRDefault="0002169E" w:rsidP="006B7A46">
            <w:pPr>
              <w:pStyle w:val="SITabletext"/>
            </w:pPr>
            <w:r w:rsidRPr="001920EE">
              <w:t>AHCMOM306</w:t>
            </w:r>
          </w:p>
        </w:tc>
        <w:tc>
          <w:tcPr>
            <w:tcW w:w="2044" w:type="pct"/>
            <w:shd w:val="clear" w:color="auto" w:fill="auto"/>
            <w:noWrap/>
          </w:tcPr>
          <w:p w14:paraId="2365F0BC" w14:textId="77777777" w:rsidR="0002169E" w:rsidRPr="001920EE" w:rsidRDefault="0002169E" w:rsidP="006B7A46">
            <w:pPr>
              <w:pStyle w:val="SITabletext"/>
            </w:pPr>
            <w:r w:rsidRPr="001920EE">
              <w:t>Ground spread fertiliser and soil ameliorant</w:t>
            </w:r>
          </w:p>
        </w:tc>
        <w:tc>
          <w:tcPr>
            <w:tcW w:w="1937" w:type="pct"/>
            <w:shd w:val="clear" w:color="auto" w:fill="auto"/>
            <w:noWrap/>
          </w:tcPr>
          <w:p w14:paraId="18D12D99"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6C0CFC12" w14:textId="77777777" w:rsidTr="00F678A2">
        <w:trPr>
          <w:trHeight w:val="255"/>
        </w:trPr>
        <w:tc>
          <w:tcPr>
            <w:tcW w:w="1019" w:type="pct"/>
            <w:shd w:val="clear" w:color="auto" w:fill="auto"/>
            <w:noWrap/>
          </w:tcPr>
          <w:p w14:paraId="3ED1BDD2" w14:textId="77777777" w:rsidR="0002169E" w:rsidRPr="001920EE" w:rsidRDefault="0002169E" w:rsidP="006B7A46">
            <w:pPr>
              <w:pStyle w:val="SITabletext"/>
            </w:pPr>
            <w:r w:rsidRPr="001920EE">
              <w:t>AHCMOM402</w:t>
            </w:r>
          </w:p>
        </w:tc>
        <w:tc>
          <w:tcPr>
            <w:tcW w:w="2044" w:type="pct"/>
            <w:shd w:val="clear" w:color="auto" w:fill="auto"/>
            <w:noWrap/>
          </w:tcPr>
          <w:p w14:paraId="0F6BEB2C" w14:textId="77777777" w:rsidR="0002169E" w:rsidRPr="001920EE" w:rsidRDefault="0002169E" w:rsidP="006B7A46">
            <w:pPr>
              <w:pStyle w:val="SITabletext"/>
            </w:pPr>
            <w:r w:rsidRPr="001920EE">
              <w:t xml:space="preserve">Supervise maintenance of property, </w:t>
            </w:r>
            <w:proofErr w:type="gramStart"/>
            <w:r w:rsidRPr="001920EE">
              <w:t>machinery</w:t>
            </w:r>
            <w:proofErr w:type="gramEnd"/>
            <w:r w:rsidRPr="001920EE">
              <w:t xml:space="preserve"> and equipment</w:t>
            </w:r>
          </w:p>
        </w:tc>
        <w:tc>
          <w:tcPr>
            <w:tcW w:w="1937" w:type="pct"/>
            <w:shd w:val="clear" w:color="auto" w:fill="auto"/>
            <w:noWrap/>
          </w:tcPr>
          <w:p w14:paraId="3A29AE35"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3390E776" w14:textId="77777777" w:rsidTr="00F678A2">
        <w:trPr>
          <w:trHeight w:val="255"/>
        </w:trPr>
        <w:tc>
          <w:tcPr>
            <w:tcW w:w="1019" w:type="pct"/>
            <w:shd w:val="clear" w:color="auto" w:fill="auto"/>
            <w:noWrap/>
          </w:tcPr>
          <w:p w14:paraId="492F300E" w14:textId="77777777" w:rsidR="0002169E" w:rsidRPr="001920EE" w:rsidRDefault="0002169E" w:rsidP="006B7A46">
            <w:pPr>
              <w:pStyle w:val="SITabletext"/>
            </w:pPr>
            <w:r w:rsidRPr="001920EE">
              <w:t>AHCNRM507</w:t>
            </w:r>
          </w:p>
        </w:tc>
        <w:tc>
          <w:tcPr>
            <w:tcW w:w="2044" w:type="pct"/>
            <w:shd w:val="clear" w:color="auto" w:fill="auto"/>
            <w:noWrap/>
          </w:tcPr>
          <w:p w14:paraId="32536A1F" w14:textId="77777777" w:rsidR="0002169E" w:rsidRPr="001920EE" w:rsidRDefault="0002169E" w:rsidP="006B7A46">
            <w:pPr>
              <w:pStyle w:val="SITabletext"/>
            </w:pPr>
            <w:r w:rsidRPr="001920EE">
              <w:t>Manipulate and analyse data within geographic information systems</w:t>
            </w:r>
          </w:p>
        </w:tc>
        <w:tc>
          <w:tcPr>
            <w:tcW w:w="1937" w:type="pct"/>
            <w:shd w:val="clear" w:color="auto" w:fill="auto"/>
            <w:noWrap/>
          </w:tcPr>
          <w:p w14:paraId="451AE35B"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3F415038" w14:textId="77777777" w:rsidTr="00F678A2">
        <w:trPr>
          <w:trHeight w:val="255"/>
        </w:trPr>
        <w:tc>
          <w:tcPr>
            <w:tcW w:w="1019" w:type="pct"/>
            <w:shd w:val="clear" w:color="auto" w:fill="auto"/>
            <w:noWrap/>
          </w:tcPr>
          <w:p w14:paraId="590C65B2" w14:textId="77777777" w:rsidR="0002169E" w:rsidRPr="001920EE" w:rsidRDefault="0002169E" w:rsidP="006B7A46">
            <w:pPr>
              <w:pStyle w:val="SITabletext"/>
            </w:pPr>
            <w:r w:rsidRPr="001920EE">
              <w:t>AHCNSY207</w:t>
            </w:r>
          </w:p>
        </w:tc>
        <w:tc>
          <w:tcPr>
            <w:tcW w:w="2044" w:type="pct"/>
            <w:shd w:val="clear" w:color="auto" w:fill="auto"/>
            <w:noWrap/>
          </w:tcPr>
          <w:p w14:paraId="4BA6309C" w14:textId="77777777" w:rsidR="0002169E" w:rsidRPr="001920EE" w:rsidRDefault="0002169E" w:rsidP="006B7A46">
            <w:pPr>
              <w:pStyle w:val="SITabletext"/>
            </w:pPr>
            <w:r w:rsidRPr="001920EE">
              <w:t>Undertake propagation activities</w:t>
            </w:r>
          </w:p>
        </w:tc>
        <w:tc>
          <w:tcPr>
            <w:tcW w:w="1937" w:type="pct"/>
            <w:shd w:val="clear" w:color="auto" w:fill="auto"/>
            <w:noWrap/>
          </w:tcPr>
          <w:p w14:paraId="41A3AD6F"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02B735A3" w14:textId="77777777" w:rsidTr="00F678A2">
        <w:trPr>
          <w:trHeight w:val="255"/>
        </w:trPr>
        <w:tc>
          <w:tcPr>
            <w:tcW w:w="1019" w:type="pct"/>
            <w:shd w:val="clear" w:color="auto" w:fill="auto"/>
            <w:noWrap/>
          </w:tcPr>
          <w:p w14:paraId="47AF4677" w14:textId="77777777" w:rsidR="0002169E" w:rsidRPr="001920EE" w:rsidRDefault="0002169E" w:rsidP="006B7A46">
            <w:pPr>
              <w:pStyle w:val="SITabletext"/>
            </w:pPr>
            <w:r w:rsidRPr="001920EE">
              <w:t>AHCNSY314</w:t>
            </w:r>
          </w:p>
        </w:tc>
        <w:tc>
          <w:tcPr>
            <w:tcW w:w="2044" w:type="pct"/>
            <w:shd w:val="clear" w:color="auto" w:fill="auto"/>
            <w:noWrap/>
          </w:tcPr>
          <w:p w14:paraId="2A2F2011" w14:textId="77777777" w:rsidR="0002169E" w:rsidRPr="001920EE" w:rsidRDefault="0002169E" w:rsidP="006B7A46">
            <w:pPr>
              <w:pStyle w:val="SITabletext"/>
            </w:pPr>
            <w:r w:rsidRPr="001920EE">
              <w:t>Operate fertigation equipment</w:t>
            </w:r>
          </w:p>
        </w:tc>
        <w:tc>
          <w:tcPr>
            <w:tcW w:w="1937" w:type="pct"/>
            <w:shd w:val="clear" w:color="auto" w:fill="auto"/>
            <w:noWrap/>
          </w:tcPr>
          <w:p w14:paraId="6CEE0809"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46624DAE" w14:textId="77777777" w:rsidTr="00F678A2">
        <w:trPr>
          <w:trHeight w:val="255"/>
        </w:trPr>
        <w:tc>
          <w:tcPr>
            <w:tcW w:w="1019" w:type="pct"/>
            <w:shd w:val="clear" w:color="auto" w:fill="auto"/>
            <w:noWrap/>
          </w:tcPr>
          <w:p w14:paraId="49916523" w14:textId="77777777" w:rsidR="0002169E" w:rsidRPr="001920EE" w:rsidRDefault="0002169E" w:rsidP="006B7A46">
            <w:pPr>
              <w:pStyle w:val="SITabletext"/>
            </w:pPr>
            <w:r w:rsidRPr="001920EE">
              <w:t>AHC</w:t>
            </w:r>
            <w:r>
              <w:t>OCM</w:t>
            </w:r>
            <w:r w:rsidRPr="001920EE">
              <w:t>201</w:t>
            </w:r>
          </w:p>
        </w:tc>
        <w:tc>
          <w:tcPr>
            <w:tcW w:w="2044" w:type="pct"/>
            <w:shd w:val="clear" w:color="auto" w:fill="auto"/>
            <w:noWrap/>
          </w:tcPr>
          <w:p w14:paraId="69E1CF06" w14:textId="77777777" w:rsidR="0002169E" w:rsidRPr="001920EE" w:rsidRDefault="0002169E" w:rsidP="006B7A46">
            <w:pPr>
              <w:pStyle w:val="SITabletext"/>
            </w:pPr>
            <w:r w:rsidRPr="001920EE">
              <w:t>Maintain cultural places</w:t>
            </w:r>
          </w:p>
        </w:tc>
        <w:tc>
          <w:tcPr>
            <w:tcW w:w="1937" w:type="pct"/>
            <w:shd w:val="clear" w:color="auto" w:fill="auto"/>
            <w:noWrap/>
          </w:tcPr>
          <w:p w14:paraId="16D00BD3"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40F61EAA" w14:textId="77777777" w:rsidTr="00F678A2">
        <w:trPr>
          <w:trHeight w:val="255"/>
        </w:trPr>
        <w:tc>
          <w:tcPr>
            <w:tcW w:w="1019" w:type="pct"/>
            <w:shd w:val="clear" w:color="auto" w:fill="auto"/>
            <w:noWrap/>
          </w:tcPr>
          <w:p w14:paraId="444AF69C" w14:textId="77777777" w:rsidR="0002169E" w:rsidRPr="001920EE" w:rsidRDefault="0002169E" w:rsidP="006B7A46">
            <w:pPr>
              <w:pStyle w:val="SITabletext"/>
            </w:pPr>
            <w:r w:rsidRPr="001920EE">
              <w:lastRenderedPageBreak/>
              <w:t>AHC</w:t>
            </w:r>
            <w:r>
              <w:t>OCM</w:t>
            </w:r>
            <w:r w:rsidRPr="001920EE">
              <w:t>401</w:t>
            </w:r>
          </w:p>
        </w:tc>
        <w:tc>
          <w:tcPr>
            <w:tcW w:w="2044" w:type="pct"/>
            <w:shd w:val="clear" w:color="auto" w:fill="auto"/>
            <w:noWrap/>
          </w:tcPr>
          <w:p w14:paraId="0AE395D1" w14:textId="77777777" w:rsidR="0002169E" w:rsidRPr="001920EE" w:rsidRDefault="0002169E" w:rsidP="006B7A46">
            <w:pPr>
              <w:pStyle w:val="SITabletext"/>
            </w:pPr>
            <w:r w:rsidRPr="001920EE">
              <w:t>Protect places of cultural significance</w:t>
            </w:r>
          </w:p>
        </w:tc>
        <w:tc>
          <w:tcPr>
            <w:tcW w:w="1937" w:type="pct"/>
            <w:shd w:val="clear" w:color="auto" w:fill="auto"/>
            <w:noWrap/>
          </w:tcPr>
          <w:p w14:paraId="57F72FEB"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791B577A" w14:textId="77777777" w:rsidTr="00F678A2">
        <w:trPr>
          <w:trHeight w:val="255"/>
        </w:trPr>
        <w:tc>
          <w:tcPr>
            <w:tcW w:w="1019" w:type="pct"/>
            <w:shd w:val="clear" w:color="auto" w:fill="auto"/>
            <w:noWrap/>
          </w:tcPr>
          <w:p w14:paraId="3D0346DC" w14:textId="77777777" w:rsidR="0002169E" w:rsidRPr="001920EE" w:rsidRDefault="0002169E" w:rsidP="006B7A46">
            <w:pPr>
              <w:pStyle w:val="SITabletext"/>
            </w:pPr>
            <w:r w:rsidRPr="001920EE">
              <w:t>AHCPMG201</w:t>
            </w:r>
          </w:p>
        </w:tc>
        <w:tc>
          <w:tcPr>
            <w:tcW w:w="2044" w:type="pct"/>
            <w:shd w:val="clear" w:color="auto" w:fill="auto"/>
            <w:noWrap/>
          </w:tcPr>
          <w:p w14:paraId="41C23D5D" w14:textId="77777777" w:rsidR="0002169E" w:rsidRPr="001920EE" w:rsidRDefault="0002169E" w:rsidP="006B7A46">
            <w:pPr>
              <w:pStyle w:val="SITabletext"/>
            </w:pPr>
            <w:r w:rsidRPr="001920EE">
              <w:t>Treat weeds</w:t>
            </w:r>
          </w:p>
        </w:tc>
        <w:tc>
          <w:tcPr>
            <w:tcW w:w="1937" w:type="pct"/>
            <w:shd w:val="clear" w:color="auto" w:fill="auto"/>
            <w:noWrap/>
          </w:tcPr>
          <w:p w14:paraId="53B8F1A6"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0D50AD59" w14:textId="77777777" w:rsidTr="00F678A2">
        <w:trPr>
          <w:trHeight w:val="255"/>
        </w:trPr>
        <w:tc>
          <w:tcPr>
            <w:tcW w:w="1019" w:type="pct"/>
            <w:shd w:val="clear" w:color="auto" w:fill="auto"/>
            <w:noWrap/>
          </w:tcPr>
          <w:p w14:paraId="28F7CBEC" w14:textId="77777777" w:rsidR="0002169E" w:rsidRPr="001920EE" w:rsidRDefault="0002169E" w:rsidP="006B7A46">
            <w:pPr>
              <w:pStyle w:val="SITabletext"/>
            </w:pPr>
            <w:r w:rsidRPr="001920EE">
              <w:t>AHCPMG202</w:t>
            </w:r>
          </w:p>
        </w:tc>
        <w:tc>
          <w:tcPr>
            <w:tcW w:w="2044" w:type="pct"/>
            <w:shd w:val="clear" w:color="auto" w:fill="auto"/>
            <w:noWrap/>
          </w:tcPr>
          <w:p w14:paraId="4556E617" w14:textId="77777777" w:rsidR="0002169E" w:rsidRPr="001920EE" w:rsidRDefault="0002169E" w:rsidP="006B7A46">
            <w:pPr>
              <w:pStyle w:val="SITabletext"/>
            </w:pPr>
            <w:r w:rsidRPr="001920EE">
              <w:t xml:space="preserve">Treat plant pests, </w:t>
            </w:r>
            <w:proofErr w:type="gramStart"/>
            <w:r w:rsidRPr="001920EE">
              <w:t>diseases</w:t>
            </w:r>
            <w:proofErr w:type="gramEnd"/>
            <w:r w:rsidRPr="001920EE">
              <w:t xml:space="preserve"> and disorders</w:t>
            </w:r>
          </w:p>
        </w:tc>
        <w:tc>
          <w:tcPr>
            <w:tcW w:w="1937" w:type="pct"/>
            <w:shd w:val="clear" w:color="auto" w:fill="auto"/>
            <w:noWrap/>
          </w:tcPr>
          <w:p w14:paraId="31C5D387"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12354A92" w14:textId="77777777" w:rsidTr="00F678A2">
        <w:trPr>
          <w:trHeight w:val="255"/>
        </w:trPr>
        <w:tc>
          <w:tcPr>
            <w:tcW w:w="1019" w:type="pct"/>
            <w:shd w:val="clear" w:color="auto" w:fill="auto"/>
            <w:noWrap/>
          </w:tcPr>
          <w:p w14:paraId="6B16F7DC" w14:textId="77777777" w:rsidR="0002169E" w:rsidRPr="001920EE" w:rsidRDefault="0002169E" w:rsidP="006B7A46">
            <w:pPr>
              <w:pStyle w:val="SITabletext"/>
            </w:pPr>
            <w:r w:rsidRPr="001920EE">
              <w:t>AHCPMG301</w:t>
            </w:r>
          </w:p>
        </w:tc>
        <w:tc>
          <w:tcPr>
            <w:tcW w:w="2044" w:type="pct"/>
            <w:shd w:val="clear" w:color="auto" w:fill="auto"/>
            <w:noWrap/>
          </w:tcPr>
          <w:p w14:paraId="6B2FAC87" w14:textId="77777777" w:rsidR="0002169E" w:rsidRPr="001920EE" w:rsidRDefault="0002169E" w:rsidP="006B7A46">
            <w:pPr>
              <w:pStyle w:val="SITabletext"/>
            </w:pPr>
            <w:r w:rsidRPr="001920EE">
              <w:t>Control weeds</w:t>
            </w:r>
          </w:p>
        </w:tc>
        <w:tc>
          <w:tcPr>
            <w:tcW w:w="1937" w:type="pct"/>
            <w:shd w:val="clear" w:color="auto" w:fill="auto"/>
            <w:noWrap/>
          </w:tcPr>
          <w:p w14:paraId="1EFAAFC1"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748A930D" w14:textId="77777777" w:rsidTr="00F678A2">
        <w:trPr>
          <w:trHeight w:val="255"/>
        </w:trPr>
        <w:tc>
          <w:tcPr>
            <w:tcW w:w="1019" w:type="pct"/>
            <w:shd w:val="clear" w:color="auto" w:fill="auto"/>
            <w:noWrap/>
          </w:tcPr>
          <w:p w14:paraId="217A7325" w14:textId="77777777" w:rsidR="0002169E" w:rsidRPr="001920EE" w:rsidRDefault="0002169E" w:rsidP="006B7A46">
            <w:pPr>
              <w:pStyle w:val="SITabletext"/>
            </w:pPr>
            <w:r w:rsidRPr="001920EE">
              <w:t>AHCPMG302</w:t>
            </w:r>
          </w:p>
        </w:tc>
        <w:tc>
          <w:tcPr>
            <w:tcW w:w="2044" w:type="pct"/>
            <w:shd w:val="clear" w:color="auto" w:fill="auto"/>
            <w:noWrap/>
          </w:tcPr>
          <w:p w14:paraId="71A01D71" w14:textId="77777777" w:rsidR="0002169E" w:rsidRPr="001920EE" w:rsidRDefault="0002169E" w:rsidP="006B7A46">
            <w:pPr>
              <w:pStyle w:val="SITabletext"/>
            </w:pPr>
            <w:r w:rsidRPr="001920EE">
              <w:t xml:space="preserve">Control plant pests, </w:t>
            </w:r>
            <w:proofErr w:type="gramStart"/>
            <w:r w:rsidRPr="001920EE">
              <w:t>diseases</w:t>
            </w:r>
            <w:proofErr w:type="gramEnd"/>
            <w:r w:rsidRPr="001920EE">
              <w:t xml:space="preserve"> and disorders</w:t>
            </w:r>
          </w:p>
        </w:tc>
        <w:tc>
          <w:tcPr>
            <w:tcW w:w="1937" w:type="pct"/>
            <w:shd w:val="clear" w:color="auto" w:fill="auto"/>
            <w:noWrap/>
          </w:tcPr>
          <w:p w14:paraId="26967170"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745A277A" w14:textId="77777777" w:rsidTr="00F678A2">
        <w:trPr>
          <w:trHeight w:val="255"/>
        </w:trPr>
        <w:tc>
          <w:tcPr>
            <w:tcW w:w="1019" w:type="pct"/>
            <w:shd w:val="clear" w:color="auto" w:fill="auto"/>
            <w:noWrap/>
          </w:tcPr>
          <w:p w14:paraId="033850DD" w14:textId="77777777" w:rsidR="0002169E" w:rsidRPr="001920EE" w:rsidRDefault="0002169E" w:rsidP="006B7A46">
            <w:pPr>
              <w:pStyle w:val="SITabletext"/>
            </w:pPr>
            <w:r w:rsidRPr="001920EE">
              <w:t>AHCPMG304</w:t>
            </w:r>
          </w:p>
        </w:tc>
        <w:tc>
          <w:tcPr>
            <w:tcW w:w="2044" w:type="pct"/>
            <w:shd w:val="clear" w:color="auto" w:fill="auto"/>
            <w:noWrap/>
          </w:tcPr>
          <w:p w14:paraId="2282DA92" w14:textId="77777777" w:rsidR="0002169E" w:rsidRPr="001920EE" w:rsidRDefault="0002169E" w:rsidP="006B7A46">
            <w:pPr>
              <w:pStyle w:val="SITabletext"/>
            </w:pPr>
            <w:r w:rsidRPr="001920EE">
              <w:t>Use firearms to humanely destroy animals</w:t>
            </w:r>
          </w:p>
        </w:tc>
        <w:tc>
          <w:tcPr>
            <w:tcW w:w="1937" w:type="pct"/>
            <w:shd w:val="clear" w:color="auto" w:fill="auto"/>
            <w:noWrap/>
          </w:tcPr>
          <w:p w14:paraId="1107D3EF"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49B925A2" w14:textId="77777777" w:rsidTr="00F678A2">
        <w:trPr>
          <w:trHeight w:val="255"/>
        </w:trPr>
        <w:tc>
          <w:tcPr>
            <w:tcW w:w="1019" w:type="pct"/>
            <w:shd w:val="clear" w:color="auto" w:fill="auto"/>
            <w:noWrap/>
          </w:tcPr>
          <w:p w14:paraId="41A9613E" w14:textId="77777777" w:rsidR="0002169E" w:rsidRPr="001920EE" w:rsidRDefault="0002169E" w:rsidP="006B7A46">
            <w:pPr>
              <w:pStyle w:val="SITabletext"/>
            </w:pPr>
            <w:r w:rsidRPr="001920EE">
              <w:t>AHCPMG309</w:t>
            </w:r>
          </w:p>
        </w:tc>
        <w:tc>
          <w:tcPr>
            <w:tcW w:w="2044" w:type="pct"/>
            <w:shd w:val="clear" w:color="auto" w:fill="auto"/>
            <w:noWrap/>
          </w:tcPr>
          <w:p w14:paraId="1A044CFC" w14:textId="77777777" w:rsidR="0002169E" w:rsidRPr="001920EE" w:rsidRDefault="0002169E" w:rsidP="006B7A46">
            <w:pPr>
              <w:pStyle w:val="SITabletext"/>
            </w:pPr>
            <w:r w:rsidRPr="001920EE">
              <w:t>Apply pest animal control techniques</w:t>
            </w:r>
          </w:p>
        </w:tc>
        <w:tc>
          <w:tcPr>
            <w:tcW w:w="1937" w:type="pct"/>
            <w:shd w:val="clear" w:color="auto" w:fill="auto"/>
            <w:noWrap/>
          </w:tcPr>
          <w:p w14:paraId="320A21A3"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30A0F051" w14:textId="77777777" w:rsidTr="00F678A2">
        <w:trPr>
          <w:trHeight w:val="255"/>
        </w:trPr>
        <w:tc>
          <w:tcPr>
            <w:tcW w:w="1019" w:type="pct"/>
            <w:shd w:val="clear" w:color="auto" w:fill="auto"/>
            <w:noWrap/>
          </w:tcPr>
          <w:p w14:paraId="5EE59343" w14:textId="77777777" w:rsidR="0002169E" w:rsidRPr="001920EE" w:rsidRDefault="0002169E" w:rsidP="006B7A46">
            <w:pPr>
              <w:pStyle w:val="SITabletext"/>
            </w:pPr>
            <w:r w:rsidRPr="001920EE">
              <w:t>AHCSAW203</w:t>
            </w:r>
          </w:p>
        </w:tc>
        <w:tc>
          <w:tcPr>
            <w:tcW w:w="2044" w:type="pct"/>
            <w:shd w:val="clear" w:color="auto" w:fill="auto"/>
            <w:noWrap/>
          </w:tcPr>
          <w:p w14:paraId="284F6242" w14:textId="77777777" w:rsidR="0002169E" w:rsidRPr="001920EE" w:rsidRDefault="0002169E" w:rsidP="006B7A46">
            <w:pPr>
              <w:pStyle w:val="SITabletext"/>
            </w:pPr>
            <w:r w:rsidRPr="001920EE">
              <w:t>Conduct erosion and sediment control activities</w:t>
            </w:r>
          </w:p>
        </w:tc>
        <w:tc>
          <w:tcPr>
            <w:tcW w:w="1937" w:type="pct"/>
            <w:shd w:val="clear" w:color="auto" w:fill="auto"/>
            <w:noWrap/>
          </w:tcPr>
          <w:p w14:paraId="08794D8E"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5483EF4F" w14:textId="77777777" w:rsidTr="00F678A2">
        <w:trPr>
          <w:trHeight w:val="255"/>
        </w:trPr>
        <w:tc>
          <w:tcPr>
            <w:tcW w:w="1019" w:type="pct"/>
            <w:shd w:val="clear" w:color="auto" w:fill="auto"/>
            <w:noWrap/>
          </w:tcPr>
          <w:p w14:paraId="293021F4" w14:textId="77777777" w:rsidR="0002169E" w:rsidRPr="001920EE" w:rsidRDefault="0002169E" w:rsidP="006B7A46">
            <w:pPr>
              <w:pStyle w:val="SITabletext"/>
            </w:pPr>
            <w:r w:rsidRPr="001920EE">
              <w:t>AHCSAW304</w:t>
            </w:r>
          </w:p>
        </w:tc>
        <w:tc>
          <w:tcPr>
            <w:tcW w:w="2044" w:type="pct"/>
            <w:shd w:val="clear" w:color="auto" w:fill="auto"/>
            <w:noWrap/>
          </w:tcPr>
          <w:p w14:paraId="36934EE7" w14:textId="77777777" w:rsidR="0002169E" w:rsidRPr="001920EE" w:rsidRDefault="0002169E" w:rsidP="006B7A46">
            <w:pPr>
              <w:pStyle w:val="SITabletext"/>
            </w:pPr>
            <w:r w:rsidRPr="001920EE">
              <w:t>Implement erosion and sediment control measures</w:t>
            </w:r>
          </w:p>
        </w:tc>
        <w:tc>
          <w:tcPr>
            <w:tcW w:w="1937" w:type="pct"/>
            <w:shd w:val="clear" w:color="auto" w:fill="auto"/>
            <w:noWrap/>
          </w:tcPr>
          <w:p w14:paraId="4C46D5C6"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589CE098" w14:textId="77777777" w:rsidTr="00F678A2">
        <w:trPr>
          <w:trHeight w:val="255"/>
        </w:trPr>
        <w:tc>
          <w:tcPr>
            <w:tcW w:w="1019" w:type="pct"/>
            <w:shd w:val="clear" w:color="auto" w:fill="auto"/>
            <w:noWrap/>
          </w:tcPr>
          <w:p w14:paraId="6480967E" w14:textId="77777777" w:rsidR="0002169E" w:rsidRPr="001920EE" w:rsidRDefault="0002169E" w:rsidP="006B7A46">
            <w:pPr>
              <w:pStyle w:val="SITabletext"/>
            </w:pPr>
            <w:r w:rsidRPr="001920EE">
              <w:t>AHCWRK2</w:t>
            </w:r>
            <w:r>
              <w:t>15</w:t>
            </w:r>
          </w:p>
        </w:tc>
        <w:tc>
          <w:tcPr>
            <w:tcW w:w="2044" w:type="pct"/>
            <w:shd w:val="clear" w:color="auto" w:fill="auto"/>
            <w:noWrap/>
          </w:tcPr>
          <w:p w14:paraId="341A5616" w14:textId="77777777" w:rsidR="0002169E" w:rsidRPr="001920EE" w:rsidRDefault="0002169E" w:rsidP="006B7A46">
            <w:pPr>
              <w:pStyle w:val="SITabletext"/>
            </w:pPr>
            <w:r w:rsidRPr="001920EE">
              <w:t>Collect and record production data</w:t>
            </w:r>
          </w:p>
        </w:tc>
        <w:tc>
          <w:tcPr>
            <w:tcW w:w="1937" w:type="pct"/>
            <w:shd w:val="clear" w:color="auto" w:fill="auto"/>
            <w:noWrap/>
          </w:tcPr>
          <w:p w14:paraId="71655C8F"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51DCC379" w14:textId="77777777" w:rsidTr="00F678A2">
        <w:trPr>
          <w:trHeight w:val="255"/>
        </w:trPr>
        <w:tc>
          <w:tcPr>
            <w:tcW w:w="1019" w:type="pct"/>
            <w:shd w:val="clear" w:color="auto" w:fill="auto"/>
            <w:noWrap/>
          </w:tcPr>
          <w:p w14:paraId="156110CC" w14:textId="77777777" w:rsidR="0002169E" w:rsidRPr="001920EE" w:rsidRDefault="0002169E" w:rsidP="006B7A46">
            <w:pPr>
              <w:pStyle w:val="SITabletext"/>
            </w:pPr>
            <w:r w:rsidRPr="001920EE">
              <w:t>AHCWRK3</w:t>
            </w:r>
            <w:r>
              <w:t>14</w:t>
            </w:r>
          </w:p>
        </w:tc>
        <w:tc>
          <w:tcPr>
            <w:tcW w:w="2044" w:type="pct"/>
            <w:shd w:val="clear" w:color="auto" w:fill="auto"/>
            <w:noWrap/>
          </w:tcPr>
          <w:p w14:paraId="47CE12F6" w14:textId="77777777" w:rsidR="0002169E" w:rsidRPr="001920EE" w:rsidRDefault="0002169E" w:rsidP="006B7A46">
            <w:pPr>
              <w:pStyle w:val="SITabletext"/>
            </w:pPr>
            <w:r w:rsidRPr="001920EE">
              <w:t>Monitor weather conditions</w:t>
            </w:r>
          </w:p>
        </w:tc>
        <w:tc>
          <w:tcPr>
            <w:tcW w:w="1937" w:type="pct"/>
            <w:shd w:val="clear" w:color="auto" w:fill="auto"/>
            <w:noWrap/>
          </w:tcPr>
          <w:p w14:paraId="47BA51B1"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0B94BE7E" w14:textId="77777777" w:rsidTr="00F678A2">
        <w:trPr>
          <w:trHeight w:val="255"/>
        </w:trPr>
        <w:tc>
          <w:tcPr>
            <w:tcW w:w="1019" w:type="pct"/>
            <w:shd w:val="clear" w:color="auto" w:fill="auto"/>
            <w:noWrap/>
          </w:tcPr>
          <w:p w14:paraId="1D43E06F" w14:textId="77777777" w:rsidR="0002169E" w:rsidRPr="001920EE" w:rsidRDefault="0002169E" w:rsidP="006B7A46">
            <w:pPr>
              <w:pStyle w:val="SITabletext"/>
            </w:pPr>
            <w:r w:rsidRPr="001920EE">
              <w:t>AHCWRK32</w:t>
            </w:r>
            <w:r>
              <w:t>3</w:t>
            </w:r>
          </w:p>
        </w:tc>
        <w:tc>
          <w:tcPr>
            <w:tcW w:w="2044" w:type="pct"/>
            <w:shd w:val="clear" w:color="auto" w:fill="auto"/>
            <w:noWrap/>
          </w:tcPr>
          <w:p w14:paraId="5005D63E" w14:textId="77777777" w:rsidR="0002169E" w:rsidRPr="001920EE" w:rsidRDefault="0002169E" w:rsidP="006B7A46">
            <w:pPr>
              <w:pStyle w:val="SITabletext"/>
            </w:pPr>
            <w:r w:rsidRPr="001920EE">
              <w:t>Operate in isolated and remote situations</w:t>
            </w:r>
          </w:p>
        </w:tc>
        <w:tc>
          <w:tcPr>
            <w:tcW w:w="1937" w:type="pct"/>
            <w:shd w:val="clear" w:color="auto" w:fill="auto"/>
            <w:noWrap/>
          </w:tcPr>
          <w:p w14:paraId="0AF8F326"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1DB25C26" w14:textId="77777777" w:rsidTr="00F678A2">
        <w:trPr>
          <w:trHeight w:val="255"/>
        </w:trPr>
        <w:tc>
          <w:tcPr>
            <w:tcW w:w="1019" w:type="pct"/>
            <w:shd w:val="clear" w:color="auto" w:fill="auto"/>
            <w:noWrap/>
          </w:tcPr>
          <w:p w14:paraId="645C9866" w14:textId="77777777" w:rsidR="0002169E" w:rsidRPr="001920EE" w:rsidRDefault="0002169E" w:rsidP="006B7A46">
            <w:pPr>
              <w:pStyle w:val="SITabletext"/>
            </w:pPr>
            <w:r w:rsidRPr="001920EE">
              <w:t>AHCWRK40</w:t>
            </w:r>
            <w:r>
              <w:t>4</w:t>
            </w:r>
          </w:p>
        </w:tc>
        <w:tc>
          <w:tcPr>
            <w:tcW w:w="2044" w:type="pct"/>
            <w:shd w:val="clear" w:color="auto" w:fill="auto"/>
            <w:noWrap/>
          </w:tcPr>
          <w:p w14:paraId="4F4F7CD6" w14:textId="77777777" w:rsidR="0002169E" w:rsidRPr="001920EE" w:rsidRDefault="0002169E" w:rsidP="006B7A46">
            <w:pPr>
              <w:pStyle w:val="SITabletext"/>
            </w:pPr>
            <w:r w:rsidRPr="001920EE">
              <w:t>Implement and monitor quality assurance procedures</w:t>
            </w:r>
          </w:p>
        </w:tc>
        <w:tc>
          <w:tcPr>
            <w:tcW w:w="1937" w:type="pct"/>
            <w:shd w:val="clear" w:color="auto" w:fill="auto"/>
            <w:noWrap/>
          </w:tcPr>
          <w:p w14:paraId="3774FA48"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651DFE93" w14:textId="77777777" w:rsidTr="00F678A2">
        <w:trPr>
          <w:trHeight w:val="255"/>
        </w:trPr>
        <w:tc>
          <w:tcPr>
            <w:tcW w:w="1019" w:type="pct"/>
            <w:shd w:val="clear" w:color="auto" w:fill="auto"/>
            <w:noWrap/>
          </w:tcPr>
          <w:p w14:paraId="5E85D5ED" w14:textId="77777777" w:rsidR="0002169E" w:rsidRPr="001920EE" w:rsidRDefault="0002169E" w:rsidP="006B7A46">
            <w:pPr>
              <w:pStyle w:val="SITabletext"/>
            </w:pPr>
            <w:r w:rsidRPr="001920EE">
              <w:t>AHCWRK508</w:t>
            </w:r>
          </w:p>
        </w:tc>
        <w:tc>
          <w:tcPr>
            <w:tcW w:w="2044" w:type="pct"/>
            <w:shd w:val="clear" w:color="auto" w:fill="auto"/>
            <w:noWrap/>
          </w:tcPr>
          <w:p w14:paraId="4F6CC0CF" w14:textId="77777777" w:rsidR="0002169E" w:rsidRPr="001920EE" w:rsidRDefault="0002169E" w:rsidP="006B7A46">
            <w:pPr>
              <w:pStyle w:val="SITabletext"/>
            </w:pPr>
            <w:r w:rsidRPr="001920EE">
              <w:t>Interpret legislation</w:t>
            </w:r>
          </w:p>
        </w:tc>
        <w:tc>
          <w:tcPr>
            <w:tcW w:w="1937" w:type="pct"/>
            <w:shd w:val="clear" w:color="auto" w:fill="auto"/>
            <w:noWrap/>
          </w:tcPr>
          <w:p w14:paraId="1A2DABA1"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404B718B" w14:textId="77777777" w:rsidTr="00F678A2">
        <w:trPr>
          <w:trHeight w:val="255"/>
        </w:trPr>
        <w:tc>
          <w:tcPr>
            <w:tcW w:w="1019" w:type="pct"/>
            <w:shd w:val="clear" w:color="auto" w:fill="auto"/>
            <w:noWrap/>
          </w:tcPr>
          <w:p w14:paraId="4ABC4B5B" w14:textId="77777777" w:rsidR="0002169E" w:rsidRPr="001920EE" w:rsidRDefault="0002169E" w:rsidP="006B7A46">
            <w:pPr>
              <w:pStyle w:val="SITabletext"/>
            </w:pPr>
            <w:r w:rsidRPr="001920EE">
              <w:lastRenderedPageBreak/>
              <w:t>AHCWRK509</w:t>
            </w:r>
          </w:p>
        </w:tc>
        <w:tc>
          <w:tcPr>
            <w:tcW w:w="2044" w:type="pct"/>
            <w:shd w:val="clear" w:color="auto" w:fill="auto"/>
            <w:noWrap/>
          </w:tcPr>
          <w:p w14:paraId="34A3C8DC" w14:textId="77777777" w:rsidR="0002169E" w:rsidRPr="001920EE" w:rsidRDefault="0002169E" w:rsidP="006B7A46">
            <w:pPr>
              <w:pStyle w:val="SITabletext"/>
            </w:pPr>
            <w:r w:rsidRPr="001920EE">
              <w:t>Provide specialist advice to clients</w:t>
            </w:r>
          </w:p>
        </w:tc>
        <w:tc>
          <w:tcPr>
            <w:tcW w:w="1937" w:type="pct"/>
            <w:shd w:val="clear" w:color="auto" w:fill="auto"/>
            <w:noWrap/>
          </w:tcPr>
          <w:p w14:paraId="0A5D81DB"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6BFF1C80" w14:textId="77777777" w:rsidTr="00F678A2">
        <w:trPr>
          <w:trHeight w:val="255"/>
        </w:trPr>
        <w:tc>
          <w:tcPr>
            <w:tcW w:w="1019" w:type="pct"/>
            <w:shd w:val="clear" w:color="auto" w:fill="auto"/>
            <w:noWrap/>
          </w:tcPr>
          <w:p w14:paraId="294FCA2C" w14:textId="77777777" w:rsidR="0002169E" w:rsidRPr="001920EE" w:rsidRDefault="0002169E" w:rsidP="006B7A46">
            <w:pPr>
              <w:pStyle w:val="SITabletext"/>
            </w:pPr>
            <w:r w:rsidRPr="001920EE">
              <w:t>AHCWRK513</w:t>
            </w:r>
          </w:p>
        </w:tc>
        <w:tc>
          <w:tcPr>
            <w:tcW w:w="2044" w:type="pct"/>
            <w:shd w:val="clear" w:color="auto" w:fill="auto"/>
            <w:noWrap/>
          </w:tcPr>
          <w:p w14:paraId="750BCA4E" w14:textId="77777777" w:rsidR="0002169E" w:rsidRPr="001920EE" w:rsidRDefault="0002169E" w:rsidP="006B7A46">
            <w:pPr>
              <w:pStyle w:val="SITabletext"/>
            </w:pPr>
            <w:r w:rsidRPr="001920EE">
              <w:t>Write and present reports</w:t>
            </w:r>
          </w:p>
        </w:tc>
        <w:tc>
          <w:tcPr>
            <w:tcW w:w="1937" w:type="pct"/>
            <w:shd w:val="clear" w:color="auto" w:fill="auto"/>
            <w:noWrap/>
          </w:tcPr>
          <w:p w14:paraId="605D07BF" w14:textId="77777777" w:rsidR="0002169E" w:rsidRPr="001920EE" w:rsidRDefault="0002169E" w:rsidP="006B7A46">
            <w:pPr>
              <w:pStyle w:val="SITabletext"/>
            </w:pPr>
            <w:r w:rsidRPr="001920EE">
              <w:t>AHC - Agriculture, Horticulture and Conservation and Land Management Training Package </w:t>
            </w:r>
          </w:p>
        </w:tc>
      </w:tr>
      <w:tr w:rsidR="0002169E" w:rsidRPr="001920EE" w14:paraId="3A977F63" w14:textId="77777777" w:rsidTr="00F678A2">
        <w:trPr>
          <w:trHeight w:val="255"/>
        </w:trPr>
        <w:tc>
          <w:tcPr>
            <w:tcW w:w="1019" w:type="pct"/>
            <w:shd w:val="clear" w:color="auto" w:fill="auto"/>
            <w:noWrap/>
          </w:tcPr>
          <w:p w14:paraId="34F54CD7" w14:textId="77777777" w:rsidR="0002169E" w:rsidRPr="001920EE" w:rsidRDefault="0002169E" w:rsidP="006B7A46">
            <w:pPr>
              <w:pStyle w:val="SITabletext"/>
            </w:pPr>
            <w:r w:rsidRPr="001920EE">
              <w:t>AVIY0028</w:t>
            </w:r>
          </w:p>
        </w:tc>
        <w:tc>
          <w:tcPr>
            <w:tcW w:w="2044" w:type="pct"/>
            <w:shd w:val="clear" w:color="auto" w:fill="auto"/>
            <w:noWrap/>
          </w:tcPr>
          <w:p w14:paraId="4191B523" w14:textId="77777777" w:rsidR="0002169E" w:rsidRPr="001920EE" w:rsidRDefault="0002169E" w:rsidP="006B7A46">
            <w:pPr>
              <w:pStyle w:val="SITabletext"/>
            </w:pPr>
            <w:r w:rsidRPr="001920EE">
              <w:t>Operate remotely piloted aircraft in excluded category sub-2</w:t>
            </w:r>
            <w:r>
              <w:t xml:space="preserve"> </w:t>
            </w:r>
            <w:r w:rsidRPr="001920EE">
              <w:t>kg operation</w:t>
            </w:r>
            <w:r>
              <w:t>s</w:t>
            </w:r>
          </w:p>
        </w:tc>
        <w:tc>
          <w:tcPr>
            <w:tcW w:w="1937" w:type="pct"/>
            <w:shd w:val="clear" w:color="auto" w:fill="auto"/>
            <w:noWrap/>
          </w:tcPr>
          <w:p w14:paraId="0DDEE22D" w14:textId="77777777" w:rsidR="0002169E" w:rsidRPr="001920EE" w:rsidRDefault="0002169E" w:rsidP="006B7A46">
            <w:pPr>
              <w:pStyle w:val="SITabletext"/>
            </w:pPr>
            <w:r w:rsidRPr="001920EE">
              <w:t>AVI - Aviation Training Package</w:t>
            </w:r>
          </w:p>
        </w:tc>
      </w:tr>
      <w:tr w:rsidR="0002169E" w:rsidRPr="001920EE" w14:paraId="4EE3B3B5" w14:textId="77777777" w:rsidTr="00F678A2">
        <w:trPr>
          <w:trHeight w:val="255"/>
        </w:trPr>
        <w:tc>
          <w:tcPr>
            <w:tcW w:w="1019" w:type="pct"/>
            <w:shd w:val="clear" w:color="auto" w:fill="auto"/>
            <w:noWrap/>
          </w:tcPr>
          <w:p w14:paraId="60FEC4CA" w14:textId="77777777" w:rsidR="0002169E" w:rsidRPr="001920EE" w:rsidRDefault="0002169E" w:rsidP="006B7A46">
            <w:pPr>
              <w:pStyle w:val="SITabletext"/>
            </w:pPr>
            <w:r w:rsidRPr="001920EE">
              <w:t>BSBFIN501</w:t>
            </w:r>
          </w:p>
        </w:tc>
        <w:tc>
          <w:tcPr>
            <w:tcW w:w="2044" w:type="pct"/>
            <w:shd w:val="clear" w:color="auto" w:fill="auto"/>
            <w:noWrap/>
          </w:tcPr>
          <w:p w14:paraId="28D072B2" w14:textId="77777777" w:rsidR="0002169E" w:rsidRPr="001920EE" w:rsidRDefault="0002169E" w:rsidP="006B7A46">
            <w:pPr>
              <w:pStyle w:val="SITabletext"/>
            </w:pPr>
            <w:r w:rsidRPr="001920EE">
              <w:t>Manage budgets and financial plans</w:t>
            </w:r>
          </w:p>
        </w:tc>
        <w:tc>
          <w:tcPr>
            <w:tcW w:w="1937" w:type="pct"/>
            <w:shd w:val="clear" w:color="auto" w:fill="auto"/>
            <w:noWrap/>
          </w:tcPr>
          <w:p w14:paraId="5FCCCD0F" w14:textId="77777777" w:rsidR="0002169E" w:rsidRPr="001920EE" w:rsidRDefault="0002169E" w:rsidP="006B7A46">
            <w:pPr>
              <w:pStyle w:val="SITabletext"/>
            </w:pPr>
            <w:r w:rsidRPr="001920EE">
              <w:t>BSB - Business Services Training Package</w:t>
            </w:r>
          </w:p>
        </w:tc>
      </w:tr>
      <w:tr w:rsidR="0002169E" w:rsidRPr="001920EE" w14:paraId="0271B9D7" w14:textId="77777777" w:rsidTr="00F678A2">
        <w:trPr>
          <w:trHeight w:val="255"/>
        </w:trPr>
        <w:tc>
          <w:tcPr>
            <w:tcW w:w="1019" w:type="pct"/>
            <w:shd w:val="clear" w:color="auto" w:fill="auto"/>
            <w:noWrap/>
          </w:tcPr>
          <w:p w14:paraId="1071F8E1" w14:textId="77777777" w:rsidR="0002169E" w:rsidRPr="001920EE" w:rsidRDefault="0002169E" w:rsidP="006B7A46">
            <w:pPr>
              <w:pStyle w:val="SITabletext"/>
            </w:pPr>
            <w:r w:rsidRPr="001920EE">
              <w:t>BSBHRM413</w:t>
            </w:r>
          </w:p>
        </w:tc>
        <w:tc>
          <w:tcPr>
            <w:tcW w:w="2044" w:type="pct"/>
            <w:shd w:val="clear" w:color="auto" w:fill="auto"/>
            <w:noWrap/>
          </w:tcPr>
          <w:p w14:paraId="7F658635" w14:textId="77777777" w:rsidR="0002169E" w:rsidRPr="001920EE" w:rsidRDefault="0002169E" w:rsidP="006B7A46">
            <w:pPr>
              <w:pStyle w:val="SITabletext"/>
            </w:pPr>
            <w:r w:rsidRPr="001920EE">
              <w:t>Support the learning and development of teams and individuals</w:t>
            </w:r>
          </w:p>
        </w:tc>
        <w:tc>
          <w:tcPr>
            <w:tcW w:w="1937" w:type="pct"/>
            <w:shd w:val="clear" w:color="auto" w:fill="auto"/>
            <w:noWrap/>
          </w:tcPr>
          <w:p w14:paraId="74DAA17A" w14:textId="77777777" w:rsidR="0002169E" w:rsidRPr="001920EE" w:rsidRDefault="0002169E" w:rsidP="006B7A46">
            <w:pPr>
              <w:pStyle w:val="SITabletext"/>
            </w:pPr>
            <w:r w:rsidRPr="001920EE">
              <w:t>BSB - Business Services Training Package</w:t>
            </w:r>
          </w:p>
        </w:tc>
      </w:tr>
      <w:tr w:rsidR="0002169E" w:rsidRPr="001920EE" w14:paraId="662B0608" w14:textId="77777777" w:rsidTr="00F678A2">
        <w:trPr>
          <w:trHeight w:val="255"/>
        </w:trPr>
        <w:tc>
          <w:tcPr>
            <w:tcW w:w="1019" w:type="pct"/>
            <w:shd w:val="clear" w:color="auto" w:fill="auto"/>
            <w:noWrap/>
          </w:tcPr>
          <w:p w14:paraId="5FF30B9A" w14:textId="77777777" w:rsidR="0002169E" w:rsidRPr="001920EE" w:rsidRDefault="0002169E" w:rsidP="006B7A46">
            <w:pPr>
              <w:pStyle w:val="SITabletext"/>
            </w:pPr>
            <w:r w:rsidRPr="001920EE">
              <w:t>BSBINS201</w:t>
            </w:r>
          </w:p>
        </w:tc>
        <w:tc>
          <w:tcPr>
            <w:tcW w:w="2044" w:type="pct"/>
            <w:shd w:val="clear" w:color="auto" w:fill="auto"/>
            <w:noWrap/>
          </w:tcPr>
          <w:p w14:paraId="0A10EA05" w14:textId="77777777" w:rsidR="0002169E" w:rsidRPr="001920EE" w:rsidRDefault="0002169E" w:rsidP="006B7A46">
            <w:pPr>
              <w:pStyle w:val="SITabletext"/>
            </w:pPr>
            <w:r w:rsidRPr="001920EE">
              <w:t>Process and maintain workplace information</w:t>
            </w:r>
          </w:p>
        </w:tc>
        <w:tc>
          <w:tcPr>
            <w:tcW w:w="1937" w:type="pct"/>
            <w:shd w:val="clear" w:color="auto" w:fill="auto"/>
            <w:noWrap/>
          </w:tcPr>
          <w:p w14:paraId="45EE687B" w14:textId="77777777" w:rsidR="0002169E" w:rsidRPr="001920EE" w:rsidRDefault="0002169E" w:rsidP="006B7A46">
            <w:pPr>
              <w:pStyle w:val="SITabletext"/>
            </w:pPr>
            <w:r w:rsidRPr="001920EE">
              <w:t>BSB - Business Services Training Package</w:t>
            </w:r>
          </w:p>
        </w:tc>
      </w:tr>
      <w:tr w:rsidR="0002169E" w:rsidRPr="001920EE" w14:paraId="20ECEE70" w14:textId="77777777" w:rsidTr="00F678A2">
        <w:trPr>
          <w:trHeight w:val="255"/>
        </w:trPr>
        <w:tc>
          <w:tcPr>
            <w:tcW w:w="1019" w:type="pct"/>
            <w:shd w:val="clear" w:color="auto" w:fill="auto"/>
            <w:noWrap/>
          </w:tcPr>
          <w:p w14:paraId="1B934876" w14:textId="77777777" w:rsidR="0002169E" w:rsidRPr="001920EE" w:rsidRDefault="0002169E" w:rsidP="006B7A46">
            <w:pPr>
              <w:pStyle w:val="SITabletext"/>
            </w:pPr>
            <w:r w:rsidRPr="001920EE">
              <w:t>BSBINS302</w:t>
            </w:r>
          </w:p>
        </w:tc>
        <w:tc>
          <w:tcPr>
            <w:tcW w:w="2044" w:type="pct"/>
            <w:shd w:val="clear" w:color="auto" w:fill="auto"/>
            <w:noWrap/>
          </w:tcPr>
          <w:p w14:paraId="7C4F8B63" w14:textId="77777777" w:rsidR="0002169E" w:rsidRPr="001920EE" w:rsidRDefault="0002169E" w:rsidP="006B7A46">
            <w:pPr>
              <w:pStyle w:val="SITabletext"/>
            </w:pPr>
            <w:r w:rsidRPr="001920EE">
              <w:t>Organise workplace information</w:t>
            </w:r>
          </w:p>
        </w:tc>
        <w:tc>
          <w:tcPr>
            <w:tcW w:w="1937" w:type="pct"/>
            <w:shd w:val="clear" w:color="auto" w:fill="auto"/>
            <w:noWrap/>
          </w:tcPr>
          <w:p w14:paraId="12A361D5" w14:textId="77777777" w:rsidR="0002169E" w:rsidRPr="001920EE" w:rsidRDefault="0002169E" w:rsidP="006B7A46">
            <w:pPr>
              <w:pStyle w:val="SITabletext"/>
            </w:pPr>
            <w:r w:rsidRPr="001920EE">
              <w:t>BSB - Business Services Training Package</w:t>
            </w:r>
          </w:p>
        </w:tc>
      </w:tr>
      <w:tr w:rsidR="0002169E" w:rsidRPr="001920EE" w14:paraId="2AD98D01" w14:textId="77777777" w:rsidTr="00F678A2">
        <w:trPr>
          <w:trHeight w:val="255"/>
        </w:trPr>
        <w:tc>
          <w:tcPr>
            <w:tcW w:w="1019" w:type="pct"/>
            <w:shd w:val="clear" w:color="auto" w:fill="auto"/>
            <w:noWrap/>
          </w:tcPr>
          <w:p w14:paraId="3C841228" w14:textId="77777777" w:rsidR="0002169E" w:rsidRPr="001920EE" w:rsidRDefault="0002169E" w:rsidP="006B7A46">
            <w:pPr>
              <w:pStyle w:val="SITabletext"/>
            </w:pPr>
            <w:r w:rsidRPr="001920EE">
              <w:t>BSBLDR301</w:t>
            </w:r>
          </w:p>
        </w:tc>
        <w:tc>
          <w:tcPr>
            <w:tcW w:w="2044" w:type="pct"/>
            <w:shd w:val="clear" w:color="auto" w:fill="auto"/>
            <w:noWrap/>
          </w:tcPr>
          <w:p w14:paraId="31B96FB5" w14:textId="77777777" w:rsidR="0002169E" w:rsidRPr="001920EE" w:rsidRDefault="0002169E" w:rsidP="006B7A46">
            <w:pPr>
              <w:pStyle w:val="SITabletext"/>
            </w:pPr>
            <w:r w:rsidRPr="001920EE">
              <w:t>Support effective workplace relationships</w:t>
            </w:r>
          </w:p>
        </w:tc>
        <w:tc>
          <w:tcPr>
            <w:tcW w:w="1937" w:type="pct"/>
            <w:shd w:val="clear" w:color="auto" w:fill="auto"/>
            <w:noWrap/>
          </w:tcPr>
          <w:p w14:paraId="31FF512A" w14:textId="77777777" w:rsidR="0002169E" w:rsidRPr="001920EE" w:rsidRDefault="0002169E" w:rsidP="006B7A46">
            <w:pPr>
              <w:pStyle w:val="SITabletext"/>
            </w:pPr>
            <w:r w:rsidRPr="001920EE">
              <w:t>BSB - Business Services Training Package</w:t>
            </w:r>
          </w:p>
        </w:tc>
      </w:tr>
      <w:tr w:rsidR="0002169E" w:rsidRPr="001920EE" w14:paraId="0AA64EE4" w14:textId="77777777" w:rsidTr="00F678A2">
        <w:trPr>
          <w:trHeight w:val="255"/>
        </w:trPr>
        <w:tc>
          <w:tcPr>
            <w:tcW w:w="1019" w:type="pct"/>
            <w:shd w:val="clear" w:color="auto" w:fill="auto"/>
            <w:noWrap/>
          </w:tcPr>
          <w:p w14:paraId="7703238C" w14:textId="77777777" w:rsidR="0002169E" w:rsidRPr="001920EE" w:rsidRDefault="0002169E" w:rsidP="006B7A46">
            <w:pPr>
              <w:pStyle w:val="SITabletext"/>
            </w:pPr>
            <w:r w:rsidRPr="001920EE">
              <w:t>BSBLDR413</w:t>
            </w:r>
          </w:p>
        </w:tc>
        <w:tc>
          <w:tcPr>
            <w:tcW w:w="2044" w:type="pct"/>
            <w:shd w:val="clear" w:color="auto" w:fill="auto"/>
            <w:noWrap/>
          </w:tcPr>
          <w:p w14:paraId="4E7796F0" w14:textId="77777777" w:rsidR="0002169E" w:rsidRPr="001920EE" w:rsidRDefault="0002169E" w:rsidP="006B7A46">
            <w:pPr>
              <w:pStyle w:val="SITabletext"/>
            </w:pPr>
            <w:r w:rsidRPr="001920EE">
              <w:t>Lead effective workplace relationships</w:t>
            </w:r>
          </w:p>
        </w:tc>
        <w:tc>
          <w:tcPr>
            <w:tcW w:w="1937" w:type="pct"/>
            <w:shd w:val="clear" w:color="auto" w:fill="auto"/>
            <w:noWrap/>
          </w:tcPr>
          <w:p w14:paraId="5CE65060" w14:textId="77777777" w:rsidR="0002169E" w:rsidRPr="001920EE" w:rsidRDefault="0002169E" w:rsidP="006B7A46">
            <w:pPr>
              <w:pStyle w:val="SITabletext"/>
            </w:pPr>
            <w:r w:rsidRPr="001920EE">
              <w:t>BSB - Business Services Training Package</w:t>
            </w:r>
          </w:p>
        </w:tc>
      </w:tr>
      <w:tr w:rsidR="0002169E" w:rsidRPr="001920EE" w14:paraId="158EF6CE" w14:textId="77777777" w:rsidTr="00F678A2">
        <w:trPr>
          <w:trHeight w:val="255"/>
        </w:trPr>
        <w:tc>
          <w:tcPr>
            <w:tcW w:w="1019" w:type="pct"/>
            <w:shd w:val="clear" w:color="auto" w:fill="auto"/>
            <w:noWrap/>
          </w:tcPr>
          <w:p w14:paraId="292D3667" w14:textId="77777777" w:rsidR="0002169E" w:rsidRPr="001920EE" w:rsidRDefault="0002169E" w:rsidP="006B7A46">
            <w:pPr>
              <w:pStyle w:val="SITabletext"/>
            </w:pPr>
            <w:r w:rsidRPr="001920EE">
              <w:t>BSBLDR414</w:t>
            </w:r>
          </w:p>
        </w:tc>
        <w:tc>
          <w:tcPr>
            <w:tcW w:w="2044" w:type="pct"/>
            <w:shd w:val="clear" w:color="auto" w:fill="auto"/>
            <w:noWrap/>
          </w:tcPr>
          <w:p w14:paraId="468CE263" w14:textId="77777777" w:rsidR="0002169E" w:rsidRPr="001920EE" w:rsidRDefault="0002169E" w:rsidP="006B7A46">
            <w:pPr>
              <w:pStyle w:val="SITabletext"/>
            </w:pPr>
            <w:r w:rsidRPr="001920EE">
              <w:t>Lead team effectiveness</w:t>
            </w:r>
          </w:p>
        </w:tc>
        <w:tc>
          <w:tcPr>
            <w:tcW w:w="1937" w:type="pct"/>
            <w:shd w:val="clear" w:color="auto" w:fill="auto"/>
            <w:noWrap/>
          </w:tcPr>
          <w:p w14:paraId="25D5C90E" w14:textId="77777777" w:rsidR="0002169E" w:rsidRPr="001920EE" w:rsidRDefault="0002169E" w:rsidP="006B7A46">
            <w:pPr>
              <w:pStyle w:val="SITabletext"/>
            </w:pPr>
            <w:r w:rsidRPr="001920EE">
              <w:t>BSB - Business Services Training Package</w:t>
            </w:r>
          </w:p>
        </w:tc>
      </w:tr>
      <w:tr w:rsidR="0002169E" w:rsidRPr="001920EE" w14:paraId="088073BB" w14:textId="77777777" w:rsidTr="00F678A2">
        <w:trPr>
          <w:trHeight w:val="255"/>
        </w:trPr>
        <w:tc>
          <w:tcPr>
            <w:tcW w:w="1019" w:type="pct"/>
            <w:shd w:val="clear" w:color="auto" w:fill="auto"/>
            <w:noWrap/>
          </w:tcPr>
          <w:p w14:paraId="289EF2B6" w14:textId="77777777" w:rsidR="0002169E" w:rsidRPr="001920EE" w:rsidRDefault="0002169E" w:rsidP="006B7A46">
            <w:pPr>
              <w:pStyle w:val="SITabletext"/>
            </w:pPr>
            <w:r w:rsidRPr="001920EE">
              <w:t>BSBOPS202</w:t>
            </w:r>
          </w:p>
        </w:tc>
        <w:tc>
          <w:tcPr>
            <w:tcW w:w="2044" w:type="pct"/>
            <w:shd w:val="clear" w:color="auto" w:fill="auto"/>
            <w:noWrap/>
          </w:tcPr>
          <w:p w14:paraId="74D1FA98" w14:textId="77777777" w:rsidR="0002169E" w:rsidRPr="001920EE" w:rsidRDefault="0002169E" w:rsidP="006B7A46">
            <w:pPr>
              <w:pStyle w:val="SITabletext"/>
            </w:pPr>
            <w:r w:rsidRPr="001920EE">
              <w:t>Engage with customers</w:t>
            </w:r>
          </w:p>
        </w:tc>
        <w:tc>
          <w:tcPr>
            <w:tcW w:w="1937" w:type="pct"/>
            <w:shd w:val="clear" w:color="auto" w:fill="auto"/>
            <w:noWrap/>
          </w:tcPr>
          <w:p w14:paraId="36878830" w14:textId="77777777" w:rsidR="0002169E" w:rsidRPr="001920EE" w:rsidRDefault="0002169E" w:rsidP="006B7A46">
            <w:pPr>
              <w:pStyle w:val="SITabletext"/>
            </w:pPr>
            <w:r w:rsidRPr="001920EE">
              <w:t>BSB - Business Services Training Package</w:t>
            </w:r>
          </w:p>
        </w:tc>
      </w:tr>
      <w:tr w:rsidR="0002169E" w:rsidRPr="001920EE" w14:paraId="1BB908E1" w14:textId="77777777" w:rsidTr="00F678A2">
        <w:trPr>
          <w:trHeight w:val="255"/>
        </w:trPr>
        <w:tc>
          <w:tcPr>
            <w:tcW w:w="1019" w:type="pct"/>
            <w:shd w:val="clear" w:color="auto" w:fill="auto"/>
            <w:noWrap/>
          </w:tcPr>
          <w:p w14:paraId="42E47BB0" w14:textId="77777777" w:rsidR="0002169E" w:rsidRPr="001920EE" w:rsidRDefault="0002169E" w:rsidP="006B7A46">
            <w:pPr>
              <w:pStyle w:val="SITabletext"/>
            </w:pPr>
            <w:r w:rsidRPr="001920EE">
              <w:t>BSBOPS304</w:t>
            </w:r>
          </w:p>
        </w:tc>
        <w:tc>
          <w:tcPr>
            <w:tcW w:w="2044" w:type="pct"/>
            <w:shd w:val="clear" w:color="auto" w:fill="auto"/>
            <w:noWrap/>
          </w:tcPr>
          <w:p w14:paraId="5269F5F7" w14:textId="77777777" w:rsidR="0002169E" w:rsidRPr="001920EE" w:rsidRDefault="0002169E" w:rsidP="006B7A46">
            <w:pPr>
              <w:pStyle w:val="SITabletext"/>
            </w:pPr>
            <w:r w:rsidRPr="001920EE">
              <w:t>Deliver and monitor a service to customers</w:t>
            </w:r>
          </w:p>
        </w:tc>
        <w:tc>
          <w:tcPr>
            <w:tcW w:w="1937" w:type="pct"/>
            <w:shd w:val="clear" w:color="auto" w:fill="auto"/>
            <w:noWrap/>
          </w:tcPr>
          <w:p w14:paraId="460DD534" w14:textId="77777777" w:rsidR="0002169E" w:rsidRPr="001920EE" w:rsidRDefault="0002169E" w:rsidP="006B7A46">
            <w:pPr>
              <w:pStyle w:val="SITabletext"/>
            </w:pPr>
            <w:r w:rsidRPr="001920EE">
              <w:t>BSB - Business Services Training Package</w:t>
            </w:r>
          </w:p>
        </w:tc>
      </w:tr>
      <w:tr w:rsidR="0002169E" w:rsidRPr="001920EE" w14:paraId="66F38EDD" w14:textId="77777777" w:rsidTr="00F678A2">
        <w:trPr>
          <w:trHeight w:val="255"/>
        </w:trPr>
        <w:tc>
          <w:tcPr>
            <w:tcW w:w="1019" w:type="pct"/>
            <w:shd w:val="clear" w:color="auto" w:fill="auto"/>
            <w:noWrap/>
          </w:tcPr>
          <w:p w14:paraId="2496632D" w14:textId="77777777" w:rsidR="0002169E" w:rsidRPr="001920EE" w:rsidRDefault="0002169E" w:rsidP="006B7A46">
            <w:pPr>
              <w:pStyle w:val="SITabletext"/>
            </w:pPr>
            <w:r w:rsidRPr="001920EE">
              <w:t>BSBOPS305</w:t>
            </w:r>
          </w:p>
        </w:tc>
        <w:tc>
          <w:tcPr>
            <w:tcW w:w="2044" w:type="pct"/>
            <w:shd w:val="clear" w:color="auto" w:fill="auto"/>
            <w:noWrap/>
          </w:tcPr>
          <w:p w14:paraId="38677B1B" w14:textId="77777777" w:rsidR="0002169E" w:rsidRPr="001920EE" w:rsidRDefault="0002169E" w:rsidP="006B7A46">
            <w:pPr>
              <w:pStyle w:val="SITabletext"/>
            </w:pPr>
            <w:r w:rsidRPr="001920EE">
              <w:t>Process customer complaints</w:t>
            </w:r>
          </w:p>
        </w:tc>
        <w:tc>
          <w:tcPr>
            <w:tcW w:w="1937" w:type="pct"/>
            <w:shd w:val="clear" w:color="auto" w:fill="auto"/>
            <w:noWrap/>
          </w:tcPr>
          <w:p w14:paraId="74EA98C4" w14:textId="77777777" w:rsidR="0002169E" w:rsidRPr="001920EE" w:rsidRDefault="0002169E" w:rsidP="006B7A46">
            <w:pPr>
              <w:pStyle w:val="SITabletext"/>
            </w:pPr>
            <w:r w:rsidRPr="001920EE">
              <w:t>BSB - Business Services Training Package</w:t>
            </w:r>
          </w:p>
        </w:tc>
      </w:tr>
      <w:tr w:rsidR="0002169E" w:rsidRPr="001920EE" w14:paraId="1FCA2ABE" w14:textId="77777777" w:rsidTr="00F678A2">
        <w:trPr>
          <w:trHeight w:val="255"/>
        </w:trPr>
        <w:tc>
          <w:tcPr>
            <w:tcW w:w="1019" w:type="pct"/>
            <w:shd w:val="clear" w:color="auto" w:fill="auto"/>
            <w:noWrap/>
          </w:tcPr>
          <w:p w14:paraId="28BC9146" w14:textId="77777777" w:rsidR="0002169E" w:rsidRPr="001920EE" w:rsidRDefault="0002169E" w:rsidP="006B7A46">
            <w:pPr>
              <w:pStyle w:val="SITabletext"/>
            </w:pPr>
            <w:r w:rsidRPr="001920EE">
              <w:t>BSBOPS402</w:t>
            </w:r>
          </w:p>
        </w:tc>
        <w:tc>
          <w:tcPr>
            <w:tcW w:w="2044" w:type="pct"/>
            <w:shd w:val="clear" w:color="auto" w:fill="auto"/>
            <w:noWrap/>
          </w:tcPr>
          <w:p w14:paraId="651DEDDD" w14:textId="77777777" w:rsidR="0002169E" w:rsidRPr="001920EE" w:rsidRDefault="0002169E" w:rsidP="006B7A46">
            <w:pPr>
              <w:pStyle w:val="SITabletext"/>
            </w:pPr>
            <w:r w:rsidRPr="001920EE">
              <w:t>Coordinate business operational plans</w:t>
            </w:r>
          </w:p>
        </w:tc>
        <w:tc>
          <w:tcPr>
            <w:tcW w:w="1937" w:type="pct"/>
            <w:shd w:val="clear" w:color="auto" w:fill="auto"/>
            <w:noWrap/>
          </w:tcPr>
          <w:p w14:paraId="483B2368" w14:textId="77777777" w:rsidR="0002169E" w:rsidRPr="001920EE" w:rsidRDefault="0002169E" w:rsidP="006B7A46">
            <w:pPr>
              <w:pStyle w:val="SITabletext"/>
            </w:pPr>
            <w:r w:rsidRPr="001920EE">
              <w:t>BSB - Business Services Training Package</w:t>
            </w:r>
          </w:p>
        </w:tc>
      </w:tr>
      <w:tr w:rsidR="0002169E" w:rsidRPr="001920EE" w14:paraId="61D614CD" w14:textId="77777777" w:rsidTr="00F678A2">
        <w:trPr>
          <w:trHeight w:val="255"/>
        </w:trPr>
        <w:tc>
          <w:tcPr>
            <w:tcW w:w="1019" w:type="pct"/>
            <w:shd w:val="clear" w:color="auto" w:fill="auto"/>
            <w:noWrap/>
          </w:tcPr>
          <w:p w14:paraId="29D68C53" w14:textId="77777777" w:rsidR="0002169E" w:rsidRPr="001920EE" w:rsidRDefault="0002169E" w:rsidP="006B7A46">
            <w:pPr>
              <w:pStyle w:val="SITabletext"/>
            </w:pPr>
            <w:r w:rsidRPr="001920EE">
              <w:t>BSBOPS403</w:t>
            </w:r>
          </w:p>
        </w:tc>
        <w:tc>
          <w:tcPr>
            <w:tcW w:w="2044" w:type="pct"/>
            <w:shd w:val="clear" w:color="auto" w:fill="auto"/>
            <w:noWrap/>
          </w:tcPr>
          <w:p w14:paraId="26D202B4" w14:textId="77777777" w:rsidR="0002169E" w:rsidRPr="001920EE" w:rsidRDefault="0002169E" w:rsidP="006B7A46">
            <w:pPr>
              <w:pStyle w:val="SITabletext"/>
            </w:pPr>
            <w:r w:rsidRPr="001920EE">
              <w:t>Apply business risk management processes</w:t>
            </w:r>
          </w:p>
        </w:tc>
        <w:tc>
          <w:tcPr>
            <w:tcW w:w="1937" w:type="pct"/>
            <w:shd w:val="clear" w:color="auto" w:fill="auto"/>
            <w:noWrap/>
          </w:tcPr>
          <w:p w14:paraId="61BE6FDB" w14:textId="77777777" w:rsidR="0002169E" w:rsidRPr="001920EE" w:rsidRDefault="0002169E" w:rsidP="006B7A46">
            <w:pPr>
              <w:pStyle w:val="SITabletext"/>
            </w:pPr>
            <w:r w:rsidRPr="001920EE">
              <w:t>BSB - Business Services Training Package</w:t>
            </w:r>
          </w:p>
        </w:tc>
      </w:tr>
      <w:tr w:rsidR="0002169E" w:rsidRPr="001920EE" w14:paraId="66FF954D" w14:textId="77777777" w:rsidTr="00F678A2">
        <w:trPr>
          <w:trHeight w:val="255"/>
        </w:trPr>
        <w:tc>
          <w:tcPr>
            <w:tcW w:w="1019" w:type="pct"/>
            <w:shd w:val="clear" w:color="auto" w:fill="auto"/>
            <w:noWrap/>
          </w:tcPr>
          <w:p w14:paraId="6CE8DA0E" w14:textId="77777777" w:rsidR="0002169E" w:rsidRPr="001920EE" w:rsidRDefault="0002169E" w:rsidP="006B7A46">
            <w:pPr>
              <w:pStyle w:val="SITabletext"/>
            </w:pPr>
            <w:r w:rsidRPr="001920EE">
              <w:t>BSBOPS404</w:t>
            </w:r>
          </w:p>
        </w:tc>
        <w:tc>
          <w:tcPr>
            <w:tcW w:w="2044" w:type="pct"/>
            <w:shd w:val="clear" w:color="auto" w:fill="auto"/>
            <w:noWrap/>
          </w:tcPr>
          <w:p w14:paraId="3C024645" w14:textId="77777777" w:rsidR="0002169E" w:rsidRPr="001920EE" w:rsidRDefault="0002169E" w:rsidP="006B7A46">
            <w:pPr>
              <w:pStyle w:val="SITabletext"/>
            </w:pPr>
            <w:r w:rsidRPr="001920EE">
              <w:t>Implement customer service strategies</w:t>
            </w:r>
          </w:p>
        </w:tc>
        <w:tc>
          <w:tcPr>
            <w:tcW w:w="1937" w:type="pct"/>
            <w:shd w:val="clear" w:color="auto" w:fill="auto"/>
            <w:noWrap/>
          </w:tcPr>
          <w:p w14:paraId="3E4E9038" w14:textId="77777777" w:rsidR="0002169E" w:rsidRPr="001920EE" w:rsidRDefault="0002169E" w:rsidP="006B7A46">
            <w:pPr>
              <w:pStyle w:val="SITabletext"/>
            </w:pPr>
            <w:r w:rsidRPr="001920EE">
              <w:t>BSB - Business Services Training Package</w:t>
            </w:r>
          </w:p>
        </w:tc>
      </w:tr>
      <w:tr w:rsidR="0002169E" w:rsidRPr="001920EE" w14:paraId="443C3820" w14:textId="77777777" w:rsidTr="00F678A2">
        <w:trPr>
          <w:trHeight w:val="255"/>
        </w:trPr>
        <w:tc>
          <w:tcPr>
            <w:tcW w:w="1019" w:type="pct"/>
            <w:shd w:val="clear" w:color="auto" w:fill="auto"/>
            <w:noWrap/>
          </w:tcPr>
          <w:p w14:paraId="760F8675" w14:textId="77777777" w:rsidR="0002169E" w:rsidRPr="001920EE" w:rsidRDefault="0002169E" w:rsidP="006B7A46">
            <w:pPr>
              <w:pStyle w:val="SITabletext"/>
            </w:pPr>
            <w:r w:rsidRPr="001920EE">
              <w:t>BSBPEF202</w:t>
            </w:r>
          </w:p>
        </w:tc>
        <w:tc>
          <w:tcPr>
            <w:tcW w:w="2044" w:type="pct"/>
            <w:shd w:val="clear" w:color="auto" w:fill="auto"/>
            <w:noWrap/>
          </w:tcPr>
          <w:p w14:paraId="4CA62E64" w14:textId="77777777" w:rsidR="0002169E" w:rsidRPr="001920EE" w:rsidRDefault="0002169E" w:rsidP="006B7A46">
            <w:pPr>
              <w:pStyle w:val="SITabletext"/>
            </w:pPr>
            <w:r w:rsidRPr="001920EE">
              <w:t>Plan and apply time management</w:t>
            </w:r>
          </w:p>
        </w:tc>
        <w:tc>
          <w:tcPr>
            <w:tcW w:w="1937" w:type="pct"/>
            <w:shd w:val="clear" w:color="auto" w:fill="auto"/>
            <w:noWrap/>
          </w:tcPr>
          <w:p w14:paraId="1E4E7DC9" w14:textId="77777777" w:rsidR="0002169E" w:rsidRPr="001920EE" w:rsidRDefault="0002169E" w:rsidP="006B7A46">
            <w:pPr>
              <w:pStyle w:val="SITabletext"/>
            </w:pPr>
            <w:r w:rsidRPr="001920EE">
              <w:t>BSB - Business Services Training Package</w:t>
            </w:r>
          </w:p>
        </w:tc>
      </w:tr>
      <w:tr w:rsidR="0002169E" w:rsidRPr="001920EE" w14:paraId="7E8B1EC6" w14:textId="77777777" w:rsidTr="00F678A2">
        <w:trPr>
          <w:trHeight w:val="255"/>
        </w:trPr>
        <w:tc>
          <w:tcPr>
            <w:tcW w:w="1019" w:type="pct"/>
            <w:shd w:val="clear" w:color="auto" w:fill="auto"/>
            <w:noWrap/>
          </w:tcPr>
          <w:p w14:paraId="5541EEA1" w14:textId="77777777" w:rsidR="0002169E" w:rsidRPr="001920EE" w:rsidRDefault="0002169E" w:rsidP="006B7A46">
            <w:pPr>
              <w:pStyle w:val="SITabletext"/>
            </w:pPr>
            <w:r w:rsidRPr="001920EE">
              <w:t>BSBPEF301</w:t>
            </w:r>
          </w:p>
        </w:tc>
        <w:tc>
          <w:tcPr>
            <w:tcW w:w="2044" w:type="pct"/>
            <w:shd w:val="clear" w:color="auto" w:fill="auto"/>
            <w:noWrap/>
          </w:tcPr>
          <w:p w14:paraId="5D6C6982" w14:textId="77777777" w:rsidR="0002169E" w:rsidRPr="001920EE" w:rsidRDefault="0002169E" w:rsidP="006B7A46">
            <w:pPr>
              <w:pStyle w:val="SITabletext"/>
            </w:pPr>
            <w:r w:rsidRPr="001920EE">
              <w:t>Organise personal work priorities</w:t>
            </w:r>
          </w:p>
        </w:tc>
        <w:tc>
          <w:tcPr>
            <w:tcW w:w="1937" w:type="pct"/>
            <w:shd w:val="clear" w:color="auto" w:fill="auto"/>
            <w:noWrap/>
          </w:tcPr>
          <w:p w14:paraId="231883F5" w14:textId="77777777" w:rsidR="0002169E" w:rsidRPr="001920EE" w:rsidRDefault="0002169E" w:rsidP="006B7A46">
            <w:pPr>
              <w:pStyle w:val="SITabletext"/>
            </w:pPr>
            <w:r w:rsidRPr="001920EE">
              <w:t>BSB - Business Services Training Package</w:t>
            </w:r>
          </w:p>
        </w:tc>
      </w:tr>
      <w:tr w:rsidR="0002169E" w:rsidRPr="001920EE" w14:paraId="60385C48" w14:textId="77777777" w:rsidTr="00F678A2">
        <w:trPr>
          <w:trHeight w:val="255"/>
        </w:trPr>
        <w:tc>
          <w:tcPr>
            <w:tcW w:w="1019" w:type="pct"/>
            <w:shd w:val="clear" w:color="auto" w:fill="auto"/>
            <w:noWrap/>
          </w:tcPr>
          <w:p w14:paraId="3A288ACA" w14:textId="77777777" w:rsidR="0002169E" w:rsidRPr="001920EE" w:rsidRDefault="0002169E" w:rsidP="006B7A46">
            <w:pPr>
              <w:pStyle w:val="SITabletext"/>
            </w:pPr>
            <w:r w:rsidRPr="001920EE">
              <w:t>BSBPEF402</w:t>
            </w:r>
          </w:p>
        </w:tc>
        <w:tc>
          <w:tcPr>
            <w:tcW w:w="2044" w:type="pct"/>
            <w:shd w:val="clear" w:color="auto" w:fill="auto"/>
            <w:noWrap/>
          </w:tcPr>
          <w:p w14:paraId="406140C6" w14:textId="77777777" w:rsidR="0002169E" w:rsidRPr="001920EE" w:rsidRDefault="0002169E" w:rsidP="006B7A46">
            <w:pPr>
              <w:pStyle w:val="SITabletext"/>
            </w:pPr>
            <w:r w:rsidRPr="001920EE">
              <w:t>Develop personal work priorities</w:t>
            </w:r>
          </w:p>
        </w:tc>
        <w:tc>
          <w:tcPr>
            <w:tcW w:w="1937" w:type="pct"/>
            <w:shd w:val="clear" w:color="auto" w:fill="auto"/>
            <w:noWrap/>
          </w:tcPr>
          <w:p w14:paraId="6DFEBA27" w14:textId="77777777" w:rsidR="0002169E" w:rsidRPr="001920EE" w:rsidRDefault="0002169E" w:rsidP="006B7A46">
            <w:pPr>
              <w:pStyle w:val="SITabletext"/>
            </w:pPr>
            <w:r w:rsidRPr="001920EE">
              <w:t>BSB - Business Services Training Package</w:t>
            </w:r>
          </w:p>
        </w:tc>
      </w:tr>
      <w:tr w:rsidR="0002169E" w:rsidRPr="001920EE" w14:paraId="69C345D4" w14:textId="77777777" w:rsidTr="00F678A2">
        <w:trPr>
          <w:trHeight w:val="255"/>
        </w:trPr>
        <w:tc>
          <w:tcPr>
            <w:tcW w:w="1019" w:type="pct"/>
            <w:shd w:val="clear" w:color="auto" w:fill="auto"/>
            <w:noWrap/>
          </w:tcPr>
          <w:p w14:paraId="6D392892" w14:textId="77777777" w:rsidR="0002169E" w:rsidRPr="001920EE" w:rsidRDefault="0002169E" w:rsidP="006B7A46">
            <w:pPr>
              <w:pStyle w:val="SITabletext"/>
            </w:pPr>
            <w:r w:rsidRPr="001920EE">
              <w:t>BSBPMG427</w:t>
            </w:r>
          </w:p>
        </w:tc>
        <w:tc>
          <w:tcPr>
            <w:tcW w:w="2044" w:type="pct"/>
            <w:shd w:val="clear" w:color="auto" w:fill="auto"/>
            <w:noWrap/>
          </w:tcPr>
          <w:p w14:paraId="44D650E4" w14:textId="77777777" w:rsidR="0002169E" w:rsidRPr="001920EE" w:rsidRDefault="0002169E" w:rsidP="006B7A46">
            <w:pPr>
              <w:pStyle w:val="SITabletext"/>
            </w:pPr>
            <w:r w:rsidRPr="001920EE">
              <w:t>Apply project procurement procedures</w:t>
            </w:r>
          </w:p>
        </w:tc>
        <w:tc>
          <w:tcPr>
            <w:tcW w:w="1937" w:type="pct"/>
            <w:shd w:val="clear" w:color="auto" w:fill="auto"/>
            <w:noWrap/>
          </w:tcPr>
          <w:p w14:paraId="6CEA0B60" w14:textId="77777777" w:rsidR="0002169E" w:rsidRPr="001920EE" w:rsidRDefault="0002169E" w:rsidP="006B7A46">
            <w:pPr>
              <w:pStyle w:val="SITabletext"/>
            </w:pPr>
            <w:r w:rsidRPr="001920EE">
              <w:t>BSB - Business Services Training Package</w:t>
            </w:r>
          </w:p>
        </w:tc>
      </w:tr>
      <w:tr w:rsidR="0002169E" w:rsidRPr="001920EE" w14:paraId="0588E353" w14:textId="77777777" w:rsidTr="00F678A2">
        <w:trPr>
          <w:trHeight w:val="255"/>
        </w:trPr>
        <w:tc>
          <w:tcPr>
            <w:tcW w:w="1019" w:type="pct"/>
            <w:shd w:val="clear" w:color="auto" w:fill="auto"/>
            <w:noWrap/>
          </w:tcPr>
          <w:p w14:paraId="035ABBD9" w14:textId="77777777" w:rsidR="0002169E" w:rsidRPr="001920EE" w:rsidRDefault="0002169E" w:rsidP="006B7A46">
            <w:pPr>
              <w:pStyle w:val="SITabletext"/>
            </w:pPr>
            <w:r w:rsidRPr="001920EE">
              <w:t>BSBPMG634</w:t>
            </w:r>
          </w:p>
        </w:tc>
        <w:tc>
          <w:tcPr>
            <w:tcW w:w="2044" w:type="pct"/>
            <w:shd w:val="clear" w:color="auto" w:fill="auto"/>
            <w:noWrap/>
          </w:tcPr>
          <w:p w14:paraId="4AE5218A" w14:textId="77777777" w:rsidR="0002169E" w:rsidRPr="001920EE" w:rsidRDefault="0002169E" w:rsidP="006B7A46">
            <w:pPr>
              <w:pStyle w:val="SITabletext"/>
            </w:pPr>
            <w:r w:rsidRPr="001920EE">
              <w:t>Facilitate stakeholder engagement</w:t>
            </w:r>
          </w:p>
        </w:tc>
        <w:tc>
          <w:tcPr>
            <w:tcW w:w="1937" w:type="pct"/>
            <w:shd w:val="clear" w:color="auto" w:fill="auto"/>
            <w:noWrap/>
          </w:tcPr>
          <w:p w14:paraId="53447D54" w14:textId="77777777" w:rsidR="0002169E" w:rsidRPr="001920EE" w:rsidRDefault="0002169E" w:rsidP="006B7A46">
            <w:pPr>
              <w:pStyle w:val="SITabletext"/>
            </w:pPr>
            <w:r w:rsidRPr="001920EE">
              <w:t>BSB - Business Services Training Package</w:t>
            </w:r>
          </w:p>
        </w:tc>
      </w:tr>
      <w:tr w:rsidR="0002169E" w:rsidRPr="001920EE" w14:paraId="06F702E3" w14:textId="77777777" w:rsidTr="00F678A2">
        <w:trPr>
          <w:trHeight w:val="255"/>
        </w:trPr>
        <w:tc>
          <w:tcPr>
            <w:tcW w:w="1019" w:type="pct"/>
            <w:shd w:val="clear" w:color="auto" w:fill="auto"/>
            <w:noWrap/>
          </w:tcPr>
          <w:p w14:paraId="6F859887" w14:textId="77777777" w:rsidR="0002169E" w:rsidRPr="001920EE" w:rsidRDefault="0002169E" w:rsidP="006B7A46">
            <w:pPr>
              <w:pStyle w:val="SITabletext"/>
            </w:pPr>
            <w:r w:rsidRPr="001920EE">
              <w:t>BSBSTR402</w:t>
            </w:r>
          </w:p>
        </w:tc>
        <w:tc>
          <w:tcPr>
            <w:tcW w:w="2044" w:type="pct"/>
            <w:shd w:val="clear" w:color="auto" w:fill="auto"/>
            <w:noWrap/>
          </w:tcPr>
          <w:p w14:paraId="733967C7" w14:textId="77777777" w:rsidR="0002169E" w:rsidRPr="001920EE" w:rsidRDefault="0002169E" w:rsidP="006B7A46">
            <w:pPr>
              <w:pStyle w:val="SITabletext"/>
            </w:pPr>
            <w:r w:rsidRPr="001920EE">
              <w:t>Implement continuous improvement</w:t>
            </w:r>
          </w:p>
        </w:tc>
        <w:tc>
          <w:tcPr>
            <w:tcW w:w="1937" w:type="pct"/>
            <w:shd w:val="clear" w:color="auto" w:fill="auto"/>
            <w:noWrap/>
          </w:tcPr>
          <w:p w14:paraId="7C4F3D7E" w14:textId="77777777" w:rsidR="0002169E" w:rsidRPr="001920EE" w:rsidRDefault="0002169E" w:rsidP="006B7A46">
            <w:pPr>
              <w:pStyle w:val="SITabletext"/>
            </w:pPr>
            <w:r w:rsidRPr="001920EE">
              <w:t>BSB - Business Services Training Package</w:t>
            </w:r>
          </w:p>
        </w:tc>
      </w:tr>
      <w:tr w:rsidR="0002169E" w:rsidRPr="001920EE" w14:paraId="39204F27" w14:textId="77777777" w:rsidTr="00F678A2">
        <w:trPr>
          <w:trHeight w:val="255"/>
        </w:trPr>
        <w:tc>
          <w:tcPr>
            <w:tcW w:w="1019" w:type="pct"/>
            <w:shd w:val="clear" w:color="auto" w:fill="auto"/>
            <w:noWrap/>
          </w:tcPr>
          <w:p w14:paraId="4D367889" w14:textId="77777777" w:rsidR="0002169E" w:rsidRPr="001920EE" w:rsidRDefault="0002169E" w:rsidP="006B7A46">
            <w:pPr>
              <w:pStyle w:val="SITabletext"/>
            </w:pPr>
            <w:r w:rsidRPr="001920EE">
              <w:t>BSBTEC201</w:t>
            </w:r>
          </w:p>
        </w:tc>
        <w:tc>
          <w:tcPr>
            <w:tcW w:w="2044" w:type="pct"/>
            <w:shd w:val="clear" w:color="auto" w:fill="auto"/>
            <w:noWrap/>
          </w:tcPr>
          <w:p w14:paraId="3DBAF0D8" w14:textId="77777777" w:rsidR="0002169E" w:rsidRPr="001920EE" w:rsidRDefault="0002169E" w:rsidP="006B7A46">
            <w:pPr>
              <w:pStyle w:val="SITabletext"/>
            </w:pPr>
            <w:r w:rsidRPr="001920EE">
              <w:t>Use business software applications</w:t>
            </w:r>
          </w:p>
        </w:tc>
        <w:tc>
          <w:tcPr>
            <w:tcW w:w="1937" w:type="pct"/>
            <w:shd w:val="clear" w:color="auto" w:fill="auto"/>
            <w:noWrap/>
          </w:tcPr>
          <w:p w14:paraId="47B6567A" w14:textId="77777777" w:rsidR="0002169E" w:rsidRPr="001920EE" w:rsidRDefault="0002169E" w:rsidP="006B7A46">
            <w:pPr>
              <w:pStyle w:val="SITabletext"/>
            </w:pPr>
            <w:r w:rsidRPr="001920EE">
              <w:t>BSB - Business Services Training Package</w:t>
            </w:r>
          </w:p>
        </w:tc>
      </w:tr>
      <w:tr w:rsidR="0002169E" w:rsidRPr="001920EE" w14:paraId="5B745668" w14:textId="77777777" w:rsidTr="00F678A2">
        <w:trPr>
          <w:trHeight w:val="255"/>
        </w:trPr>
        <w:tc>
          <w:tcPr>
            <w:tcW w:w="1019" w:type="pct"/>
            <w:shd w:val="clear" w:color="auto" w:fill="auto"/>
            <w:noWrap/>
          </w:tcPr>
          <w:p w14:paraId="278953ED" w14:textId="77777777" w:rsidR="0002169E" w:rsidRPr="001920EE" w:rsidRDefault="0002169E" w:rsidP="006B7A46">
            <w:pPr>
              <w:pStyle w:val="SITabletext"/>
            </w:pPr>
            <w:r w:rsidRPr="001920EE">
              <w:t>BSBTWK201</w:t>
            </w:r>
          </w:p>
        </w:tc>
        <w:tc>
          <w:tcPr>
            <w:tcW w:w="2044" w:type="pct"/>
            <w:shd w:val="clear" w:color="auto" w:fill="auto"/>
            <w:noWrap/>
          </w:tcPr>
          <w:p w14:paraId="5A656CE2" w14:textId="77777777" w:rsidR="0002169E" w:rsidRPr="001920EE" w:rsidRDefault="0002169E" w:rsidP="006B7A46">
            <w:pPr>
              <w:pStyle w:val="SITabletext"/>
            </w:pPr>
            <w:r w:rsidRPr="001920EE">
              <w:t>Work effectively with others</w:t>
            </w:r>
          </w:p>
        </w:tc>
        <w:tc>
          <w:tcPr>
            <w:tcW w:w="1937" w:type="pct"/>
            <w:shd w:val="clear" w:color="auto" w:fill="auto"/>
            <w:noWrap/>
          </w:tcPr>
          <w:p w14:paraId="000F0661" w14:textId="77777777" w:rsidR="0002169E" w:rsidRPr="001920EE" w:rsidRDefault="0002169E" w:rsidP="006B7A46">
            <w:pPr>
              <w:pStyle w:val="SITabletext"/>
            </w:pPr>
            <w:r w:rsidRPr="001920EE">
              <w:t>BSB - Business Services Training Package</w:t>
            </w:r>
          </w:p>
        </w:tc>
      </w:tr>
      <w:tr w:rsidR="0002169E" w:rsidRPr="001920EE" w14:paraId="5D7A5A34" w14:textId="77777777" w:rsidTr="00F678A2">
        <w:trPr>
          <w:trHeight w:val="255"/>
        </w:trPr>
        <w:tc>
          <w:tcPr>
            <w:tcW w:w="1019" w:type="pct"/>
            <w:shd w:val="clear" w:color="auto" w:fill="auto"/>
            <w:noWrap/>
          </w:tcPr>
          <w:p w14:paraId="1923C334" w14:textId="77777777" w:rsidR="0002169E" w:rsidRPr="001920EE" w:rsidRDefault="0002169E" w:rsidP="006B7A46">
            <w:pPr>
              <w:pStyle w:val="SITabletext"/>
            </w:pPr>
            <w:r w:rsidRPr="001920EE">
              <w:t>BSBWHS211</w:t>
            </w:r>
          </w:p>
        </w:tc>
        <w:tc>
          <w:tcPr>
            <w:tcW w:w="2044" w:type="pct"/>
            <w:shd w:val="clear" w:color="auto" w:fill="auto"/>
            <w:noWrap/>
          </w:tcPr>
          <w:p w14:paraId="0C0466D4" w14:textId="77777777" w:rsidR="0002169E" w:rsidRPr="001920EE" w:rsidRDefault="0002169E" w:rsidP="006B7A46">
            <w:pPr>
              <w:pStyle w:val="SITabletext"/>
            </w:pPr>
            <w:r w:rsidRPr="001920EE">
              <w:t>Contribute to the health and safety of self and others</w:t>
            </w:r>
          </w:p>
        </w:tc>
        <w:tc>
          <w:tcPr>
            <w:tcW w:w="1937" w:type="pct"/>
            <w:shd w:val="clear" w:color="auto" w:fill="auto"/>
            <w:noWrap/>
          </w:tcPr>
          <w:p w14:paraId="1FE98AB1" w14:textId="77777777" w:rsidR="0002169E" w:rsidRPr="001920EE" w:rsidRDefault="0002169E" w:rsidP="006B7A46">
            <w:pPr>
              <w:pStyle w:val="SITabletext"/>
            </w:pPr>
            <w:r w:rsidRPr="001920EE">
              <w:t>BSB - Business Services Training Package</w:t>
            </w:r>
          </w:p>
        </w:tc>
      </w:tr>
      <w:tr w:rsidR="0002169E" w:rsidRPr="001920EE" w14:paraId="2554A26A" w14:textId="77777777" w:rsidTr="00F678A2">
        <w:trPr>
          <w:trHeight w:val="255"/>
        </w:trPr>
        <w:tc>
          <w:tcPr>
            <w:tcW w:w="1019" w:type="pct"/>
            <w:shd w:val="clear" w:color="auto" w:fill="auto"/>
            <w:noWrap/>
          </w:tcPr>
          <w:p w14:paraId="39E355AE" w14:textId="77777777" w:rsidR="0002169E" w:rsidRPr="001920EE" w:rsidRDefault="0002169E" w:rsidP="006B7A46">
            <w:pPr>
              <w:pStyle w:val="SITabletext"/>
            </w:pPr>
            <w:r w:rsidRPr="001920EE">
              <w:t>BSBWHS515</w:t>
            </w:r>
          </w:p>
        </w:tc>
        <w:tc>
          <w:tcPr>
            <w:tcW w:w="2044" w:type="pct"/>
            <w:shd w:val="clear" w:color="auto" w:fill="auto"/>
            <w:noWrap/>
          </w:tcPr>
          <w:p w14:paraId="615AD76A" w14:textId="77777777" w:rsidR="0002169E" w:rsidRPr="001920EE" w:rsidRDefault="0002169E" w:rsidP="006B7A46">
            <w:pPr>
              <w:pStyle w:val="SITabletext"/>
            </w:pPr>
            <w:r w:rsidRPr="001920EE">
              <w:t>Lead initial response to and investigate WHS incidents</w:t>
            </w:r>
          </w:p>
        </w:tc>
        <w:tc>
          <w:tcPr>
            <w:tcW w:w="1937" w:type="pct"/>
            <w:shd w:val="clear" w:color="auto" w:fill="auto"/>
            <w:noWrap/>
          </w:tcPr>
          <w:p w14:paraId="7506EA3A" w14:textId="77777777" w:rsidR="0002169E" w:rsidRPr="001920EE" w:rsidRDefault="0002169E" w:rsidP="006B7A46">
            <w:pPr>
              <w:pStyle w:val="SITabletext"/>
            </w:pPr>
            <w:r w:rsidRPr="001920EE">
              <w:t>BSB - Business Services Training Package</w:t>
            </w:r>
          </w:p>
        </w:tc>
      </w:tr>
      <w:tr w:rsidR="0002169E" w:rsidRPr="001920EE" w14:paraId="7D972B39" w14:textId="77777777" w:rsidTr="00F678A2">
        <w:trPr>
          <w:trHeight w:val="255"/>
        </w:trPr>
        <w:tc>
          <w:tcPr>
            <w:tcW w:w="1019" w:type="pct"/>
            <w:shd w:val="clear" w:color="auto" w:fill="auto"/>
            <w:noWrap/>
          </w:tcPr>
          <w:p w14:paraId="3AE7935A" w14:textId="77777777" w:rsidR="0002169E" w:rsidRPr="001920EE" w:rsidRDefault="0002169E" w:rsidP="006B7A46">
            <w:pPr>
              <w:pStyle w:val="SITabletext"/>
            </w:pPr>
            <w:r w:rsidRPr="001920EE">
              <w:lastRenderedPageBreak/>
              <w:t>BSBXCM401</w:t>
            </w:r>
          </w:p>
        </w:tc>
        <w:tc>
          <w:tcPr>
            <w:tcW w:w="2044" w:type="pct"/>
            <w:shd w:val="clear" w:color="auto" w:fill="auto"/>
            <w:noWrap/>
          </w:tcPr>
          <w:p w14:paraId="610CAB2D" w14:textId="77777777" w:rsidR="0002169E" w:rsidRPr="001920EE" w:rsidRDefault="0002169E" w:rsidP="006B7A46">
            <w:pPr>
              <w:pStyle w:val="SITabletext"/>
            </w:pPr>
            <w:r w:rsidRPr="001920EE">
              <w:t>Apply communication strategies in the workplace</w:t>
            </w:r>
          </w:p>
        </w:tc>
        <w:tc>
          <w:tcPr>
            <w:tcW w:w="1937" w:type="pct"/>
            <w:shd w:val="clear" w:color="auto" w:fill="auto"/>
            <w:noWrap/>
          </w:tcPr>
          <w:p w14:paraId="3E0FC220" w14:textId="77777777" w:rsidR="0002169E" w:rsidRPr="001920EE" w:rsidRDefault="0002169E" w:rsidP="006B7A46">
            <w:pPr>
              <w:pStyle w:val="SITabletext"/>
            </w:pPr>
            <w:r w:rsidRPr="001920EE">
              <w:t>BSB - Business Services Training Package</w:t>
            </w:r>
          </w:p>
        </w:tc>
      </w:tr>
      <w:tr w:rsidR="0002169E" w:rsidRPr="001920EE" w14:paraId="47A85ED3" w14:textId="77777777" w:rsidTr="00F678A2">
        <w:trPr>
          <w:trHeight w:val="255"/>
        </w:trPr>
        <w:tc>
          <w:tcPr>
            <w:tcW w:w="1019" w:type="pct"/>
            <w:shd w:val="clear" w:color="auto" w:fill="auto"/>
            <w:noWrap/>
          </w:tcPr>
          <w:p w14:paraId="2B62359A" w14:textId="77777777" w:rsidR="0002169E" w:rsidRPr="001920EE" w:rsidRDefault="0002169E" w:rsidP="006B7A46">
            <w:pPr>
              <w:pStyle w:val="SITabletext"/>
            </w:pPr>
            <w:r w:rsidRPr="001920EE">
              <w:t>BSBXTW301</w:t>
            </w:r>
          </w:p>
        </w:tc>
        <w:tc>
          <w:tcPr>
            <w:tcW w:w="2044" w:type="pct"/>
            <w:shd w:val="clear" w:color="auto" w:fill="auto"/>
            <w:noWrap/>
          </w:tcPr>
          <w:p w14:paraId="71AF0D37" w14:textId="77777777" w:rsidR="0002169E" w:rsidRPr="001920EE" w:rsidRDefault="0002169E" w:rsidP="006B7A46">
            <w:pPr>
              <w:pStyle w:val="SITabletext"/>
            </w:pPr>
            <w:r w:rsidRPr="001920EE">
              <w:t>Work in a team</w:t>
            </w:r>
          </w:p>
        </w:tc>
        <w:tc>
          <w:tcPr>
            <w:tcW w:w="1937" w:type="pct"/>
            <w:shd w:val="clear" w:color="auto" w:fill="auto"/>
            <w:noWrap/>
          </w:tcPr>
          <w:p w14:paraId="639AE0A1" w14:textId="77777777" w:rsidR="0002169E" w:rsidRPr="001920EE" w:rsidRDefault="0002169E" w:rsidP="006B7A46">
            <w:pPr>
              <w:pStyle w:val="SITabletext"/>
            </w:pPr>
            <w:r w:rsidRPr="001920EE">
              <w:t>BSB - Business Services Training Package</w:t>
            </w:r>
          </w:p>
        </w:tc>
      </w:tr>
      <w:tr w:rsidR="0002169E" w:rsidRPr="001920EE" w14:paraId="3F50536B" w14:textId="77777777" w:rsidTr="00F678A2">
        <w:trPr>
          <w:trHeight w:val="255"/>
        </w:trPr>
        <w:tc>
          <w:tcPr>
            <w:tcW w:w="1019" w:type="pct"/>
            <w:shd w:val="clear" w:color="auto" w:fill="auto"/>
            <w:noWrap/>
          </w:tcPr>
          <w:p w14:paraId="214A926E" w14:textId="77777777" w:rsidR="0002169E" w:rsidRPr="001920EE" w:rsidRDefault="0002169E" w:rsidP="006B7A46">
            <w:pPr>
              <w:pStyle w:val="SITabletext"/>
            </w:pPr>
            <w:r w:rsidRPr="001920EE">
              <w:t>BSBXTW401</w:t>
            </w:r>
          </w:p>
        </w:tc>
        <w:tc>
          <w:tcPr>
            <w:tcW w:w="2044" w:type="pct"/>
            <w:shd w:val="clear" w:color="auto" w:fill="auto"/>
            <w:noWrap/>
          </w:tcPr>
          <w:p w14:paraId="44E04E44" w14:textId="77777777" w:rsidR="0002169E" w:rsidRPr="001920EE" w:rsidRDefault="0002169E" w:rsidP="006B7A46">
            <w:pPr>
              <w:pStyle w:val="SITabletext"/>
            </w:pPr>
            <w:r w:rsidRPr="001920EE">
              <w:t>Lead and facilitate a team</w:t>
            </w:r>
          </w:p>
        </w:tc>
        <w:tc>
          <w:tcPr>
            <w:tcW w:w="1937" w:type="pct"/>
            <w:shd w:val="clear" w:color="auto" w:fill="auto"/>
            <w:noWrap/>
          </w:tcPr>
          <w:p w14:paraId="6C276B68" w14:textId="77777777" w:rsidR="0002169E" w:rsidRPr="001920EE" w:rsidRDefault="0002169E" w:rsidP="006B7A46">
            <w:pPr>
              <w:pStyle w:val="SITabletext"/>
            </w:pPr>
            <w:r w:rsidRPr="001920EE">
              <w:t>BSB - Business Services Training Package</w:t>
            </w:r>
          </w:p>
        </w:tc>
      </w:tr>
      <w:tr w:rsidR="0002169E" w:rsidRPr="001920EE" w14:paraId="57689F53" w14:textId="77777777" w:rsidTr="00F678A2">
        <w:trPr>
          <w:trHeight w:val="255"/>
        </w:trPr>
        <w:tc>
          <w:tcPr>
            <w:tcW w:w="1019" w:type="pct"/>
            <w:shd w:val="clear" w:color="auto" w:fill="auto"/>
            <w:noWrap/>
          </w:tcPr>
          <w:p w14:paraId="079CF33C" w14:textId="77777777" w:rsidR="0002169E" w:rsidRPr="001920EE" w:rsidRDefault="0002169E" w:rsidP="006B7A46">
            <w:pPr>
              <w:pStyle w:val="SITabletext"/>
            </w:pPr>
            <w:r w:rsidRPr="001920EE">
              <w:t>CPCCBC4001</w:t>
            </w:r>
          </w:p>
        </w:tc>
        <w:tc>
          <w:tcPr>
            <w:tcW w:w="2044" w:type="pct"/>
            <w:shd w:val="clear" w:color="auto" w:fill="auto"/>
            <w:noWrap/>
          </w:tcPr>
          <w:p w14:paraId="2B2C0397" w14:textId="77777777" w:rsidR="0002169E" w:rsidRPr="001920EE" w:rsidRDefault="0002169E" w:rsidP="006B7A46">
            <w:pPr>
              <w:pStyle w:val="SITabletext"/>
            </w:pPr>
            <w:r w:rsidRPr="001920EE">
              <w:t>Apply building codes and standards to the construction process for Class 1 and 10 buildings</w:t>
            </w:r>
          </w:p>
        </w:tc>
        <w:tc>
          <w:tcPr>
            <w:tcW w:w="1937" w:type="pct"/>
            <w:shd w:val="clear" w:color="auto" w:fill="auto"/>
            <w:noWrap/>
          </w:tcPr>
          <w:p w14:paraId="52927393" w14:textId="77777777" w:rsidR="0002169E" w:rsidRPr="001920EE" w:rsidRDefault="0002169E" w:rsidP="006B7A46">
            <w:pPr>
              <w:pStyle w:val="SITabletext"/>
            </w:pPr>
            <w:r w:rsidRPr="001920EE">
              <w:t>CPC - Construction, Plumbing and Services Training Package</w:t>
            </w:r>
          </w:p>
        </w:tc>
      </w:tr>
      <w:tr w:rsidR="0002169E" w:rsidRPr="001920EE" w14:paraId="7A727E67" w14:textId="77777777" w:rsidTr="00F678A2">
        <w:trPr>
          <w:trHeight w:val="255"/>
        </w:trPr>
        <w:tc>
          <w:tcPr>
            <w:tcW w:w="1019" w:type="pct"/>
            <w:shd w:val="clear" w:color="auto" w:fill="auto"/>
            <w:noWrap/>
          </w:tcPr>
          <w:p w14:paraId="63B51395" w14:textId="77777777" w:rsidR="0002169E" w:rsidRPr="001920EE" w:rsidRDefault="0002169E" w:rsidP="006B7A46">
            <w:pPr>
              <w:pStyle w:val="SITabletext"/>
            </w:pPr>
            <w:r w:rsidRPr="001920EE">
              <w:t>CPCCBC4024</w:t>
            </w:r>
          </w:p>
        </w:tc>
        <w:tc>
          <w:tcPr>
            <w:tcW w:w="2044" w:type="pct"/>
            <w:shd w:val="clear" w:color="auto" w:fill="auto"/>
            <w:noWrap/>
          </w:tcPr>
          <w:p w14:paraId="34BD3291" w14:textId="77777777" w:rsidR="0002169E" w:rsidRPr="001920EE" w:rsidRDefault="0002169E" w:rsidP="006B7A46">
            <w:pPr>
              <w:pStyle w:val="SITabletext"/>
            </w:pPr>
            <w:r w:rsidRPr="001920EE">
              <w:t>Resolve business disputes</w:t>
            </w:r>
          </w:p>
        </w:tc>
        <w:tc>
          <w:tcPr>
            <w:tcW w:w="1937" w:type="pct"/>
            <w:shd w:val="clear" w:color="auto" w:fill="auto"/>
            <w:noWrap/>
          </w:tcPr>
          <w:p w14:paraId="5949ACAE" w14:textId="77777777" w:rsidR="0002169E" w:rsidRPr="001920EE" w:rsidRDefault="0002169E" w:rsidP="006B7A46">
            <w:pPr>
              <w:pStyle w:val="SITabletext"/>
            </w:pPr>
            <w:r w:rsidRPr="001920EE">
              <w:t>CPC - Construction, Plumbing and Services Training Package</w:t>
            </w:r>
          </w:p>
        </w:tc>
      </w:tr>
      <w:tr w:rsidR="0002169E" w:rsidRPr="001920EE" w14:paraId="4F767B5D" w14:textId="77777777" w:rsidTr="00F678A2">
        <w:trPr>
          <w:trHeight w:val="255"/>
        </w:trPr>
        <w:tc>
          <w:tcPr>
            <w:tcW w:w="1019" w:type="pct"/>
            <w:shd w:val="clear" w:color="auto" w:fill="auto"/>
            <w:noWrap/>
          </w:tcPr>
          <w:p w14:paraId="1568248A" w14:textId="77777777" w:rsidR="0002169E" w:rsidRPr="001920EE" w:rsidRDefault="0002169E" w:rsidP="006B7A46">
            <w:pPr>
              <w:pStyle w:val="SITabletext"/>
            </w:pPr>
            <w:r w:rsidRPr="001920EE">
              <w:t>CPCCOM1015</w:t>
            </w:r>
          </w:p>
        </w:tc>
        <w:tc>
          <w:tcPr>
            <w:tcW w:w="2044" w:type="pct"/>
            <w:shd w:val="clear" w:color="auto" w:fill="auto"/>
            <w:noWrap/>
          </w:tcPr>
          <w:p w14:paraId="574E83FE" w14:textId="77777777" w:rsidR="0002169E" w:rsidRPr="001920EE" w:rsidRDefault="0002169E" w:rsidP="006B7A46">
            <w:pPr>
              <w:pStyle w:val="SITabletext"/>
            </w:pPr>
            <w:r w:rsidRPr="001920EE">
              <w:t>Carry out measurements and calculations</w:t>
            </w:r>
          </w:p>
        </w:tc>
        <w:tc>
          <w:tcPr>
            <w:tcW w:w="1937" w:type="pct"/>
            <w:shd w:val="clear" w:color="auto" w:fill="auto"/>
            <w:noWrap/>
          </w:tcPr>
          <w:p w14:paraId="7A2A9A83" w14:textId="77777777" w:rsidR="0002169E" w:rsidRPr="001920EE" w:rsidRDefault="0002169E" w:rsidP="006B7A46">
            <w:pPr>
              <w:pStyle w:val="SITabletext"/>
            </w:pPr>
            <w:r w:rsidRPr="001920EE">
              <w:t>CPC - Construction, Plumbing and Services Training Package</w:t>
            </w:r>
          </w:p>
        </w:tc>
      </w:tr>
      <w:tr w:rsidR="0002169E" w:rsidRPr="001920EE" w14:paraId="2EF3B257" w14:textId="77777777" w:rsidTr="00F678A2">
        <w:trPr>
          <w:trHeight w:val="255"/>
        </w:trPr>
        <w:tc>
          <w:tcPr>
            <w:tcW w:w="1019" w:type="pct"/>
            <w:shd w:val="clear" w:color="auto" w:fill="auto"/>
            <w:noWrap/>
          </w:tcPr>
          <w:p w14:paraId="0F678EA8" w14:textId="77777777" w:rsidR="0002169E" w:rsidRPr="001920EE" w:rsidRDefault="0002169E" w:rsidP="006B7A46">
            <w:pPr>
              <w:pStyle w:val="SITabletext"/>
            </w:pPr>
            <w:r w:rsidRPr="001920EE">
              <w:t>CPPCMN4008</w:t>
            </w:r>
          </w:p>
        </w:tc>
        <w:tc>
          <w:tcPr>
            <w:tcW w:w="2044" w:type="pct"/>
            <w:shd w:val="clear" w:color="auto" w:fill="auto"/>
            <w:noWrap/>
          </w:tcPr>
          <w:p w14:paraId="12D87DC7" w14:textId="77777777" w:rsidR="0002169E" w:rsidRPr="001920EE" w:rsidRDefault="0002169E" w:rsidP="006B7A46">
            <w:pPr>
              <w:pStyle w:val="SITabletext"/>
            </w:pPr>
            <w:r w:rsidRPr="001920EE">
              <w:t xml:space="preserve">Read plans, </w:t>
            </w:r>
            <w:proofErr w:type="gramStart"/>
            <w:r w:rsidRPr="001920EE">
              <w:t>drawings</w:t>
            </w:r>
            <w:proofErr w:type="gramEnd"/>
            <w:r w:rsidRPr="001920EE">
              <w:t xml:space="preserve"> and specifications for residential buildings</w:t>
            </w:r>
          </w:p>
        </w:tc>
        <w:tc>
          <w:tcPr>
            <w:tcW w:w="1937" w:type="pct"/>
            <w:shd w:val="clear" w:color="auto" w:fill="auto"/>
            <w:noWrap/>
          </w:tcPr>
          <w:p w14:paraId="165DFE5B" w14:textId="77777777" w:rsidR="0002169E" w:rsidRPr="001920EE" w:rsidRDefault="0002169E" w:rsidP="006B7A46">
            <w:pPr>
              <w:pStyle w:val="SITabletext"/>
            </w:pPr>
            <w:r w:rsidRPr="001920EE">
              <w:t>CPP - Property Services Training Package</w:t>
            </w:r>
          </w:p>
        </w:tc>
      </w:tr>
      <w:tr w:rsidR="0002169E" w:rsidRPr="001920EE" w14:paraId="2FA709ED" w14:textId="77777777" w:rsidTr="00F678A2">
        <w:trPr>
          <w:trHeight w:val="255"/>
        </w:trPr>
        <w:tc>
          <w:tcPr>
            <w:tcW w:w="1019" w:type="pct"/>
            <w:shd w:val="clear" w:color="auto" w:fill="auto"/>
            <w:noWrap/>
          </w:tcPr>
          <w:p w14:paraId="560D7FCE" w14:textId="77777777" w:rsidR="0002169E" w:rsidRPr="001920EE" w:rsidRDefault="0002169E" w:rsidP="006B7A46">
            <w:pPr>
              <w:pStyle w:val="SITabletext"/>
            </w:pPr>
            <w:r w:rsidRPr="001920EE">
              <w:t>CPPSSI4038</w:t>
            </w:r>
          </w:p>
        </w:tc>
        <w:tc>
          <w:tcPr>
            <w:tcW w:w="2044" w:type="pct"/>
            <w:shd w:val="clear" w:color="auto" w:fill="auto"/>
            <w:noWrap/>
          </w:tcPr>
          <w:p w14:paraId="5EECF79F" w14:textId="77777777" w:rsidR="0002169E" w:rsidRPr="001920EE" w:rsidRDefault="0002169E" w:rsidP="006B7A46">
            <w:pPr>
              <w:pStyle w:val="SITabletext"/>
            </w:pPr>
            <w:r w:rsidRPr="001920EE">
              <w:t>Prepare and present GIS data</w:t>
            </w:r>
          </w:p>
        </w:tc>
        <w:tc>
          <w:tcPr>
            <w:tcW w:w="1937" w:type="pct"/>
            <w:shd w:val="clear" w:color="auto" w:fill="auto"/>
            <w:noWrap/>
          </w:tcPr>
          <w:p w14:paraId="43E47D48" w14:textId="77777777" w:rsidR="0002169E" w:rsidRPr="001920EE" w:rsidRDefault="0002169E" w:rsidP="006B7A46">
            <w:pPr>
              <w:pStyle w:val="SITabletext"/>
            </w:pPr>
            <w:r w:rsidRPr="001920EE">
              <w:t>CPP - Property Services Training Package</w:t>
            </w:r>
          </w:p>
        </w:tc>
      </w:tr>
      <w:tr w:rsidR="0002169E" w:rsidRPr="001920EE" w14:paraId="358E05C1" w14:textId="77777777" w:rsidTr="00F678A2">
        <w:trPr>
          <w:trHeight w:val="255"/>
        </w:trPr>
        <w:tc>
          <w:tcPr>
            <w:tcW w:w="1019" w:type="pct"/>
            <w:shd w:val="clear" w:color="auto" w:fill="auto"/>
            <w:noWrap/>
          </w:tcPr>
          <w:p w14:paraId="3634899D" w14:textId="77777777" w:rsidR="0002169E" w:rsidRPr="001920EE" w:rsidRDefault="0002169E" w:rsidP="006B7A46">
            <w:pPr>
              <w:pStyle w:val="SITabletext"/>
            </w:pPr>
            <w:r w:rsidRPr="001920EE">
              <w:t>CPPWMT3002</w:t>
            </w:r>
          </w:p>
        </w:tc>
        <w:tc>
          <w:tcPr>
            <w:tcW w:w="2044" w:type="pct"/>
            <w:shd w:val="clear" w:color="auto" w:fill="auto"/>
            <w:noWrap/>
          </w:tcPr>
          <w:p w14:paraId="18900E93" w14:textId="77777777" w:rsidR="0002169E" w:rsidRPr="001920EE" w:rsidRDefault="0002169E" w:rsidP="006B7A46">
            <w:pPr>
              <w:pStyle w:val="SITabletext"/>
            </w:pPr>
            <w:r w:rsidRPr="001920EE">
              <w:t>Conduct waste resource recovery</w:t>
            </w:r>
          </w:p>
        </w:tc>
        <w:tc>
          <w:tcPr>
            <w:tcW w:w="1937" w:type="pct"/>
            <w:shd w:val="clear" w:color="auto" w:fill="auto"/>
            <w:noWrap/>
          </w:tcPr>
          <w:p w14:paraId="698BDC44" w14:textId="77777777" w:rsidR="0002169E" w:rsidRPr="001920EE" w:rsidRDefault="0002169E" w:rsidP="006B7A46">
            <w:pPr>
              <w:pStyle w:val="SITabletext"/>
            </w:pPr>
            <w:r w:rsidRPr="001920EE">
              <w:t>CPP - Property Services Training Package</w:t>
            </w:r>
          </w:p>
        </w:tc>
      </w:tr>
      <w:tr w:rsidR="0002169E" w:rsidRPr="001920EE" w14:paraId="57D74B15" w14:textId="77777777" w:rsidTr="00F678A2">
        <w:trPr>
          <w:trHeight w:val="255"/>
        </w:trPr>
        <w:tc>
          <w:tcPr>
            <w:tcW w:w="1019" w:type="pct"/>
            <w:shd w:val="clear" w:color="auto" w:fill="auto"/>
            <w:noWrap/>
          </w:tcPr>
          <w:p w14:paraId="247F89EB" w14:textId="77777777" w:rsidR="0002169E" w:rsidRPr="001920EE" w:rsidRDefault="0002169E" w:rsidP="006B7A46">
            <w:pPr>
              <w:pStyle w:val="SITabletext"/>
            </w:pPr>
            <w:r w:rsidRPr="001920EE">
              <w:t>CPPWMT4003</w:t>
            </w:r>
          </w:p>
        </w:tc>
        <w:tc>
          <w:tcPr>
            <w:tcW w:w="2044" w:type="pct"/>
            <w:shd w:val="clear" w:color="auto" w:fill="auto"/>
            <w:noWrap/>
          </w:tcPr>
          <w:p w14:paraId="4BDAB6D1" w14:textId="77777777" w:rsidR="0002169E" w:rsidRPr="001920EE" w:rsidRDefault="0002169E" w:rsidP="006B7A46">
            <w:pPr>
              <w:pStyle w:val="SITabletext"/>
            </w:pPr>
            <w:r w:rsidRPr="001920EE">
              <w:t>Implement waste management plans</w:t>
            </w:r>
          </w:p>
        </w:tc>
        <w:tc>
          <w:tcPr>
            <w:tcW w:w="1937" w:type="pct"/>
            <w:shd w:val="clear" w:color="auto" w:fill="auto"/>
            <w:noWrap/>
          </w:tcPr>
          <w:p w14:paraId="20A43D7B" w14:textId="77777777" w:rsidR="0002169E" w:rsidRPr="001920EE" w:rsidRDefault="0002169E" w:rsidP="006B7A46">
            <w:pPr>
              <w:pStyle w:val="SITabletext"/>
            </w:pPr>
            <w:r w:rsidRPr="001920EE">
              <w:t>CPP - Property Services Training Package</w:t>
            </w:r>
          </w:p>
        </w:tc>
      </w:tr>
      <w:tr w:rsidR="0002169E" w:rsidRPr="001920EE" w14:paraId="415552CD" w14:textId="77777777" w:rsidTr="00F678A2">
        <w:trPr>
          <w:trHeight w:val="255"/>
        </w:trPr>
        <w:tc>
          <w:tcPr>
            <w:tcW w:w="1019" w:type="pct"/>
            <w:shd w:val="clear" w:color="auto" w:fill="auto"/>
            <w:noWrap/>
          </w:tcPr>
          <w:p w14:paraId="796855B1" w14:textId="77777777" w:rsidR="0002169E" w:rsidRPr="001920EE" w:rsidRDefault="0002169E" w:rsidP="006B7A46">
            <w:pPr>
              <w:pStyle w:val="SITabletext"/>
            </w:pPr>
            <w:r w:rsidRPr="001920EE">
              <w:t>CPPWMT4010</w:t>
            </w:r>
          </w:p>
        </w:tc>
        <w:tc>
          <w:tcPr>
            <w:tcW w:w="2044" w:type="pct"/>
            <w:shd w:val="clear" w:color="auto" w:fill="auto"/>
            <w:noWrap/>
          </w:tcPr>
          <w:p w14:paraId="32AC6B2D" w14:textId="77777777" w:rsidR="0002169E" w:rsidRPr="001920EE" w:rsidRDefault="0002169E" w:rsidP="006B7A46">
            <w:pPr>
              <w:pStyle w:val="SITabletext"/>
            </w:pPr>
            <w:r w:rsidRPr="001920EE">
              <w:t>Assess and advise on waste avoidance options</w:t>
            </w:r>
          </w:p>
        </w:tc>
        <w:tc>
          <w:tcPr>
            <w:tcW w:w="1937" w:type="pct"/>
            <w:shd w:val="clear" w:color="auto" w:fill="auto"/>
            <w:noWrap/>
          </w:tcPr>
          <w:p w14:paraId="1B986B33" w14:textId="77777777" w:rsidR="0002169E" w:rsidRPr="001920EE" w:rsidRDefault="0002169E" w:rsidP="006B7A46">
            <w:pPr>
              <w:pStyle w:val="SITabletext"/>
            </w:pPr>
            <w:r w:rsidRPr="001920EE">
              <w:t>CPP - Property Services Training Package</w:t>
            </w:r>
          </w:p>
        </w:tc>
      </w:tr>
      <w:tr w:rsidR="0002169E" w:rsidRPr="001920EE" w14:paraId="53BFC6E0" w14:textId="77777777" w:rsidTr="00F678A2">
        <w:trPr>
          <w:trHeight w:val="255"/>
        </w:trPr>
        <w:tc>
          <w:tcPr>
            <w:tcW w:w="1019" w:type="pct"/>
            <w:shd w:val="clear" w:color="auto" w:fill="auto"/>
            <w:noWrap/>
          </w:tcPr>
          <w:p w14:paraId="0156630F" w14:textId="77777777" w:rsidR="0002169E" w:rsidRPr="001920EE" w:rsidRDefault="0002169E" w:rsidP="006B7A46">
            <w:pPr>
              <w:pStyle w:val="SITabletext"/>
            </w:pPr>
            <w:r w:rsidRPr="001920EE">
              <w:t>FBPOPR2074</w:t>
            </w:r>
          </w:p>
        </w:tc>
        <w:tc>
          <w:tcPr>
            <w:tcW w:w="2044" w:type="pct"/>
            <w:shd w:val="clear" w:color="auto" w:fill="auto"/>
            <w:noWrap/>
          </w:tcPr>
          <w:p w14:paraId="6A22EF18" w14:textId="77777777" w:rsidR="0002169E" w:rsidRPr="001920EE" w:rsidRDefault="0002169E" w:rsidP="006B7A46">
            <w:pPr>
              <w:pStyle w:val="SITabletext"/>
            </w:pPr>
            <w:r w:rsidRPr="001920EE">
              <w:t>Carry out manual handling tasks</w:t>
            </w:r>
          </w:p>
        </w:tc>
        <w:tc>
          <w:tcPr>
            <w:tcW w:w="1937" w:type="pct"/>
            <w:shd w:val="clear" w:color="auto" w:fill="auto"/>
            <w:noWrap/>
          </w:tcPr>
          <w:p w14:paraId="593B51D9" w14:textId="77777777" w:rsidR="0002169E" w:rsidRPr="001920EE" w:rsidRDefault="0002169E" w:rsidP="006B7A46">
            <w:pPr>
              <w:pStyle w:val="SITabletext"/>
            </w:pPr>
            <w:r w:rsidRPr="001920EE">
              <w:t>FBP - Food, Beverage and Pharmaceutical</w:t>
            </w:r>
          </w:p>
        </w:tc>
      </w:tr>
      <w:tr w:rsidR="0002169E" w:rsidRPr="001920EE" w14:paraId="6E28D272" w14:textId="77777777" w:rsidTr="00F678A2">
        <w:trPr>
          <w:trHeight w:val="255"/>
        </w:trPr>
        <w:tc>
          <w:tcPr>
            <w:tcW w:w="1019" w:type="pct"/>
            <w:shd w:val="clear" w:color="auto" w:fill="auto"/>
            <w:noWrap/>
          </w:tcPr>
          <w:p w14:paraId="7F3D5F6E" w14:textId="77777777" w:rsidR="0002169E" w:rsidRPr="001920EE" w:rsidRDefault="0002169E" w:rsidP="006B7A46">
            <w:pPr>
              <w:pStyle w:val="SITabletext"/>
            </w:pPr>
            <w:r w:rsidRPr="001920EE">
              <w:t>FBPVIT3004</w:t>
            </w:r>
          </w:p>
        </w:tc>
        <w:tc>
          <w:tcPr>
            <w:tcW w:w="2044" w:type="pct"/>
            <w:shd w:val="clear" w:color="auto" w:fill="auto"/>
            <w:noWrap/>
          </w:tcPr>
          <w:p w14:paraId="7082F9EA" w14:textId="77777777" w:rsidR="0002169E" w:rsidRPr="001920EE" w:rsidRDefault="0002169E" w:rsidP="006B7A46">
            <w:pPr>
              <w:pStyle w:val="SITabletext"/>
            </w:pPr>
            <w:r w:rsidRPr="001920EE">
              <w:t>Monitor and maintain nursery plants</w:t>
            </w:r>
          </w:p>
        </w:tc>
        <w:tc>
          <w:tcPr>
            <w:tcW w:w="1937" w:type="pct"/>
            <w:shd w:val="clear" w:color="auto" w:fill="auto"/>
            <w:noWrap/>
          </w:tcPr>
          <w:p w14:paraId="6BBA890E" w14:textId="77777777" w:rsidR="0002169E" w:rsidRPr="001920EE" w:rsidRDefault="0002169E" w:rsidP="006B7A46">
            <w:pPr>
              <w:pStyle w:val="SITabletext"/>
            </w:pPr>
            <w:r w:rsidRPr="001920EE">
              <w:t>FBP - Food, Beverage and Pharmaceutical</w:t>
            </w:r>
          </w:p>
        </w:tc>
      </w:tr>
      <w:tr w:rsidR="0002169E" w:rsidRPr="001920EE" w14:paraId="39AF5CE8" w14:textId="77777777" w:rsidTr="00F678A2">
        <w:trPr>
          <w:trHeight w:val="255"/>
        </w:trPr>
        <w:tc>
          <w:tcPr>
            <w:tcW w:w="1019" w:type="pct"/>
            <w:shd w:val="clear" w:color="auto" w:fill="auto"/>
            <w:noWrap/>
          </w:tcPr>
          <w:p w14:paraId="2F1E6310" w14:textId="77777777" w:rsidR="0002169E" w:rsidRPr="001920EE" w:rsidRDefault="0002169E" w:rsidP="006B7A46">
            <w:pPr>
              <w:pStyle w:val="SITabletext"/>
            </w:pPr>
            <w:r w:rsidRPr="001920EE">
              <w:t>FSKLRG011</w:t>
            </w:r>
          </w:p>
        </w:tc>
        <w:tc>
          <w:tcPr>
            <w:tcW w:w="2044" w:type="pct"/>
            <w:shd w:val="clear" w:color="auto" w:fill="auto"/>
            <w:noWrap/>
          </w:tcPr>
          <w:p w14:paraId="3BCB3C32" w14:textId="77777777" w:rsidR="0002169E" w:rsidRPr="001920EE" w:rsidRDefault="0002169E" w:rsidP="006B7A46">
            <w:pPr>
              <w:pStyle w:val="SITabletext"/>
            </w:pPr>
            <w:r w:rsidRPr="001920EE">
              <w:t>Use routine strategies for work-related learning</w:t>
            </w:r>
          </w:p>
        </w:tc>
        <w:tc>
          <w:tcPr>
            <w:tcW w:w="1937" w:type="pct"/>
            <w:shd w:val="clear" w:color="auto" w:fill="auto"/>
            <w:noWrap/>
          </w:tcPr>
          <w:p w14:paraId="7ED12CC4" w14:textId="77777777" w:rsidR="0002169E" w:rsidRPr="001920EE" w:rsidRDefault="0002169E" w:rsidP="006B7A46">
            <w:pPr>
              <w:pStyle w:val="SITabletext"/>
            </w:pPr>
            <w:r w:rsidRPr="001920EE">
              <w:t>FSK - Foundation Skills Training Package</w:t>
            </w:r>
          </w:p>
        </w:tc>
      </w:tr>
      <w:tr w:rsidR="0002169E" w:rsidRPr="001920EE" w14:paraId="2F21EA43" w14:textId="77777777" w:rsidTr="00F678A2">
        <w:trPr>
          <w:trHeight w:val="255"/>
        </w:trPr>
        <w:tc>
          <w:tcPr>
            <w:tcW w:w="1019" w:type="pct"/>
            <w:shd w:val="clear" w:color="auto" w:fill="auto"/>
            <w:noWrap/>
          </w:tcPr>
          <w:p w14:paraId="178BF3F2" w14:textId="77777777" w:rsidR="0002169E" w:rsidRPr="001920EE" w:rsidRDefault="0002169E" w:rsidP="006B7A46">
            <w:pPr>
              <w:pStyle w:val="SITabletext"/>
            </w:pPr>
            <w:r w:rsidRPr="001920EE">
              <w:t>FSKOCM007</w:t>
            </w:r>
          </w:p>
        </w:tc>
        <w:tc>
          <w:tcPr>
            <w:tcW w:w="2044" w:type="pct"/>
            <w:shd w:val="clear" w:color="auto" w:fill="auto"/>
            <w:noWrap/>
          </w:tcPr>
          <w:p w14:paraId="6F1A3F36" w14:textId="77777777" w:rsidR="0002169E" w:rsidRPr="001920EE" w:rsidRDefault="0002169E" w:rsidP="006B7A46">
            <w:pPr>
              <w:pStyle w:val="SITabletext"/>
            </w:pPr>
            <w:r w:rsidRPr="001920EE">
              <w:t>Interact effectively with others at work</w:t>
            </w:r>
          </w:p>
        </w:tc>
        <w:tc>
          <w:tcPr>
            <w:tcW w:w="1937" w:type="pct"/>
            <w:shd w:val="clear" w:color="auto" w:fill="auto"/>
            <w:noWrap/>
          </w:tcPr>
          <w:p w14:paraId="5CF7F293" w14:textId="77777777" w:rsidR="0002169E" w:rsidRPr="001920EE" w:rsidRDefault="0002169E" w:rsidP="006B7A46">
            <w:pPr>
              <w:pStyle w:val="SITabletext"/>
            </w:pPr>
            <w:r w:rsidRPr="001920EE">
              <w:t>FSK - Foundation Skills Training Package</w:t>
            </w:r>
          </w:p>
        </w:tc>
      </w:tr>
      <w:tr w:rsidR="0002169E" w:rsidRPr="001920EE" w14:paraId="428D793B" w14:textId="77777777" w:rsidTr="00F678A2">
        <w:trPr>
          <w:trHeight w:val="255"/>
        </w:trPr>
        <w:tc>
          <w:tcPr>
            <w:tcW w:w="1019" w:type="pct"/>
            <w:shd w:val="clear" w:color="auto" w:fill="auto"/>
            <w:noWrap/>
          </w:tcPr>
          <w:p w14:paraId="4324E5A8" w14:textId="77777777" w:rsidR="0002169E" w:rsidRPr="001920EE" w:rsidRDefault="0002169E" w:rsidP="006B7A46">
            <w:pPr>
              <w:pStyle w:val="SITabletext"/>
            </w:pPr>
            <w:r w:rsidRPr="001920EE">
              <w:t>FSKRDG007</w:t>
            </w:r>
          </w:p>
        </w:tc>
        <w:tc>
          <w:tcPr>
            <w:tcW w:w="2044" w:type="pct"/>
            <w:shd w:val="clear" w:color="auto" w:fill="auto"/>
            <w:noWrap/>
          </w:tcPr>
          <w:p w14:paraId="798B2549" w14:textId="77777777" w:rsidR="0002169E" w:rsidRPr="001920EE" w:rsidRDefault="0002169E" w:rsidP="006B7A46">
            <w:pPr>
              <w:pStyle w:val="SITabletext"/>
            </w:pPr>
            <w:r w:rsidRPr="001920EE">
              <w:t>Read and respond to simple workplace information</w:t>
            </w:r>
          </w:p>
        </w:tc>
        <w:tc>
          <w:tcPr>
            <w:tcW w:w="1937" w:type="pct"/>
            <w:shd w:val="clear" w:color="auto" w:fill="auto"/>
            <w:noWrap/>
          </w:tcPr>
          <w:p w14:paraId="6A2257C1" w14:textId="77777777" w:rsidR="0002169E" w:rsidRPr="001920EE" w:rsidRDefault="0002169E" w:rsidP="006B7A46">
            <w:pPr>
              <w:pStyle w:val="SITabletext"/>
            </w:pPr>
            <w:r w:rsidRPr="001920EE">
              <w:t>FSK - Foundation Skills Training Package</w:t>
            </w:r>
          </w:p>
        </w:tc>
      </w:tr>
      <w:tr w:rsidR="0002169E" w:rsidRPr="001920EE" w14:paraId="33D33575" w14:textId="77777777" w:rsidTr="00F678A2">
        <w:trPr>
          <w:trHeight w:val="255"/>
        </w:trPr>
        <w:tc>
          <w:tcPr>
            <w:tcW w:w="1019" w:type="pct"/>
            <w:shd w:val="clear" w:color="auto" w:fill="auto"/>
            <w:noWrap/>
          </w:tcPr>
          <w:p w14:paraId="48709869" w14:textId="77777777" w:rsidR="0002169E" w:rsidRPr="001920EE" w:rsidRDefault="0002169E" w:rsidP="006B7A46">
            <w:pPr>
              <w:pStyle w:val="SITabletext"/>
            </w:pPr>
            <w:r w:rsidRPr="001920EE">
              <w:t>FSKWTG006</w:t>
            </w:r>
          </w:p>
        </w:tc>
        <w:tc>
          <w:tcPr>
            <w:tcW w:w="2044" w:type="pct"/>
            <w:shd w:val="clear" w:color="auto" w:fill="auto"/>
            <w:noWrap/>
          </w:tcPr>
          <w:p w14:paraId="2293D507" w14:textId="77777777" w:rsidR="0002169E" w:rsidRPr="001920EE" w:rsidRDefault="0002169E" w:rsidP="006B7A46">
            <w:pPr>
              <w:pStyle w:val="SITabletext"/>
            </w:pPr>
            <w:r w:rsidRPr="001920EE">
              <w:t>Write simple workplace information</w:t>
            </w:r>
          </w:p>
        </w:tc>
        <w:tc>
          <w:tcPr>
            <w:tcW w:w="1937" w:type="pct"/>
            <w:shd w:val="clear" w:color="auto" w:fill="auto"/>
            <w:noWrap/>
          </w:tcPr>
          <w:p w14:paraId="1C604211" w14:textId="77777777" w:rsidR="0002169E" w:rsidRPr="001920EE" w:rsidRDefault="0002169E" w:rsidP="006B7A46">
            <w:pPr>
              <w:pStyle w:val="SITabletext"/>
            </w:pPr>
            <w:r w:rsidRPr="001920EE">
              <w:t>FSK - Foundation Skills Training Package</w:t>
            </w:r>
          </w:p>
        </w:tc>
      </w:tr>
      <w:tr w:rsidR="0002169E" w:rsidRPr="001920EE" w14:paraId="29297460" w14:textId="77777777" w:rsidTr="00F678A2">
        <w:trPr>
          <w:trHeight w:val="255"/>
        </w:trPr>
        <w:tc>
          <w:tcPr>
            <w:tcW w:w="1019" w:type="pct"/>
            <w:shd w:val="clear" w:color="auto" w:fill="auto"/>
            <w:noWrap/>
          </w:tcPr>
          <w:p w14:paraId="48B69495" w14:textId="77777777" w:rsidR="0002169E" w:rsidRPr="001920EE" w:rsidRDefault="0002169E" w:rsidP="006B7A46">
            <w:pPr>
              <w:pStyle w:val="SITabletext"/>
            </w:pPr>
            <w:r w:rsidRPr="001920EE">
              <w:t>HLTAID009</w:t>
            </w:r>
          </w:p>
        </w:tc>
        <w:tc>
          <w:tcPr>
            <w:tcW w:w="2044" w:type="pct"/>
            <w:shd w:val="clear" w:color="auto" w:fill="auto"/>
            <w:noWrap/>
          </w:tcPr>
          <w:p w14:paraId="1F6EF21F" w14:textId="77777777" w:rsidR="0002169E" w:rsidRPr="001920EE" w:rsidRDefault="0002169E" w:rsidP="006B7A46">
            <w:pPr>
              <w:pStyle w:val="SITabletext"/>
            </w:pPr>
            <w:r w:rsidRPr="001920EE">
              <w:t>Provide cardiopulmonary resuscitation</w:t>
            </w:r>
          </w:p>
        </w:tc>
        <w:tc>
          <w:tcPr>
            <w:tcW w:w="1937" w:type="pct"/>
            <w:shd w:val="clear" w:color="auto" w:fill="auto"/>
            <w:noWrap/>
          </w:tcPr>
          <w:p w14:paraId="7E4B4881" w14:textId="77777777" w:rsidR="0002169E" w:rsidRPr="001920EE" w:rsidRDefault="0002169E" w:rsidP="006B7A46">
            <w:pPr>
              <w:pStyle w:val="SITabletext"/>
            </w:pPr>
            <w:r w:rsidRPr="001920EE">
              <w:t>HLT - Health</w:t>
            </w:r>
          </w:p>
        </w:tc>
      </w:tr>
      <w:tr w:rsidR="0002169E" w:rsidRPr="001920EE" w14:paraId="318FFA0D" w14:textId="77777777" w:rsidTr="00F678A2">
        <w:trPr>
          <w:trHeight w:val="255"/>
        </w:trPr>
        <w:tc>
          <w:tcPr>
            <w:tcW w:w="1019" w:type="pct"/>
            <w:shd w:val="clear" w:color="auto" w:fill="auto"/>
            <w:noWrap/>
          </w:tcPr>
          <w:p w14:paraId="366255ED" w14:textId="77777777" w:rsidR="0002169E" w:rsidRPr="001920EE" w:rsidRDefault="0002169E" w:rsidP="006B7A46">
            <w:pPr>
              <w:pStyle w:val="SITabletext"/>
            </w:pPr>
            <w:r w:rsidRPr="001920EE">
              <w:t>HLTAID011</w:t>
            </w:r>
          </w:p>
        </w:tc>
        <w:tc>
          <w:tcPr>
            <w:tcW w:w="2044" w:type="pct"/>
            <w:shd w:val="clear" w:color="auto" w:fill="auto"/>
            <w:noWrap/>
          </w:tcPr>
          <w:p w14:paraId="758730C6" w14:textId="77777777" w:rsidR="0002169E" w:rsidRPr="001920EE" w:rsidRDefault="0002169E" w:rsidP="006B7A46">
            <w:pPr>
              <w:pStyle w:val="SITabletext"/>
            </w:pPr>
            <w:r w:rsidRPr="001920EE">
              <w:t>Provide First Aid</w:t>
            </w:r>
          </w:p>
        </w:tc>
        <w:tc>
          <w:tcPr>
            <w:tcW w:w="1937" w:type="pct"/>
            <w:shd w:val="clear" w:color="auto" w:fill="auto"/>
            <w:noWrap/>
          </w:tcPr>
          <w:p w14:paraId="5E67074D" w14:textId="77777777" w:rsidR="0002169E" w:rsidRPr="001920EE" w:rsidRDefault="0002169E" w:rsidP="006B7A46">
            <w:pPr>
              <w:pStyle w:val="SITabletext"/>
            </w:pPr>
            <w:r w:rsidRPr="001920EE">
              <w:t>HLT - Health</w:t>
            </w:r>
          </w:p>
        </w:tc>
      </w:tr>
      <w:tr w:rsidR="0002169E" w:rsidRPr="001920EE" w14:paraId="242D07BB" w14:textId="77777777" w:rsidTr="00F678A2">
        <w:trPr>
          <w:trHeight w:val="255"/>
        </w:trPr>
        <w:tc>
          <w:tcPr>
            <w:tcW w:w="1019" w:type="pct"/>
            <w:shd w:val="clear" w:color="auto" w:fill="auto"/>
            <w:noWrap/>
          </w:tcPr>
          <w:p w14:paraId="7B789FD5" w14:textId="77777777" w:rsidR="0002169E" w:rsidRPr="001920EE" w:rsidRDefault="0002169E" w:rsidP="006B7A46">
            <w:pPr>
              <w:pStyle w:val="SITabletext"/>
            </w:pPr>
            <w:r w:rsidRPr="001920EE">
              <w:t>HLTAID013</w:t>
            </w:r>
          </w:p>
        </w:tc>
        <w:tc>
          <w:tcPr>
            <w:tcW w:w="2044" w:type="pct"/>
            <w:shd w:val="clear" w:color="auto" w:fill="auto"/>
            <w:noWrap/>
          </w:tcPr>
          <w:p w14:paraId="5D98A9C9" w14:textId="77777777" w:rsidR="0002169E" w:rsidRPr="001920EE" w:rsidRDefault="0002169E" w:rsidP="006B7A46">
            <w:pPr>
              <w:pStyle w:val="SITabletext"/>
            </w:pPr>
            <w:r w:rsidRPr="001920EE">
              <w:t>Provide First Aid in remote or isolated site</w:t>
            </w:r>
          </w:p>
        </w:tc>
        <w:tc>
          <w:tcPr>
            <w:tcW w:w="1937" w:type="pct"/>
            <w:shd w:val="clear" w:color="auto" w:fill="auto"/>
            <w:noWrap/>
          </w:tcPr>
          <w:p w14:paraId="44B66427" w14:textId="77777777" w:rsidR="0002169E" w:rsidRPr="001920EE" w:rsidRDefault="0002169E" w:rsidP="006B7A46">
            <w:pPr>
              <w:pStyle w:val="SITabletext"/>
            </w:pPr>
            <w:r w:rsidRPr="001920EE">
              <w:t>HLT - Health</w:t>
            </w:r>
          </w:p>
        </w:tc>
      </w:tr>
      <w:tr w:rsidR="0002169E" w:rsidRPr="001920EE" w14:paraId="50345DD1" w14:textId="77777777" w:rsidTr="00F678A2">
        <w:trPr>
          <w:trHeight w:val="255"/>
        </w:trPr>
        <w:tc>
          <w:tcPr>
            <w:tcW w:w="1019" w:type="pct"/>
            <w:shd w:val="clear" w:color="auto" w:fill="auto"/>
            <w:noWrap/>
          </w:tcPr>
          <w:p w14:paraId="6E8E696C" w14:textId="77777777" w:rsidR="0002169E" w:rsidRPr="001920EE" w:rsidRDefault="0002169E" w:rsidP="006B7A46">
            <w:pPr>
              <w:pStyle w:val="SITabletext"/>
            </w:pPr>
            <w:r w:rsidRPr="001920EE">
              <w:t>HLTAID014</w:t>
            </w:r>
          </w:p>
        </w:tc>
        <w:tc>
          <w:tcPr>
            <w:tcW w:w="2044" w:type="pct"/>
            <w:shd w:val="clear" w:color="auto" w:fill="auto"/>
            <w:noWrap/>
          </w:tcPr>
          <w:p w14:paraId="686F41ED" w14:textId="77777777" w:rsidR="0002169E" w:rsidRPr="001920EE" w:rsidRDefault="0002169E" w:rsidP="006B7A46">
            <w:pPr>
              <w:pStyle w:val="SITabletext"/>
            </w:pPr>
            <w:r w:rsidRPr="001920EE">
              <w:t>Provide Advanced First Aid</w:t>
            </w:r>
          </w:p>
        </w:tc>
        <w:tc>
          <w:tcPr>
            <w:tcW w:w="1937" w:type="pct"/>
            <w:shd w:val="clear" w:color="auto" w:fill="auto"/>
            <w:noWrap/>
          </w:tcPr>
          <w:p w14:paraId="0F411E4E" w14:textId="77777777" w:rsidR="0002169E" w:rsidRPr="001920EE" w:rsidRDefault="0002169E" w:rsidP="006B7A46">
            <w:pPr>
              <w:pStyle w:val="SITabletext"/>
            </w:pPr>
            <w:r w:rsidRPr="001920EE">
              <w:t>HLT - Health</w:t>
            </w:r>
          </w:p>
        </w:tc>
      </w:tr>
      <w:tr w:rsidR="0002169E" w:rsidRPr="001920EE" w14:paraId="3077E109" w14:textId="77777777" w:rsidTr="00F678A2">
        <w:trPr>
          <w:trHeight w:val="255"/>
        </w:trPr>
        <w:tc>
          <w:tcPr>
            <w:tcW w:w="1019" w:type="pct"/>
            <w:shd w:val="clear" w:color="auto" w:fill="auto"/>
            <w:noWrap/>
          </w:tcPr>
          <w:p w14:paraId="03FFFFB5" w14:textId="77777777" w:rsidR="0002169E" w:rsidRPr="001920EE" w:rsidRDefault="0002169E" w:rsidP="006B7A46">
            <w:pPr>
              <w:pStyle w:val="SITabletext"/>
            </w:pPr>
            <w:r w:rsidRPr="001920EE">
              <w:t>HLTAID016</w:t>
            </w:r>
          </w:p>
        </w:tc>
        <w:tc>
          <w:tcPr>
            <w:tcW w:w="2044" w:type="pct"/>
            <w:shd w:val="clear" w:color="auto" w:fill="auto"/>
            <w:noWrap/>
          </w:tcPr>
          <w:p w14:paraId="0F0181FF" w14:textId="77777777" w:rsidR="0002169E" w:rsidRPr="001920EE" w:rsidRDefault="0002169E" w:rsidP="006B7A46">
            <w:pPr>
              <w:pStyle w:val="SITabletext"/>
            </w:pPr>
            <w:r w:rsidRPr="001920EE">
              <w:t>Manage first aid services and resources</w:t>
            </w:r>
          </w:p>
        </w:tc>
        <w:tc>
          <w:tcPr>
            <w:tcW w:w="1937" w:type="pct"/>
            <w:shd w:val="clear" w:color="auto" w:fill="auto"/>
            <w:noWrap/>
          </w:tcPr>
          <w:p w14:paraId="47E4D2CD" w14:textId="77777777" w:rsidR="0002169E" w:rsidRPr="001920EE" w:rsidRDefault="0002169E" w:rsidP="006B7A46">
            <w:pPr>
              <w:pStyle w:val="SITabletext"/>
            </w:pPr>
            <w:r w:rsidRPr="001920EE">
              <w:t>HLT - Health</w:t>
            </w:r>
          </w:p>
        </w:tc>
      </w:tr>
      <w:tr w:rsidR="0002169E" w:rsidRPr="001920EE" w14:paraId="3F687343" w14:textId="77777777" w:rsidTr="00F678A2">
        <w:trPr>
          <w:trHeight w:val="255"/>
        </w:trPr>
        <w:tc>
          <w:tcPr>
            <w:tcW w:w="1019" w:type="pct"/>
            <w:shd w:val="clear" w:color="auto" w:fill="auto"/>
            <w:noWrap/>
          </w:tcPr>
          <w:p w14:paraId="0200D297" w14:textId="77777777" w:rsidR="0002169E" w:rsidRPr="001920EE" w:rsidRDefault="0002169E" w:rsidP="006B7A46">
            <w:pPr>
              <w:pStyle w:val="SITabletext"/>
            </w:pPr>
            <w:r w:rsidRPr="001920EE">
              <w:t>MEM05006</w:t>
            </w:r>
          </w:p>
        </w:tc>
        <w:tc>
          <w:tcPr>
            <w:tcW w:w="2044" w:type="pct"/>
            <w:shd w:val="clear" w:color="auto" w:fill="auto"/>
            <w:noWrap/>
          </w:tcPr>
          <w:p w14:paraId="749BA6CC" w14:textId="77777777" w:rsidR="0002169E" w:rsidRPr="001920EE" w:rsidRDefault="0002169E" w:rsidP="006B7A46">
            <w:pPr>
              <w:pStyle w:val="SITabletext"/>
            </w:pPr>
            <w:r w:rsidRPr="001920EE">
              <w:t>Perform brazing and/or silver soldering</w:t>
            </w:r>
          </w:p>
        </w:tc>
        <w:tc>
          <w:tcPr>
            <w:tcW w:w="1937" w:type="pct"/>
            <w:shd w:val="clear" w:color="auto" w:fill="auto"/>
            <w:noWrap/>
          </w:tcPr>
          <w:p w14:paraId="125AC5F1" w14:textId="77777777" w:rsidR="0002169E" w:rsidRPr="001920EE" w:rsidRDefault="0002169E" w:rsidP="006B7A46">
            <w:pPr>
              <w:pStyle w:val="SITabletext"/>
            </w:pPr>
            <w:r w:rsidRPr="001920EE">
              <w:t>MEM - Manufacturing and Engineering</w:t>
            </w:r>
          </w:p>
        </w:tc>
      </w:tr>
      <w:tr w:rsidR="0002169E" w:rsidRPr="001920EE" w14:paraId="44DEA648" w14:textId="77777777" w:rsidTr="00F678A2">
        <w:trPr>
          <w:trHeight w:val="255"/>
        </w:trPr>
        <w:tc>
          <w:tcPr>
            <w:tcW w:w="1019" w:type="pct"/>
            <w:shd w:val="clear" w:color="auto" w:fill="auto"/>
            <w:noWrap/>
          </w:tcPr>
          <w:p w14:paraId="251A9A79" w14:textId="77777777" w:rsidR="0002169E" w:rsidRPr="001920EE" w:rsidRDefault="0002169E" w:rsidP="006B7A46">
            <w:pPr>
              <w:pStyle w:val="SITabletext"/>
            </w:pPr>
            <w:r w:rsidRPr="001920EE">
              <w:t>MEM05049</w:t>
            </w:r>
          </w:p>
        </w:tc>
        <w:tc>
          <w:tcPr>
            <w:tcW w:w="2044" w:type="pct"/>
            <w:shd w:val="clear" w:color="auto" w:fill="auto"/>
            <w:noWrap/>
          </w:tcPr>
          <w:p w14:paraId="08A4D23A" w14:textId="77777777" w:rsidR="0002169E" w:rsidRPr="001920EE" w:rsidRDefault="0002169E" w:rsidP="006B7A46">
            <w:pPr>
              <w:pStyle w:val="SITabletext"/>
            </w:pPr>
            <w:r w:rsidRPr="001920EE">
              <w:t>Perform routine gas tungsten arc welding</w:t>
            </w:r>
          </w:p>
        </w:tc>
        <w:tc>
          <w:tcPr>
            <w:tcW w:w="1937" w:type="pct"/>
            <w:shd w:val="clear" w:color="auto" w:fill="auto"/>
            <w:noWrap/>
          </w:tcPr>
          <w:p w14:paraId="3621AC60" w14:textId="77777777" w:rsidR="0002169E" w:rsidRPr="001920EE" w:rsidRDefault="0002169E" w:rsidP="006B7A46">
            <w:pPr>
              <w:pStyle w:val="SITabletext"/>
            </w:pPr>
            <w:r w:rsidRPr="001920EE">
              <w:t>MEM - Manufacturing and Engineering</w:t>
            </w:r>
          </w:p>
        </w:tc>
      </w:tr>
      <w:tr w:rsidR="0002169E" w:rsidRPr="001920EE" w14:paraId="324BC854" w14:textId="77777777" w:rsidTr="00F678A2">
        <w:trPr>
          <w:trHeight w:val="255"/>
        </w:trPr>
        <w:tc>
          <w:tcPr>
            <w:tcW w:w="1019" w:type="pct"/>
            <w:shd w:val="clear" w:color="auto" w:fill="auto"/>
            <w:noWrap/>
          </w:tcPr>
          <w:p w14:paraId="2C9DF5F8" w14:textId="77777777" w:rsidR="0002169E" w:rsidRPr="001920EE" w:rsidRDefault="0002169E" w:rsidP="006B7A46">
            <w:pPr>
              <w:pStyle w:val="SITabletext"/>
            </w:pPr>
            <w:r w:rsidRPr="001920EE">
              <w:t>MEM05050</w:t>
            </w:r>
          </w:p>
        </w:tc>
        <w:tc>
          <w:tcPr>
            <w:tcW w:w="2044" w:type="pct"/>
            <w:shd w:val="clear" w:color="auto" w:fill="auto"/>
            <w:noWrap/>
          </w:tcPr>
          <w:p w14:paraId="42F1EE74" w14:textId="77777777" w:rsidR="0002169E" w:rsidRPr="001920EE" w:rsidRDefault="0002169E" w:rsidP="006B7A46">
            <w:pPr>
              <w:pStyle w:val="SITabletext"/>
            </w:pPr>
            <w:r w:rsidRPr="001920EE">
              <w:t>Perform routine gas metal arc welding</w:t>
            </w:r>
          </w:p>
        </w:tc>
        <w:tc>
          <w:tcPr>
            <w:tcW w:w="1937" w:type="pct"/>
            <w:shd w:val="clear" w:color="auto" w:fill="auto"/>
            <w:noWrap/>
          </w:tcPr>
          <w:p w14:paraId="5655BD4B" w14:textId="77777777" w:rsidR="0002169E" w:rsidRPr="001920EE" w:rsidRDefault="0002169E" w:rsidP="006B7A46">
            <w:pPr>
              <w:pStyle w:val="SITabletext"/>
            </w:pPr>
            <w:r w:rsidRPr="001920EE">
              <w:t>MEM - Manufacturing and Engineering</w:t>
            </w:r>
          </w:p>
        </w:tc>
      </w:tr>
      <w:tr w:rsidR="0002169E" w:rsidRPr="001920EE" w14:paraId="21518540" w14:textId="77777777" w:rsidTr="00F678A2">
        <w:trPr>
          <w:trHeight w:val="255"/>
        </w:trPr>
        <w:tc>
          <w:tcPr>
            <w:tcW w:w="1019" w:type="pct"/>
            <w:shd w:val="clear" w:color="auto" w:fill="auto"/>
            <w:noWrap/>
          </w:tcPr>
          <w:p w14:paraId="20510F71" w14:textId="77777777" w:rsidR="0002169E" w:rsidRPr="001920EE" w:rsidRDefault="0002169E" w:rsidP="006B7A46">
            <w:pPr>
              <w:pStyle w:val="SITabletext"/>
            </w:pPr>
            <w:r w:rsidRPr="001920EE">
              <w:t>MEM09002</w:t>
            </w:r>
          </w:p>
        </w:tc>
        <w:tc>
          <w:tcPr>
            <w:tcW w:w="2044" w:type="pct"/>
            <w:shd w:val="clear" w:color="auto" w:fill="auto"/>
            <w:noWrap/>
          </w:tcPr>
          <w:p w14:paraId="60CA1C1E" w14:textId="77777777" w:rsidR="0002169E" w:rsidRPr="001920EE" w:rsidRDefault="0002169E" w:rsidP="006B7A46">
            <w:pPr>
              <w:pStyle w:val="SITabletext"/>
            </w:pPr>
            <w:r w:rsidRPr="001920EE">
              <w:t>Interpret technical drawing</w:t>
            </w:r>
          </w:p>
        </w:tc>
        <w:tc>
          <w:tcPr>
            <w:tcW w:w="1937" w:type="pct"/>
            <w:shd w:val="clear" w:color="auto" w:fill="auto"/>
            <w:noWrap/>
          </w:tcPr>
          <w:p w14:paraId="44A5A256" w14:textId="77777777" w:rsidR="0002169E" w:rsidRPr="001920EE" w:rsidRDefault="0002169E" w:rsidP="006B7A46">
            <w:pPr>
              <w:pStyle w:val="SITabletext"/>
            </w:pPr>
            <w:r w:rsidRPr="001920EE">
              <w:t>MEM - Manufacturing and Engineering</w:t>
            </w:r>
          </w:p>
        </w:tc>
      </w:tr>
      <w:tr w:rsidR="0002169E" w:rsidRPr="001920EE" w14:paraId="6351E005" w14:textId="77777777" w:rsidTr="00F678A2">
        <w:trPr>
          <w:trHeight w:val="255"/>
        </w:trPr>
        <w:tc>
          <w:tcPr>
            <w:tcW w:w="1019" w:type="pct"/>
            <w:shd w:val="clear" w:color="auto" w:fill="auto"/>
            <w:noWrap/>
          </w:tcPr>
          <w:p w14:paraId="4F71B114" w14:textId="77777777" w:rsidR="0002169E" w:rsidRPr="001920EE" w:rsidRDefault="0002169E" w:rsidP="006B7A46">
            <w:pPr>
              <w:pStyle w:val="SITabletext"/>
            </w:pPr>
            <w:r w:rsidRPr="001920EE">
              <w:lastRenderedPageBreak/>
              <w:t>MEM11011</w:t>
            </w:r>
          </w:p>
        </w:tc>
        <w:tc>
          <w:tcPr>
            <w:tcW w:w="2044" w:type="pct"/>
            <w:shd w:val="clear" w:color="auto" w:fill="auto"/>
            <w:noWrap/>
          </w:tcPr>
          <w:p w14:paraId="57A33B62" w14:textId="77777777" w:rsidR="0002169E" w:rsidRPr="001920EE" w:rsidRDefault="0002169E" w:rsidP="006B7A46">
            <w:pPr>
              <w:pStyle w:val="SITabletext"/>
            </w:pPr>
            <w:r w:rsidRPr="001920EE">
              <w:t>Undertake manual handling</w:t>
            </w:r>
          </w:p>
        </w:tc>
        <w:tc>
          <w:tcPr>
            <w:tcW w:w="1937" w:type="pct"/>
            <w:shd w:val="clear" w:color="auto" w:fill="auto"/>
            <w:noWrap/>
          </w:tcPr>
          <w:p w14:paraId="2C2A06C1" w14:textId="77777777" w:rsidR="0002169E" w:rsidRPr="001920EE" w:rsidRDefault="0002169E" w:rsidP="006B7A46">
            <w:pPr>
              <w:pStyle w:val="SITabletext"/>
            </w:pPr>
            <w:r w:rsidRPr="001920EE">
              <w:t>MEM - Manufacturing and Engineering</w:t>
            </w:r>
          </w:p>
        </w:tc>
      </w:tr>
      <w:tr w:rsidR="0002169E" w:rsidRPr="001920EE" w14:paraId="24C3DCC0" w14:textId="77777777" w:rsidTr="00F678A2">
        <w:trPr>
          <w:trHeight w:val="255"/>
        </w:trPr>
        <w:tc>
          <w:tcPr>
            <w:tcW w:w="1019" w:type="pct"/>
            <w:shd w:val="clear" w:color="auto" w:fill="auto"/>
            <w:noWrap/>
          </w:tcPr>
          <w:p w14:paraId="570C0BB6" w14:textId="77777777" w:rsidR="0002169E" w:rsidRPr="001920EE" w:rsidRDefault="0002169E" w:rsidP="006B7A46">
            <w:pPr>
              <w:pStyle w:val="SITabletext"/>
            </w:pPr>
            <w:r w:rsidRPr="001920EE">
              <w:t>MEM12023</w:t>
            </w:r>
          </w:p>
        </w:tc>
        <w:tc>
          <w:tcPr>
            <w:tcW w:w="2044" w:type="pct"/>
            <w:shd w:val="clear" w:color="auto" w:fill="auto"/>
            <w:noWrap/>
          </w:tcPr>
          <w:p w14:paraId="042A348A" w14:textId="77777777" w:rsidR="0002169E" w:rsidRPr="001920EE" w:rsidRDefault="0002169E" w:rsidP="006B7A46">
            <w:pPr>
              <w:pStyle w:val="SITabletext"/>
            </w:pPr>
            <w:r w:rsidRPr="001920EE">
              <w:t>Perform engineering measurements</w:t>
            </w:r>
          </w:p>
        </w:tc>
        <w:tc>
          <w:tcPr>
            <w:tcW w:w="1937" w:type="pct"/>
            <w:shd w:val="clear" w:color="auto" w:fill="auto"/>
            <w:noWrap/>
          </w:tcPr>
          <w:p w14:paraId="622E496E" w14:textId="77777777" w:rsidR="0002169E" w:rsidRPr="001920EE" w:rsidRDefault="0002169E" w:rsidP="006B7A46">
            <w:pPr>
              <w:pStyle w:val="SITabletext"/>
            </w:pPr>
            <w:r w:rsidRPr="001920EE">
              <w:t>MEM - Manufacturing and Engineering</w:t>
            </w:r>
          </w:p>
        </w:tc>
      </w:tr>
      <w:tr w:rsidR="0002169E" w:rsidRPr="001920EE" w14:paraId="15B84AA8" w14:textId="77777777" w:rsidTr="00F678A2">
        <w:trPr>
          <w:trHeight w:val="255"/>
        </w:trPr>
        <w:tc>
          <w:tcPr>
            <w:tcW w:w="1019" w:type="pct"/>
            <w:shd w:val="clear" w:color="auto" w:fill="auto"/>
            <w:noWrap/>
          </w:tcPr>
          <w:p w14:paraId="08F878C9" w14:textId="77777777" w:rsidR="0002169E" w:rsidRPr="001920EE" w:rsidRDefault="0002169E" w:rsidP="006B7A46">
            <w:pPr>
              <w:pStyle w:val="SITabletext"/>
            </w:pPr>
            <w:r w:rsidRPr="001920EE">
              <w:t>MEM12024</w:t>
            </w:r>
          </w:p>
        </w:tc>
        <w:tc>
          <w:tcPr>
            <w:tcW w:w="2044" w:type="pct"/>
            <w:shd w:val="clear" w:color="auto" w:fill="auto"/>
            <w:noWrap/>
          </w:tcPr>
          <w:p w14:paraId="3F3E71FD" w14:textId="77777777" w:rsidR="0002169E" w:rsidRPr="001920EE" w:rsidRDefault="0002169E" w:rsidP="006B7A46">
            <w:pPr>
              <w:pStyle w:val="SITabletext"/>
            </w:pPr>
            <w:r w:rsidRPr="001920EE">
              <w:t>Perform computations</w:t>
            </w:r>
          </w:p>
        </w:tc>
        <w:tc>
          <w:tcPr>
            <w:tcW w:w="1937" w:type="pct"/>
            <w:shd w:val="clear" w:color="auto" w:fill="auto"/>
            <w:noWrap/>
          </w:tcPr>
          <w:p w14:paraId="59A7CEE0" w14:textId="77777777" w:rsidR="0002169E" w:rsidRPr="001920EE" w:rsidRDefault="0002169E" w:rsidP="006B7A46">
            <w:pPr>
              <w:pStyle w:val="SITabletext"/>
            </w:pPr>
            <w:r w:rsidRPr="001920EE">
              <w:t>MEM - Manufacturing and Engineering</w:t>
            </w:r>
          </w:p>
        </w:tc>
      </w:tr>
      <w:tr w:rsidR="0002169E" w:rsidRPr="001920EE" w14:paraId="2B88AE3F" w14:textId="77777777" w:rsidTr="00F678A2">
        <w:trPr>
          <w:trHeight w:val="255"/>
        </w:trPr>
        <w:tc>
          <w:tcPr>
            <w:tcW w:w="1019" w:type="pct"/>
            <w:shd w:val="clear" w:color="auto" w:fill="auto"/>
            <w:noWrap/>
          </w:tcPr>
          <w:p w14:paraId="5A14DC5B" w14:textId="77777777" w:rsidR="0002169E" w:rsidRPr="001920EE" w:rsidRDefault="0002169E" w:rsidP="006B7A46">
            <w:pPr>
              <w:pStyle w:val="SITabletext"/>
            </w:pPr>
            <w:r w:rsidRPr="001920EE">
              <w:t>MEM13003</w:t>
            </w:r>
          </w:p>
        </w:tc>
        <w:tc>
          <w:tcPr>
            <w:tcW w:w="2044" w:type="pct"/>
            <w:shd w:val="clear" w:color="auto" w:fill="auto"/>
            <w:noWrap/>
          </w:tcPr>
          <w:p w14:paraId="6D567A47" w14:textId="77777777" w:rsidR="0002169E" w:rsidRPr="001920EE" w:rsidRDefault="0002169E" w:rsidP="006B7A46">
            <w:pPr>
              <w:pStyle w:val="SITabletext"/>
            </w:pPr>
            <w:r w:rsidRPr="001920EE">
              <w:t>Work safely with industrial chemicals and materials</w:t>
            </w:r>
          </w:p>
        </w:tc>
        <w:tc>
          <w:tcPr>
            <w:tcW w:w="1937" w:type="pct"/>
            <w:shd w:val="clear" w:color="auto" w:fill="auto"/>
            <w:noWrap/>
          </w:tcPr>
          <w:p w14:paraId="299DF33A" w14:textId="77777777" w:rsidR="0002169E" w:rsidRPr="001920EE" w:rsidRDefault="0002169E" w:rsidP="006B7A46">
            <w:pPr>
              <w:pStyle w:val="SITabletext"/>
            </w:pPr>
            <w:r w:rsidRPr="001920EE">
              <w:t>MEM - Manufacturing and Engineering</w:t>
            </w:r>
          </w:p>
        </w:tc>
      </w:tr>
      <w:tr w:rsidR="0002169E" w:rsidRPr="001920EE" w14:paraId="6E0BF947" w14:textId="77777777" w:rsidTr="00F678A2">
        <w:trPr>
          <w:trHeight w:val="255"/>
        </w:trPr>
        <w:tc>
          <w:tcPr>
            <w:tcW w:w="1019" w:type="pct"/>
            <w:shd w:val="clear" w:color="auto" w:fill="auto"/>
            <w:noWrap/>
          </w:tcPr>
          <w:p w14:paraId="359166E0" w14:textId="77777777" w:rsidR="0002169E" w:rsidRPr="001920EE" w:rsidRDefault="0002169E" w:rsidP="006B7A46">
            <w:pPr>
              <w:pStyle w:val="SITabletext"/>
            </w:pPr>
            <w:r w:rsidRPr="001920EE">
              <w:t>MEM13015</w:t>
            </w:r>
          </w:p>
        </w:tc>
        <w:tc>
          <w:tcPr>
            <w:tcW w:w="2044" w:type="pct"/>
            <w:shd w:val="clear" w:color="auto" w:fill="auto"/>
            <w:noWrap/>
          </w:tcPr>
          <w:p w14:paraId="26247DDD" w14:textId="77777777" w:rsidR="0002169E" w:rsidRPr="001920EE" w:rsidRDefault="0002169E" w:rsidP="006B7A46">
            <w:pPr>
              <w:pStyle w:val="SITabletext"/>
            </w:pPr>
            <w:r w:rsidRPr="001920EE">
              <w:t>Work safely and effectively in manufacturing and engineering</w:t>
            </w:r>
          </w:p>
        </w:tc>
        <w:tc>
          <w:tcPr>
            <w:tcW w:w="1937" w:type="pct"/>
            <w:shd w:val="clear" w:color="auto" w:fill="auto"/>
            <w:noWrap/>
          </w:tcPr>
          <w:p w14:paraId="60FD3CA2" w14:textId="77777777" w:rsidR="0002169E" w:rsidRPr="001920EE" w:rsidRDefault="0002169E" w:rsidP="006B7A46">
            <w:pPr>
              <w:pStyle w:val="SITabletext"/>
            </w:pPr>
            <w:r w:rsidRPr="001920EE">
              <w:t>MEM - Manufacturing and Engineering</w:t>
            </w:r>
          </w:p>
        </w:tc>
      </w:tr>
      <w:tr w:rsidR="0002169E" w:rsidRPr="001920EE" w14:paraId="0105EC21" w14:textId="77777777" w:rsidTr="00F678A2">
        <w:trPr>
          <w:trHeight w:val="255"/>
        </w:trPr>
        <w:tc>
          <w:tcPr>
            <w:tcW w:w="1019" w:type="pct"/>
            <w:shd w:val="clear" w:color="auto" w:fill="auto"/>
            <w:noWrap/>
          </w:tcPr>
          <w:p w14:paraId="5C66FE3F" w14:textId="77777777" w:rsidR="0002169E" w:rsidRPr="001920EE" w:rsidRDefault="0002169E" w:rsidP="006B7A46">
            <w:pPr>
              <w:pStyle w:val="SITabletext"/>
            </w:pPr>
            <w:r w:rsidRPr="001920EE">
              <w:t>MEM14006</w:t>
            </w:r>
          </w:p>
        </w:tc>
        <w:tc>
          <w:tcPr>
            <w:tcW w:w="2044" w:type="pct"/>
            <w:shd w:val="clear" w:color="auto" w:fill="auto"/>
            <w:noWrap/>
          </w:tcPr>
          <w:p w14:paraId="76348EA0" w14:textId="77777777" w:rsidR="0002169E" w:rsidRPr="001920EE" w:rsidRDefault="0002169E" w:rsidP="006B7A46">
            <w:pPr>
              <w:pStyle w:val="SITabletext"/>
            </w:pPr>
            <w:r w:rsidRPr="001920EE">
              <w:t>Plan work activities</w:t>
            </w:r>
          </w:p>
        </w:tc>
        <w:tc>
          <w:tcPr>
            <w:tcW w:w="1937" w:type="pct"/>
            <w:shd w:val="clear" w:color="auto" w:fill="auto"/>
            <w:noWrap/>
          </w:tcPr>
          <w:p w14:paraId="595084DD" w14:textId="77777777" w:rsidR="0002169E" w:rsidRPr="001920EE" w:rsidRDefault="0002169E" w:rsidP="006B7A46">
            <w:pPr>
              <w:pStyle w:val="SITabletext"/>
            </w:pPr>
            <w:r w:rsidRPr="001920EE">
              <w:t>MEM - Manufacturing and Engineering</w:t>
            </w:r>
          </w:p>
        </w:tc>
      </w:tr>
      <w:tr w:rsidR="0002169E" w:rsidRPr="001920EE" w14:paraId="6DE2C109" w14:textId="77777777" w:rsidTr="00F678A2">
        <w:trPr>
          <w:trHeight w:val="255"/>
        </w:trPr>
        <w:tc>
          <w:tcPr>
            <w:tcW w:w="1019" w:type="pct"/>
            <w:shd w:val="clear" w:color="auto" w:fill="auto"/>
            <w:noWrap/>
          </w:tcPr>
          <w:p w14:paraId="5B40594C" w14:textId="77777777" w:rsidR="0002169E" w:rsidRPr="001920EE" w:rsidRDefault="0002169E" w:rsidP="006B7A46">
            <w:pPr>
              <w:pStyle w:val="SITabletext"/>
            </w:pPr>
            <w:r w:rsidRPr="001920EE">
              <w:t>MEM16006</w:t>
            </w:r>
          </w:p>
        </w:tc>
        <w:tc>
          <w:tcPr>
            <w:tcW w:w="2044" w:type="pct"/>
            <w:shd w:val="clear" w:color="auto" w:fill="auto"/>
            <w:noWrap/>
          </w:tcPr>
          <w:p w14:paraId="4EAE9200" w14:textId="77777777" w:rsidR="0002169E" w:rsidRPr="001920EE" w:rsidRDefault="0002169E" w:rsidP="006B7A46">
            <w:pPr>
              <w:pStyle w:val="SITabletext"/>
            </w:pPr>
            <w:r w:rsidRPr="001920EE">
              <w:t>Organise and communicate information</w:t>
            </w:r>
          </w:p>
        </w:tc>
        <w:tc>
          <w:tcPr>
            <w:tcW w:w="1937" w:type="pct"/>
            <w:shd w:val="clear" w:color="auto" w:fill="auto"/>
            <w:noWrap/>
          </w:tcPr>
          <w:p w14:paraId="1A23E3B1" w14:textId="77777777" w:rsidR="0002169E" w:rsidRPr="001920EE" w:rsidRDefault="0002169E" w:rsidP="006B7A46">
            <w:pPr>
              <w:pStyle w:val="SITabletext"/>
            </w:pPr>
            <w:r w:rsidRPr="001920EE">
              <w:t>MEM - Manufacturing and Engineering</w:t>
            </w:r>
          </w:p>
        </w:tc>
      </w:tr>
      <w:tr w:rsidR="0002169E" w:rsidRPr="001920EE" w14:paraId="3C83AB20" w14:textId="77777777" w:rsidTr="00F678A2">
        <w:trPr>
          <w:trHeight w:val="255"/>
        </w:trPr>
        <w:tc>
          <w:tcPr>
            <w:tcW w:w="1019" w:type="pct"/>
            <w:shd w:val="clear" w:color="auto" w:fill="auto"/>
            <w:noWrap/>
          </w:tcPr>
          <w:p w14:paraId="2F1457E7" w14:textId="77777777" w:rsidR="0002169E" w:rsidRPr="001920EE" w:rsidRDefault="0002169E" w:rsidP="006B7A46">
            <w:pPr>
              <w:pStyle w:val="SITabletext"/>
            </w:pPr>
            <w:r w:rsidRPr="001920EE">
              <w:t>MEM18001</w:t>
            </w:r>
          </w:p>
        </w:tc>
        <w:tc>
          <w:tcPr>
            <w:tcW w:w="2044" w:type="pct"/>
            <w:shd w:val="clear" w:color="auto" w:fill="auto"/>
            <w:noWrap/>
          </w:tcPr>
          <w:p w14:paraId="3A7D0678" w14:textId="77777777" w:rsidR="0002169E" w:rsidRPr="001920EE" w:rsidRDefault="0002169E" w:rsidP="006B7A46">
            <w:pPr>
              <w:pStyle w:val="SITabletext"/>
            </w:pPr>
            <w:r w:rsidRPr="001920EE">
              <w:t>Use hand tools</w:t>
            </w:r>
          </w:p>
        </w:tc>
        <w:tc>
          <w:tcPr>
            <w:tcW w:w="1937" w:type="pct"/>
            <w:shd w:val="clear" w:color="auto" w:fill="auto"/>
            <w:noWrap/>
          </w:tcPr>
          <w:p w14:paraId="696E035B" w14:textId="77777777" w:rsidR="0002169E" w:rsidRPr="001920EE" w:rsidRDefault="0002169E" w:rsidP="006B7A46">
            <w:pPr>
              <w:pStyle w:val="SITabletext"/>
            </w:pPr>
            <w:r w:rsidRPr="001920EE">
              <w:t>MEM - Manufacturing and Engineering</w:t>
            </w:r>
          </w:p>
        </w:tc>
      </w:tr>
      <w:tr w:rsidR="0002169E" w:rsidRPr="001920EE" w14:paraId="7EC663DB" w14:textId="77777777" w:rsidTr="00F678A2">
        <w:trPr>
          <w:trHeight w:val="255"/>
        </w:trPr>
        <w:tc>
          <w:tcPr>
            <w:tcW w:w="1019" w:type="pct"/>
            <w:shd w:val="clear" w:color="auto" w:fill="auto"/>
            <w:noWrap/>
          </w:tcPr>
          <w:p w14:paraId="2248C823" w14:textId="77777777" w:rsidR="0002169E" w:rsidRPr="001920EE" w:rsidRDefault="0002169E" w:rsidP="006B7A46">
            <w:pPr>
              <w:pStyle w:val="SITabletext"/>
            </w:pPr>
            <w:r w:rsidRPr="001920EE">
              <w:t>MEM18002</w:t>
            </w:r>
          </w:p>
        </w:tc>
        <w:tc>
          <w:tcPr>
            <w:tcW w:w="2044" w:type="pct"/>
            <w:shd w:val="clear" w:color="auto" w:fill="auto"/>
            <w:noWrap/>
          </w:tcPr>
          <w:p w14:paraId="5D32B490" w14:textId="77777777" w:rsidR="0002169E" w:rsidRPr="001920EE" w:rsidRDefault="0002169E" w:rsidP="006B7A46">
            <w:pPr>
              <w:pStyle w:val="SITabletext"/>
            </w:pPr>
            <w:r w:rsidRPr="001920EE">
              <w:t>Use power tools/hand held operations</w:t>
            </w:r>
          </w:p>
        </w:tc>
        <w:tc>
          <w:tcPr>
            <w:tcW w:w="1937" w:type="pct"/>
            <w:shd w:val="clear" w:color="auto" w:fill="auto"/>
            <w:noWrap/>
          </w:tcPr>
          <w:p w14:paraId="7D45EDF2" w14:textId="77777777" w:rsidR="0002169E" w:rsidRPr="001920EE" w:rsidRDefault="0002169E" w:rsidP="006B7A46">
            <w:pPr>
              <w:pStyle w:val="SITabletext"/>
            </w:pPr>
            <w:r w:rsidRPr="001920EE">
              <w:t>MEM - Manufacturing and Engineering</w:t>
            </w:r>
          </w:p>
        </w:tc>
      </w:tr>
      <w:tr w:rsidR="0002169E" w:rsidRPr="001920EE" w14:paraId="389BD77E" w14:textId="77777777" w:rsidTr="00F678A2">
        <w:trPr>
          <w:trHeight w:val="255"/>
        </w:trPr>
        <w:tc>
          <w:tcPr>
            <w:tcW w:w="1019" w:type="pct"/>
            <w:shd w:val="clear" w:color="auto" w:fill="auto"/>
            <w:noWrap/>
          </w:tcPr>
          <w:p w14:paraId="1BF1CE02" w14:textId="77777777" w:rsidR="0002169E" w:rsidRPr="001920EE" w:rsidRDefault="0002169E" w:rsidP="006B7A46">
            <w:pPr>
              <w:pStyle w:val="SITabletext"/>
            </w:pPr>
            <w:r w:rsidRPr="001920EE">
              <w:t>MEM18003</w:t>
            </w:r>
          </w:p>
        </w:tc>
        <w:tc>
          <w:tcPr>
            <w:tcW w:w="2044" w:type="pct"/>
            <w:shd w:val="clear" w:color="auto" w:fill="auto"/>
            <w:noWrap/>
          </w:tcPr>
          <w:p w14:paraId="2678E989" w14:textId="77777777" w:rsidR="0002169E" w:rsidRPr="001920EE" w:rsidRDefault="0002169E" w:rsidP="006B7A46">
            <w:pPr>
              <w:pStyle w:val="SITabletext"/>
            </w:pPr>
            <w:r w:rsidRPr="001920EE">
              <w:t>Use tools for precision work</w:t>
            </w:r>
          </w:p>
        </w:tc>
        <w:tc>
          <w:tcPr>
            <w:tcW w:w="1937" w:type="pct"/>
            <w:shd w:val="clear" w:color="auto" w:fill="auto"/>
            <w:noWrap/>
          </w:tcPr>
          <w:p w14:paraId="07A3F933" w14:textId="77777777" w:rsidR="0002169E" w:rsidRPr="001920EE" w:rsidRDefault="0002169E" w:rsidP="006B7A46">
            <w:pPr>
              <w:pStyle w:val="SITabletext"/>
            </w:pPr>
            <w:r w:rsidRPr="001920EE">
              <w:t>MEM - Manufacturing and Engineering</w:t>
            </w:r>
          </w:p>
        </w:tc>
      </w:tr>
      <w:tr w:rsidR="0002169E" w:rsidRPr="001920EE" w14:paraId="5F97DB2C" w14:textId="77777777" w:rsidTr="00F678A2">
        <w:trPr>
          <w:trHeight w:val="255"/>
        </w:trPr>
        <w:tc>
          <w:tcPr>
            <w:tcW w:w="1019" w:type="pct"/>
            <w:shd w:val="clear" w:color="auto" w:fill="auto"/>
            <w:noWrap/>
          </w:tcPr>
          <w:p w14:paraId="4DA6DEEE" w14:textId="77777777" w:rsidR="0002169E" w:rsidRPr="001920EE" w:rsidRDefault="0002169E" w:rsidP="006B7A46">
            <w:pPr>
              <w:pStyle w:val="SITabletext"/>
            </w:pPr>
            <w:r w:rsidRPr="001920EE">
              <w:t>MEM18006</w:t>
            </w:r>
          </w:p>
        </w:tc>
        <w:tc>
          <w:tcPr>
            <w:tcW w:w="2044" w:type="pct"/>
            <w:shd w:val="clear" w:color="auto" w:fill="auto"/>
            <w:noWrap/>
          </w:tcPr>
          <w:p w14:paraId="15C3285B" w14:textId="77777777" w:rsidR="0002169E" w:rsidRPr="001920EE" w:rsidRDefault="0002169E" w:rsidP="006B7A46">
            <w:pPr>
              <w:pStyle w:val="SITabletext"/>
            </w:pPr>
            <w:r w:rsidRPr="001920EE">
              <w:t>Perform precision fitting of engineering components</w:t>
            </w:r>
          </w:p>
        </w:tc>
        <w:tc>
          <w:tcPr>
            <w:tcW w:w="1937" w:type="pct"/>
            <w:shd w:val="clear" w:color="auto" w:fill="auto"/>
            <w:noWrap/>
          </w:tcPr>
          <w:p w14:paraId="7AEFE101" w14:textId="77777777" w:rsidR="0002169E" w:rsidRPr="001920EE" w:rsidRDefault="0002169E" w:rsidP="006B7A46">
            <w:pPr>
              <w:pStyle w:val="SITabletext"/>
            </w:pPr>
            <w:r w:rsidRPr="001920EE">
              <w:t>MEM - Manufacturing and Engineering</w:t>
            </w:r>
          </w:p>
        </w:tc>
      </w:tr>
      <w:tr w:rsidR="0002169E" w:rsidRPr="001920EE" w14:paraId="377285F4" w14:textId="77777777" w:rsidTr="00F678A2">
        <w:trPr>
          <w:trHeight w:val="255"/>
        </w:trPr>
        <w:tc>
          <w:tcPr>
            <w:tcW w:w="1019" w:type="pct"/>
            <w:shd w:val="clear" w:color="auto" w:fill="auto"/>
            <w:noWrap/>
          </w:tcPr>
          <w:p w14:paraId="5FC011E8" w14:textId="77777777" w:rsidR="0002169E" w:rsidRPr="001920EE" w:rsidRDefault="0002169E" w:rsidP="006B7A46">
            <w:pPr>
              <w:pStyle w:val="SITabletext"/>
            </w:pPr>
            <w:r w:rsidRPr="001920EE">
              <w:t>MEM18018</w:t>
            </w:r>
          </w:p>
        </w:tc>
        <w:tc>
          <w:tcPr>
            <w:tcW w:w="2044" w:type="pct"/>
            <w:shd w:val="clear" w:color="auto" w:fill="auto"/>
            <w:noWrap/>
          </w:tcPr>
          <w:p w14:paraId="667BD2D6" w14:textId="77777777" w:rsidR="0002169E" w:rsidRPr="001920EE" w:rsidRDefault="0002169E" w:rsidP="006B7A46">
            <w:pPr>
              <w:pStyle w:val="SITabletext"/>
            </w:pPr>
            <w:r w:rsidRPr="001920EE">
              <w:t>Maintain pneumatic system components</w:t>
            </w:r>
          </w:p>
        </w:tc>
        <w:tc>
          <w:tcPr>
            <w:tcW w:w="1937" w:type="pct"/>
            <w:shd w:val="clear" w:color="auto" w:fill="auto"/>
            <w:noWrap/>
          </w:tcPr>
          <w:p w14:paraId="3754489D" w14:textId="77777777" w:rsidR="0002169E" w:rsidRPr="001920EE" w:rsidRDefault="0002169E" w:rsidP="006B7A46">
            <w:pPr>
              <w:pStyle w:val="SITabletext"/>
            </w:pPr>
            <w:r w:rsidRPr="001920EE">
              <w:t>MEM - Manufacturing and Engineering</w:t>
            </w:r>
          </w:p>
        </w:tc>
      </w:tr>
      <w:tr w:rsidR="0002169E" w:rsidRPr="001920EE" w14:paraId="03675E30" w14:textId="77777777" w:rsidTr="00F678A2">
        <w:trPr>
          <w:trHeight w:val="255"/>
        </w:trPr>
        <w:tc>
          <w:tcPr>
            <w:tcW w:w="1019" w:type="pct"/>
            <w:shd w:val="clear" w:color="auto" w:fill="auto"/>
            <w:noWrap/>
          </w:tcPr>
          <w:p w14:paraId="3F89B017" w14:textId="77777777" w:rsidR="0002169E" w:rsidRPr="001920EE" w:rsidRDefault="0002169E" w:rsidP="006B7A46">
            <w:pPr>
              <w:pStyle w:val="SITabletext"/>
            </w:pPr>
            <w:r w:rsidRPr="001920EE">
              <w:t>MEM18019</w:t>
            </w:r>
          </w:p>
        </w:tc>
        <w:tc>
          <w:tcPr>
            <w:tcW w:w="2044" w:type="pct"/>
            <w:shd w:val="clear" w:color="auto" w:fill="auto"/>
            <w:noWrap/>
          </w:tcPr>
          <w:p w14:paraId="20354304" w14:textId="77777777" w:rsidR="0002169E" w:rsidRPr="001920EE" w:rsidRDefault="0002169E" w:rsidP="006B7A46">
            <w:pPr>
              <w:pStyle w:val="SITabletext"/>
            </w:pPr>
            <w:r w:rsidRPr="001920EE">
              <w:t>Maintain pneumatic systems</w:t>
            </w:r>
          </w:p>
        </w:tc>
        <w:tc>
          <w:tcPr>
            <w:tcW w:w="1937" w:type="pct"/>
            <w:shd w:val="clear" w:color="auto" w:fill="auto"/>
            <w:noWrap/>
          </w:tcPr>
          <w:p w14:paraId="3658B011" w14:textId="77777777" w:rsidR="0002169E" w:rsidRPr="001920EE" w:rsidRDefault="0002169E" w:rsidP="006B7A46">
            <w:pPr>
              <w:pStyle w:val="SITabletext"/>
            </w:pPr>
            <w:r w:rsidRPr="001920EE">
              <w:t>MEM - Manufacturing and Engineering</w:t>
            </w:r>
          </w:p>
        </w:tc>
      </w:tr>
      <w:tr w:rsidR="0002169E" w:rsidRPr="001920EE" w14:paraId="7048D72F" w14:textId="77777777" w:rsidTr="00F678A2">
        <w:trPr>
          <w:trHeight w:val="255"/>
        </w:trPr>
        <w:tc>
          <w:tcPr>
            <w:tcW w:w="1019" w:type="pct"/>
            <w:shd w:val="clear" w:color="auto" w:fill="auto"/>
            <w:noWrap/>
          </w:tcPr>
          <w:p w14:paraId="2F94FB08" w14:textId="77777777" w:rsidR="0002169E" w:rsidRPr="001920EE" w:rsidRDefault="0002169E" w:rsidP="006B7A46">
            <w:pPr>
              <w:pStyle w:val="SITabletext"/>
            </w:pPr>
            <w:r w:rsidRPr="001920EE">
              <w:t>MEM18020</w:t>
            </w:r>
          </w:p>
        </w:tc>
        <w:tc>
          <w:tcPr>
            <w:tcW w:w="2044" w:type="pct"/>
            <w:shd w:val="clear" w:color="auto" w:fill="auto"/>
            <w:noWrap/>
          </w:tcPr>
          <w:p w14:paraId="016F201A" w14:textId="77777777" w:rsidR="0002169E" w:rsidRPr="001920EE" w:rsidRDefault="0002169E" w:rsidP="006B7A46">
            <w:pPr>
              <w:pStyle w:val="SITabletext"/>
            </w:pPr>
            <w:r w:rsidRPr="001920EE">
              <w:t>Maintain hydraulic system components</w:t>
            </w:r>
          </w:p>
        </w:tc>
        <w:tc>
          <w:tcPr>
            <w:tcW w:w="1937" w:type="pct"/>
            <w:shd w:val="clear" w:color="auto" w:fill="auto"/>
            <w:noWrap/>
          </w:tcPr>
          <w:p w14:paraId="1F2F2FC8" w14:textId="77777777" w:rsidR="0002169E" w:rsidRPr="001920EE" w:rsidRDefault="0002169E" w:rsidP="006B7A46">
            <w:pPr>
              <w:pStyle w:val="SITabletext"/>
            </w:pPr>
            <w:r w:rsidRPr="001920EE">
              <w:t>MEM - Manufacturing and Engineering</w:t>
            </w:r>
          </w:p>
        </w:tc>
      </w:tr>
      <w:tr w:rsidR="0002169E" w:rsidRPr="001920EE" w14:paraId="6538CADD" w14:textId="77777777" w:rsidTr="00F678A2">
        <w:trPr>
          <w:trHeight w:val="255"/>
        </w:trPr>
        <w:tc>
          <w:tcPr>
            <w:tcW w:w="1019" w:type="pct"/>
            <w:shd w:val="clear" w:color="auto" w:fill="auto"/>
            <w:noWrap/>
          </w:tcPr>
          <w:p w14:paraId="35740F03" w14:textId="77777777" w:rsidR="0002169E" w:rsidRPr="001920EE" w:rsidRDefault="0002169E" w:rsidP="006B7A46">
            <w:pPr>
              <w:pStyle w:val="SITabletext"/>
            </w:pPr>
            <w:r w:rsidRPr="001920EE">
              <w:t>MEM18021</w:t>
            </w:r>
          </w:p>
        </w:tc>
        <w:tc>
          <w:tcPr>
            <w:tcW w:w="2044" w:type="pct"/>
            <w:shd w:val="clear" w:color="auto" w:fill="auto"/>
            <w:noWrap/>
          </w:tcPr>
          <w:p w14:paraId="4070BBBC" w14:textId="77777777" w:rsidR="0002169E" w:rsidRPr="001920EE" w:rsidRDefault="0002169E" w:rsidP="006B7A46">
            <w:pPr>
              <w:pStyle w:val="SITabletext"/>
            </w:pPr>
            <w:r w:rsidRPr="001920EE">
              <w:t>Maintain hydraulic systems</w:t>
            </w:r>
          </w:p>
        </w:tc>
        <w:tc>
          <w:tcPr>
            <w:tcW w:w="1937" w:type="pct"/>
            <w:shd w:val="clear" w:color="auto" w:fill="auto"/>
            <w:noWrap/>
          </w:tcPr>
          <w:p w14:paraId="3FDEE660" w14:textId="77777777" w:rsidR="0002169E" w:rsidRPr="001920EE" w:rsidRDefault="0002169E" w:rsidP="006B7A46">
            <w:pPr>
              <w:pStyle w:val="SITabletext"/>
            </w:pPr>
            <w:r w:rsidRPr="001920EE">
              <w:t>MEM - Manufacturing and Engineering</w:t>
            </w:r>
          </w:p>
        </w:tc>
      </w:tr>
      <w:tr w:rsidR="0002169E" w:rsidRPr="001920EE" w14:paraId="04E31DFE" w14:textId="77777777" w:rsidTr="00F678A2">
        <w:trPr>
          <w:trHeight w:val="255"/>
        </w:trPr>
        <w:tc>
          <w:tcPr>
            <w:tcW w:w="1019" w:type="pct"/>
            <w:shd w:val="clear" w:color="auto" w:fill="auto"/>
            <w:noWrap/>
          </w:tcPr>
          <w:p w14:paraId="4ECB5FE5" w14:textId="77777777" w:rsidR="0002169E" w:rsidRPr="001920EE" w:rsidRDefault="0002169E" w:rsidP="006B7A46">
            <w:pPr>
              <w:pStyle w:val="SITabletext"/>
            </w:pPr>
            <w:r w:rsidRPr="001920EE">
              <w:t>MEM18055</w:t>
            </w:r>
          </w:p>
        </w:tc>
        <w:tc>
          <w:tcPr>
            <w:tcW w:w="2044" w:type="pct"/>
            <w:shd w:val="clear" w:color="auto" w:fill="auto"/>
            <w:noWrap/>
          </w:tcPr>
          <w:p w14:paraId="6B2AA556" w14:textId="77777777" w:rsidR="0002169E" w:rsidRPr="001920EE" w:rsidRDefault="0002169E" w:rsidP="006B7A46">
            <w:pPr>
              <w:pStyle w:val="SITabletext"/>
            </w:pPr>
            <w:r w:rsidRPr="001920EE">
              <w:t xml:space="preserve">Dismantle, </w:t>
            </w:r>
            <w:proofErr w:type="gramStart"/>
            <w:r w:rsidRPr="001920EE">
              <w:t>replace</w:t>
            </w:r>
            <w:proofErr w:type="gramEnd"/>
            <w:r w:rsidRPr="001920EE">
              <w:t xml:space="preserve"> and assemble engineering components</w:t>
            </w:r>
          </w:p>
        </w:tc>
        <w:tc>
          <w:tcPr>
            <w:tcW w:w="1937" w:type="pct"/>
            <w:shd w:val="clear" w:color="auto" w:fill="auto"/>
            <w:noWrap/>
          </w:tcPr>
          <w:p w14:paraId="5E15C994" w14:textId="77777777" w:rsidR="0002169E" w:rsidRPr="001920EE" w:rsidRDefault="0002169E" w:rsidP="006B7A46">
            <w:pPr>
              <w:pStyle w:val="SITabletext"/>
            </w:pPr>
            <w:r w:rsidRPr="001920EE">
              <w:t>MEM - Manufacturing and Engineering</w:t>
            </w:r>
          </w:p>
        </w:tc>
      </w:tr>
      <w:tr w:rsidR="0002169E" w:rsidRPr="001920EE" w14:paraId="626723D9" w14:textId="77777777" w:rsidTr="00F678A2">
        <w:trPr>
          <w:trHeight w:val="255"/>
        </w:trPr>
        <w:tc>
          <w:tcPr>
            <w:tcW w:w="1019" w:type="pct"/>
            <w:shd w:val="clear" w:color="auto" w:fill="auto"/>
            <w:noWrap/>
          </w:tcPr>
          <w:p w14:paraId="180249FB" w14:textId="77777777" w:rsidR="0002169E" w:rsidRPr="001920EE" w:rsidRDefault="0002169E" w:rsidP="006B7A46">
            <w:pPr>
              <w:pStyle w:val="SITabletext"/>
            </w:pPr>
            <w:r w:rsidRPr="001920EE">
              <w:t>MEM18071</w:t>
            </w:r>
          </w:p>
        </w:tc>
        <w:tc>
          <w:tcPr>
            <w:tcW w:w="2044" w:type="pct"/>
            <w:shd w:val="clear" w:color="auto" w:fill="auto"/>
            <w:noWrap/>
          </w:tcPr>
          <w:p w14:paraId="2ADCD835" w14:textId="77777777" w:rsidR="0002169E" w:rsidRPr="001920EE" w:rsidRDefault="0002169E" w:rsidP="006B7A46">
            <w:pPr>
              <w:pStyle w:val="SITabletext"/>
            </w:pPr>
            <w:r w:rsidRPr="001920EE">
              <w:t>Connect and disconnect fluid conveying system components</w:t>
            </w:r>
          </w:p>
        </w:tc>
        <w:tc>
          <w:tcPr>
            <w:tcW w:w="1937" w:type="pct"/>
            <w:shd w:val="clear" w:color="auto" w:fill="auto"/>
            <w:noWrap/>
          </w:tcPr>
          <w:p w14:paraId="755F41AB" w14:textId="77777777" w:rsidR="0002169E" w:rsidRPr="001920EE" w:rsidRDefault="0002169E" w:rsidP="006B7A46">
            <w:pPr>
              <w:pStyle w:val="SITabletext"/>
            </w:pPr>
            <w:r w:rsidRPr="001920EE">
              <w:t>MEM - Manufacturing and Engineering</w:t>
            </w:r>
          </w:p>
        </w:tc>
      </w:tr>
      <w:tr w:rsidR="0002169E" w:rsidRPr="001920EE" w14:paraId="51D80B34" w14:textId="77777777" w:rsidTr="00F678A2">
        <w:trPr>
          <w:trHeight w:val="255"/>
        </w:trPr>
        <w:tc>
          <w:tcPr>
            <w:tcW w:w="1019" w:type="pct"/>
            <w:shd w:val="clear" w:color="auto" w:fill="auto"/>
            <w:noWrap/>
          </w:tcPr>
          <w:p w14:paraId="29D716DF" w14:textId="77777777" w:rsidR="0002169E" w:rsidRPr="001920EE" w:rsidRDefault="0002169E" w:rsidP="006B7A46">
            <w:pPr>
              <w:pStyle w:val="SITabletext"/>
            </w:pPr>
            <w:r w:rsidRPr="001920EE">
              <w:t>MEM30021</w:t>
            </w:r>
          </w:p>
        </w:tc>
        <w:tc>
          <w:tcPr>
            <w:tcW w:w="2044" w:type="pct"/>
            <w:shd w:val="clear" w:color="auto" w:fill="auto"/>
            <w:noWrap/>
          </w:tcPr>
          <w:p w14:paraId="3B953716" w14:textId="77777777" w:rsidR="0002169E" w:rsidRPr="001920EE" w:rsidRDefault="0002169E" w:rsidP="006B7A46">
            <w:pPr>
              <w:pStyle w:val="SITabletext"/>
            </w:pPr>
            <w:r w:rsidRPr="001920EE">
              <w:t>Prepare a simple production schedule</w:t>
            </w:r>
          </w:p>
        </w:tc>
        <w:tc>
          <w:tcPr>
            <w:tcW w:w="1937" w:type="pct"/>
            <w:shd w:val="clear" w:color="auto" w:fill="auto"/>
            <w:noWrap/>
          </w:tcPr>
          <w:p w14:paraId="666F2B2B" w14:textId="77777777" w:rsidR="0002169E" w:rsidRPr="001920EE" w:rsidRDefault="0002169E" w:rsidP="006B7A46">
            <w:pPr>
              <w:pStyle w:val="SITabletext"/>
            </w:pPr>
            <w:r w:rsidRPr="001920EE">
              <w:t>MEM - Manufacturing and Engineering</w:t>
            </w:r>
          </w:p>
        </w:tc>
      </w:tr>
      <w:tr w:rsidR="0002169E" w:rsidRPr="001920EE" w14:paraId="3B3FD75C" w14:textId="77777777" w:rsidTr="00F678A2">
        <w:trPr>
          <w:trHeight w:val="255"/>
        </w:trPr>
        <w:tc>
          <w:tcPr>
            <w:tcW w:w="1019" w:type="pct"/>
            <w:shd w:val="clear" w:color="auto" w:fill="auto"/>
            <w:noWrap/>
          </w:tcPr>
          <w:p w14:paraId="6832AA06" w14:textId="77777777" w:rsidR="0002169E" w:rsidRPr="001920EE" w:rsidRDefault="0002169E" w:rsidP="006B7A46">
            <w:pPr>
              <w:pStyle w:val="SITabletext"/>
            </w:pPr>
            <w:r w:rsidRPr="001920EE">
              <w:t>MEM30032</w:t>
            </w:r>
          </w:p>
        </w:tc>
        <w:tc>
          <w:tcPr>
            <w:tcW w:w="2044" w:type="pct"/>
            <w:shd w:val="clear" w:color="auto" w:fill="auto"/>
            <w:noWrap/>
          </w:tcPr>
          <w:p w14:paraId="7AB183BD" w14:textId="77777777" w:rsidR="0002169E" w:rsidRPr="001920EE" w:rsidRDefault="0002169E" w:rsidP="006B7A46">
            <w:pPr>
              <w:pStyle w:val="SITabletext"/>
            </w:pPr>
            <w:r w:rsidRPr="001920EE">
              <w:t>Produce basic engineering drawings</w:t>
            </w:r>
          </w:p>
        </w:tc>
        <w:tc>
          <w:tcPr>
            <w:tcW w:w="1937" w:type="pct"/>
            <w:shd w:val="clear" w:color="auto" w:fill="auto"/>
            <w:noWrap/>
          </w:tcPr>
          <w:p w14:paraId="0717E884" w14:textId="77777777" w:rsidR="0002169E" w:rsidRPr="001920EE" w:rsidRDefault="0002169E" w:rsidP="006B7A46">
            <w:pPr>
              <w:pStyle w:val="SITabletext"/>
            </w:pPr>
            <w:r w:rsidRPr="001920EE">
              <w:t>MEM - Manufacturing and Engineering</w:t>
            </w:r>
          </w:p>
        </w:tc>
      </w:tr>
      <w:tr w:rsidR="0002169E" w:rsidRPr="001920EE" w14:paraId="7EE3E5CD" w14:textId="77777777" w:rsidTr="00F678A2">
        <w:trPr>
          <w:trHeight w:val="255"/>
        </w:trPr>
        <w:tc>
          <w:tcPr>
            <w:tcW w:w="1019" w:type="pct"/>
            <w:shd w:val="clear" w:color="auto" w:fill="auto"/>
            <w:noWrap/>
          </w:tcPr>
          <w:p w14:paraId="1B35C23C" w14:textId="77777777" w:rsidR="0002169E" w:rsidRPr="001920EE" w:rsidRDefault="0002169E" w:rsidP="006B7A46">
            <w:pPr>
              <w:pStyle w:val="SITabletext"/>
            </w:pPr>
            <w:r w:rsidRPr="001920EE">
              <w:t>MSFDN4003</w:t>
            </w:r>
          </w:p>
        </w:tc>
        <w:tc>
          <w:tcPr>
            <w:tcW w:w="2044" w:type="pct"/>
            <w:shd w:val="clear" w:color="auto" w:fill="auto"/>
            <w:noWrap/>
          </w:tcPr>
          <w:p w14:paraId="78693B27" w14:textId="77777777" w:rsidR="0002169E" w:rsidRPr="001920EE" w:rsidRDefault="0002169E" w:rsidP="006B7A46">
            <w:pPr>
              <w:pStyle w:val="SITabletext"/>
            </w:pPr>
            <w:r w:rsidRPr="001920EE">
              <w:t>Produce patterns and templates</w:t>
            </w:r>
          </w:p>
        </w:tc>
        <w:tc>
          <w:tcPr>
            <w:tcW w:w="1937" w:type="pct"/>
            <w:shd w:val="clear" w:color="auto" w:fill="auto"/>
            <w:noWrap/>
          </w:tcPr>
          <w:p w14:paraId="780F52AE" w14:textId="77777777" w:rsidR="0002169E" w:rsidRPr="001920EE" w:rsidRDefault="0002169E" w:rsidP="006B7A46">
            <w:pPr>
              <w:pStyle w:val="SITabletext"/>
            </w:pPr>
            <w:r w:rsidRPr="001920EE">
              <w:t>MSF - Furnishing Training Package</w:t>
            </w:r>
          </w:p>
        </w:tc>
      </w:tr>
      <w:tr w:rsidR="0002169E" w:rsidRPr="001920EE" w14:paraId="10A2ABA9" w14:textId="77777777" w:rsidTr="00F678A2">
        <w:trPr>
          <w:trHeight w:val="255"/>
        </w:trPr>
        <w:tc>
          <w:tcPr>
            <w:tcW w:w="1019" w:type="pct"/>
            <w:shd w:val="clear" w:color="auto" w:fill="auto"/>
            <w:noWrap/>
          </w:tcPr>
          <w:p w14:paraId="07F3EEC6" w14:textId="77777777" w:rsidR="0002169E" w:rsidRPr="001920EE" w:rsidRDefault="0002169E" w:rsidP="006B7A46">
            <w:pPr>
              <w:pStyle w:val="SITabletext"/>
            </w:pPr>
            <w:r w:rsidRPr="001920EE">
              <w:t>MSFFM3012</w:t>
            </w:r>
          </w:p>
        </w:tc>
        <w:tc>
          <w:tcPr>
            <w:tcW w:w="2044" w:type="pct"/>
            <w:shd w:val="clear" w:color="auto" w:fill="auto"/>
            <w:noWrap/>
          </w:tcPr>
          <w:p w14:paraId="341BDACD" w14:textId="77777777" w:rsidR="0002169E" w:rsidRPr="001920EE" w:rsidRDefault="0002169E" w:rsidP="006B7A46">
            <w:pPr>
              <w:pStyle w:val="SITabletext"/>
            </w:pPr>
            <w:r w:rsidRPr="001920EE">
              <w:t xml:space="preserve">Set up, </w:t>
            </w:r>
            <w:proofErr w:type="gramStart"/>
            <w:r w:rsidRPr="001920EE">
              <w:t>operate</w:t>
            </w:r>
            <w:proofErr w:type="gramEnd"/>
            <w:r w:rsidRPr="001920EE">
              <w:t xml:space="preserve"> and maintain sawing machines</w:t>
            </w:r>
          </w:p>
        </w:tc>
        <w:tc>
          <w:tcPr>
            <w:tcW w:w="1937" w:type="pct"/>
            <w:shd w:val="clear" w:color="auto" w:fill="auto"/>
            <w:noWrap/>
          </w:tcPr>
          <w:p w14:paraId="2BA5BF25" w14:textId="77777777" w:rsidR="0002169E" w:rsidRPr="001920EE" w:rsidRDefault="0002169E" w:rsidP="006B7A46">
            <w:pPr>
              <w:pStyle w:val="SITabletext"/>
            </w:pPr>
            <w:r w:rsidRPr="001920EE">
              <w:t>MSF - Furnishing Training Package</w:t>
            </w:r>
          </w:p>
        </w:tc>
      </w:tr>
      <w:tr w:rsidR="0002169E" w:rsidRPr="001920EE" w14:paraId="3CCD6A86" w14:textId="77777777" w:rsidTr="00F678A2">
        <w:trPr>
          <w:trHeight w:val="255"/>
        </w:trPr>
        <w:tc>
          <w:tcPr>
            <w:tcW w:w="1019" w:type="pct"/>
            <w:shd w:val="clear" w:color="auto" w:fill="auto"/>
            <w:noWrap/>
          </w:tcPr>
          <w:p w14:paraId="4BA0353B" w14:textId="77777777" w:rsidR="0002169E" w:rsidRPr="001920EE" w:rsidRDefault="0002169E" w:rsidP="006B7A46">
            <w:pPr>
              <w:pStyle w:val="SITabletext"/>
            </w:pPr>
            <w:r w:rsidRPr="001920EE">
              <w:t>MSFFM3017</w:t>
            </w:r>
          </w:p>
        </w:tc>
        <w:tc>
          <w:tcPr>
            <w:tcW w:w="2044" w:type="pct"/>
            <w:shd w:val="clear" w:color="auto" w:fill="auto"/>
            <w:noWrap/>
          </w:tcPr>
          <w:p w14:paraId="5C26F32C" w14:textId="77777777" w:rsidR="0002169E" w:rsidRPr="001920EE" w:rsidRDefault="0002169E" w:rsidP="006B7A46">
            <w:pPr>
              <w:pStyle w:val="SITabletext"/>
            </w:pPr>
            <w:r w:rsidRPr="001920EE">
              <w:t xml:space="preserve">Set up, </w:t>
            </w:r>
            <w:proofErr w:type="gramStart"/>
            <w:r w:rsidRPr="001920EE">
              <w:t>operate</w:t>
            </w:r>
            <w:proofErr w:type="gramEnd"/>
            <w:r w:rsidRPr="001920EE">
              <w:t xml:space="preserve"> and maintain routing and shaping machines</w:t>
            </w:r>
          </w:p>
        </w:tc>
        <w:tc>
          <w:tcPr>
            <w:tcW w:w="1937" w:type="pct"/>
            <w:shd w:val="clear" w:color="auto" w:fill="auto"/>
            <w:noWrap/>
          </w:tcPr>
          <w:p w14:paraId="5D4BB78C" w14:textId="77777777" w:rsidR="0002169E" w:rsidRPr="001920EE" w:rsidRDefault="0002169E" w:rsidP="006B7A46">
            <w:pPr>
              <w:pStyle w:val="SITabletext"/>
            </w:pPr>
            <w:r w:rsidRPr="001920EE">
              <w:t>MSF - Furnishing Training Package</w:t>
            </w:r>
          </w:p>
        </w:tc>
      </w:tr>
      <w:tr w:rsidR="0002169E" w:rsidRPr="001920EE" w14:paraId="3BD092F0" w14:textId="77777777" w:rsidTr="00F678A2">
        <w:trPr>
          <w:trHeight w:val="255"/>
        </w:trPr>
        <w:tc>
          <w:tcPr>
            <w:tcW w:w="1019" w:type="pct"/>
            <w:shd w:val="clear" w:color="auto" w:fill="auto"/>
            <w:noWrap/>
          </w:tcPr>
          <w:p w14:paraId="2F7C6967" w14:textId="77777777" w:rsidR="0002169E" w:rsidRPr="001920EE" w:rsidRDefault="0002169E" w:rsidP="006B7A46">
            <w:pPr>
              <w:pStyle w:val="SITabletext"/>
            </w:pPr>
            <w:r w:rsidRPr="001920EE">
              <w:t>MSFGN2001</w:t>
            </w:r>
          </w:p>
        </w:tc>
        <w:tc>
          <w:tcPr>
            <w:tcW w:w="2044" w:type="pct"/>
            <w:shd w:val="clear" w:color="auto" w:fill="auto"/>
            <w:noWrap/>
          </w:tcPr>
          <w:p w14:paraId="52E45C46" w14:textId="77777777" w:rsidR="0002169E" w:rsidRPr="001920EE" w:rsidRDefault="0002169E" w:rsidP="006B7A46">
            <w:pPr>
              <w:pStyle w:val="SITabletext"/>
            </w:pPr>
            <w:r w:rsidRPr="001920EE">
              <w:t>Make measurements and calculations</w:t>
            </w:r>
          </w:p>
        </w:tc>
        <w:tc>
          <w:tcPr>
            <w:tcW w:w="1937" w:type="pct"/>
            <w:shd w:val="clear" w:color="auto" w:fill="auto"/>
            <w:noWrap/>
          </w:tcPr>
          <w:p w14:paraId="1DB4CAB0" w14:textId="77777777" w:rsidR="0002169E" w:rsidRPr="001920EE" w:rsidRDefault="0002169E" w:rsidP="006B7A46">
            <w:pPr>
              <w:pStyle w:val="SITabletext"/>
            </w:pPr>
            <w:r w:rsidRPr="001920EE">
              <w:t>MSF - Furnishing Training Package</w:t>
            </w:r>
          </w:p>
        </w:tc>
      </w:tr>
      <w:tr w:rsidR="0002169E" w:rsidRPr="001920EE" w14:paraId="5A8D479F" w14:textId="77777777" w:rsidTr="00F678A2">
        <w:trPr>
          <w:trHeight w:val="255"/>
        </w:trPr>
        <w:tc>
          <w:tcPr>
            <w:tcW w:w="1019" w:type="pct"/>
            <w:shd w:val="clear" w:color="auto" w:fill="auto"/>
            <w:noWrap/>
          </w:tcPr>
          <w:p w14:paraId="4BA1C23A" w14:textId="77777777" w:rsidR="0002169E" w:rsidRPr="001920EE" w:rsidRDefault="0002169E" w:rsidP="006B7A46">
            <w:pPr>
              <w:pStyle w:val="SITabletext"/>
            </w:pPr>
            <w:r w:rsidRPr="001920EE">
              <w:t>MSL973022</w:t>
            </w:r>
          </w:p>
        </w:tc>
        <w:tc>
          <w:tcPr>
            <w:tcW w:w="2044" w:type="pct"/>
            <w:shd w:val="clear" w:color="auto" w:fill="auto"/>
            <w:noWrap/>
          </w:tcPr>
          <w:p w14:paraId="17A4F806" w14:textId="77777777" w:rsidR="0002169E" w:rsidRPr="001920EE" w:rsidRDefault="0002169E" w:rsidP="006B7A46">
            <w:pPr>
              <w:pStyle w:val="SITabletext"/>
            </w:pPr>
            <w:r w:rsidRPr="001920EE">
              <w:t>Conduct laboratory-based acceptance tests for construction materials</w:t>
            </w:r>
          </w:p>
        </w:tc>
        <w:tc>
          <w:tcPr>
            <w:tcW w:w="1937" w:type="pct"/>
            <w:shd w:val="clear" w:color="auto" w:fill="auto"/>
            <w:noWrap/>
          </w:tcPr>
          <w:p w14:paraId="2ECBC690" w14:textId="77777777" w:rsidR="0002169E" w:rsidRPr="001920EE" w:rsidRDefault="0002169E" w:rsidP="006B7A46">
            <w:pPr>
              <w:pStyle w:val="SITabletext"/>
            </w:pPr>
            <w:r w:rsidRPr="001920EE">
              <w:t>MSL - Laboratory Operations</w:t>
            </w:r>
          </w:p>
        </w:tc>
      </w:tr>
      <w:tr w:rsidR="0002169E" w:rsidRPr="001920EE" w14:paraId="160C984E" w14:textId="77777777" w:rsidTr="00F678A2">
        <w:trPr>
          <w:trHeight w:val="255"/>
        </w:trPr>
        <w:tc>
          <w:tcPr>
            <w:tcW w:w="1019" w:type="pct"/>
            <w:shd w:val="clear" w:color="auto" w:fill="auto"/>
            <w:noWrap/>
          </w:tcPr>
          <w:p w14:paraId="79017946" w14:textId="77777777" w:rsidR="0002169E" w:rsidRPr="001920EE" w:rsidRDefault="0002169E" w:rsidP="006B7A46">
            <w:pPr>
              <w:pStyle w:val="SITabletext"/>
            </w:pPr>
            <w:r w:rsidRPr="001920EE">
              <w:t>MSMOPS102</w:t>
            </w:r>
          </w:p>
        </w:tc>
        <w:tc>
          <w:tcPr>
            <w:tcW w:w="2044" w:type="pct"/>
            <w:shd w:val="clear" w:color="auto" w:fill="auto"/>
            <w:noWrap/>
          </w:tcPr>
          <w:p w14:paraId="48965C74" w14:textId="77777777" w:rsidR="0002169E" w:rsidRPr="001920EE" w:rsidRDefault="0002169E" w:rsidP="006B7A46">
            <w:pPr>
              <w:pStyle w:val="SITabletext"/>
            </w:pPr>
            <w:r w:rsidRPr="001920EE">
              <w:t>Perform tasks to support production</w:t>
            </w:r>
          </w:p>
        </w:tc>
        <w:tc>
          <w:tcPr>
            <w:tcW w:w="1937" w:type="pct"/>
            <w:shd w:val="clear" w:color="auto" w:fill="auto"/>
            <w:noWrap/>
          </w:tcPr>
          <w:p w14:paraId="4B65A8E1" w14:textId="77777777" w:rsidR="0002169E" w:rsidRPr="001920EE" w:rsidRDefault="0002169E" w:rsidP="006B7A46">
            <w:pPr>
              <w:pStyle w:val="SITabletext"/>
            </w:pPr>
            <w:r w:rsidRPr="001920EE">
              <w:t>MSM - Manufacturing Training Package</w:t>
            </w:r>
          </w:p>
        </w:tc>
      </w:tr>
      <w:tr w:rsidR="0002169E" w:rsidRPr="001920EE" w14:paraId="1E39EF41" w14:textId="77777777" w:rsidTr="00F678A2">
        <w:trPr>
          <w:trHeight w:val="255"/>
        </w:trPr>
        <w:tc>
          <w:tcPr>
            <w:tcW w:w="1019" w:type="pct"/>
            <w:shd w:val="clear" w:color="auto" w:fill="auto"/>
            <w:noWrap/>
          </w:tcPr>
          <w:p w14:paraId="7C3BB6A2" w14:textId="77777777" w:rsidR="0002169E" w:rsidRPr="001920EE" w:rsidRDefault="0002169E" w:rsidP="006B7A46">
            <w:pPr>
              <w:pStyle w:val="SITabletext"/>
            </w:pPr>
            <w:r w:rsidRPr="001920EE">
              <w:t>MSMOPS212</w:t>
            </w:r>
          </w:p>
        </w:tc>
        <w:tc>
          <w:tcPr>
            <w:tcW w:w="2044" w:type="pct"/>
            <w:shd w:val="clear" w:color="auto" w:fill="auto"/>
            <w:noWrap/>
          </w:tcPr>
          <w:p w14:paraId="19DA5DF0" w14:textId="77777777" w:rsidR="0002169E" w:rsidRPr="001920EE" w:rsidRDefault="0002169E" w:rsidP="006B7A46">
            <w:pPr>
              <w:pStyle w:val="SITabletext"/>
            </w:pPr>
            <w:r w:rsidRPr="001920EE">
              <w:t>Use organisation computers or data systems</w:t>
            </w:r>
          </w:p>
        </w:tc>
        <w:tc>
          <w:tcPr>
            <w:tcW w:w="1937" w:type="pct"/>
            <w:shd w:val="clear" w:color="auto" w:fill="auto"/>
            <w:noWrap/>
          </w:tcPr>
          <w:p w14:paraId="6952880B" w14:textId="77777777" w:rsidR="0002169E" w:rsidRPr="001920EE" w:rsidRDefault="0002169E" w:rsidP="006B7A46">
            <w:pPr>
              <w:pStyle w:val="SITabletext"/>
            </w:pPr>
            <w:r w:rsidRPr="001920EE">
              <w:t>MSM - Manufacturing Training Package</w:t>
            </w:r>
          </w:p>
        </w:tc>
      </w:tr>
      <w:tr w:rsidR="0002169E" w:rsidRPr="001920EE" w14:paraId="1FD4F7F1" w14:textId="77777777" w:rsidTr="00F678A2">
        <w:trPr>
          <w:trHeight w:val="255"/>
        </w:trPr>
        <w:tc>
          <w:tcPr>
            <w:tcW w:w="1019" w:type="pct"/>
            <w:shd w:val="clear" w:color="auto" w:fill="auto"/>
            <w:noWrap/>
          </w:tcPr>
          <w:p w14:paraId="2F9C619D" w14:textId="77777777" w:rsidR="0002169E" w:rsidRPr="001920EE" w:rsidRDefault="0002169E" w:rsidP="006B7A46">
            <w:pPr>
              <w:pStyle w:val="SITabletext"/>
            </w:pPr>
            <w:r w:rsidRPr="001920EE">
              <w:lastRenderedPageBreak/>
              <w:t>MSMPCI102</w:t>
            </w:r>
          </w:p>
        </w:tc>
        <w:tc>
          <w:tcPr>
            <w:tcW w:w="2044" w:type="pct"/>
            <w:shd w:val="clear" w:color="auto" w:fill="auto"/>
            <w:noWrap/>
          </w:tcPr>
          <w:p w14:paraId="1D598513" w14:textId="77777777" w:rsidR="0002169E" w:rsidRPr="001920EE" w:rsidRDefault="0002169E" w:rsidP="006B7A46">
            <w:pPr>
              <w:pStyle w:val="SITabletext"/>
            </w:pPr>
            <w:r w:rsidRPr="001920EE">
              <w:t>Apply effective work practices</w:t>
            </w:r>
          </w:p>
        </w:tc>
        <w:tc>
          <w:tcPr>
            <w:tcW w:w="1937" w:type="pct"/>
            <w:shd w:val="clear" w:color="auto" w:fill="auto"/>
            <w:noWrap/>
          </w:tcPr>
          <w:p w14:paraId="0E52F6DB" w14:textId="77777777" w:rsidR="0002169E" w:rsidRPr="001920EE" w:rsidRDefault="0002169E" w:rsidP="006B7A46">
            <w:pPr>
              <w:pStyle w:val="SITabletext"/>
            </w:pPr>
            <w:r w:rsidRPr="001920EE">
              <w:t>MSM - Manufacturing Training Package</w:t>
            </w:r>
          </w:p>
        </w:tc>
      </w:tr>
      <w:tr w:rsidR="0002169E" w:rsidRPr="001920EE" w14:paraId="3B64FFFF" w14:textId="77777777" w:rsidTr="00F678A2">
        <w:trPr>
          <w:trHeight w:val="255"/>
        </w:trPr>
        <w:tc>
          <w:tcPr>
            <w:tcW w:w="1019" w:type="pct"/>
            <w:shd w:val="clear" w:color="auto" w:fill="auto"/>
            <w:noWrap/>
          </w:tcPr>
          <w:p w14:paraId="48389DDC" w14:textId="77777777" w:rsidR="0002169E" w:rsidRPr="001920EE" w:rsidRDefault="0002169E" w:rsidP="006B7A46">
            <w:pPr>
              <w:pStyle w:val="SITabletext"/>
            </w:pPr>
            <w:r w:rsidRPr="001920EE">
              <w:t>MSMSUP200</w:t>
            </w:r>
          </w:p>
        </w:tc>
        <w:tc>
          <w:tcPr>
            <w:tcW w:w="2044" w:type="pct"/>
            <w:shd w:val="clear" w:color="auto" w:fill="auto"/>
            <w:noWrap/>
          </w:tcPr>
          <w:p w14:paraId="3F0CDB70" w14:textId="77777777" w:rsidR="0002169E" w:rsidRPr="001920EE" w:rsidRDefault="0002169E" w:rsidP="006B7A46">
            <w:pPr>
              <w:pStyle w:val="SITabletext"/>
            </w:pPr>
            <w:r w:rsidRPr="001920EE">
              <w:t>Achieve work outcomes</w:t>
            </w:r>
          </w:p>
        </w:tc>
        <w:tc>
          <w:tcPr>
            <w:tcW w:w="1937" w:type="pct"/>
            <w:shd w:val="clear" w:color="auto" w:fill="auto"/>
            <w:noWrap/>
          </w:tcPr>
          <w:p w14:paraId="6B4B1B58" w14:textId="77777777" w:rsidR="0002169E" w:rsidRPr="001920EE" w:rsidRDefault="0002169E" w:rsidP="006B7A46">
            <w:pPr>
              <w:pStyle w:val="SITabletext"/>
            </w:pPr>
            <w:r w:rsidRPr="001920EE">
              <w:t>MSM - Manufacturing Training Package</w:t>
            </w:r>
          </w:p>
        </w:tc>
      </w:tr>
      <w:tr w:rsidR="0002169E" w:rsidRPr="001920EE" w14:paraId="2B753716" w14:textId="77777777" w:rsidTr="00F678A2">
        <w:trPr>
          <w:trHeight w:val="255"/>
        </w:trPr>
        <w:tc>
          <w:tcPr>
            <w:tcW w:w="1019" w:type="pct"/>
            <w:shd w:val="clear" w:color="auto" w:fill="auto"/>
            <w:noWrap/>
          </w:tcPr>
          <w:p w14:paraId="2CBDAB63" w14:textId="77777777" w:rsidR="0002169E" w:rsidRPr="001920EE" w:rsidRDefault="0002169E" w:rsidP="006B7A46">
            <w:pPr>
              <w:pStyle w:val="SITabletext"/>
            </w:pPr>
            <w:r w:rsidRPr="001920EE">
              <w:t>MSMSUP230</w:t>
            </w:r>
          </w:p>
        </w:tc>
        <w:tc>
          <w:tcPr>
            <w:tcW w:w="2044" w:type="pct"/>
            <w:shd w:val="clear" w:color="auto" w:fill="auto"/>
            <w:noWrap/>
          </w:tcPr>
          <w:p w14:paraId="0364AEF7" w14:textId="77777777" w:rsidR="0002169E" w:rsidRPr="001920EE" w:rsidRDefault="0002169E" w:rsidP="006B7A46">
            <w:pPr>
              <w:pStyle w:val="SITabletext"/>
            </w:pPr>
            <w:r w:rsidRPr="001920EE">
              <w:t>Monitor process operations</w:t>
            </w:r>
          </w:p>
        </w:tc>
        <w:tc>
          <w:tcPr>
            <w:tcW w:w="1937" w:type="pct"/>
            <w:shd w:val="clear" w:color="auto" w:fill="auto"/>
            <w:noWrap/>
          </w:tcPr>
          <w:p w14:paraId="4898DD79" w14:textId="77777777" w:rsidR="0002169E" w:rsidRPr="001920EE" w:rsidRDefault="0002169E" w:rsidP="006B7A46">
            <w:pPr>
              <w:pStyle w:val="SITabletext"/>
            </w:pPr>
            <w:r w:rsidRPr="001920EE">
              <w:t>MSM - Manufacturing Training Package</w:t>
            </w:r>
          </w:p>
        </w:tc>
      </w:tr>
      <w:tr w:rsidR="0002169E" w:rsidRPr="001920EE" w14:paraId="2C4598B8" w14:textId="77777777" w:rsidTr="00F678A2">
        <w:trPr>
          <w:trHeight w:val="255"/>
        </w:trPr>
        <w:tc>
          <w:tcPr>
            <w:tcW w:w="1019" w:type="pct"/>
            <w:shd w:val="clear" w:color="auto" w:fill="auto"/>
            <w:noWrap/>
          </w:tcPr>
          <w:p w14:paraId="4ACF0F73" w14:textId="77777777" w:rsidR="0002169E" w:rsidRPr="001920EE" w:rsidRDefault="0002169E" w:rsidP="006B7A46">
            <w:pPr>
              <w:pStyle w:val="SITabletext"/>
            </w:pPr>
            <w:r w:rsidRPr="001920EE">
              <w:t>MSMSUP240</w:t>
            </w:r>
          </w:p>
        </w:tc>
        <w:tc>
          <w:tcPr>
            <w:tcW w:w="2044" w:type="pct"/>
            <w:shd w:val="clear" w:color="auto" w:fill="auto"/>
            <w:noWrap/>
          </w:tcPr>
          <w:p w14:paraId="04907B0F" w14:textId="77777777" w:rsidR="0002169E" w:rsidRPr="001920EE" w:rsidRDefault="0002169E" w:rsidP="006B7A46">
            <w:pPr>
              <w:pStyle w:val="SITabletext"/>
            </w:pPr>
            <w:r w:rsidRPr="001920EE">
              <w:t>Undertake minor maintenance</w:t>
            </w:r>
          </w:p>
        </w:tc>
        <w:tc>
          <w:tcPr>
            <w:tcW w:w="1937" w:type="pct"/>
            <w:shd w:val="clear" w:color="auto" w:fill="auto"/>
            <w:noWrap/>
          </w:tcPr>
          <w:p w14:paraId="35CD9E7B" w14:textId="77777777" w:rsidR="0002169E" w:rsidRPr="001920EE" w:rsidRDefault="0002169E" w:rsidP="006B7A46">
            <w:pPr>
              <w:pStyle w:val="SITabletext"/>
            </w:pPr>
            <w:r w:rsidRPr="001920EE">
              <w:t>MSM - Manufacturing Training Package</w:t>
            </w:r>
          </w:p>
        </w:tc>
      </w:tr>
      <w:tr w:rsidR="0002169E" w:rsidRPr="001920EE" w14:paraId="695AE3B7" w14:textId="77777777" w:rsidTr="00F678A2">
        <w:trPr>
          <w:trHeight w:val="255"/>
        </w:trPr>
        <w:tc>
          <w:tcPr>
            <w:tcW w:w="1019" w:type="pct"/>
            <w:shd w:val="clear" w:color="auto" w:fill="auto"/>
            <w:noWrap/>
          </w:tcPr>
          <w:p w14:paraId="0500A1FD" w14:textId="77777777" w:rsidR="0002169E" w:rsidRPr="001920EE" w:rsidRDefault="0002169E" w:rsidP="006B7A46">
            <w:pPr>
              <w:pStyle w:val="SITabletext"/>
            </w:pPr>
            <w:r w:rsidRPr="001920EE">
              <w:t>MSMSUP291</w:t>
            </w:r>
          </w:p>
        </w:tc>
        <w:tc>
          <w:tcPr>
            <w:tcW w:w="2044" w:type="pct"/>
            <w:shd w:val="clear" w:color="auto" w:fill="auto"/>
            <w:noWrap/>
          </w:tcPr>
          <w:p w14:paraId="045323E8" w14:textId="77777777" w:rsidR="0002169E" w:rsidRPr="001920EE" w:rsidRDefault="0002169E" w:rsidP="006B7A46">
            <w:pPr>
              <w:pStyle w:val="SITabletext"/>
            </w:pPr>
            <w:r w:rsidRPr="001920EE">
              <w:t>Participate in continuous improvement</w:t>
            </w:r>
          </w:p>
        </w:tc>
        <w:tc>
          <w:tcPr>
            <w:tcW w:w="1937" w:type="pct"/>
            <w:shd w:val="clear" w:color="auto" w:fill="auto"/>
            <w:noWrap/>
          </w:tcPr>
          <w:p w14:paraId="04952937" w14:textId="77777777" w:rsidR="0002169E" w:rsidRPr="001920EE" w:rsidRDefault="0002169E" w:rsidP="006B7A46">
            <w:pPr>
              <w:pStyle w:val="SITabletext"/>
            </w:pPr>
            <w:r w:rsidRPr="001920EE">
              <w:t>MSM - Manufacturing Training Package</w:t>
            </w:r>
          </w:p>
        </w:tc>
      </w:tr>
      <w:tr w:rsidR="0002169E" w:rsidRPr="001920EE" w14:paraId="461B5F88" w14:textId="77777777" w:rsidTr="00F678A2">
        <w:trPr>
          <w:trHeight w:val="255"/>
        </w:trPr>
        <w:tc>
          <w:tcPr>
            <w:tcW w:w="1019" w:type="pct"/>
            <w:shd w:val="clear" w:color="auto" w:fill="auto"/>
            <w:noWrap/>
          </w:tcPr>
          <w:p w14:paraId="5EDEE149" w14:textId="77777777" w:rsidR="0002169E" w:rsidRPr="001920EE" w:rsidRDefault="0002169E" w:rsidP="006B7A46">
            <w:pPr>
              <w:pStyle w:val="SITabletext"/>
            </w:pPr>
            <w:r w:rsidRPr="001920EE">
              <w:t>MSMSUP292</w:t>
            </w:r>
          </w:p>
        </w:tc>
        <w:tc>
          <w:tcPr>
            <w:tcW w:w="2044" w:type="pct"/>
            <w:shd w:val="clear" w:color="auto" w:fill="auto"/>
            <w:noWrap/>
          </w:tcPr>
          <w:p w14:paraId="27758663" w14:textId="77777777" w:rsidR="0002169E" w:rsidRPr="001920EE" w:rsidRDefault="0002169E" w:rsidP="006B7A46">
            <w:pPr>
              <w:pStyle w:val="SITabletext"/>
            </w:pPr>
            <w:r w:rsidRPr="001920EE">
              <w:t>Sample and test materials and product</w:t>
            </w:r>
          </w:p>
        </w:tc>
        <w:tc>
          <w:tcPr>
            <w:tcW w:w="1937" w:type="pct"/>
            <w:shd w:val="clear" w:color="auto" w:fill="auto"/>
            <w:noWrap/>
          </w:tcPr>
          <w:p w14:paraId="62B147C6" w14:textId="77777777" w:rsidR="0002169E" w:rsidRPr="001920EE" w:rsidRDefault="0002169E" w:rsidP="006B7A46">
            <w:pPr>
              <w:pStyle w:val="SITabletext"/>
            </w:pPr>
            <w:r w:rsidRPr="001920EE">
              <w:t>MSM - Manufacturing Training Package</w:t>
            </w:r>
          </w:p>
        </w:tc>
      </w:tr>
      <w:tr w:rsidR="0002169E" w:rsidRPr="001920EE" w14:paraId="67063E38" w14:textId="77777777" w:rsidTr="00F678A2">
        <w:trPr>
          <w:trHeight w:val="255"/>
        </w:trPr>
        <w:tc>
          <w:tcPr>
            <w:tcW w:w="1019" w:type="pct"/>
            <w:shd w:val="clear" w:color="auto" w:fill="auto"/>
            <w:noWrap/>
          </w:tcPr>
          <w:p w14:paraId="232CADC3" w14:textId="77777777" w:rsidR="0002169E" w:rsidRPr="001920EE" w:rsidRDefault="0002169E" w:rsidP="006B7A46">
            <w:pPr>
              <w:pStyle w:val="SITabletext"/>
            </w:pPr>
            <w:r w:rsidRPr="001920EE">
              <w:t>MSMSUP303</w:t>
            </w:r>
          </w:p>
        </w:tc>
        <w:tc>
          <w:tcPr>
            <w:tcW w:w="2044" w:type="pct"/>
            <w:shd w:val="clear" w:color="auto" w:fill="auto"/>
            <w:noWrap/>
          </w:tcPr>
          <w:p w14:paraId="0412E504" w14:textId="77777777" w:rsidR="0002169E" w:rsidRPr="001920EE" w:rsidRDefault="0002169E" w:rsidP="006B7A46">
            <w:pPr>
              <w:pStyle w:val="SITabletext"/>
            </w:pPr>
            <w:r w:rsidRPr="001920EE">
              <w:t>Identify equipment faults</w:t>
            </w:r>
          </w:p>
        </w:tc>
        <w:tc>
          <w:tcPr>
            <w:tcW w:w="1937" w:type="pct"/>
            <w:shd w:val="clear" w:color="auto" w:fill="auto"/>
            <w:noWrap/>
          </w:tcPr>
          <w:p w14:paraId="63E86F64" w14:textId="77777777" w:rsidR="0002169E" w:rsidRPr="001920EE" w:rsidRDefault="0002169E" w:rsidP="006B7A46">
            <w:pPr>
              <w:pStyle w:val="SITabletext"/>
            </w:pPr>
            <w:r w:rsidRPr="001920EE">
              <w:t>MSM - Manufacturing Training Package</w:t>
            </w:r>
          </w:p>
        </w:tc>
      </w:tr>
      <w:tr w:rsidR="0002169E" w:rsidRPr="001920EE" w14:paraId="405E5E3C" w14:textId="77777777" w:rsidTr="00F678A2">
        <w:trPr>
          <w:trHeight w:val="255"/>
        </w:trPr>
        <w:tc>
          <w:tcPr>
            <w:tcW w:w="1019" w:type="pct"/>
            <w:shd w:val="clear" w:color="auto" w:fill="auto"/>
            <w:noWrap/>
          </w:tcPr>
          <w:p w14:paraId="758DE3F3" w14:textId="77777777" w:rsidR="0002169E" w:rsidRPr="001920EE" w:rsidRDefault="0002169E" w:rsidP="006B7A46">
            <w:pPr>
              <w:pStyle w:val="SITabletext"/>
            </w:pPr>
            <w:r w:rsidRPr="001920EE">
              <w:t>MSMSUP390</w:t>
            </w:r>
          </w:p>
        </w:tc>
        <w:tc>
          <w:tcPr>
            <w:tcW w:w="2044" w:type="pct"/>
            <w:shd w:val="clear" w:color="auto" w:fill="auto"/>
            <w:noWrap/>
          </w:tcPr>
          <w:p w14:paraId="5F6ED9E9" w14:textId="77777777" w:rsidR="0002169E" w:rsidRPr="001920EE" w:rsidRDefault="0002169E" w:rsidP="006B7A46">
            <w:pPr>
              <w:pStyle w:val="SITabletext"/>
            </w:pPr>
            <w:r w:rsidRPr="001920EE">
              <w:t>Use structured problem-solving tools</w:t>
            </w:r>
          </w:p>
        </w:tc>
        <w:tc>
          <w:tcPr>
            <w:tcW w:w="1937" w:type="pct"/>
            <w:shd w:val="clear" w:color="auto" w:fill="auto"/>
            <w:noWrap/>
          </w:tcPr>
          <w:p w14:paraId="3AAAAA91" w14:textId="77777777" w:rsidR="0002169E" w:rsidRPr="001920EE" w:rsidRDefault="0002169E" w:rsidP="006B7A46">
            <w:pPr>
              <w:pStyle w:val="SITabletext"/>
            </w:pPr>
            <w:r w:rsidRPr="001920EE">
              <w:t>MSM - Manufacturing Training Package</w:t>
            </w:r>
          </w:p>
        </w:tc>
      </w:tr>
      <w:tr w:rsidR="0002169E" w:rsidRPr="001920EE" w14:paraId="3F5EB378" w14:textId="77777777" w:rsidTr="00F678A2">
        <w:trPr>
          <w:trHeight w:val="255"/>
        </w:trPr>
        <w:tc>
          <w:tcPr>
            <w:tcW w:w="1019" w:type="pct"/>
            <w:shd w:val="clear" w:color="auto" w:fill="auto"/>
            <w:noWrap/>
          </w:tcPr>
          <w:p w14:paraId="7F51EA4D" w14:textId="77777777" w:rsidR="0002169E" w:rsidRPr="001920EE" w:rsidRDefault="0002169E" w:rsidP="006B7A46">
            <w:pPr>
              <w:pStyle w:val="SITabletext"/>
            </w:pPr>
            <w:r w:rsidRPr="001920EE">
              <w:t>MSS027014</w:t>
            </w:r>
          </w:p>
        </w:tc>
        <w:tc>
          <w:tcPr>
            <w:tcW w:w="2044" w:type="pct"/>
            <w:shd w:val="clear" w:color="auto" w:fill="auto"/>
            <w:noWrap/>
          </w:tcPr>
          <w:p w14:paraId="04968942" w14:textId="77777777" w:rsidR="0002169E" w:rsidRPr="001920EE" w:rsidRDefault="0002169E" w:rsidP="006B7A46">
            <w:pPr>
              <w:pStyle w:val="SITabletext"/>
            </w:pPr>
            <w:r w:rsidRPr="001920EE">
              <w:t xml:space="preserve">Apply environmental legislation, </w:t>
            </w:r>
            <w:proofErr w:type="gramStart"/>
            <w:r w:rsidRPr="001920EE">
              <w:t>codes</w:t>
            </w:r>
            <w:proofErr w:type="gramEnd"/>
            <w:r w:rsidRPr="001920EE">
              <w:t xml:space="preserve"> and standards</w:t>
            </w:r>
          </w:p>
        </w:tc>
        <w:tc>
          <w:tcPr>
            <w:tcW w:w="1937" w:type="pct"/>
            <w:shd w:val="clear" w:color="auto" w:fill="auto"/>
            <w:noWrap/>
          </w:tcPr>
          <w:p w14:paraId="1E1C5111" w14:textId="77777777" w:rsidR="0002169E" w:rsidRPr="001920EE" w:rsidRDefault="0002169E" w:rsidP="006B7A46">
            <w:pPr>
              <w:pStyle w:val="SITabletext"/>
            </w:pPr>
            <w:r w:rsidRPr="001920EE">
              <w:t>MSS - Sustainability</w:t>
            </w:r>
          </w:p>
        </w:tc>
      </w:tr>
      <w:tr w:rsidR="0002169E" w:rsidRPr="001920EE" w14:paraId="5FA3029D" w14:textId="77777777" w:rsidTr="00F678A2">
        <w:trPr>
          <w:trHeight w:val="255"/>
        </w:trPr>
        <w:tc>
          <w:tcPr>
            <w:tcW w:w="1019" w:type="pct"/>
            <w:shd w:val="clear" w:color="auto" w:fill="auto"/>
            <w:noWrap/>
          </w:tcPr>
          <w:p w14:paraId="2F17E893" w14:textId="77777777" w:rsidR="0002169E" w:rsidRPr="001920EE" w:rsidRDefault="0002169E" w:rsidP="006B7A46">
            <w:pPr>
              <w:pStyle w:val="SITabletext"/>
            </w:pPr>
            <w:r w:rsidRPr="001920EE">
              <w:t>MSS402040</w:t>
            </w:r>
          </w:p>
        </w:tc>
        <w:tc>
          <w:tcPr>
            <w:tcW w:w="2044" w:type="pct"/>
            <w:shd w:val="clear" w:color="auto" w:fill="auto"/>
            <w:noWrap/>
          </w:tcPr>
          <w:p w14:paraId="43420B0C" w14:textId="77777777" w:rsidR="0002169E" w:rsidRPr="001920EE" w:rsidRDefault="0002169E" w:rsidP="006B7A46">
            <w:pPr>
              <w:pStyle w:val="SITabletext"/>
            </w:pPr>
            <w:r w:rsidRPr="001920EE">
              <w:t>Apply 5S procedures</w:t>
            </w:r>
          </w:p>
        </w:tc>
        <w:tc>
          <w:tcPr>
            <w:tcW w:w="1937" w:type="pct"/>
            <w:shd w:val="clear" w:color="auto" w:fill="auto"/>
            <w:noWrap/>
          </w:tcPr>
          <w:p w14:paraId="57AE9550" w14:textId="77777777" w:rsidR="0002169E" w:rsidRPr="001920EE" w:rsidRDefault="0002169E" w:rsidP="006B7A46">
            <w:pPr>
              <w:pStyle w:val="SITabletext"/>
            </w:pPr>
            <w:r w:rsidRPr="001920EE">
              <w:t>MSS - Sustainability</w:t>
            </w:r>
          </w:p>
        </w:tc>
      </w:tr>
      <w:tr w:rsidR="0002169E" w:rsidRPr="001920EE" w14:paraId="1256F10F" w14:textId="77777777" w:rsidTr="00F678A2">
        <w:trPr>
          <w:trHeight w:val="255"/>
        </w:trPr>
        <w:tc>
          <w:tcPr>
            <w:tcW w:w="1019" w:type="pct"/>
            <w:shd w:val="clear" w:color="auto" w:fill="auto"/>
            <w:noWrap/>
          </w:tcPr>
          <w:p w14:paraId="0BA8381A" w14:textId="77777777" w:rsidR="0002169E" w:rsidRPr="001920EE" w:rsidRDefault="0002169E" w:rsidP="006B7A46">
            <w:pPr>
              <w:pStyle w:val="SITabletext"/>
            </w:pPr>
            <w:r w:rsidRPr="001920EE">
              <w:t>MSS403001</w:t>
            </w:r>
          </w:p>
        </w:tc>
        <w:tc>
          <w:tcPr>
            <w:tcW w:w="2044" w:type="pct"/>
            <w:shd w:val="clear" w:color="auto" w:fill="auto"/>
            <w:noWrap/>
          </w:tcPr>
          <w:p w14:paraId="4F7CE29C" w14:textId="77777777" w:rsidR="0002169E" w:rsidRPr="001920EE" w:rsidRDefault="0002169E" w:rsidP="006B7A46">
            <w:pPr>
              <w:pStyle w:val="SITabletext"/>
            </w:pPr>
            <w:r w:rsidRPr="001920EE">
              <w:t>Review competitive systems and practices</w:t>
            </w:r>
          </w:p>
        </w:tc>
        <w:tc>
          <w:tcPr>
            <w:tcW w:w="1937" w:type="pct"/>
            <w:shd w:val="clear" w:color="auto" w:fill="auto"/>
            <w:noWrap/>
          </w:tcPr>
          <w:p w14:paraId="050E581D" w14:textId="77777777" w:rsidR="0002169E" w:rsidRPr="001920EE" w:rsidRDefault="0002169E" w:rsidP="006B7A46">
            <w:pPr>
              <w:pStyle w:val="SITabletext"/>
            </w:pPr>
            <w:r w:rsidRPr="001920EE">
              <w:t>MSS - Sustainability</w:t>
            </w:r>
          </w:p>
        </w:tc>
      </w:tr>
      <w:tr w:rsidR="0002169E" w:rsidRPr="001920EE" w14:paraId="58E6F1CA" w14:textId="77777777" w:rsidTr="00F678A2">
        <w:trPr>
          <w:trHeight w:val="255"/>
        </w:trPr>
        <w:tc>
          <w:tcPr>
            <w:tcW w:w="1019" w:type="pct"/>
            <w:shd w:val="clear" w:color="auto" w:fill="auto"/>
            <w:noWrap/>
          </w:tcPr>
          <w:p w14:paraId="2C6A797C" w14:textId="77777777" w:rsidR="0002169E" w:rsidRPr="001920EE" w:rsidRDefault="0002169E" w:rsidP="006B7A46">
            <w:pPr>
              <w:pStyle w:val="SITabletext"/>
            </w:pPr>
            <w:r w:rsidRPr="001920EE">
              <w:t>MSS403010</w:t>
            </w:r>
          </w:p>
        </w:tc>
        <w:tc>
          <w:tcPr>
            <w:tcW w:w="2044" w:type="pct"/>
            <w:shd w:val="clear" w:color="auto" w:fill="auto"/>
            <w:noWrap/>
          </w:tcPr>
          <w:p w14:paraId="0BC343E5" w14:textId="77777777" w:rsidR="0002169E" w:rsidRPr="001920EE" w:rsidRDefault="0002169E" w:rsidP="006B7A46">
            <w:pPr>
              <w:pStyle w:val="SITabletext"/>
            </w:pPr>
            <w:r w:rsidRPr="001920EE">
              <w:t>Facilitate change in an organisation implementing competitive systems and practices</w:t>
            </w:r>
          </w:p>
        </w:tc>
        <w:tc>
          <w:tcPr>
            <w:tcW w:w="1937" w:type="pct"/>
            <w:shd w:val="clear" w:color="auto" w:fill="auto"/>
            <w:noWrap/>
          </w:tcPr>
          <w:p w14:paraId="5D10645B" w14:textId="77777777" w:rsidR="0002169E" w:rsidRPr="001920EE" w:rsidRDefault="0002169E" w:rsidP="006B7A46">
            <w:pPr>
              <w:pStyle w:val="SITabletext"/>
            </w:pPr>
            <w:r w:rsidRPr="001920EE">
              <w:t>MSS - Sustainability</w:t>
            </w:r>
          </w:p>
        </w:tc>
      </w:tr>
      <w:tr w:rsidR="0002169E" w:rsidRPr="001920EE" w14:paraId="1062B78A" w14:textId="77777777" w:rsidTr="00F678A2">
        <w:trPr>
          <w:trHeight w:val="255"/>
        </w:trPr>
        <w:tc>
          <w:tcPr>
            <w:tcW w:w="1019" w:type="pct"/>
            <w:shd w:val="clear" w:color="auto" w:fill="auto"/>
            <w:noWrap/>
          </w:tcPr>
          <w:p w14:paraId="2ED6C074" w14:textId="77777777" w:rsidR="0002169E" w:rsidRPr="001920EE" w:rsidRDefault="0002169E" w:rsidP="006B7A46">
            <w:pPr>
              <w:pStyle w:val="SITabletext"/>
            </w:pPr>
            <w:r w:rsidRPr="001920EE">
              <w:t>MSS403021</w:t>
            </w:r>
          </w:p>
        </w:tc>
        <w:tc>
          <w:tcPr>
            <w:tcW w:w="2044" w:type="pct"/>
            <w:shd w:val="clear" w:color="auto" w:fill="auto"/>
            <w:noWrap/>
          </w:tcPr>
          <w:p w14:paraId="7FA1F575" w14:textId="77777777" w:rsidR="0002169E" w:rsidRPr="001920EE" w:rsidRDefault="0002169E" w:rsidP="006B7A46">
            <w:pPr>
              <w:pStyle w:val="SITabletext"/>
            </w:pPr>
            <w:r w:rsidRPr="001920EE">
              <w:t>Facilitate a Just in Time system</w:t>
            </w:r>
          </w:p>
        </w:tc>
        <w:tc>
          <w:tcPr>
            <w:tcW w:w="1937" w:type="pct"/>
            <w:shd w:val="clear" w:color="auto" w:fill="auto"/>
            <w:noWrap/>
          </w:tcPr>
          <w:p w14:paraId="0352891C" w14:textId="77777777" w:rsidR="0002169E" w:rsidRPr="001920EE" w:rsidRDefault="0002169E" w:rsidP="006B7A46">
            <w:pPr>
              <w:pStyle w:val="SITabletext"/>
            </w:pPr>
            <w:r w:rsidRPr="001920EE">
              <w:t>MSS - Sustainability</w:t>
            </w:r>
          </w:p>
        </w:tc>
      </w:tr>
      <w:tr w:rsidR="0002169E" w:rsidRPr="001920EE" w14:paraId="1DCC1A20" w14:textId="77777777" w:rsidTr="00F678A2">
        <w:trPr>
          <w:trHeight w:val="255"/>
        </w:trPr>
        <w:tc>
          <w:tcPr>
            <w:tcW w:w="1019" w:type="pct"/>
            <w:shd w:val="clear" w:color="auto" w:fill="auto"/>
            <w:noWrap/>
          </w:tcPr>
          <w:p w14:paraId="3627DDBC" w14:textId="77777777" w:rsidR="0002169E" w:rsidRPr="001920EE" w:rsidRDefault="0002169E" w:rsidP="006B7A46">
            <w:pPr>
              <w:pStyle w:val="SITabletext"/>
            </w:pPr>
            <w:r w:rsidRPr="001920EE">
              <w:t>MSS404054</w:t>
            </w:r>
          </w:p>
        </w:tc>
        <w:tc>
          <w:tcPr>
            <w:tcW w:w="2044" w:type="pct"/>
            <w:shd w:val="clear" w:color="auto" w:fill="auto"/>
            <w:noWrap/>
          </w:tcPr>
          <w:p w14:paraId="32725368" w14:textId="77777777" w:rsidR="0002169E" w:rsidRPr="001920EE" w:rsidRDefault="0002169E" w:rsidP="006B7A46">
            <w:pPr>
              <w:pStyle w:val="SITabletext"/>
            </w:pPr>
            <w:r w:rsidRPr="001920EE">
              <w:t>Apply statistics to operational processes</w:t>
            </w:r>
          </w:p>
        </w:tc>
        <w:tc>
          <w:tcPr>
            <w:tcW w:w="1937" w:type="pct"/>
            <w:shd w:val="clear" w:color="auto" w:fill="auto"/>
            <w:noWrap/>
          </w:tcPr>
          <w:p w14:paraId="66F69C03" w14:textId="77777777" w:rsidR="0002169E" w:rsidRPr="001920EE" w:rsidRDefault="0002169E" w:rsidP="006B7A46">
            <w:pPr>
              <w:pStyle w:val="SITabletext"/>
            </w:pPr>
            <w:r w:rsidRPr="001920EE">
              <w:t>MSS - Sustainability</w:t>
            </w:r>
          </w:p>
        </w:tc>
      </w:tr>
      <w:tr w:rsidR="0002169E" w:rsidRPr="001920EE" w14:paraId="6216FB77" w14:textId="77777777" w:rsidTr="00F678A2">
        <w:trPr>
          <w:trHeight w:val="255"/>
        </w:trPr>
        <w:tc>
          <w:tcPr>
            <w:tcW w:w="1019" w:type="pct"/>
            <w:shd w:val="clear" w:color="auto" w:fill="auto"/>
            <w:noWrap/>
          </w:tcPr>
          <w:p w14:paraId="3A12FAD8" w14:textId="77777777" w:rsidR="0002169E" w:rsidRPr="001920EE" w:rsidRDefault="0002169E" w:rsidP="006B7A46">
            <w:pPr>
              <w:pStyle w:val="SITabletext"/>
            </w:pPr>
            <w:r w:rsidRPr="001920EE">
              <w:t>MSS405053</w:t>
            </w:r>
          </w:p>
        </w:tc>
        <w:tc>
          <w:tcPr>
            <w:tcW w:w="2044" w:type="pct"/>
            <w:shd w:val="clear" w:color="auto" w:fill="auto"/>
            <w:noWrap/>
          </w:tcPr>
          <w:p w14:paraId="052DF34F" w14:textId="77777777" w:rsidR="0002169E" w:rsidRPr="001920EE" w:rsidRDefault="0002169E" w:rsidP="006B7A46">
            <w:pPr>
              <w:pStyle w:val="SITabletext"/>
            </w:pPr>
            <w:r w:rsidRPr="001920EE">
              <w:t>Manage application of six sigma for process control and improvement</w:t>
            </w:r>
          </w:p>
        </w:tc>
        <w:tc>
          <w:tcPr>
            <w:tcW w:w="1937" w:type="pct"/>
            <w:shd w:val="clear" w:color="auto" w:fill="auto"/>
            <w:noWrap/>
          </w:tcPr>
          <w:p w14:paraId="4EDBD213" w14:textId="77777777" w:rsidR="0002169E" w:rsidRPr="001920EE" w:rsidRDefault="0002169E" w:rsidP="006B7A46">
            <w:pPr>
              <w:pStyle w:val="SITabletext"/>
            </w:pPr>
            <w:r w:rsidRPr="001920EE">
              <w:t>MSS - Sustainability</w:t>
            </w:r>
          </w:p>
        </w:tc>
      </w:tr>
      <w:tr w:rsidR="0002169E" w:rsidRPr="001920EE" w14:paraId="4ADACA8B" w14:textId="77777777" w:rsidTr="00F678A2">
        <w:trPr>
          <w:trHeight w:val="255"/>
        </w:trPr>
        <w:tc>
          <w:tcPr>
            <w:tcW w:w="1019" w:type="pct"/>
            <w:shd w:val="clear" w:color="auto" w:fill="auto"/>
            <w:noWrap/>
          </w:tcPr>
          <w:p w14:paraId="26B9F8E5" w14:textId="77777777" w:rsidR="0002169E" w:rsidRPr="001920EE" w:rsidRDefault="0002169E" w:rsidP="006B7A46">
            <w:pPr>
              <w:pStyle w:val="SITabletext"/>
            </w:pPr>
            <w:r w:rsidRPr="001920EE">
              <w:t>MSS407010</w:t>
            </w:r>
          </w:p>
        </w:tc>
        <w:tc>
          <w:tcPr>
            <w:tcW w:w="2044" w:type="pct"/>
            <w:shd w:val="clear" w:color="auto" w:fill="auto"/>
            <w:noWrap/>
          </w:tcPr>
          <w:p w14:paraId="478E3BE9" w14:textId="77777777" w:rsidR="0002169E" w:rsidRPr="001920EE" w:rsidRDefault="0002169E" w:rsidP="006B7A46">
            <w:pPr>
              <w:pStyle w:val="SITabletext"/>
            </w:pPr>
            <w:r w:rsidRPr="001920EE">
              <w:t>Improve visual management in the workplace</w:t>
            </w:r>
          </w:p>
        </w:tc>
        <w:tc>
          <w:tcPr>
            <w:tcW w:w="1937" w:type="pct"/>
            <w:shd w:val="clear" w:color="auto" w:fill="auto"/>
            <w:noWrap/>
          </w:tcPr>
          <w:p w14:paraId="369D47DD" w14:textId="77777777" w:rsidR="0002169E" w:rsidRPr="001920EE" w:rsidRDefault="0002169E" w:rsidP="006B7A46">
            <w:pPr>
              <w:pStyle w:val="SITabletext"/>
            </w:pPr>
            <w:r w:rsidRPr="001920EE">
              <w:t>MSS - Sustainability</w:t>
            </w:r>
          </w:p>
        </w:tc>
      </w:tr>
      <w:tr w:rsidR="0002169E" w:rsidRPr="001920EE" w14:paraId="45A2C56E" w14:textId="77777777" w:rsidTr="00F678A2">
        <w:trPr>
          <w:trHeight w:val="255"/>
        </w:trPr>
        <w:tc>
          <w:tcPr>
            <w:tcW w:w="1019" w:type="pct"/>
            <w:shd w:val="clear" w:color="auto" w:fill="auto"/>
            <w:noWrap/>
          </w:tcPr>
          <w:p w14:paraId="4699077E" w14:textId="77777777" w:rsidR="0002169E" w:rsidRPr="001920EE" w:rsidRDefault="0002169E" w:rsidP="006B7A46">
            <w:pPr>
              <w:pStyle w:val="SITabletext"/>
            </w:pPr>
            <w:r w:rsidRPr="001920EE">
              <w:t>MSS407016</w:t>
            </w:r>
          </w:p>
        </w:tc>
        <w:tc>
          <w:tcPr>
            <w:tcW w:w="2044" w:type="pct"/>
            <w:shd w:val="clear" w:color="auto" w:fill="auto"/>
            <w:noWrap/>
          </w:tcPr>
          <w:p w14:paraId="77C1542C" w14:textId="77777777" w:rsidR="0002169E" w:rsidRPr="001920EE" w:rsidRDefault="0002169E" w:rsidP="006B7A46">
            <w:pPr>
              <w:pStyle w:val="SITabletext"/>
            </w:pPr>
            <w:r w:rsidRPr="001920EE">
              <w:t>Lead a process to determine and solve root cause for a complex problem</w:t>
            </w:r>
          </w:p>
        </w:tc>
        <w:tc>
          <w:tcPr>
            <w:tcW w:w="1937" w:type="pct"/>
            <w:shd w:val="clear" w:color="auto" w:fill="auto"/>
            <w:noWrap/>
          </w:tcPr>
          <w:p w14:paraId="4EC70F4C" w14:textId="77777777" w:rsidR="0002169E" w:rsidRPr="001920EE" w:rsidRDefault="0002169E" w:rsidP="006B7A46">
            <w:pPr>
              <w:pStyle w:val="SITabletext"/>
            </w:pPr>
            <w:r w:rsidRPr="001920EE">
              <w:t>MSS - Sustainability</w:t>
            </w:r>
          </w:p>
        </w:tc>
      </w:tr>
      <w:tr w:rsidR="0002169E" w:rsidRPr="001920EE" w14:paraId="3EF030E7" w14:textId="77777777" w:rsidTr="00F678A2">
        <w:trPr>
          <w:trHeight w:val="255"/>
        </w:trPr>
        <w:tc>
          <w:tcPr>
            <w:tcW w:w="1019" w:type="pct"/>
            <w:shd w:val="clear" w:color="auto" w:fill="auto"/>
            <w:noWrap/>
          </w:tcPr>
          <w:p w14:paraId="107CD93E" w14:textId="77777777" w:rsidR="0002169E" w:rsidRPr="001920EE" w:rsidRDefault="0002169E" w:rsidP="006B7A46">
            <w:pPr>
              <w:pStyle w:val="SITabletext"/>
            </w:pPr>
            <w:r w:rsidRPr="001920EE">
              <w:t>PSPPCM007</w:t>
            </w:r>
          </w:p>
        </w:tc>
        <w:tc>
          <w:tcPr>
            <w:tcW w:w="2044" w:type="pct"/>
            <w:shd w:val="clear" w:color="auto" w:fill="auto"/>
            <w:noWrap/>
          </w:tcPr>
          <w:p w14:paraId="20A6CF8E" w14:textId="77777777" w:rsidR="0002169E" w:rsidRPr="001920EE" w:rsidRDefault="0002169E" w:rsidP="006B7A46">
            <w:pPr>
              <w:pStyle w:val="SITabletext"/>
            </w:pPr>
            <w:r w:rsidRPr="001920EE">
              <w:t>Manage contracts</w:t>
            </w:r>
          </w:p>
        </w:tc>
        <w:tc>
          <w:tcPr>
            <w:tcW w:w="1937" w:type="pct"/>
            <w:shd w:val="clear" w:color="auto" w:fill="auto"/>
            <w:noWrap/>
          </w:tcPr>
          <w:p w14:paraId="3A753E9F" w14:textId="77777777" w:rsidR="0002169E" w:rsidRPr="001920EE" w:rsidRDefault="0002169E" w:rsidP="006B7A46">
            <w:pPr>
              <w:pStyle w:val="SITabletext"/>
            </w:pPr>
            <w:r w:rsidRPr="001920EE">
              <w:t>PSP - Public Sector Training Package</w:t>
            </w:r>
          </w:p>
        </w:tc>
      </w:tr>
      <w:tr w:rsidR="0002169E" w:rsidRPr="001920EE" w14:paraId="68D31C23" w14:textId="77777777" w:rsidTr="00F678A2">
        <w:trPr>
          <w:trHeight w:val="255"/>
        </w:trPr>
        <w:tc>
          <w:tcPr>
            <w:tcW w:w="1019" w:type="pct"/>
            <w:shd w:val="clear" w:color="auto" w:fill="auto"/>
            <w:noWrap/>
          </w:tcPr>
          <w:p w14:paraId="1F90F146" w14:textId="77777777" w:rsidR="0002169E" w:rsidRPr="001920EE" w:rsidRDefault="0002169E" w:rsidP="006B7A46">
            <w:pPr>
              <w:pStyle w:val="SITabletext"/>
            </w:pPr>
            <w:r w:rsidRPr="001920EE">
              <w:t>PUAEQU001</w:t>
            </w:r>
          </w:p>
        </w:tc>
        <w:tc>
          <w:tcPr>
            <w:tcW w:w="2044" w:type="pct"/>
            <w:shd w:val="clear" w:color="auto" w:fill="auto"/>
            <w:noWrap/>
          </w:tcPr>
          <w:p w14:paraId="1684DEBA" w14:textId="77777777" w:rsidR="0002169E" w:rsidRPr="001920EE" w:rsidRDefault="0002169E" w:rsidP="006B7A46">
            <w:pPr>
              <w:pStyle w:val="SITabletext"/>
            </w:pPr>
            <w:r w:rsidRPr="001920EE">
              <w:t xml:space="preserve">Prepare, </w:t>
            </w:r>
            <w:proofErr w:type="gramStart"/>
            <w:r w:rsidRPr="001920EE">
              <w:t>maintain</w:t>
            </w:r>
            <w:proofErr w:type="gramEnd"/>
            <w:r w:rsidRPr="001920EE">
              <w:t xml:space="preserve"> and test response equipment</w:t>
            </w:r>
          </w:p>
        </w:tc>
        <w:tc>
          <w:tcPr>
            <w:tcW w:w="1937" w:type="pct"/>
            <w:shd w:val="clear" w:color="auto" w:fill="auto"/>
            <w:noWrap/>
          </w:tcPr>
          <w:p w14:paraId="02614650" w14:textId="77777777" w:rsidR="0002169E" w:rsidRPr="001920EE" w:rsidRDefault="0002169E" w:rsidP="006B7A46">
            <w:pPr>
              <w:pStyle w:val="SITabletext"/>
            </w:pPr>
            <w:r w:rsidRPr="001920EE">
              <w:t>PUA - Public Safety</w:t>
            </w:r>
          </w:p>
        </w:tc>
      </w:tr>
      <w:tr w:rsidR="0002169E" w:rsidRPr="001920EE" w14:paraId="168FD3FE" w14:textId="77777777" w:rsidTr="00F678A2">
        <w:trPr>
          <w:trHeight w:val="255"/>
        </w:trPr>
        <w:tc>
          <w:tcPr>
            <w:tcW w:w="1019" w:type="pct"/>
            <w:shd w:val="clear" w:color="auto" w:fill="auto"/>
            <w:noWrap/>
          </w:tcPr>
          <w:p w14:paraId="05EB69F3" w14:textId="77777777" w:rsidR="0002169E" w:rsidRPr="001920EE" w:rsidRDefault="0002169E" w:rsidP="006B7A46">
            <w:pPr>
              <w:pStyle w:val="SITabletext"/>
            </w:pPr>
            <w:r w:rsidRPr="001920EE">
              <w:t>PUAFIR017</w:t>
            </w:r>
          </w:p>
        </w:tc>
        <w:tc>
          <w:tcPr>
            <w:tcW w:w="2044" w:type="pct"/>
            <w:shd w:val="clear" w:color="auto" w:fill="auto"/>
            <w:noWrap/>
          </w:tcPr>
          <w:p w14:paraId="334C43BA" w14:textId="77777777" w:rsidR="0002169E" w:rsidRPr="001920EE" w:rsidRDefault="0002169E" w:rsidP="006B7A46">
            <w:pPr>
              <w:pStyle w:val="SITabletext"/>
            </w:pPr>
            <w:r w:rsidRPr="001920EE">
              <w:t>Work safely around aircraft</w:t>
            </w:r>
          </w:p>
        </w:tc>
        <w:tc>
          <w:tcPr>
            <w:tcW w:w="1937" w:type="pct"/>
            <w:shd w:val="clear" w:color="auto" w:fill="auto"/>
            <w:noWrap/>
          </w:tcPr>
          <w:p w14:paraId="0FCF161B" w14:textId="77777777" w:rsidR="0002169E" w:rsidRPr="001920EE" w:rsidRDefault="0002169E" w:rsidP="006B7A46">
            <w:pPr>
              <w:pStyle w:val="SITabletext"/>
            </w:pPr>
            <w:r w:rsidRPr="001920EE">
              <w:t>PUA - Public Safety</w:t>
            </w:r>
          </w:p>
        </w:tc>
      </w:tr>
      <w:tr w:rsidR="0002169E" w:rsidRPr="001920EE" w14:paraId="5ED51F19" w14:textId="77777777" w:rsidTr="00F678A2">
        <w:trPr>
          <w:trHeight w:val="255"/>
        </w:trPr>
        <w:tc>
          <w:tcPr>
            <w:tcW w:w="1019" w:type="pct"/>
            <w:shd w:val="clear" w:color="auto" w:fill="auto"/>
            <w:noWrap/>
          </w:tcPr>
          <w:p w14:paraId="26C46402" w14:textId="77777777" w:rsidR="0002169E" w:rsidRPr="001920EE" w:rsidRDefault="0002169E" w:rsidP="006B7A46">
            <w:pPr>
              <w:pStyle w:val="SITabletext"/>
            </w:pPr>
            <w:r w:rsidRPr="001920EE">
              <w:t>PUAFIR201</w:t>
            </w:r>
          </w:p>
        </w:tc>
        <w:tc>
          <w:tcPr>
            <w:tcW w:w="2044" w:type="pct"/>
            <w:shd w:val="clear" w:color="auto" w:fill="auto"/>
            <w:noWrap/>
          </w:tcPr>
          <w:p w14:paraId="573D650F" w14:textId="77777777" w:rsidR="0002169E" w:rsidRPr="001920EE" w:rsidRDefault="0002169E" w:rsidP="006B7A46">
            <w:pPr>
              <w:pStyle w:val="SITabletext"/>
            </w:pPr>
            <w:r w:rsidRPr="001920EE">
              <w:t>Assist with prescribed burning</w:t>
            </w:r>
          </w:p>
        </w:tc>
        <w:tc>
          <w:tcPr>
            <w:tcW w:w="1937" w:type="pct"/>
            <w:shd w:val="clear" w:color="auto" w:fill="auto"/>
            <w:noWrap/>
          </w:tcPr>
          <w:p w14:paraId="695AE376" w14:textId="77777777" w:rsidR="0002169E" w:rsidRPr="001920EE" w:rsidRDefault="0002169E" w:rsidP="006B7A46">
            <w:pPr>
              <w:pStyle w:val="SITabletext"/>
            </w:pPr>
            <w:r w:rsidRPr="001920EE">
              <w:t>PUA - Public Safety</w:t>
            </w:r>
          </w:p>
        </w:tc>
      </w:tr>
      <w:tr w:rsidR="0002169E" w:rsidRPr="001920EE" w14:paraId="617B6413" w14:textId="77777777" w:rsidTr="00F678A2">
        <w:trPr>
          <w:trHeight w:val="255"/>
        </w:trPr>
        <w:tc>
          <w:tcPr>
            <w:tcW w:w="1019" w:type="pct"/>
            <w:shd w:val="clear" w:color="auto" w:fill="auto"/>
            <w:noWrap/>
          </w:tcPr>
          <w:p w14:paraId="3116FE3D" w14:textId="77777777" w:rsidR="0002169E" w:rsidRPr="001920EE" w:rsidRDefault="0002169E" w:rsidP="006B7A46">
            <w:pPr>
              <w:pStyle w:val="SITabletext"/>
            </w:pPr>
            <w:r w:rsidRPr="001920EE">
              <w:t>PUAFIR203</w:t>
            </w:r>
          </w:p>
        </w:tc>
        <w:tc>
          <w:tcPr>
            <w:tcW w:w="2044" w:type="pct"/>
            <w:shd w:val="clear" w:color="auto" w:fill="auto"/>
            <w:noWrap/>
          </w:tcPr>
          <w:p w14:paraId="5A24432C" w14:textId="77777777" w:rsidR="0002169E" w:rsidRPr="001920EE" w:rsidRDefault="0002169E" w:rsidP="006B7A46">
            <w:pPr>
              <w:pStyle w:val="SITabletext"/>
            </w:pPr>
            <w:r w:rsidRPr="001920EE">
              <w:t>Respond to urban fire</w:t>
            </w:r>
          </w:p>
        </w:tc>
        <w:tc>
          <w:tcPr>
            <w:tcW w:w="1937" w:type="pct"/>
            <w:shd w:val="clear" w:color="auto" w:fill="auto"/>
            <w:noWrap/>
          </w:tcPr>
          <w:p w14:paraId="3C31E718" w14:textId="77777777" w:rsidR="0002169E" w:rsidRPr="001920EE" w:rsidRDefault="0002169E" w:rsidP="006B7A46">
            <w:pPr>
              <w:pStyle w:val="SITabletext"/>
            </w:pPr>
            <w:r w:rsidRPr="001920EE">
              <w:t>PUA - Public Safety</w:t>
            </w:r>
          </w:p>
        </w:tc>
      </w:tr>
      <w:tr w:rsidR="0002169E" w:rsidRPr="001920EE" w14:paraId="7AB96A8B" w14:textId="77777777" w:rsidTr="00F678A2">
        <w:trPr>
          <w:trHeight w:val="255"/>
        </w:trPr>
        <w:tc>
          <w:tcPr>
            <w:tcW w:w="1019" w:type="pct"/>
            <w:shd w:val="clear" w:color="auto" w:fill="auto"/>
            <w:noWrap/>
          </w:tcPr>
          <w:p w14:paraId="55BB1D5E" w14:textId="77777777" w:rsidR="0002169E" w:rsidRPr="001920EE" w:rsidRDefault="0002169E" w:rsidP="006B7A46">
            <w:pPr>
              <w:pStyle w:val="SITabletext"/>
            </w:pPr>
            <w:r w:rsidRPr="001920EE">
              <w:t>PUAFIR204</w:t>
            </w:r>
          </w:p>
        </w:tc>
        <w:tc>
          <w:tcPr>
            <w:tcW w:w="2044" w:type="pct"/>
            <w:shd w:val="clear" w:color="auto" w:fill="auto"/>
            <w:noWrap/>
          </w:tcPr>
          <w:p w14:paraId="066291A5" w14:textId="77777777" w:rsidR="0002169E" w:rsidRPr="001920EE" w:rsidRDefault="0002169E" w:rsidP="006B7A46">
            <w:pPr>
              <w:pStyle w:val="SITabletext"/>
            </w:pPr>
            <w:r w:rsidRPr="001920EE">
              <w:t>Respond to wildfire</w:t>
            </w:r>
          </w:p>
        </w:tc>
        <w:tc>
          <w:tcPr>
            <w:tcW w:w="1937" w:type="pct"/>
            <w:shd w:val="clear" w:color="auto" w:fill="auto"/>
            <w:noWrap/>
          </w:tcPr>
          <w:p w14:paraId="0E7A090A" w14:textId="77777777" w:rsidR="0002169E" w:rsidRPr="001920EE" w:rsidRDefault="0002169E" w:rsidP="006B7A46">
            <w:pPr>
              <w:pStyle w:val="SITabletext"/>
            </w:pPr>
            <w:r w:rsidRPr="001920EE">
              <w:t>PUA - Public Safety</w:t>
            </w:r>
          </w:p>
        </w:tc>
      </w:tr>
      <w:tr w:rsidR="0002169E" w:rsidRPr="001920EE" w14:paraId="6120C5A8" w14:textId="77777777" w:rsidTr="00F678A2">
        <w:trPr>
          <w:trHeight w:val="255"/>
        </w:trPr>
        <w:tc>
          <w:tcPr>
            <w:tcW w:w="1019" w:type="pct"/>
            <w:shd w:val="clear" w:color="auto" w:fill="auto"/>
            <w:noWrap/>
          </w:tcPr>
          <w:p w14:paraId="36395341" w14:textId="77777777" w:rsidR="0002169E" w:rsidRPr="001920EE" w:rsidRDefault="0002169E" w:rsidP="006B7A46">
            <w:pPr>
              <w:pStyle w:val="SITabletext"/>
            </w:pPr>
            <w:r w:rsidRPr="001920EE">
              <w:t>PUAFIR205</w:t>
            </w:r>
          </w:p>
        </w:tc>
        <w:tc>
          <w:tcPr>
            <w:tcW w:w="2044" w:type="pct"/>
            <w:shd w:val="clear" w:color="auto" w:fill="auto"/>
            <w:noWrap/>
          </w:tcPr>
          <w:p w14:paraId="503BA8B9" w14:textId="77777777" w:rsidR="0002169E" w:rsidRPr="001920EE" w:rsidRDefault="0002169E" w:rsidP="006B7A46">
            <w:pPr>
              <w:pStyle w:val="SITabletext"/>
            </w:pPr>
            <w:r w:rsidRPr="001920EE">
              <w:t>Respond to aviation incident (specialist)</w:t>
            </w:r>
          </w:p>
        </w:tc>
        <w:tc>
          <w:tcPr>
            <w:tcW w:w="1937" w:type="pct"/>
            <w:shd w:val="clear" w:color="auto" w:fill="auto"/>
            <w:noWrap/>
          </w:tcPr>
          <w:p w14:paraId="1BC49F52" w14:textId="77777777" w:rsidR="0002169E" w:rsidRPr="001920EE" w:rsidRDefault="0002169E" w:rsidP="006B7A46">
            <w:pPr>
              <w:pStyle w:val="SITabletext"/>
            </w:pPr>
            <w:r w:rsidRPr="001920EE">
              <w:t>PUA - Public Safety</w:t>
            </w:r>
          </w:p>
        </w:tc>
      </w:tr>
      <w:tr w:rsidR="0002169E" w:rsidRPr="001920EE" w14:paraId="012934C9" w14:textId="77777777" w:rsidTr="00F678A2">
        <w:trPr>
          <w:trHeight w:val="255"/>
        </w:trPr>
        <w:tc>
          <w:tcPr>
            <w:tcW w:w="1019" w:type="pct"/>
            <w:shd w:val="clear" w:color="auto" w:fill="auto"/>
            <w:noWrap/>
          </w:tcPr>
          <w:p w14:paraId="414BB910" w14:textId="77777777" w:rsidR="0002169E" w:rsidRPr="001920EE" w:rsidRDefault="0002169E" w:rsidP="006B7A46">
            <w:pPr>
              <w:pStyle w:val="SITabletext"/>
            </w:pPr>
            <w:r w:rsidRPr="001920EE">
              <w:t>PUAFIR207</w:t>
            </w:r>
          </w:p>
        </w:tc>
        <w:tc>
          <w:tcPr>
            <w:tcW w:w="2044" w:type="pct"/>
            <w:shd w:val="clear" w:color="auto" w:fill="auto"/>
            <w:noWrap/>
          </w:tcPr>
          <w:p w14:paraId="11077E65" w14:textId="77777777" w:rsidR="0002169E" w:rsidRPr="001920EE" w:rsidRDefault="0002169E" w:rsidP="006B7A46">
            <w:pPr>
              <w:pStyle w:val="SITabletext"/>
            </w:pPr>
            <w:r w:rsidRPr="001920EE">
              <w:t>Operate breathing apparatus open circuit</w:t>
            </w:r>
          </w:p>
        </w:tc>
        <w:tc>
          <w:tcPr>
            <w:tcW w:w="1937" w:type="pct"/>
            <w:shd w:val="clear" w:color="auto" w:fill="auto"/>
            <w:noWrap/>
          </w:tcPr>
          <w:p w14:paraId="6788AB86" w14:textId="77777777" w:rsidR="0002169E" w:rsidRPr="001920EE" w:rsidRDefault="0002169E" w:rsidP="006B7A46">
            <w:pPr>
              <w:pStyle w:val="SITabletext"/>
            </w:pPr>
            <w:r w:rsidRPr="001920EE">
              <w:t>PUA - Public Safety</w:t>
            </w:r>
          </w:p>
        </w:tc>
      </w:tr>
      <w:tr w:rsidR="0002169E" w:rsidRPr="001920EE" w14:paraId="155AECD3" w14:textId="77777777" w:rsidTr="00F678A2">
        <w:trPr>
          <w:trHeight w:val="255"/>
        </w:trPr>
        <w:tc>
          <w:tcPr>
            <w:tcW w:w="1019" w:type="pct"/>
            <w:shd w:val="clear" w:color="auto" w:fill="auto"/>
            <w:noWrap/>
          </w:tcPr>
          <w:p w14:paraId="24DAB539" w14:textId="77777777" w:rsidR="0002169E" w:rsidRPr="001920EE" w:rsidRDefault="0002169E" w:rsidP="006B7A46">
            <w:pPr>
              <w:pStyle w:val="SITabletext"/>
            </w:pPr>
            <w:r w:rsidRPr="001920EE">
              <w:t>PUAFIR210</w:t>
            </w:r>
          </w:p>
        </w:tc>
        <w:tc>
          <w:tcPr>
            <w:tcW w:w="2044" w:type="pct"/>
            <w:shd w:val="clear" w:color="auto" w:fill="auto"/>
            <w:noWrap/>
          </w:tcPr>
          <w:p w14:paraId="75671A01" w14:textId="77777777" w:rsidR="0002169E" w:rsidRPr="001920EE" w:rsidRDefault="0002169E" w:rsidP="006B7A46">
            <w:pPr>
              <w:pStyle w:val="SITabletext"/>
            </w:pPr>
            <w:r w:rsidRPr="001920EE">
              <w:t>Prevent injury</w:t>
            </w:r>
          </w:p>
        </w:tc>
        <w:tc>
          <w:tcPr>
            <w:tcW w:w="1937" w:type="pct"/>
            <w:shd w:val="clear" w:color="auto" w:fill="auto"/>
            <w:noWrap/>
          </w:tcPr>
          <w:p w14:paraId="0F5D9CF4" w14:textId="77777777" w:rsidR="0002169E" w:rsidRPr="001920EE" w:rsidRDefault="0002169E" w:rsidP="006B7A46">
            <w:pPr>
              <w:pStyle w:val="SITabletext"/>
            </w:pPr>
            <w:r w:rsidRPr="001920EE">
              <w:t>PUA - Public Safety</w:t>
            </w:r>
          </w:p>
        </w:tc>
      </w:tr>
      <w:tr w:rsidR="0002169E" w:rsidRPr="001920EE" w14:paraId="654964F4" w14:textId="77777777" w:rsidTr="00F678A2">
        <w:trPr>
          <w:trHeight w:val="255"/>
        </w:trPr>
        <w:tc>
          <w:tcPr>
            <w:tcW w:w="1019" w:type="pct"/>
            <w:shd w:val="clear" w:color="auto" w:fill="auto"/>
            <w:noWrap/>
          </w:tcPr>
          <w:p w14:paraId="5C3C0642" w14:textId="77777777" w:rsidR="0002169E" w:rsidRPr="001920EE" w:rsidRDefault="0002169E" w:rsidP="006B7A46">
            <w:pPr>
              <w:pStyle w:val="SITabletext"/>
            </w:pPr>
            <w:r w:rsidRPr="001920EE">
              <w:t>PUAFIR220</w:t>
            </w:r>
          </w:p>
        </w:tc>
        <w:tc>
          <w:tcPr>
            <w:tcW w:w="2044" w:type="pct"/>
            <w:shd w:val="clear" w:color="auto" w:fill="auto"/>
            <w:noWrap/>
          </w:tcPr>
          <w:p w14:paraId="05C9073E" w14:textId="77777777" w:rsidR="0002169E" w:rsidRPr="001920EE" w:rsidRDefault="0002169E" w:rsidP="006B7A46">
            <w:pPr>
              <w:pStyle w:val="SITabletext"/>
            </w:pPr>
            <w:r w:rsidRPr="001920EE">
              <w:t>Respond to isolated structure fire</w:t>
            </w:r>
          </w:p>
        </w:tc>
        <w:tc>
          <w:tcPr>
            <w:tcW w:w="1937" w:type="pct"/>
            <w:shd w:val="clear" w:color="auto" w:fill="auto"/>
            <w:noWrap/>
          </w:tcPr>
          <w:p w14:paraId="0C279345" w14:textId="77777777" w:rsidR="0002169E" w:rsidRPr="001920EE" w:rsidRDefault="0002169E" w:rsidP="006B7A46">
            <w:pPr>
              <w:pStyle w:val="SITabletext"/>
            </w:pPr>
            <w:r w:rsidRPr="001920EE">
              <w:t>PUA - Public Safety</w:t>
            </w:r>
          </w:p>
        </w:tc>
      </w:tr>
      <w:tr w:rsidR="0002169E" w:rsidRPr="001920EE" w14:paraId="034B9831" w14:textId="77777777" w:rsidTr="00F678A2">
        <w:trPr>
          <w:trHeight w:val="255"/>
        </w:trPr>
        <w:tc>
          <w:tcPr>
            <w:tcW w:w="1019" w:type="pct"/>
            <w:shd w:val="clear" w:color="auto" w:fill="auto"/>
            <w:noWrap/>
          </w:tcPr>
          <w:p w14:paraId="4BB2C8E5" w14:textId="77777777" w:rsidR="0002169E" w:rsidRPr="001920EE" w:rsidRDefault="0002169E" w:rsidP="006B7A46">
            <w:pPr>
              <w:pStyle w:val="SITabletext"/>
            </w:pPr>
            <w:r w:rsidRPr="001920EE">
              <w:t>PUAFIR303</w:t>
            </w:r>
          </w:p>
        </w:tc>
        <w:tc>
          <w:tcPr>
            <w:tcW w:w="2044" w:type="pct"/>
            <w:shd w:val="clear" w:color="auto" w:fill="auto"/>
            <w:noWrap/>
          </w:tcPr>
          <w:p w14:paraId="24D1D462" w14:textId="77777777" w:rsidR="0002169E" w:rsidRPr="001920EE" w:rsidRDefault="0002169E" w:rsidP="006B7A46">
            <w:pPr>
              <w:pStyle w:val="SITabletext"/>
            </w:pPr>
            <w:r w:rsidRPr="001920EE">
              <w:t>Suppress wildfire</w:t>
            </w:r>
          </w:p>
        </w:tc>
        <w:tc>
          <w:tcPr>
            <w:tcW w:w="1937" w:type="pct"/>
            <w:shd w:val="clear" w:color="auto" w:fill="auto"/>
            <w:noWrap/>
          </w:tcPr>
          <w:p w14:paraId="20CD6941" w14:textId="77777777" w:rsidR="0002169E" w:rsidRPr="001920EE" w:rsidRDefault="0002169E" w:rsidP="006B7A46">
            <w:pPr>
              <w:pStyle w:val="SITabletext"/>
            </w:pPr>
            <w:r w:rsidRPr="001920EE">
              <w:t>PUA - Public Safety</w:t>
            </w:r>
          </w:p>
        </w:tc>
      </w:tr>
      <w:tr w:rsidR="0002169E" w:rsidRPr="001920EE" w14:paraId="6DD6C317" w14:textId="77777777" w:rsidTr="00F678A2">
        <w:trPr>
          <w:trHeight w:val="255"/>
        </w:trPr>
        <w:tc>
          <w:tcPr>
            <w:tcW w:w="1019" w:type="pct"/>
            <w:shd w:val="clear" w:color="auto" w:fill="auto"/>
            <w:noWrap/>
          </w:tcPr>
          <w:p w14:paraId="061A3E69" w14:textId="77777777" w:rsidR="0002169E" w:rsidRPr="001920EE" w:rsidRDefault="0002169E" w:rsidP="006B7A46">
            <w:pPr>
              <w:pStyle w:val="SITabletext"/>
            </w:pPr>
            <w:r w:rsidRPr="001920EE">
              <w:lastRenderedPageBreak/>
              <w:t>PUAFIR309</w:t>
            </w:r>
          </w:p>
        </w:tc>
        <w:tc>
          <w:tcPr>
            <w:tcW w:w="2044" w:type="pct"/>
            <w:shd w:val="clear" w:color="auto" w:fill="auto"/>
            <w:noWrap/>
          </w:tcPr>
          <w:p w14:paraId="37D8F4E0" w14:textId="77777777" w:rsidR="0002169E" w:rsidRPr="001920EE" w:rsidRDefault="0002169E" w:rsidP="006B7A46">
            <w:pPr>
              <w:pStyle w:val="SITabletext"/>
            </w:pPr>
            <w:r w:rsidRPr="001920EE">
              <w:t>Operate pumps</w:t>
            </w:r>
          </w:p>
        </w:tc>
        <w:tc>
          <w:tcPr>
            <w:tcW w:w="1937" w:type="pct"/>
            <w:shd w:val="clear" w:color="auto" w:fill="auto"/>
            <w:noWrap/>
          </w:tcPr>
          <w:p w14:paraId="1936FEB9" w14:textId="77777777" w:rsidR="0002169E" w:rsidRPr="001920EE" w:rsidRDefault="0002169E" w:rsidP="006B7A46">
            <w:pPr>
              <w:pStyle w:val="SITabletext"/>
            </w:pPr>
            <w:r w:rsidRPr="001920EE">
              <w:t>PUA - Public Safety</w:t>
            </w:r>
          </w:p>
        </w:tc>
      </w:tr>
      <w:tr w:rsidR="0002169E" w:rsidRPr="001920EE" w14:paraId="5DBF4045" w14:textId="77777777" w:rsidTr="00F678A2">
        <w:trPr>
          <w:trHeight w:val="255"/>
        </w:trPr>
        <w:tc>
          <w:tcPr>
            <w:tcW w:w="1019" w:type="pct"/>
            <w:shd w:val="clear" w:color="auto" w:fill="auto"/>
            <w:noWrap/>
          </w:tcPr>
          <w:p w14:paraId="630738EC" w14:textId="77777777" w:rsidR="0002169E" w:rsidRPr="001920EE" w:rsidRDefault="0002169E" w:rsidP="006B7A46">
            <w:pPr>
              <w:pStyle w:val="SITabletext"/>
            </w:pPr>
            <w:r w:rsidRPr="001920EE">
              <w:t>PUAFIR323</w:t>
            </w:r>
          </w:p>
        </w:tc>
        <w:tc>
          <w:tcPr>
            <w:tcW w:w="2044" w:type="pct"/>
            <w:shd w:val="clear" w:color="auto" w:fill="auto"/>
            <w:noWrap/>
          </w:tcPr>
          <w:p w14:paraId="271FA168" w14:textId="77777777" w:rsidR="0002169E" w:rsidRPr="001920EE" w:rsidRDefault="0002169E" w:rsidP="006B7A46">
            <w:pPr>
              <w:pStyle w:val="SITabletext"/>
            </w:pPr>
            <w:r w:rsidRPr="001920EE">
              <w:t>Take local weather observations</w:t>
            </w:r>
          </w:p>
        </w:tc>
        <w:tc>
          <w:tcPr>
            <w:tcW w:w="1937" w:type="pct"/>
            <w:shd w:val="clear" w:color="auto" w:fill="auto"/>
            <w:noWrap/>
          </w:tcPr>
          <w:p w14:paraId="037FED4C" w14:textId="77777777" w:rsidR="0002169E" w:rsidRPr="001920EE" w:rsidRDefault="0002169E" w:rsidP="006B7A46">
            <w:pPr>
              <w:pStyle w:val="SITabletext"/>
            </w:pPr>
            <w:r w:rsidRPr="001920EE">
              <w:t>PUA - Public Safety</w:t>
            </w:r>
          </w:p>
        </w:tc>
      </w:tr>
      <w:tr w:rsidR="0002169E" w:rsidRPr="001920EE" w14:paraId="4B39225D" w14:textId="77777777" w:rsidTr="00F678A2">
        <w:trPr>
          <w:trHeight w:val="255"/>
        </w:trPr>
        <w:tc>
          <w:tcPr>
            <w:tcW w:w="1019" w:type="pct"/>
            <w:shd w:val="clear" w:color="auto" w:fill="auto"/>
            <w:noWrap/>
          </w:tcPr>
          <w:p w14:paraId="0D1171BC" w14:textId="77777777" w:rsidR="0002169E" w:rsidRPr="001920EE" w:rsidRDefault="0002169E" w:rsidP="006B7A46">
            <w:pPr>
              <w:pStyle w:val="SITabletext"/>
            </w:pPr>
            <w:r w:rsidRPr="001920EE">
              <w:t>PUAFIR325</w:t>
            </w:r>
          </w:p>
        </w:tc>
        <w:tc>
          <w:tcPr>
            <w:tcW w:w="2044" w:type="pct"/>
            <w:shd w:val="clear" w:color="auto" w:fill="auto"/>
            <w:noWrap/>
          </w:tcPr>
          <w:p w14:paraId="7144E487" w14:textId="77777777" w:rsidR="0002169E" w:rsidRPr="001920EE" w:rsidRDefault="0002169E" w:rsidP="006B7A46">
            <w:pPr>
              <w:pStyle w:val="SITabletext"/>
            </w:pPr>
            <w:r w:rsidRPr="001920EE">
              <w:t>Operate heavy plant in fire control operations</w:t>
            </w:r>
          </w:p>
        </w:tc>
        <w:tc>
          <w:tcPr>
            <w:tcW w:w="1937" w:type="pct"/>
            <w:shd w:val="clear" w:color="auto" w:fill="auto"/>
            <w:noWrap/>
          </w:tcPr>
          <w:p w14:paraId="7B0007D3" w14:textId="77777777" w:rsidR="0002169E" w:rsidRPr="001920EE" w:rsidRDefault="0002169E" w:rsidP="006B7A46">
            <w:pPr>
              <w:pStyle w:val="SITabletext"/>
            </w:pPr>
            <w:r w:rsidRPr="001920EE">
              <w:t>PUA - Public Safety</w:t>
            </w:r>
          </w:p>
        </w:tc>
      </w:tr>
      <w:tr w:rsidR="0002169E" w:rsidRPr="001920EE" w14:paraId="272EC6CC" w14:textId="77777777" w:rsidTr="00F678A2">
        <w:trPr>
          <w:trHeight w:val="255"/>
        </w:trPr>
        <w:tc>
          <w:tcPr>
            <w:tcW w:w="1019" w:type="pct"/>
            <w:shd w:val="clear" w:color="auto" w:fill="auto"/>
            <w:noWrap/>
          </w:tcPr>
          <w:p w14:paraId="69E8153C" w14:textId="77777777" w:rsidR="0002169E" w:rsidRPr="001920EE" w:rsidRDefault="0002169E" w:rsidP="006B7A46">
            <w:pPr>
              <w:pStyle w:val="SITabletext"/>
            </w:pPr>
            <w:r w:rsidRPr="001920EE">
              <w:t>PUAFIR326</w:t>
            </w:r>
          </w:p>
        </w:tc>
        <w:tc>
          <w:tcPr>
            <w:tcW w:w="2044" w:type="pct"/>
            <w:shd w:val="clear" w:color="auto" w:fill="auto"/>
            <w:noWrap/>
          </w:tcPr>
          <w:p w14:paraId="07839BA2" w14:textId="77777777" w:rsidR="0002169E" w:rsidRPr="001920EE" w:rsidRDefault="0002169E" w:rsidP="006B7A46">
            <w:pPr>
              <w:pStyle w:val="SITabletext"/>
            </w:pPr>
            <w:r w:rsidRPr="001920EE">
              <w:t>Push Trees with machines in forest fire control operations</w:t>
            </w:r>
          </w:p>
        </w:tc>
        <w:tc>
          <w:tcPr>
            <w:tcW w:w="1937" w:type="pct"/>
            <w:shd w:val="clear" w:color="auto" w:fill="auto"/>
            <w:noWrap/>
          </w:tcPr>
          <w:p w14:paraId="5EF63A7D" w14:textId="77777777" w:rsidR="0002169E" w:rsidRPr="001920EE" w:rsidRDefault="0002169E" w:rsidP="006B7A46">
            <w:pPr>
              <w:pStyle w:val="SITabletext"/>
            </w:pPr>
            <w:r w:rsidRPr="001920EE">
              <w:t>PUA - Public Safety</w:t>
            </w:r>
          </w:p>
        </w:tc>
      </w:tr>
      <w:tr w:rsidR="0002169E" w:rsidRPr="001920EE" w14:paraId="5137C85F" w14:textId="77777777" w:rsidTr="00F678A2">
        <w:trPr>
          <w:trHeight w:val="255"/>
        </w:trPr>
        <w:tc>
          <w:tcPr>
            <w:tcW w:w="1019" w:type="pct"/>
            <w:shd w:val="clear" w:color="auto" w:fill="auto"/>
            <w:noWrap/>
          </w:tcPr>
          <w:p w14:paraId="488D3D7A" w14:textId="77777777" w:rsidR="0002169E" w:rsidRPr="001920EE" w:rsidRDefault="0002169E" w:rsidP="006B7A46">
            <w:pPr>
              <w:pStyle w:val="SITabletext"/>
            </w:pPr>
            <w:r w:rsidRPr="001920EE">
              <w:t>PUAFIR402</w:t>
            </w:r>
          </w:p>
        </w:tc>
        <w:tc>
          <w:tcPr>
            <w:tcW w:w="2044" w:type="pct"/>
            <w:shd w:val="clear" w:color="auto" w:fill="auto"/>
            <w:noWrap/>
          </w:tcPr>
          <w:p w14:paraId="6D7C4217" w14:textId="77777777" w:rsidR="0002169E" w:rsidRPr="001920EE" w:rsidRDefault="0002169E" w:rsidP="006B7A46">
            <w:pPr>
              <w:pStyle w:val="SITabletext"/>
            </w:pPr>
            <w:r w:rsidRPr="001920EE">
              <w:t>Conduct simple prescribed burns</w:t>
            </w:r>
          </w:p>
        </w:tc>
        <w:tc>
          <w:tcPr>
            <w:tcW w:w="1937" w:type="pct"/>
            <w:shd w:val="clear" w:color="auto" w:fill="auto"/>
            <w:noWrap/>
          </w:tcPr>
          <w:p w14:paraId="53006537" w14:textId="77777777" w:rsidR="0002169E" w:rsidRPr="001920EE" w:rsidRDefault="0002169E" w:rsidP="006B7A46">
            <w:pPr>
              <w:pStyle w:val="SITabletext"/>
            </w:pPr>
            <w:r w:rsidRPr="001920EE">
              <w:t>PUA - Public Safety</w:t>
            </w:r>
          </w:p>
        </w:tc>
      </w:tr>
      <w:tr w:rsidR="0002169E" w:rsidRPr="001920EE" w14:paraId="6C26B3ED" w14:textId="77777777" w:rsidTr="00F678A2">
        <w:trPr>
          <w:trHeight w:val="255"/>
        </w:trPr>
        <w:tc>
          <w:tcPr>
            <w:tcW w:w="1019" w:type="pct"/>
            <w:shd w:val="clear" w:color="auto" w:fill="auto"/>
            <w:noWrap/>
          </w:tcPr>
          <w:p w14:paraId="640EB2BC" w14:textId="77777777" w:rsidR="0002169E" w:rsidRPr="001920EE" w:rsidRDefault="0002169E" w:rsidP="006B7A46">
            <w:pPr>
              <w:pStyle w:val="SITabletext"/>
            </w:pPr>
            <w:r w:rsidRPr="001920EE">
              <w:t>PUAFIR406</w:t>
            </w:r>
          </w:p>
        </w:tc>
        <w:tc>
          <w:tcPr>
            <w:tcW w:w="2044" w:type="pct"/>
            <w:shd w:val="clear" w:color="auto" w:fill="auto"/>
            <w:noWrap/>
          </w:tcPr>
          <w:p w14:paraId="22EBC86A" w14:textId="77777777" w:rsidR="0002169E" w:rsidRPr="001920EE" w:rsidRDefault="0002169E" w:rsidP="006B7A46">
            <w:pPr>
              <w:pStyle w:val="SITabletext"/>
            </w:pPr>
            <w:r w:rsidRPr="001920EE">
              <w:t>Develop simple prescribed burn plans</w:t>
            </w:r>
          </w:p>
        </w:tc>
        <w:tc>
          <w:tcPr>
            <w:tcW w:w="1937" w:type="pct"/>
            <w:shd w:val="clear" w:color="auto" w:fill="auto"/>
            <w:noWrap/>
          </w:tcPr>
          <w:p w14:paraId="4A74567C" w14:textId="77777777" w:rsidR="0002169E" w:rsidRPr="001920EE" w:rsidRDefault="0002169E" w:rsidP="006B7A46">
            <w:pPr>
              <w:pStyle w:val="SITabletext"/>
            </w:pPr>
            <w:r w:rsidRPr="001920EE">
              <w:t>PUA - Public Safety</w:t>
            </w:r>
          </w:p>
        </w:tc>
      </w:tr>
      <w:tr w:rsidR="0002169E" w:rsidRPr="001920EE" w14:paraId="4065DDB5" w14:textId="77777777" w:rsidTr="00F678A2">
        <w:trPr>
          <w:trHeight w:val="255"/>
        </w:trPr>
        <w:tc>
          <w:tcPr>
            <w:tcW w:w="1019" w:type="pct"/>
            <w:shd w:val="clear" w:color="auto" w:fill="auto"/>
            <w:noWrap/>
          </w:tcPr>
          <w:p w14:paraId="23D185FB" w14:textId="77777777" w:rsidR="0002169E" w:rsidRPr="001920EE" w:rsidRDefault="0002169E" w:rsidP="006B7A46">
            <w:pPr>
              <w:pStyle w:val="SITabletext"/>
            </w:pPr>
            <w:r w:rsidRPr="001920EE">
              <w:t>PUAFIR407</w:t>
            </w:r>
          </w:p>
        </w:tc>
        <w:tc>
          <w:tcPr>
            <w:tcW w:w="2044" w:type="pct"/>
            <w:shd w:val="clear" w:color="auto" w:fill="auto"/>
            <w:noWrap/>
          </w:tcPr>
          <w:p w14:paraId="380DC3D4" w14:textId="77777777" w:rsidR="0002169E" w:rsidRPr="001920EE" w:rsidRDefault="0002169E" w:rsidP="006B7A46">
            <w:pPr>
              <w:pStyle w:val="SITabletext"/>
            </w:pPr>
            <w:r w:rsidRPr="001920EE">
              <w:t>Interpret and analyse fire weather information</w:t>
            </w:r>
          </w:p>
        </w:tc>
        <w:tc>
          <w:tcPr>
            <w:tcW w:w="1937" w:type="pct"/>
            <w:shd w:val="clear" w:color="auto" w:fill="auto"/>
            <w:noWrap/>
          </w:tcPr>
          <w:p w14:paraId="031E6719" w14:textId="77777777" w:rsidR="0002169E" w:rsidRPr="001920EE" w:rsidRDefault="0002169E" w:rsidP="006B7A46">
            <w:pPr>
              <w:pStyle w:val="SITabletext"/>
            </w:pPr>
            <w:r w:rsidRPr="001920EE">
              <w:t>PUA - Public Safety</w:t>
            </w:r>
          </w:p>
        </w:tc>
      </w:tr>
      <w:tr w:rsidR="0002169E" w:rsidRPr="001920EE" w14:paraId="5CB5649D" w14:textId="77777777" w:rsidTr="00F678A2">
        <w:trPr>
          <w:trHeight w:val="255"/>
        </w:trPr>
        <w:tc>
          <w:tcPr>
            <w:tcW w:w="1019" w:type="pct"/>
            <w:shd w:val="clear" w:color="auto" w:fill="auto"/>
            <w:noWrap/>
          </w:tcPr>
          <w:p w14:paraId="1EF7485E" w14:textId="77777777" w:rsidR="0002169E" w:rsidRPr="001920EE" w:rsidRDefault="0002169E" w:rsidP="006B7A46">
            <w:pPr>
              <w:pStyle w:val="SITabletext"/>
            </w:pPr>
            <w:r w:rsidRPr="001920EE">
              <w:t>PUAFIR417</w:t>
            </w:r>
          </w:p>
        </w:tc>
        <w:tc>
          <w:tcPr>
            <w:tcW w:w="2044" w:type="pct"/>
            <w:shd w:val="clear" w:color="auto" w:fill="auto"/>
            <w:noWrap/>
          </w:tcPr>
          <w:p w14:paraId="0F9FFFF0" w14:textId="77777777" w:rsidR="0002169E" w:rsidRPr="001920EE" w:rsidRDefault="0002169E" w:rsidP="006B7A46">
            <w:pPr>
              <w:pStyle w:val="SITabletext"/>
            </w:pPr>
            <w:r w:rsidRPr="001920EE">
              <w:t>Supervise machinery use in wildfire operations</w:t>
            </w:r>
          </w:p>
        </w:tc>
        <w:tc>
          <w:tcPr>
            <w:tcW w:w="1937" w:type="pct"/>
            <w:shd w:val="clear" w:color="auto" w:fill="auto"/>
            <w:noWrap/>
          </w:tcPr>
          <w:p w14:paraId="082A6019" w14:textId="77777777" w:rsidR="0002169E" w:rsidRPr="001920EE" w:rsidRDefault="0002169E" w:rsidP="006B7A46">
            <w:pPr>
              <w:pStyle w:val="SITabletext"/>
            </w:pPr>
            <w:r w:rsidRPr="001920EE">
              <w:t>PUA - Public Safety</w:t>
            </w:r>
          </w:p>
        </w:tc>
      </w:tr>
      <w:tr w:rsidR="0002169E" w:rsidRPr="001920EE" w14:paraId="035EFE60" w14:textId="77777777" w:rsidTr="00F678A2">
        <w:trPr>
          <w:trHeight w:val="255"/>
        </w:trPr>
        <w:tc>
          <w:tcPr>
            <w:tcW w:w="1019" w:type="pct"/>
            <w:shd w:val="clear" w:color="auto" w:fill="auto"/>
            <w:noWrap/>
          </w:tcPr>
          <w:p w14:paraId="35E1CA74" w14:textId="77777777" w:rsidR="0002169E" w:rsidRPr="001920EE" w:rsidRDefault="0002169E" w:rsidP="006B7A46">
            <w:pPr>
              <w:pStyle w:val="SITabletext"/>
            </w:pPr>
            <w:r w:rsidRPr="001920EE">
              <w:t>PUAFIR501</w:t>
            </w:r>
          </w:p>
        </w:tc>
        <w:tc>
          <w:tcPr>
            <w:tcW w:w="2044" w:type="pct"/>
            <w:shd w:val="clear" w:color="auto" w:fill="auto"/>
            <w:noWrap/>
          </w:tcPr>
          <w:p w14:paraId="3220A1CD" w14:textId="77777777" w:rsidR="0002169E" w:rsidRPr="001920EE" w:rsidRDefault="0002169E" w:rsidP="006B7A46">
            <w:pPr>
              <w:pStyle w:val="SITabletext"/>
            </w:pPr>
            <w:r w:rsidRPr="001920EE">
              <w:t>Conduct fire investigation and analysis activities</w:t>
            </w:r>
          </w:p>
        </w:tc>
        <w:tc>
          <w:tcPr>
            <w:tcW w:w="1937" w:type="pct"/>
            <w:shd w:val="clear" w:color="auto" w:fill="auto"/>
            <w:noWrap/>
          </w:tcPr>
          <w:p w14:paraId="28EC1143" w14:textId="77777777" w:rsidR="0002169E" w:rsidRPr="001920EE" w:rsidRDefault="0002169E" w:rsidP="006B7A46">
            <w:pPr>
              <w:pStyle w:val="SITabletext"/>
            </w:pPr>
            <w:r w:rsidRPr="001920EE">
              <w:t>PUA - Public Safety</w:t>
            </w:r>
          </w:p>
        </w:tc>
      </w:tr>
      <w:tr w:rsidR="0002169E" w:rsidRPr="001920EE" w14:paraId="2DED6D61" w14:textId="77777777" w:rsidTr="00F678A2">
        <w:trPr>
          <w:trHeight w:val="255"/>
        </w:trPr>
        <w:tc>
          <w:tcPr>
            <w:tcW w:w="1019" w:type="pct"/>
            <w:shd w:val="clear" w:color="auto" w:fill="auto"/>
            <w:noWrap/>
          </w:tcPr>
          <w:p w14:paraId="6E5163D7" w14:textId="77777777" w:rsidR="0002169E" w:rsidRPr="001920EE" w:rsidRDefault="0002169E" w:rsidP="006B7A46">
            <w:pPr>
              <w:pStyle w:val="SITabletext"/>
            </w:pPr>
            <w:r w:rsidRPr="001920EE">
              <w:t>PUAFIR506</w:t>
            </w:r>
          </w:p>
        </w:tc>
        <w:tc>
          <w:tcPr>
            <w:tcW w:w="2044" w:type="pct"/>
            <w:shd w:val="clear" w:color="auto" w:fill="auto"/>
            <w:noWrap/>
          </w:tcPr>
          <w:p w14:paraId="43702D6F" w14:textId="77777777" w:rsidR="0002169E" w:rsidRPr="001920EE" w:rsidRDefault="0002169E" w:rsidP="006B7A46">
            <w:pPr>
              <w:pStyle w:val="SITabletext"/>
            </w:pPr>
            <w:r w:rsidRPr="001920EE">
              <w:t>Conduct complex prescribed burns</w:t>
            </w:r>
          </w:p>
        </w:tc>
        <w:tc>
          <w:tcPr>
            <w:tcW w:w="1937" w:type="pct"/>
            <w:shd w:val="clear" w:color="auto" w:fill="auto"/>
            <w:noWrap/>
          </w:tcPr>
          <w:p w14:paraId="418BDEC1" w14:textId="77777777" w:rsidR="0002169E" w:rsidRPr="001920EE" w:rsidRDefault="0002169E" w:rsidP="006B7A46">
            <w:pPr>
              <w:pStyle w:val="SITabletext"/>
            </w:pPr>
            <w:r w:rsidRPr="001920EE">
              <w:t>PUA - Public Safety</w:t>
            </w:r>
          </w:p>
        </w:tc>
      </w:tr>
      <w:tr w:rsidR="0002169E" w:rsidRPr="001920EE" w14:paraId="7C0898E9" w14:textId="77777777" w:rsidTr="00F678A2">
        <w:trPr>
          <w:trHeight w:val="255"/>
        </w:trPr>
        <w:tc>
          <w:tcPr>
            <w:tcW w:w="1019" w:type="pct"/>
            <w:shd w:val="clear" w:color="auto" w:fill="auto"/>
            <w:noWrap/>
          </w:tcPr>
          <w:p w14:paraId="0889DEDC" w14:textId="77777777" w:rsidR="0002169E" w:rsidRPr="001920EE" w:rsidRDefault="0002169E" w:rsidP="006B7A46">
            <w:pPr>
              <w:pStyle w:val="SITabletext"/>
            </w:pPr>
            <w:r w:rsidRPr="001920EE">
              <w:t>PUAFIR509</w:t>
            </w:r>
          </w:p>
        </w:tc>
        <w:tc>
          <w:tcPr>
            <w:tcW w:w="2044" w:type="pct"/>
            <w:shd w:val="clear" w:color="auto" w:fill="auto"/>
            <w:noWrap/>
          </w:tcPr>
          <w:p w14:paraId="2C374F60" w14:textId="77777777" w:rsidR="0002169E" w:rsidRPr="001920EE" w:rsidRDefault="0002169E" w:rsidP="006B7A46">
            <w:pPr>
              <w:pStyle w:val="SITabletext"/>
            </w:pPr>
            <w:r w:rsidRPr="001920EE">
              <w:t>Implement prevention strategies</w:t>
            </w:r>
          </w:p>
        </w:tc>
        <w:tc>
          <w:tcPr>
            <w:tcW w:w="1937" w:type="pct"/>
            <w:shd w:val="clear" w:color="auto" w:fill="auto"/>
            <w:noWrap/>
          </w:tcPr>
          <w:p w14:paraId="60ECEB37" w14:textId="77777777" w:rsidR="0002169E" w:rsidRPr="001920EE" w:rsidRDefault="0002169E" w:rsidP="006B7A46">
            <w:pPr>
              <w:pStyle w:val="SITabletext"/>
            </w:pPr>
            <w:r w:rsidRPr="001920EE">
              <w:t>PUA - Public Safety</w:t>
            </w:r>
          </w:p>
        </w:tc>
      </w:tr>
      <w:tr w:rsidR="0002169E" w:rsidRPr="001920EE" w14:paraId="7473E0CB" w14:textId="77777777" w:rsidTr="00F678A2">
        <w:trPr>
          <w:trHeight w:val="255"/>
        </w:trPr>
        <w:tc>
          <w:tcPr>
            <w:tcW w:w="1019" w:type="pct"/>
            <w:shd w:val="clear" w:color="auto" w:fill="auto"/>
            <w:noWrap/>
          </w:tcPr>
          <w:p w14:paraId="70DF0D1D" w14:textId="77777777" w:rsidR="0002169E" w:rsidRPr="001920EE" w:rsidRDefault="0002169E" w:rsidP="006B7A46">
            <w:pPr>
              <w:pStyle w:val="SITabletext"/>
            </w:pPr>
            <w:r w:rsidRPr="001920EE">
              <w:t>PUAFIR515</w:t>
            </w:r>
          </w:p>
        </w:tc>
        <w:tc>
          <w:tcPr>
            <w:tcW w:w="2044" w:type="pct"/>
            <w:shd w:val="clear" w:color="auto" w:fill="auto"/>
            <w:noWrap/>
          </w:tcPr>
          <w:p w14:paraId="38071616" w14:textId="77777777" w:rsidR="0002169E" w:rsidRPr="001920EE" w:rsidRDefault="0002169E" w:rsidP="006B7A46">
            <w:pPr>
              <w:pStyle w:val="SITabletext"/>
            </w:pPr>
            <w:r w:rsidRPr="001920EE">
              <w:t>Develop complex prescribed burn plans</w:t>
            </w:r>
          </w:p>
        </w:tc>
        <w:tc>
          <w:tcPr>
            <w:tcW w:w="1937" w:type="pct"/>
            <w:shd w:val="clear" w:color="auto" w:fill="auto"/>
            <w:noWrap/>
          </w:tcPr>
          <w:p w14:paraId="02E709E9" w14:textId="77777777" w:rsidR="0002169E" w:rsidRPr="001920EE" w:rsidRDefault="0002169E" w:rsidP="006B7A46">
            <w:pPr>
              <w:pStyle w:val="SITabletext"/>
            </w:pPr>
            <w:r w:rsidRPr="001920EE">
              <w:t>PUA - Public Safety</w:t>
            </w:r>
          </w:p>
        </w:tc>
      </w:tr>
      <w:tr w:rsidR="0002169E" w:rsidRPr="001920EE" w14:paraId="1FA91C01" w14:textId="77777777" w:rsidTr="00F678A2">
        <w:trPr>
          <w:trHeight w:val="255"/>
        </w:trPr>
        <w:tc>
          <w:tcPr>
            <w:tcW w:w="1019" w:type="pct"/>
            <w:shd w:val="clear" w:color="auto" w:fill="auto"/>
            <w:noWrap/>
          </w:tcPr>
          <w:p w14:paraId="1C83D1F3" w14:textId="77777777" w:rsidR="0002169E" w:rsidRPr="001920EE" w:rsidRDefault="0002169E" w:rsidP="006B7A46">
            <w:pPr>
              <w:pStyle w:val="SITabletext"/>
            </w:pPr>
            <w:r w:rsidRPr="001920EE">
              <w:t>PUALAW001</w:t>
            </w:r>
          </w:p>
        </w:tc>
        <w:tc>
          <w:tcPr>
            <w:tcW w:w="2044" w:type="pct"/>
            <w:shd w:val="clear" w:color="auto" w:fill="auto"/>
            <w:noWrap/>
          </w:tcPr>
          <w:p w14:paraId="081A079C" w14:textId="77777777" w:rsidR="0002169E" w:rsidRPr="001920EE" w:rsidRDefault="0002169E" w:rsidP="006B7A46">
            <w:pPr>
              <w:pStyle w:val="SITabletext"/>
            </w:pPr>
            <w:r w:rsidRPr="001920EE">
              <w:t>Protect and preserve incident scene</w:t>
            </w:r>
          </w:p>
        </w:tc>
        <w:tc>
          <w:tcPr>
            <w:tcW w:w="1937" w:type="pct"/>
            <w:shd w:val="clear" w:color="auto" w:fill="auto"/>
            <w:noWrap/>
          </w:tcPr>
          <w:p w14:paraId="69A2A537" w14:textId="77777777" w:rsidR="0002169E" w:rsidRPr="001920EE" w:rsidRDefault="0002169E" w:rsidP="006B7A46">
            <w:pPr>
              <w:pStyle w:val="SITabletext"/>
            </w:pPr>
            <w:r w:rsidRPr="001920EE">
              <w:t>PUA - Public Safety</w:t>
            </w:r>
          </w:p>
        </w:tc>
      </w:tr>
      <w:tr w:rsidR="0002169E" w:rsidRPr="001920EE" w14:paraId="4FF85E9B" w14:textId="77777777" w:rsidTr="00F678A2">
        <w:trPr>
          <w:trHeight w:val="255"/>
        </w:trPr>
        <w:tc>
          <w:tcPr>
            <w:tcW w:w="1019" w:type="pct"/>
            <w:shd w:val="clear" w:color="auto" w:fill="auto"/>
            <w:noWrap/>
          </w:tcPr>
          <w:p w14:paraId="35A410DB" w14:textId="77777777" w:rsidR="0002169E" w:rsidRPr="001920EE" w:rsidRDefault="0002169E" w:rsidP="006B7A46">
            <w:pPr>
              <w:pStyle w:val="SITabletext"/>
            </w:pPr>
            <w:r w:rsidRPr="001920EE">
              <w:t>PUALAW002</w:t>
            </w:r>
          </w:p>
        </w:tc>
        <w:tc>
          <w:tcPr>
            <w:tcW w:w="2044" w:type="pct"/>
            <w:shd w:val="clear" w:color="auto" w:fill="auto"/>
            <w:noWrap/>
          </w:tcPr>
          <w:p w14:paraId="722767C3" w14:textId="77777777" w:rsidR="0002169E" w:rsidRPr="001920EE" w:rsidRDefault="0002169E" w:rsidP="006B7A46">
            <w:pPr>
              <w:pStyle w:val="SITabletext"/>
            </w:pPr>
            <w:r w:rsidRPr="001920EE">
              <w:t>Conduct initial investigation at incident scene</w:t>
            </w:r>
          </w:p>
        </w:tc>
        <w:tc>
          <w:tcPr>
            <w:tcW w:w="1937" w:type="pct"/>
            <w:shd w:val="clear" w:color="auto" w:fill="auto"/>
            <w:noWrap/>
          </w:tcPr>
          <w:p w14:paraId="6CC4AB9C" w14:textId="77777777" w:rsidR="0002169E" w:rsidRPr="001920EE" w:rsidRDefault="0002169E" w:rsidP="006B7A46">
            <w:pPr>
              <w:pStyle w:val="SITabletext"/>
            </w:pPr>
            <w:r w:rsidRPr="001920EE">
              <w:t>PUA - Public Safety</w:t>
            </w:r>
          </w:p>
        </w:tc>
      </w:tr>
      <w:tr w:rsidR="0002169E" w:rsidRPr="001920EE" w14:paraId="55FE9CF1" w14:textId="77777777" w:rsidTr="00F678A2">
        <w:trPr>
          <w:trHeight w:val="255"/>
        </w:trPr>
        <w:tc>
          <w:tcPr>
            <w:tcW w:w="1019" w:type="pct"/>
            <w:shd w:val="clear" w:color="auto" w:fill="auto"/>
            <w:noWrap/>
          </w:tcPr>
          <w:p w14:paraId="06523F8C" w14:textId="77777777" w:rsidR="0002169E" w:rsidRPr="001920EE" w:rsidRDefault="0002169E" w:rsidP="006B7A46">
            <w:pPr>
              <w:pStyle w:val="SITabletext"/>
            </w:pPr>
            <w:r w:rsidRPr="001920EE">
              <w:t>PUAOPE013</w:t>
            </w:r>
          </w:p>
        </w:tc>
        <w:tc>
          <w:tcPr>
            <w:tcW w:w="2044" w:type="pct"/>
            <w:shd w:val="clear" w:color="auto" w:fill="auto"/>
            <w:noWrap/>
          </w:tcPr>
          <w:p w14:paraId="1C5C8C2B" w14:textId="77777777" w:rsidR="0002169E" w:rsidRPr="001920EE" w:rsidRDefault="0002169E" w:rsidP="006B7A46">
            <w:pPr>
              <w:pStyle w:val="SITabletext"/>
            </w:pPr>
            <w:r w:rsidRPr="001920EE">
              <w:t>Operate communications systems and equipment</w:t>
            </w:r>
          </w:p>
        </w:tc>
        <w:tc>
          <w:tcPr>
            <w:tcW w:w="1937" w:type="pct"/>
            <w:shd w:val="clear" w:color="auto" w:fill="auto"/>
            <w:noWrap/>
          </w:tcPr>
          <w:p w14:paraId="257A0AD7" w14:textId="77777777" w:rsidR="0002169E" w:rsidRPr="001920EE" w:rsidRDefault="0002169E" w:rsidP="006B7A46">
            <w:pPr>
              <w:pStyle w:val="SITabletext"/>
            </w:pPr>
            <w:r w:rsidRPr="001920EE">
              <w:t>PUA - Public Safety</w:t>
            </w:r>
          </w:p>
        </w:tc>
      </w:tr>
      <w:tr w:rsidR="0002169E" w:rsidRPr="001920EE" w14:paraId="04094EFE" w14:textId="77777777" w:rsidTr="00F678A2">
        <w:trPr>
          <w:trHeight w:val="255"/>
        </w:trPr>
        <w:tc>
          <w:tcPr>
            <w:tcW w:w="1019" w:type="pct"/>
            <w:shd w:val="clear" w:color="auto" w:fill="auto"/>
            <w:noWrap/>
          </w:tcPr>
          <w:p w14:paraId="23D7A44A" w14:textId="77777777" w:rsidR="0002169E" w:rsidRPr="001920EE" w:rsidRDefault="0002169E" w:rsidP="006B7A46">
            <w:pPr>
              <w:pStyle w:val="SITabletext"/>
            </w:pPr>
            <w:r w:rsidRPr="001920EE">
              <w:t>PUAOPE014</w:t>
            </w:r>
          </w:p>
        </w:tc>
        <w:tc>
          <w:tcPr>
            <w:tcW w:w="2044" w:type="pct"/>
            <w:shd w:val="clear" w:color="auto" w:fill="auto"/>
            <w:noWrap/>
          </w:tcPr>
          <w:p w14:paraId="22C68373" w14:textId="77777777" w:rsidR="0002169E" w:rsidRPr="001920EE" w:rsidRDefault="0002169E" w:rsidP="006B7A46">
            <w:pPr>
              <w:pStyle w:val="SITabletext"/>
            </w:pPr>
            <w:r w:rsidRPr="001920EE">
              <w:t>Navigate to an incident</w:t>
            </w:r>
          </w:p>
        </w:tc>
        <w:tc>
          <w:tcPr>
            <w:tcW w:w="1937" w:type="pct"/>
            <w:shd w:val="clear" w:color="auto" w:fill="auto"/>
            <w:noWrap/>
          </w:tcPr>
          <w:p w14:paraId="34ADA114" w14:textId="77777777" w:rsidR="0002169E" w:rsidRPr="001920EE" w:rsidRDefault="0002169E" w:rsidP="006B7A46">
            <w:pPr>
              <w:pStyle w:val="SITabletext"/>
            </w:pPr>
            <w:r w:rsidRPr="001920EE">
              <w:t>PUA - Public Safety</w:t>
            </w:r>
          </w:p>
        </w:tc>
      </w:tr>
      <w:tr w:rsidR="0002169E" w:rsidRPr="001920EE" w14:paraId="10CE4B6E" w14:textId="77777777" w:rsidTr="00F678A2">
        <w:trPr>
          <w:trHeight w:val="255"/>
        </w:trPr>
        <w:tc>
          <w:tcPr>
            <w:tcW w:w="1019" w:type="pct"/>
            <w:shd w:val="clear" w:color="auto" w:fill="auto"/>
            <w:noWrap/>
          </w:tcPr>
          <w:p w14:paraId="742807C3" w14:textId="77777777" w:rsidR="0002169E" w:rsidRPr="001920EE" w:rsidRDefault="0002169E" w:rsidP="006B7A46">
            <w:pPr>
              <w:pStyle w:val="SITabletext"/>
            </w:pPr>
            <w:r w:rsidRPr="001920EE">
              <w:t>PUAOPE016</w:t>
            </w:r>
          </w:p>
        </w:tc>
        <w:tc>
          <w:tcPr>
            <w:tcW w:w="2044" w:type="pct"/>
            <w:shd w:val="clear" w:color="auto" w:fill="auto"/>
            <w:noWrap/>
          </w:tcPr>
          <w:p w14:paraId="3EBECB76" w14:textId="77777777" w:rsidR="0002169E" w:rsidRPr="001920EE" w:rsidRDefault="0002169E" w:rsidP="006B7A46">
            <w:pPr>
              <w:pStyle w:val="SITabletext"/>
            </w:pPr>
            <w:r w:rsidRPr="001920EE">
              <w:t>Manage a multi-team sector</w:t>
            </w:r>
          </w:p>
        </w:tc>
        <w:tc>
          <w:tcPr>
            <w:tcW w:w="1937" w:type="pct"/>
            <w:shd w:val="clear" w:color="auto" w:fill="auto"/>
            <w:noWrap/>
          </w:tcPr>
          <w:p w14:paraId="38903F04" w14:textId="77777777" w:rsidR="0002169E" w:rsidRPr="001920EE" w:rsidRDefault="0002169E" w:rsidP="006B7A46">
            <w:pPr>
              <w:pStyle w:val="SITabletext"/>
            </w:pPr>
            <w:r w:rsidRPr="001920EE">
              <w:t>PUA - Public Safety</w:t>
            </w:r>
          </w:p>
        </w:tc>
      </w:tr>
      <w:tr w:rsidR="0002169E" w:rsidRPr="001920EE" w14:paraId="1346F26D" w14:textId="77777777" w:rsidTr="00F678A2">
        <w:trPr>
          <w:trHeight w:val="255"/>
        </w:trPr>
        <w:tc>
          <w:tcPr>
            <w:tcW w:w="1019" w:type="pct"/>
            <w:shd w:val="clear" w:color="auto" w:fill="auto"/>
            <w:noWrap/>
          </w:tcPr>
          <w:p w14:paraId="55307FAB" w14:textId="77777777" w:rsidR="0002169E" w:rsidRPr="001920EE" w:rsidRDefault="0002169E" w:rsidP="006B7A46">
            <w:pPr>
              <w:pStyle w:val="SITabletext"/>
            </w:pPr>
            <w:r w:rsidRPr="001920EE">
              <w:t>PUATEA001</w:t>
            </w:r>
          </w:p>
        </w:tc>
        <w:tc>
          <w:tcPr>
            <w:tcW w:w="2044" w:type="pct"/>
            <w:shd w:val="clear" w:color="auto" w:fill="auto"/>
            <w:noWrap/>
          </w:tcPr>
          <w:p w14:paraId="409EB29D" w14:textId="77777777" w:rsidR="0002169E" w:rsidRPr="001920EE" w:rsidRDefault="0002169E" w:rsidP="006B7A46">
            <w:pPr>
              <w:pStyle w:val="SITabletext"/>
            </w:pPr>
            <w:r w:rsidRPr="001920EE">
              <w:t>Work in a team</w:t>
            </w:r>
          </w:p>
        </w:tc>
        <w:tc>
          <w:tcPr>
            <w:tcW w:w="1937" w:type="pct"/>
            <w:shd w:val="clear" w:color="auto" w:fill="auto"/>
            <w:noWrap/>
          </w:tcPr>
          <w:p w14:paraId="233715AA" w14:textId="77777777" w:rsidR="0002169E" w:rsidRPr="001920EE" w:rsidRDefault="0002169E" w:rsidP="006B7A46">
            <w:pPr>
              <w:pStyle w:val="SITabletext"/>
            </w:pPr>
            <w:r w:rsidRPr="001920EE">
              <w:t>PUA - Public Safety</w:t>
            </w:r>
          </w:p>
        </w:tc>
      </w:tr>
      <w:tr w:rsidR="0002169E" w:rsidRPr="001920EE" w14:paraId="611328E8" w14:textId="77777777" w:rsidTr="00F678A2">
        <w:trPr>
          <w:trHeight w:val="255"/>
        </w:trPr>
        <w:tc>
          <w:tcPr>
            <w:tcW w:w="1019" w:type="pct"/>
            <w:shd w:val="clear" w:color="auto" w:fill="auto"/>
            <w:noWrap/>
          </w:tcPr>
          <w:p w14:paraId="23CF0702" w14:textId="77777777" w:rsidR="0002169E" w:rsidRPr="001920EE" w:rsidRDefault="0002169E" w:rsidP="006B7A46">
            <w:pPr>
              <w:pStyle w:val="SITabletext"/>
            </w:pPr>
            <w:r w:rsidRPr="001920EE">
              <w:t>PUATEA002</w:t>
            </w:r>
          </w:p>
        </w:tc>
        <w:tc>
          <w:tcPr>
            <w:tcW w:w="2044" w:type="pct"/>
            <w:shd w:val="clear" w:color="auto" w:fill="auto"/>
            <w:noWrap/>
          </w:tcPr>
          <w:p w14:paraId="584C8F2C" w14:textId="77777777" w:rsidR="0002169E" w:rsidRPr="001920EE" w:rsidRDefault="0002169E" w:rsidP="006B7A46">
            <w:pPr>
              <w:pStyle w:val="SITabletext"/>
            </w:pPr>
            <w:r w:rsidRPr="001920EE">
              <w:t>Work autonomously</w:t>
            </w:r>
          </w:p>
        </w:tc>
        <w:tc>
          <w:tcPr>
            <w:tcW w:w="1937" w:type="pct"/>
            <w:shd w:val="clear" w:color="auto" w:fill="auto"/>
            <w:noWrap/>
          </w:tcPr>
          <w:p w14:paraId="0C1D74B6" w14:textId="77777777" w:rsidR="0002169E" w:rsidRPr="001920EE" w:rsidRDefault="0002169E" w:rsidP="006B7A46">
            <w:pPr>
              <w:pStyle w:val="SITabletext"/>
            </w:pPr>
            <w:r w:rsidRPr="001920EE">
              <w:t>PUA - Public Safety</w:t>
            </w:r>
          </w:p>
        </w:tc>
      </w:tr>
      <w:tr w:rsidR="0002169E" w:rsidRPr="001920EE" w14:paraId="39B6A883" w14:textId="77777777" w:rsidTr="00F678A2">
        <w:trPr>
          <w:trHeight w:val="255"/>
        </w:trPr>
        <w:tc>
          <w:tcPr>
            <w:tcW w:w="1019" w:type="pct"/>
            <w:shd w:val="clear" w:color="auto" w:fill="auto"/>
            <w:noWrap/>
          </w:tcPr>
          <w:p w14:paraId="37152E5D" w14:textId="77777777" w:rsidR="0002169E" w:rsidRPr="001920EE" w:rsidRDefault="0002169E" w:rsidP="006B7A46">
            <w:pPr>
              <w:pStyle w:val="SITabletext"/>
            </w:pPr>
            <w:r w:rsidRPr="001920EE">
              <w:t>PUAWHS002</w:t>
            </w:r>
          </w:p>
        </w:tc>
        <w:tc>
          <w:tcPr>
            <w:tcW w:w="2044" w:type="pct"/>
            <w:shd w:val="clear" w:color="auto" w:fill="auto"/>
            <w:noWrap/>
          </w:tcPr>
          <w:p w14:paraId="42A076B5" w14:textId="77777777" w:rsidR="0002169E" w:rsidRPr="001920EE" w:rsidRDefault="0002169E" w:rsidP="006B7A46">
            <w:pPr>
              <w:pStyle w:val="SITabletext"/>
            </w:pPr>
            <w:r w:rsidRPr="001920EE">
              <w:t>Maintain safety at an incident scene</w:t>
            </w:r>
          </w:p>
        </w:tc>
        <w:tc>
          <w:tcPr>
            <w:tcW w:w="1937" w:type="pct"/>
            <w:shd w:val="clear" w:color="auto" w:fill="auto"/>
            <w:noWrap/>
          </w:tcPr>
          <w:p w14:paraId="20F6DE30" w14:textId="77777777" w:rsidR="0002169E" w:rsidRPr="001920EE" w:rsidRDefault="0002169E" w:rsidP="006B7A46">
            <w:pPr>
              <w:pStyle w:val="SITabletext"/>
            </w:pPr>
            <w:r w:rsidRPr="001920EE">
              <w:t>PUA - Public Safety</w:t>
            </w:r>
          </w:p>
        </w:tc>
      </w:tr>
      <w:tr w:rsidR="0002169E" w:rsidRPr="001920EE" w14:paraId="2CAC2C7E" w14:textId="77777777" w:rsidTr="00F678A2">
        <w:trPr>
          <w:trHeight w:val="255"/>
        </w:trPr>
        <w:tc>
          <w:tcPr>
            <w:tcW w:w="1019" w:type="pct"/>
            <w:shd w:val="clear" w:color="auto" w:fill="auto"/>
            <w:noWrap/>
          </w:tcPr>
          <w:p w14:paraId="2F6B7199" w14:textId="77777777" w:rsidR="0002169E" w:rsidRPr="001920EE" w:rsidRDefault="0002169E" w:rsidP="006B7A46">
            <w:pPr>
              <w:pStyle w:val="SITabletext"/>
            </w:pPr>
            <w:r w:rsidRPr="001920EE">
              <w:t>RIIHAN308F</w:t>
            </w:r>
          </w:p>
        </w:tc>
        <w:tc>
          <w:tcPr>
            <w:tcW w:w="2044" w:type="pct"/>
            <w:shd w:val="clear" w:color="auto" w:fill="auto"/>
            <w:noWrap/>
          </w:tcPr>
          <w:p w14:paraId="47F1C36A" w14:textId="77777777" w:rsidR="0002169E" w:rsidRPr="001920EE" w:rsidRDefault="0002169E" w:rsidP="006B7A46">
            <w:pPr>
              <w:pStyle w:val="SITabletext"/>
            </w:pPr>
            <w:r w:rsidRPr="001920EE">
              <w:t>Load and unload plant</w:t>
            </w:r>
          </w:p>
        </w:tc>
        <w:tc>
          <w:tcPr>
            <w:tcW w:w="1937" w:type="pct"/>
            <w:shd w:val="clear" w:color="auto" w:fill="auto"/>
            <w:noWrap/>
          </w:tcPr>
          <w:p w14:paraId="20E28244" w14:textId="77777777" w:rsidR="0002169E" w:rsidRPr="001920EE" w:rsidRDefault="0002169E" w:rsidP="006B7A46">
            <w:pPr>
              <w:pStyle w:val="SITabletext"/>
            </w:pPr>
            <w:r w:rsidRPr="001920EE">
              <w:t>RII - Resources and Infrastructure Industry Training Package</w:t>
            </w:r>
          </w:p>
        </w:tc>
      </w:tr>
      <w:tr w:rsidR="0002169E" w:rsidRPr="001920EE" w14:paraId="77BE23BA" w14:textId="77777777" w:rsidTr="00F678A2">
        <w:trPr>
          <w:trHeight w:val="255"/>
        </w:trPr>
        <w:tc>
          <w:tcPr>
            <w:tcW w:w="1019" w:type="pct"/>
            <w:shd w:val="clear" w:color="auto" w:fill="auto"/>
            <w:noWrap/>
          </w:tcPr>
          <w:p w14:paraId="6433A3AE" w14:textId="77777777" w:rsidR="0002169E" w:rsidRPr="001920EE" w:rsidRDefault="0002169E" w:rsidP="006B7A46">
            <w:pPr>
              <w:pStyle w:val="SITabletext"/>
            </w:pPr>
            <w:r w:rsidRPr="001920EE">
              <w:t>RIIMPO315E</w:t>
            </w:r>
          </w:p>
        </w:tc>
        <w:tc>
          <w:tcPr>
            <w:tcW w:w="2044" w:type="pct"/>
            <w:shd w:val="clear" w:color="auto" w:fill="auto"/>
            <w:noWrap/>
          </w:tcPr>
          <w:p w14:paraId="2C1B361C" w14:textId="77777777" w:rsidR="0002169E" w:rsidRPr="001920EE" w:rsidRDefault="0002169E" w:rsidP="006B7A46">
            <w:pPr>
              <w:pStyle w:val="SITabletext"/>
            </w:pPr>
            <w:r w:rsidRPr="001920EE">
              <w:t>Conduct tractor operations</w:t>
            </w:r>
          </w:p>
        </w:tc>
        <w:tc>
          <w:tcPr>
            <w:tcW w:w="1937" w:type="pct"/>
            <w:shd w:val="clear" w:color="auto" w:fill="auto"/>
            <w:noWrap/>
          </w:tcPr>
          <w:p w14:paraId="2AF7993B" w14:textId="77777777" w:rsidR="0002169E" w:rsidRPr="001920EE" w:rsidRDefault="0002169E" w:rsidP="006B7A46">
            <w:pPr>
              <w:pStyle w:val="SITabletext"/>
            </w:pPr>
            <w:r w:rsidRPr="001920EE">
              <w:t>RII - Resources and Infrastructure Industry Training Package</w:t>
            </w:r>
          </w:p>
        </w:tc>
      </w:tr>
      <w:tr w:rsidR="0002169E" w:rsidRPr="001920EE" w14:paraId="6B546CA1" w14:textId="77777777" w:rsidTr="00F678A2">
        <w:trPr>
          <w:trHeight w:val="255"/>
        </w:trPr>
        <w:tc>
          <w:tcPr>
            <w:tcW w:w="1019" w:type="pct"/>
            <w:shd w:val="clear" w:color="auto" w:fill="auto"/>
            <w:noWrap/>
          </w:tcPr>
          <w:p w14:paraId="546D98B8" w14:textId="77777777" w:rsidR="0002169E" w:rsidRPr="001920EE" w:rsidRDefault="0002169E" w:rsidP="006B7A46">
            <w:pPr>
              <w:pStyle w:val="SITabletext"/>
            </w:pPr>
            <w:r w:rsidRPr="001920EE">
              <w:t>RIIMPO317F</w:t>
            </w:r>
          </w:p>
        </w:tc>
        <w:tc>
          <w:tcPr>
            <w:tcW w:w="2044" w:type="pct"/>
            <w:shd w:val="clear" w:color="auto" w:fill="auto"/>
            <w:noWrap/>
          </w:tcPr>
          <w:p w14:paraId="0B88B851" w14:textId="77777777" w:rsidR="0002169E" w:rsidRPr="001920EE" w:rsidRDefault="0002169E" w:rsidP="006B7A46">
            <w:pPr>
              <w:pStyle w:val="SITabletext"/>
            </w:pPr>
            <w:r w:rsidRPr="001920EE">
              <w:t>Conduct roller operations</w:t>
            </w:r>
          </w:p>
        </w:tc>
        <w:tc>
          <w:tcPr>
            <w:tcW w:w="1937" w:type="pct"/>
            <w:shd w:val="clear" w:color="auto" w:fill="auto"/>
            <w:noWrap/>
          </w:tcPr>
          <w:p w14:paraId="1713BD5E" w14:textId="77777777" w:rsidR="0002169E" w:rsidRPr="001920EE" w:rsidRDefault="0002169E" w:rsidP="006B7A46">
            <w:pPr>
              <w:pStyle w:val="SITabletext"/>
            </w:pPr>
            <w:r w:rsidRPr="001920EE">
              <w:t>RII - Resources and Infrastructure Industry Training Package</w:t>
            </w:r>
          </w:p>
        </w:tc>
      </w:tr>
      <w:tr w:rsidR="0002169E" w:rsidRPr="001920EE" w14:paraId="28ADC996" w14:textId="77777777" w:rsidTr="00F678A2">
        <w:trPr>
          <w:trHeight w:val="255"/>
        </w:trPr>
        <w:tc>
          <w:tcPr>
            <w:tcW w:w="1019" w:type="pct"/>
            <w:shd w:val="clear" w:color="auto" w:fill="auto"/>
            <w:noWrap/>
          </w:tcPr>
          <w:p w14:paraId="20D84025" w14:textId="77777777" w:rsidR="0002169E" w:rsidRPr="001920EE" w:rsidRDefault="0002169E" w:rsidP="006B7A46">
            <w:pPr>
              <w:pStyle w:val="SITabletext"/>
            </w:pPr>
            <w:r w:rsidRPr="001920EE">
              <w:t>RIIMPO318F</w:t>
            </w:r>
          </w:p>
        </w:tc>
        <w:tc>
          <w:tcPr>
            <w:tcW w:w="2044" w:type="pct"/>
            <w:shd w:val="clear" w:color="auto" w:fill="auto"/>
            <w:noWrap/>
          </w:tcPr>
          <w:p w14:paraId="23219566" w14:textId="77777777" w:rsidR="0002169E" w:rsidRPr="001920EE" w:rsidRDefault="0002169E" w:rsidP="006B7A46">
            <w:pPr>
              <w:pStyle w:val="SITabletext"/>
            </w:pPr>
            <w:r w:rsidRPr="001920EE">
              <w:t>Conduct civil construction skid steer loader operations</w:t>
            </w:r>
          </w:p>
        </w:tc>
        <w:tc>
          <w:tcPr>
            <w:tcW w:w="1937" w:type="pct"/>
            <w:shd w:val="clear" w:color="auto" w:fill="auto"/>
            <w:noWrap/>
          </w:tcPr>
          <w:p w14:paraId="5A6D283E" w14:textId="77777777" w:rsidR="0002169E" w:rsidRPr="001920EE" w:rsidRDefault="0002169E" w:rsidP="006B7A46">
            <w:pPr>
              <w:pStyle w:val="SITabletext"/>
            </w:pPr>
            <w:r w:rsidRPr="001920EE">
              <w:t>RII - Resources and Infrastructure Industry Training Package</w:t>
            </w:r>
          </w:p>
        </w:tc>
      </w:tr>
      <w:tr w:rsidR="0002169E" w:rsidRPr="001920EE" w14:paraId="419F8B88" w14:textId="77777777" w:rsidTr="00F678A2">
        <w:trPr>
          <w:trHeight w:val="255"/>
        </w:trPr>
        <w:tc>
          <w:tcPr>
            <w:tcW w:w="1019" w:type="pct"/>
            <w:shd w:val="clear" w:color="auto" w:fill="auto"/>
            <w:noWrap/>
          </w:tcPr>
          <w:p w14:paraId="2E1B4B05" w14:textId="77777777" w:rsidR="0002169E" w:rsidRPr="001920EE" w:rsidRDefault="0002169E" w:rsidP="006B7A46">
            <w:pPr>
              <w:pStyle w:val="SITabletext"/>
            </w:pPr>
            <w:r w:rsidRPr="001920EE">
              <w:t>RIIMPO319E</w:t>
            </w:r>
          </w:p>
        </w:tc>
        <w:tc>
          <w:tcPr>
            <w:tcW w:w="2044" w:type="pct"/>
            <w:shd w:val="clear" w:color="auto" w:fill="auto"/>
            <w:noWrap/>
          </w:tcPr>
          <w:p w14:paraId="6819DC40" w14:textId="77777777" w:rsidR="0002169E" w:rsidRPr="001920EE" w:rsidRDefault="0002169E" w:rsidP="006B7A46">
            <w:pPr>
              <w:pStyle w:val="SITabletext"/>
            </w:pPr>
            <w:r w:rsidRPr="001920EE">
              <w:t>Conduct backhoe/loader operations</w:t>
            </w:r>
          </w:p>
        </w:tc>
        <w:tc>
          <w:tcPr>
            <w:tcW w:w="1937" w:type="pct"/>
            <w:shd w:val="clear" w:color="auto" w:fill="auto"/>
            <w:noWrap/>
          </w:tcPr>
          <w:p w14:paraId="4323707F" w14:textId="77777777" w:rsidR="0002169E" w:rsidRPr="001920EE" w:rsidRDefault="0002169E" w:rsidP="006B7A46">
            <w:pPr>
              <w:pStyle w:val="SITabletext"/>
            </w:pPr>
            <w:r w:rsidRPr="001920EE">
              <w:t>RII - Resources and Infrastructure Industry Training Package</w:t>
            </w:r>
          </w:p>
        </w:tc>
      </w:tr>
      <w:tr w:rsidR="0002169E" w:rsidRPr="001920EE" w14:paraId="598DB811" w14:textId="77777777" w:rsidTr="00F678A2">
        <w:trPr>
          <w:trHeight w:val="255"/>
        </w:trPr>
        <w:tc>
          <w:tcPr>
            <w:tcW w:w="1019" w:type="pct"/>
            <w:shd w:val="clear" w:color="auto" w:fill="auto"/>
            <w:noWrap/>
          </w:tcPr>
          <w:p w14:paraId="20B8C09E" w14:textId="77777777" w:rsidR="0002169E" w:rsidRPr="001920EE" w:rsidRDefault="0002169E" w:rsidP="006B7A46">
            <w:pPr>
              <w:pStyle w:val="SITabletext"/>
            </w:pPr>
            <w:r w:rsidRPr="001920EE">
              <w:lastRenderedPageBreak/>
              <w:t>RIIMPO320F</w:t>
            </w:r>
          </w:p>
        </w:tc>
        <w:tc>
          <w:tcPr>
            <w:tcW w:w="2044" w:type="pct"/>
            <w:shd w:val="clear" w:color="auto" w:fill="auto"/>
            <w:noWrap/>
          </w:tcPr>
          <w:p w14:paraId="6AC22990" w14:textId="77777777" w:rsidR="0002169E" w:rsidRPr="001920EE" w:rsidRDefault="0002169E" w:rsidP="006B7A46">
            <w:pPr>
              <w:pStyle w:val="SITabletext"/>
            </w:pPr>
            <w:r w:rsidRPr="001920EE">
              <w:t>Conduct civil construction excavator operations</w:t>
            </w:r>
          </w:p>
        </w:tc>
        <w:tc>
          <w:tcPr>
            <w:tcW w:w="1937" w:type="pct"/>
            <w:shd w:val="clear" w:color="auto" w:fill="auto"/>
            <w:noWrap/>
          </w:tcPr>
          <w:p w14:paraId="35C1740C" w14:textId="77777777" w:rsidR="0002169E" w:rsidRPr="001920EE" w:rsidRDefault="0002169E" w:rsidP="006B7A46">
            <w:pPr>
              <w:pStyle w:val="SITabletext"/>
            </w:pPr>
            <w:r w:rsidRPr="001920EE">
              <w:t>RII - Resources and Infrastructure Industry Training Package</w:t>
            </w:r>
          </w:p>
        </w:tc>
      </w:tr>
      <w:tr w:rsidR="0002169E" w:rsidRPr="001920EE" w14:paraId="2D455030" w14:textId="77777777" w:rsidTr="00F678A2">
        <w:trPr>
          <w:trHeight w:val="255"/>
        </w:trPr>
        <w:tc>
          <w:tcPr>
            <w:tcW w:w="1019" w:type="pct"/>
            <w:shd w:val="clear" w:color="auto" w:fill="auto"/>
            <w:noWrap/>
          </w:tcPr>
          <w:p w14:paraId="2CDB377F" w14:textId="77777777" w:rsidR="0002169E" w:rsidRPr="001920EE" w:rsidRDefault="0002169E" w:rsidP="006B7A46">
            <w:pPr>
              <w:pStyle w:val="SITabletext"/>
            </w:pPr>
            <w:r w:rsidRPr="001920EE">
              <w:t>RIIMPO321F</w:t>
            </w:r>
          </w:p>
        </w:tc>
        <w:tc>
          <w:tcPr>
            <w:tcW w:w="2044" w:type="pct"/>
            <w:shd w:val="clear" w:color="auto" w:fill="auto"/>
            <w:noWrap/>
          </w:tcPr>
          <w:p w14:paraId="70ECDC60" w14:textId="77777777" w:rsidR="0002169E" w:rsidRPr="001920EE" w:rsidRDefault="0002169E" w:rsidP="006B7A46">
            <w:pPr>
              <w:pStyle w:val="SITabletext"/>
            </w:pPr>
            <w:r w:rsidRPr="001920EE">
              <w:t>Conduct civil construction wheeled front end loader operations</w:t>
            </w:r>
          </w:p>
        </w:tc>
        <w:tc>
          <w:tcPr>
            <w:tcW w:w="1937" w:type="pct"/>
            <w:shd w:val="clear" w:color="auto" w:fill="auto"/>
            <w:noWrap/>
          </w:tcPr>
          <w:p w14:paraId="49CF3587" w14:textId="77777777" w:rsidR="0002169E" w:rsidRPr="001920EE" w:rsidRDefault="0002169E" w:rsidP="006B7A46">
            <w:pPr>
              <w:pStyle w:val="SITabletext"/>
            </w:pPr>
            <w:r w:rsidRPr="001920EE">
              <w:t>RII - Resources and Infrastructure Industry Training Package</w:t>
            </w:r>
          </w:p>
        </w:tc>
      </w:tr>
      <w:tr w:rsidR="0002169E" w:rsidRPr="001920EE" w14:paraId="60FD6A29" w14:textId="77777777" w:rsidTr="00F678A2">
        <w:trPr>
          <w:trHeight w:val="255"/>
        </w:trPr>
        <w:tc>
          <w:tcPr>
            <w:tcW w:w="1019" w:type="pct"/>
            <w:shd w:val="clear" w:color="auto" w:fill="auto"/>
            <w:noWrap/>
          </w:tcPr>
          <w:p w14:paraId="57221A9A" w14:textId="77777777" w:rsidR="0002169E" w:rsidRPr="001920EE" w:rsidRDefault="0002169E" w:rsidP="006B7A46">
            <w:pPr>
              <w:pStyle w:val="SITabletext"/>
            </w:pPr>
            <w:r w:rsidRPr="001920EE">
              <w:t>RIIMPO322E</w:t>
            </w:r>
          </w:p>
        </w:tc>
        <w:tc>
          <w:tcPr>
            <w:tcW w:w="2044" w:type="pct"/>
            <w:shd w:val="clear" w:color="auto" w:fill="auto"/>
            <w:noWrap/>
          </w:tcPr>
          <w:p w14:paraId="526365A1" w14:textId="77777777" w:rsidR="0002169E" w:rsidRPr="001920EE" w:rsidRDefault="0002169E" w:rsidP="006B7A46">
            <w:pPr>
              <w:pStyle w:val="SITabletext"/>
            </w:pPr>
            <w:r w:rsidRPr="001920EE">
              <w:t>Conduct civil construction tracked front end loader operations</w:t>
            </w:r>
          </w:p>
        </w:tc>
        <w:tc>
          <w:tcPr>
            <w:tcW w:w="1937" w:type="pct"/>
            <w:shd w:val="clear" w:color="auto" w:fill="auto"/>
            <w:noWrap/>
          </w:tcPr>
          <w:p w14:paraId="4A3EA99B" w14:textId="77777777" w:rsidR="0002169E" w:rsidRPr="001920EE" w:rsidRDefault="0002169E" w:rsidP="006B7A46">
            <w:pPr>
              <w:pStyle w:val="SITabletext"/>
            </w:pPr>
            <w:r w:rsidRPr="001920EE">
              <w:t>RII - Resources and Infrastructure Industry Training Package</w:t>
            </w:r>
          </w:p>
        </w:tc>
      </w:tr>
      <w:tr w:rsidR="0002169E" w:rsidRPr="001920EE" w14:paraId="651D1ECA" w14:textId="77777777" w:rsidTr="00F678A2">
        <w:trPr>
          <w:trHeight w:val="255"/>
        </w:trPr>
        <w:tc>
          <w:tcPr>
            <w:tcW w:w="1019" w:type="pct"/>
            <w:shd w:val="clear" w:color="auto" w:fill="auto"/>
            <w:noWrap/>
          </w:tcPr>
          <w:p w14:paraId="74DE9257" w14:textId="77777777" w:rsidR="0002169E" w:rsidRPr="001920EE" w:rsidRDefault="0002169E" w:rsidP="006B7A46">
            <w:pPr>
              <w:pStyle w:val="SITabletext"/>
            </w:pPr>
            <w:r w:rsidRPr="001920EE">
              <w:t>RIIMPO323E</w:t>
            </w:r>
          </w:p>
        </w:tc>
        <w:tc>
          <w:tcPr>
            <w:tcW w:w="2044" w:type="pct"/>
            <w:shd w:val="clear" w:color="auto" w:fill="auto"/>
            <w:noWrap/>
          </w:tcPr>
          <w:p w14:paraId="19A0FF94" w14:textId="77777777" w:rsidR="0002169E" w:rsidRPr="001920EE" w:rsidRDefault="0002169E" w:rsidP="006B7A46">
            <w:pPr>
              <w:pStyle w:val="SITabletext"/>
            </w:pPr>
            <w:r w:rsidRPr="001920EE">
              <w:t>Conduct civil construction dozer operations</w:t>
            </w:r>
          </w:p>
        </w:tc>
        <w:tc>
          <w:tcPr>
            <w:tcW w:w="1937" w:type="pct"/>
            <w:shd w:val="clear" w:color="auto" w:fill="auto"/>
            <w:noWrap/>
          </w:tcPr>
          <w:p w14:paraId="5079A0DD" w14:textId="77777777" w:rsidR="0002169E" w:rsidRPr="001920EE" w:rsidRDefault="0002169E" w:rsidP="006B7A46">
            <w:pPr>
              <w:pStyle w:val="SITabletext"/>
            </w:pPr>
            <w:r w:rsidRPr="001920EE">
              <w:t>RII - Resources and Infrastructure Industry Training Package</w:t>
            </w:r>
          </w:p>
        </w:tc>
      </w:tr>
      <w:tr w:rsidR="0002169E" w:rsidRPr="001920EE" w14:paraId="43B4C0AA" w14:textId="77777777" w:rsidTr="00F678A2">
        <w:trPr>
          <w:trHeight w:val="255"/>
        </w:trPr>
        <w:tc>
          <w:tcPr>
            <w:tcW w:w="1019" w:type="pct"/>
            <w:shd w:val="clear" w:color="auto" w:fill="auto"/>
            <w:noWrap/>
          </w:tcPr>
          <w:p w14:paraId="293329CA" w14:textId="77777777" w:rsidR="0002169E" w:rsidRPr="001920EE" w:rsidRDefault="0002169E" w:rsidP="006B7A46">
            <w:pPr>
              <w:pStyle w:val="SITabletext"/>
            </w:pPr>
            <w:r w:rsidRPr="001920EE">
              <w:t>RIIMPO324F</w:t>
            </w:r>
          </w:p>
        </w:tc>
        <w:tc>
          <w:tcPr>
            <w:tcW w:w="2044" w:type="pct"/>
            <w:shd w:val="clear" w:color="auto" w:fill="auto"/>
            <w:noWrap/>
          </w:tcPr>
          <w:p w14:paraId="2AD6EE45" w14:textId="77777777" w:rsidR="0002169E" w:rsidRPr="001920EE" w:rsidRDefault="0002169E" w:rsidP="006B7A46">
            <w:pPr>
              <w:pStyle w:val="SITabletext"/>
            </w:pPr>
            <w:r w:rsidRPr="001920EE">
              <w:t>Conduct civil construction grader operations</w:t>
            </w:r>
          </w:p>
        </w:tc>
        <w:tc>
          <w:tcPr>
            <w:tcW w:w="1937" w:type="pct"/>
            <w:shd w:val="clear" w:color="auto" w:fill="auto"/>
            <w:noWrap/>
          </w:tcPr>
          <w:p w14:paraId="127F9646" w14:textId="77777777" w:rsidR="0002169E" w:rsidRPr="001920EE" w:rsidRDefault="0002169E" w:rsidP="006B7A46">
            <w:pPr>
              <w:pStyle w:val="SITabletext"/>
            </w:pPr>
            <w:r w:rsidRPr="001920EE">
              <w:t>RII - Resources and Infrastructure Industry Training Package</w:t>
            </w:r>
          </w:p>
        </w:tc>
      </w:tr>
      <w:tr w:rsidR="0002169E" w:rsidRPr="001920EE" w14:paraId="4D1DD48F" w14:textId="77777777" w:rsidTr="00F678A2">
        <w:trPr>
          <w:trHeight w:val="255"/>
        </w:trPr>
        <w:tc>
          <w:tcPr>
            <w:tcW w:w="1019" w:type="pct"/>
            <w:shd w:val="clear" w:color="auto" w:fill="auto"/>
            <w:noWrap/>
          </w:tcPr>
          <w:p w14:paraId="08500D4E" w14:textId="77777777" w:rsidR="0002169E" w:rsidRPr="001920EE" w:rsidRDefault="0002169E" w:rsidP="006B7A46">
            <w:pPr>
              <w:pStyle w:val="SITabletext"/>
            </w:pPr>
            <w:r w:rsidRPr="001920EE">
              <w:t>RIIPGP201D</w:t>
            </w:r>
          </w:p>
        </w:tc>
        <w:tc>
          <w:tcPr>
            <w:tcW w:w="2044" w:type="pct"/>
            <w:shd w:val="clear" w:color="auto" w:fill="auto"/>
            <w:noWrap/>
          </w:tcPr>
          <w:p w14:paraId="021B311F" w14:textId="77777777" w:rsidR="0002169E" w:rsidRPr="001920EE" w:rsidRDefault="0002169E" w:rsidP="006B7A46">
            <w:pPr>
              <w:pStyle w:val="SITabletext"/>
            </w:pPr>
            <w:r w:rsidRPr="001920EE">
              <w:t>Conduct pump operations</w:t>
            </w:r>
          </w:p>
        </w:tc>
        <w:tc>
          <w:tcPr>
            <w:tcW w:w="1937" w:type="pct"/>
            <w:shd w:val="clear" w:color="auto" w:fill="auto"/>
            <w:noWrap/>
          </w:tcPr>
          <w:p w14:paraId="6838262F" w14:textId="77777777" w:rsidR="0002169E" w:rsidRPr="001920EE" w:rsidRDefault="0002169E" w:rsidP="006B7A46">
            <w:pPr>
              <w:pStyle w:val="SITabletext"/>
            </w:pPr>
            <w:r w:rsidRPr="001920EE">
              <w:t>RII - Resources and Infrastructure Industry Training Package</w:t>
            </w:r>
          </w:p>
        </w:tc>
      </w:tr>
      <w:tr w:rsidR="0002169E" w:rsidRPr="001920EE" w14:paraId="5F6D70AA" w14:textId="77777777" w:rsidTr="00F678A2">
        <w:trPr>
          <w:trHeight w:val="255"/>
        </w:trPr>
        <w:tc>
          <w:tcPr>
            <w:tcW w:w="1019" w:type="pct"/>
            <w:shd w:val="clear" w:color="auto" w:fill="auto"/>
            <w:noWrap/>
          </w:tcPr>
          <w:p w14:paraId="0C70499E" w14:textId="77777777" w:rsidR="0002169E" w:rsidRPr="001920EE" w:rsidRDefault="0002169E" w:rsidP="006B7A46">
            <w:pPr>
              <w:pStyle w:val="SITabletext"/>
            </w:pPr>
            <w:r w:rsidRPr="001920EE">
              <w:t>RIIVEH304E</w:t>
            </w:r>
          </w:p>
        </w:tc>
        <w:tc>
          <w:tcPr>
            <w:tcW w:w="2044" w:type="pct"/>
            <w:shd w:val="clear" w:color="auto" w:fill="auto"/>
            <w:noWrap/>
          </w:tcPr>
          <w:p w14:paraId="4AC4F9CE" w14:textId="77777777" w:rsidR="0002169E" w:rsidRPr="001920EE" w:rsidRDefault="0002169E" w:rsidP="006B7A46">
            <w:pPr>
              <w:pStyle w:val="SITabletext"/>
            </w:pPr>
            <w:r w:rsidRPr="001920EE">
              <w:t>Conduct tip truck operations</w:t>
            </w:r>
          </w:p>
        </w:tc>
        <w:tc>
          <w:tcPr>
            <w:tcW w:w="1937" w:type="pct"/>
            <w:shd w:val="clear" w:color="auto" w:fill="auto"/>
            <w:noWrap/>
          </w:tcPr>
          <w:p w14:paraId="01B031A6" w14:textId="77777777" w:rsidR="0002169E" w:rsidRPr="001920EE" w:rsidRDefault="0002169E" w:rsidP="006B7A46">
            <w:pPr>
              <w:pStyle w:val="SITabletext"/>
            </w:pPr>
            <w:r w:rsidRPr="001920EE">
              <w:t>RII - Resources and Infrastructure Industry Training Package</w:t>
            </w:r>
          </w:p>
        </w:tc>
      </w:tr>
      <w:tr w:rsidR="0002169E" w:rsidRPr="001920EE" w14:paraId="033420B8" w14:textId="77777777" w:rsidTr="00F678A2">
        <w:trPr>
          <w:trHeight w:val="255"/>
        </w:trPr>
        <w:tc>
          <w:tcPr>
            <w:tcW w:w="1019" w:type="pct"/>
            <w:shd w:val="clear" w:color="auto" w:fill="auto"/>
            <w:noWrap/>
          </w:tcPr>
          <w:p w14:paraId="04880EEB" w14:textId="77777777" w:rsidR="0002169E" w:rsidRPr="001920EE" w:rsidRDefault="0002169E" w:rsidP="006B7A46">
            <w:pPr>
              <w:pStyle w:val="SITabletext"/>
            </w:pPr>
            <w:r w:rsidRPr="001920EE">
              <w:t>SIRRINV001</w:t>
            </w:r>
          </w:p>
        </w:tc>
        <w:tc>
          <w:tcPr>
            <w:tcW w:w="2044" w:type="pct"/>
            <w:shd w:val="clear" w:color="auto" w:fill="auto"/>
            <w:noWrap/>
          </w:tcPr>
          <w:p w14:paraId="72B0F9BA" w14:textId="77777777" w:rsidR="0002169E" w:rsidRPr="001920EE" w:rsidRDefault="0002169E" w:rsidP="006B7A46">
            <w:pPr>
              <w:pStyle w:val="SITabletext"/>
            </w:pPr>
            <w:r w:rsidRPr="001920EE">
              <w:t>Receive and handle retail stock</w:t>
            </w:r>
          </w:p>
        </w:tc>
        <w:tc>
          <w:tcPr>
            <w:tcW w:w="1937" w:type="pct"/>
            <w:shd w:val="clear" w:color="auto" w:fill="auto"/>
            <w:noWrap/>
          </w:tcPr>
          <w:p w14:paraId="0A6942CB" w14:textId="77777777" w:rsidR="0002169E" w:rsidRPr="001920EE" w:rsidRDefault="0002169E" w:rsidP="006B7A46">
            <w:pPr>
              <w:pStyle w:val="SITabletext"/>
            </w:pPr>
            <w:r w:rsidRPr="001920EE">
              <w:t>SIR - Retail Services Training Package</w:t>
            </w:r>
          </w:p>
        </w:tc>
      </w:tr>
      <w:tr w:rsidR="0002169E" w:rsidRPr="001920EE" w14:paraId="69E9406C" w14:textId="77777777" w:rsidTr="00F678A2">
        <w:trPr>
          <w:trHeight w:val="255"/>
        </w:trPr>
        <w:tc>
          <w:tcPr>
            <w:tcW w:w="1019" w:type="pct"/>
            <w:shd w:val="clear" w:color="auto" w:fill="auto"/>
            <w:noWrap/>
          </w:tcPr>
          <w:p w14:paraId="01D7E473" w14:textId="77777777" w:rsidR="0002169E" w:rsidRPr="001920EE" w:rsidRDefault="0002169E" w:rsidP="006B7A46">
            <w:pPr>
              <w:pStyle w:val="SITabletext"/>
            </w:pPr>
            <w:r w:rsidRPr="001920EE">
              <w:t>SIRRRTF001</w:t>
            </w:r>
          </w:p>
        </w:tc>
        <w:tc>
          <w:tcPr>
            <w:tcW w:w="2044" w:type="pct"/>
            <w:shd w:val="clear" w:color="auto" w:fill="auto"/>
            <w:noWrap/>
          </w:tcPr>
          <w:p w14:paraId="5263CCB2" w14:textId="77777777" w:rsidR="0002169E" w:rsidRPr="001920EE" w:rsidRDefault="0002169E" w:rsidP="006B7A46">
            <w:pPr>
              <w:pStyle w:val="SITabletext"/>
            </w:pPr>
            <w:r w:rsidRPr="001920EE">
              <w:t>Balance and secure point-of-sale terminal</w:t>
            </w:r>
          </w:p>
        </w:tc>
        <w:tc>
          <w:tcPr>
            <w:tcW w:w="1937" w:type="pct"/>
            <w:shd w:val="clear" w:color="auto" w:fill="auto"/>
            <w:noWrap/>
          </w:tcPr>
          <w:p w14:paraId="59B0ACFD" w14:textId="77777777" w:rsidR="0002169E" w:rsidRPr="001920EE" w:rsidRDefault="0002169E" w:rsidP="006B7A46">
            <w:pPr>
              <w:pStyle w:val="SITabletext"/>
            </w:pPr>
            <w:r w:rsidRPr="001920EE">
              <w:t>SIR - Retail Services Training Package</w:t>
            </w:r>
          </w:p>
        </w:tc>
      </w:tr>
      <w:tr w:rsidR="0002169E" w:rsidRPr="001920EE" w14:paraId="040F2CC6" w14:textId="77777777" w:rsidTr="00F678A2">
        <w:trPr>
          <w:trHeight w:val="255"/>
        </w:trPr>
        <w:tc>
          <w:tcPr>
            <w:tcW w:w="1019" w:type="pct"/>
            <w:shd w:val="clear" w:color="auto" w:fill="auto"/>
            <w:noWrap/>
          </w:tcPr>
          <w:p w14:paraId="34595942" w14:textId="77777777" w:rsidR="0002169E" w:rsidRPr="001920EE" w:rsidRDefault="0002169E" w:rsidP="006B7A46">
            <w:pPr>
              <w:pStyle w:val="SITabletext"/>
            </w:pPr>
            <w:r w:rsidRPr="001920EE">
              <w:t>SIRWSLS001</w:t>
            </w:r>
          </w:p>
        </w:tc>
        <w:tc>
          <w:tcPr>
            <w:tcW w:w="2044" w:type="pct"/>
            <w:shd w:val="clear" w:color="auto" w:fill="auto"/>
            <w:noWrap/>
          </w:tcPr>
          <w:p w14:paraId="62C213A3" w14:textId="77777777" w:rsidR="0002169E" w:rsidRPr="001920EE" w:rsidRDefault="0002169E" w:rsidP="006B7A46">
            <w:pPr>
              <w:pStyle w:val="SITabletext"/>
            </w:pPr>
            <w:r w:rsidRPr="001920EE">
              <w:t>Process product and service data</w:t>
            </w:r>
          </w:p>
        </w:tc>
        <w:tc>
          <w:tcPr>
            <w:tcW w:w="1937" w:type="pct"/>
            <w:shd w:val="clear" w:color="auto" w:fill="auto"/>
            <w:noWrap/>
          </w:tcPr>
          <w:p w14:paraId="4A784C2D" w14:textId="77777777" w:rsidR="0002169E" w:rsidRPr="001920EE" w:rsidRDefault="0002169E" w:rsidP="006B7A46">
            <w:pPr>
              <w:pStyle w:val="SITabletext"/>
            </w:pPr>
            <w:r w:rsidRPr="001920EE">
              <w:t>SIR - Retail Services Training Package</w:t>
            </w:r>
          </w:p>
        </w:tc>
      </w:tr>
      <w:tr w:rsidR="0002169E" w:rsidRPr="001920EE" w14:paraId="1C89F06F" w14:textId="77777777" w:rsidTr="00F678A2">
        <w:trPr>
          <w:trHeight w:val="255"/>
        </w:trPr>
        <w:tc>
          <w:tcPr>
            <w:tcW w:w="1019" w:type="pct"/>
            <w:shd w:val="clear" w:color="auto" w:fill="auto"/>
            <w:noWrap/>
          </w:tcPr>
          <w:p w14:paraId="553553E9" w14:textId="77777777" w:rsidR="0002169E" w:rsidRPr="001920EE" w:rsidRDefault="0002169E" w:rsidP="006B7A46">
            <w:pPr>
              <w:pStyle w:val="SITabletext"/>
            </w:pPr>
            <w:r w:rsidRPr="001920EE">
              <w:t>SIRXCEG003</w:t>
            </w:r>
          </w:p>
        </w:tc>
        <w:tc>
          <w:tcPr>
            <w:tcW w:w="2044" w:type="pct"/>
            <w:shd w:val="clear" w:color="auto" w:fill="auto"/>
            <w:noWrap/>
          </w:tcPr>
          <w:p w14:paraId="79E10362" w14:textId="77777777" w:rsidR="0002169E" w:rsidRPr="001920EE" w:rsidRDefault="0002169E" w:rsidP="006B7A46">
            <w:pPr>
              <w:pStyle w:val="SITabletext"/>
            </w:pPr>
            <w:r w:rsidRPr="001920EE">
              <w:t>Build customer relationships and loyalty</w:t>
            </w:r>
          </w:p>
        </w:tc>
        <w:tc>
          <w:tcPr>
            <w:tcW w:w="1937" w:type="pct"/>
            <w:shd w:val="clear" w:color="auto" w:fill="auto"/>
            <w:noWrap/>
          </w:tcPr>
          <w:p w14:paraId="484BBC77" w14:textId="77777777" w:rsidR="0002169E" w:rsidRPr="001920EE" w:rsidRDefault="0002169E" w:rsidP="006B7A46">
            <w:pPr>
              <w:pStyle w:val="SITabletext"/>
            </w:pPr>
            <w:r w:rsidRPr="001920EE">
              <w:t>SIR - Retail Services Training Package</w:t>
            </w:r>
          </w:p>
        </w:tc>
      </w:tr>
      <w:tr w:rsidR="0002169E" w:rsidRPr="001920EE" w14:paraId="5F09EFDD" w14:textId="77777777" w:rsidTr="00F678A2">
        <w:trPr>
          <w:trHeight w:val="255"/>
        </w:trPr>
        <w:tc>
          <w:tcPr>
            <w:tcW w:w="1019" w:type="pct"/>
            <w:shd w:val="clear" w:color="auto" w:fill="auto"/>
            <w:noWrap/>
          </w:tcPr>
          <w:p w14:paraId="72D98593" w14:textId="77777777" w:rsidR="0002169E" w:rsidRPr="001920EE" w:rsidRDefault="0002169E" w:rsidP="006B7A46">
            <w:pPr>
              <w:pStyle w:val="SITabletext"/>
            </w:pPr>
            <w:r w:rsidRPr="001920EE">
              <w:t>SIRXCEG005</w:t>
            </w:r>
          </w:p>
        </w:tc>
        <w:tc>
          <w:tcPr>
            <w:tcW w:w="2044" w:type="pct"/>
            <w:shd w:val="clear" w:color="auto" w:fill="auto"/>
            <w:noWrap/>
          </w:tcPr>
          <w:p w14:paraId="1DE63B89" w14:textId="77777777" w:rsidR="0002169E" w:rsidRPr="001920EE" w:rsidRDefault="0002169E" w:rsidP="006B7A46">
            <w:pPr>
              <w:pStyle w:val="SITabletext"/>
            </w:pPr>
            <w:r w:rsidRPr="001920EE">
              <w:t>Maintain business to business relationships</w:t>
            </w:r>
          </w:p>
        </w:tc>
        <w:tc>
          <w:tcPr>
            <w:tcW w:w="1937" w:type="pct"/>
            <w:shd w:val="clear" w:color="auto" w:fill="auto"/>
            <w:noWrap/>
          </w:tcPr>
          <w:p w14:paraId="2486B63C" w14:textId="77777777" w:rsidR="0002169E" w:rsidRPr="001920EE" w:rsidRDefault="0002169E" w:rsidP="006B7A46">
            <w:pPr>
              <w:pStyle w:val="SITabletext"/>
            </w:pPr>
            <w:r w:rsidRPr="001920EE">
              <w:t>SIR - Retail Services Training Package</w:t>
            </w:r>
          </w:p>
        </w:tc>
      </w:tr>
      <w:tr w:rsidR="0002169E" w:rsidRPr="001920EE" w14:paraId="08C9A65D" w14:textId="77777777" w:rsidTr="00F678A2">
        <w:trPr>
          <w:trHeight w:val="255"/>
        </w:trPr>
        <w:tc>
          <w:tcPr>
            <w:tcW w:w="1019" w:type="pct"/>
            <w:shd w:val="clear" w:color="auto" w:fill="auto"/>
            <w:noWrap/>
          </w:tcPr>
          <w:p w14:paraId="1B43E9D9" w14:textId="77777777" w:rsidR="0002169E" w:rsidRPr="001920EE" w:rsidRDefault="0002169E" w:rsidP="006B7A46">
            <w:pPr>
              <w:pStyle w:val="SITabletext"/>
            </w:pPr>
            <w:r w:rsidRPr="001920EE">
              <w:t>SIRXSLS001</w:t>
            </w:r>
          </w:p>
        </w:tc>
        <w:tc>
          <w:tcPr>
            <w:tcW w:w="2044" w:type="pct"/>
            <w:shd w:val="clear" w:color="auto" w:fill="auto"/>
            <w:noWrap/>
          </w:tcPr>
          <w:p w14:paraId="176EE747" w14:textId="77777777" w:rsidR="0002169E" w:rsidRPr="001920EE" w:rsidRDefault="0002169E" w:rsidP="006B7A46">
            <w:pPr>
              <w:pStyle w:val="SITabletext"/>
            </w:pPr>
            <w:r w:rsidRPr="001920EE">
              <w:t>Sell to the retail customer</w:t>
            </w:r>
          </w:p>
        </w:tc>
        <w:tc>
          <w:tcPr>
            <w:tcW w:w="1937" w:type="pct"/>
            <w:shd w:val="clear" w:color="auto" w:fill="auto"/>
            <w:noWrap/>
          </w:tcPr>
          <w:p w14:paraId="14AB402C" w14:textId="77777777" w:rsidR="0002169E" w:rsidRPr="001920EE" w:rsidRDefault="0002169E" w:rsidP="006B7A46">
            <w:pPr>
              <w:pStyle w:val="SITabletext"/>
            </w:pPr>
            <w:r w:rsidRPr="001920EE">
              <w:t>SIR - Retail Services Training Package</w:t>
            </w:r>
          </w:p>
        </w:tc>
      </w:tr>
      <w:tr w:rsidR="0002169E" w:rsidRPr="001920EE" w14:paraId="6949A980" w14:textId="77777777" w:rsidTr="00F678A2">
        <w:trPr>
          <w:trHeight w:val="255"/>
        </w:trPr>
        <w:tc>
          <w:tcPr>
            <w:tcW w:w="1019" w:type="pct"/>
            <w:shd w:val="clear" w:color="auto" w:fill="auto"/>
            <w:noWrap/>
          </w:tcPr>
          <w:p w14:paraId="3AFFF11D" w14:textId="77777777" w:rsidR="0002169E" w:rsidRPr="001920EE" w:rsidRDefault="0002169E" w:rsidP="006B7A46">
            <w:pPr>
              <w:pStyle w:val="SITabletext"/>
            </w:pPr>
            <w:r w:rsidRPr="001920EE">
              <w:t>TAEDEL301</w:t>
            </w:r>
          </w:p>
        </w:tc>
        <w:tc>
          <w:tcPr>
            <w:tcW w:w="2044" w:type="pct"/>
            <w:shd w:val="clear" w:color="auto" w:fill="auto"/>
            <w:noWrap/>
          </w:tcPr>
          <w:p w14:paraId="07D1A946" w14:textId="77777777" w:rsidR="0002169E" w:rsidRPr="001920EE" w:rsidRDefault="0002169E" w:rsidP="006B7A46">
            <w:pPr>
              <w:pStyle w:val="SITabletext"/>
            </w:pPr>
            <w:r w:rsidRPr="001920EE">
              <w:t>Provide work skill instruction</w:t>
            </w:r>
          </w:p>
        </w:tc>
        <w:tc>
          <w:tcPr>
            <w:tcW w:w="1937" w:type="pct"/>
            <w:shd w:val="clear" w:color="auto" w:fill="auto"/>
            <w:noWrap/>
          </w:tcPr>
          <w:p w14:paraId="11579DB3" w14:textId="77777777" w:rsidR="0002169E" w:rsidRPr="001920EE" w:rsidRDefault="0002169E" w:rsidP="006B7A46">
            <w:pPr>
              <w:pStyle w:val="SITabletext"/>
            </w:pPr>
            <w:r w:rsidRPr="001920EE">
              <w:t>TAE - Training and Education Training Package</w:t>
            </w:r>
          </w:p>
        </w:tc>
      </w:tr>
      <w:tr w:rsidR="0002169E" w:rsidRPr="001920EE" w14:paraId="72C34B0E" w14:textId="77777777" w:rsidTr="00F678A2">
        <w:trPr>
          <w:trHeight w:val="255"/>
        </w:trPr>
        <w:tc>
          <w:tcPr>
            <w:tcW w:w="1019" w:type="pct"/>
            <w:shd w:val="clear" w:color="auto" w:fill="auto"/>
            <w:noWrap/>
          </w:tcPr>
          <w:p w14:paraId="49F88CA9" w14:textId="77777777" w:rsidR="0002169E" w:rsidRPr="001920EE" w:rsidRDefault="0002169E" w:rsidP="006B7A46">
            <w:pPr>
              <w:pStyle w:val="SITabletext"/>
            </w:pPr>
            <w:r w:rsidRPr="001920EE">
              <w:t>TAEDEL3</w:t>
            </w:r>
            <w:r>
              <w:t>1</w:t>
            </w:r>
            <w:r w:rsidRPr="001920EE">
              <w:t>1</w:t>
            </w:r>
          </w:p>
        </w:tc>
        <w:tc>
          <w:tcPr>
            <w:tcW w:w="2044" w:type="pct"/>
            <w:shd w:val="clear" w:color="auto" w:fill="auto"/>
            <w:noWrap/>
          </w:tcPr>
          <w:p w14:paraId="5F38FE38" w14:textId="77777777" w:rsidR="0002169E" w:rsidRPr="001920EE" w:rsidRDefault="0002169E" w:rsidP="006B7A46">
            <w:pPr>
              <w:pStyle w:val="SITabletext"/>
            </w:pPr>
            <w:r w:rsidRPr="001920EE">
              <w:t>Provide work skill instruction</w:t>
            </w:r>
          </w:p>
        </w:tc>
        <w:tc>
          <w:tcPr>
            <w:tcW w:w="1937" w:type="pct"/>
            <w:shd w:val="clear" w:color="auto" w:fill="auto"/>
            <w:noWrap/>
          </w:tcPr>
          <w:p w14:paraId="287D877B" w14:textId="77777777" w:rsidR="0002169E" w:rsidRPr="001920EE" w:rsidRDefault="0002169E" w:rsidP="006B7A46">
            <w:pPr>
              <w:pStyle w:val="SITabletext"/>
            </w:pPr>
            <w:r w:rsidRPr="001920EE">
              <w:t>TAE - Training and Education Training Package</w:t>
            </w:r>
          </w:p>
        </w:tc>
      </w:tr>
      <w:tr w:rsidR="0002169E" w:rsidRPr="001920EE" w14:paraId="2D6DC24B" w14:textId="77777777" w:rsidTr="00F678A2">
        <w:trPr>
          <w:trHeight w:val="255"/>
        </w:trPr>
        <w:tc>
          <w:tcPr>
            <w:tcW w:w="1019" w:type="pct"/>
            <w:shd w:val="clear" w:color="auto" w:fill="auto"/>
            <w:noWrap/>
          </w:tcPr>
          <w:p w14:paraId="49233BF7" w14:textId="77777777" w:rsidR="0002169E" w:rsidRPr="001920EE" w:rsidRDefault="0002169E" w:rsidP="006B7A46">
            <w:pPr>
              <w:pStyle w:val="SITabletext"/>
            </w:pPr>
            <w:r w:rsidRPr="002118D5">
              <w:t>TAEDEL411</w:t>
            </w:r>
          </w:p>
        </w:tc>
        <w:tc>
          <w:tcPr>
            <w:tcW w:w="2044" w:type="pct"/>
            <w:shd w:val="clear" w:color="auto" w:fill="auto"/>
            <w:noWrap/>
          </w:tcPr>
          <w:p w14:paraId="67C05183" w14:textId="77777777" w:rsidR="0002169E" w:rsidRPr="001920EE" w:rsidRDefault="0002169E" w:rsidP="006B7A46">
            <w:pPr>
              <w:pStyle w:val="SITabletext"/>
            </w:pPr>
            <w:r w:rsidRPr="002118D5">
              <w:t>Facilitate vocational training</w:t>
            </w:r>
          </w:p>
        </w:tc>
        <w:tc>
          <w:tcPr>
            <w:tcW w:w="1937" w:type="pct"/>
            <w:shd w:val="clear" w:color="auto" w:fill="auto"/>
            <w:noWrap/>
          </w:tcPr>
          <w:p w14:paraId="5804062D" w14:textId="77777777" w:rsidR="0002169E" w:rsidRPr="001920EE" w:rsidRDefault="0002169E" w:rsidP="006B7A46">
            <w:pPr>
              <w:pStyle w:val="SITabletext"/>
            </w:pPr>
            <w:r w:rsidRPr="001920EE">
              <w:t>TAE - Training and Education Training Package</w:t>
            </w:r>
          </w:p>
        </w:tc>
      </w:tr>
      <w:tr w:rsidR="0002169E" w:rsidRPr="001920EE" w14:paraId="6704ACB2" w14:textId="77777777" w:rsidTr="00F678A2">
        <w:trPr>
          <w:trHeight w:val="255"/>
        </w:trPr>
        <w:tc>
          <w:tcPr>
            <w:tcW w:w="1019" w:type="pct"/>
            <w:shd w:val="clear" w:color="auto" w:fill="auto"/>
            <w:noWrap/>
          </w:tcPr>
          <w:p w14:paraId="66C377D5" w14:textId="77777777" w:rsidR="0002169E" w:rsidRPr="001920EE" w:rsidRDefault="0002169E" w:rsidP="006B7A46">
            <w:pPr>
              <w:pStyle w:val="SITabletext"/>
            </w:pPr>
            <w:r w:rsidRPr="002118D5">
              <w:t>TAEDEL412</w:t>
            </w:r>
          </w:p>
        </w:tc>
        <w:tc>
          <w:tcPr>
            <w:tcW w:w="2044" w:type="pct"/>
            <w:shd w:val="clear" w:color="auto" w:fill="auto"/>
            <w:noWrap/>
          </w:tcPr>
          <w:p w14:paraId="73D9163E" w14:textId="77777777" w:rsidR="0002169E" w:rsidRPr="001920EE" w:rsidRDefault="0002169E" w:rsidP="006B7A46">
            <w:pPr>
              <w:pStyle w:val="SITabletext"/>
            </w:pPr>
            <w:r w:rsidRPr="002118D5">
              <w:t>Facilitate workplace-based learning</w:t>
            </w:r>
          </w:p>
        </w:tc>
        <w:tc>
          <w:tcPr>
            <w:tcW w:w="1937" w:type="pct"/>
            <w:shd w:val="clear" w:color="auto" w:fill="auto"/>
            <w:noWrap/>
          </w:tcPr>
          <w:p w14:paraId="6A374FFE" w14:textId="77777777" w:rsidR="0002169E" w:rsidRPr="001920EE" w:rsidRDefault="0002169E" w:rsidP="006B7A46">
            <w:pPr>
              <w:pStyle w:val="SITabletext"/>
            </w:pPr>
            <w:r w:rsidRPr="001920EE">
              <w:t>TAE - Training and Education Training Package</w:t>
            </w:r>
          </w:p>
        </w:tc>
      </w:tr>
      <w:tr w:rsidR="0002169E" w:rsidRPr="001920EE" w14:paraId="631E3B20" w14:textId="77777777" w:rsidTr="00F678A2">
        <w:trPr>
          <w:trHeight w:val="255"/>
        </w:trPr>
        <w:tc>
          <w:tcPr>
            <w:tcW w:w="1019" w:type="pct"/>
            <w:shd w:val="clear" w:color="auto" w:fill="auto"/>
            <w:noWrap/>
          </w:tcPr>
          <w:p w14:paraId="3962184F" w14:textId="77777777" w:rsidR="0002169E" w:rsidRPr="001920EE" w:rsidRDefault="0002169E" w:rsidP="006B7A46">
            <w:pPr>
              <w:pStyle w:val="SITabletext"/>
            </w:pPr>
            <w:r w:rsidRPr="002118D5">
              <w:t>TAEDEL414</w:t>
            </w:r>
          </w:p>
        </w:tc>
        <w:tc>
          <w:tcPr>
            <w:tcW w:w="2044" w:type="pct"/>
            <w:shd w:val="clear" w:color="auto" w:fill="auto"/>
            <w:noWrap/>
          </w:tcPr>
          <w:p w14:paraId="034B5AE8" w14:textId="77777777" w:rsidR="0002169E" w:rsidRPr="001920EE" w:rsidRDefault="0002169E" w:rsidP="006B7A46">
            <w:pPr>
              <w:pStyle w:val="SITabletext"/>
            </w:pPr>
            <w:r w:rsidRPr="002118D5">
              <w:t>Mentor in the workplace</w:t>
            </w:r>
          </w:p>
        </w:tc>
        <w:tc>
          <w:tcPr>
            <w:tcW w:w="1937" w:type="pct"/>
            <w:shd w:val="clear" w:color="auto" w:fill="auto"/>
            <w:noWrap/>
          </w:tcPr>
          <w:p w14:paraId="7CEB1F57" w14:textId="77777777" w:rsidR="0002169E" w:rsidRPr="001920EE" w:rsidRDefault="0002169E" w:rsidP="006B7A46">
            <w:pPr>
              <w:pStyle w:val="SITabletext"/>
            </w:pPr>
            <w:r w:rsidRPr="001920EE">
              <w:t>TAE - Training and Education Training Package</w:t>
            </w:r>
          </w:p>
        </w:tc>
      </w:tr>
      <w:tr w:rsidR="0002169E" w:rsidRPr="001920EE" w14:paraId="7E95EFDB" w14:textId="77777777" w:rsidTr="00F678A2">
        <w:trPr>
          <w:trHeight w:val="255"/>
        </w:trPr>
        <w:tc>
          <w:tcPr>
            <w:tcW w:w="1019" w:type="pct"/>
            <w:shd w:val="clear" w:color="auto" w:fill="auto"/>
            <w:noWrap/>
          </w:tcPr>
          <w:p w14:paraId="19CF2866" w14:textId="77777777" w:rsidR="0002169E" w:rsidRPr="001920EE" w:rsidRDefault="0002169E" w:rsidP="006B7A46">
            <w:pPr>
              <w:pStyle w:val="SITabletext"/>
            </w:pPr>
            <w:r w:rsidRPr="001920EE">
              <w:t>TAEDES401</w:t>
            </w:r>
          </w:p>
        </w:tc>
        <w:tc>
          <w:tcPr>
            <w:tcW w:w="2044" w:type="pct"/>
            <w:shd w:val="clear" w:color="auto" w:fill="auto"/>
            <w:noWrap/>
          </w:tcPr>
          <w:p w14:paraId="3B4D8881" w14:textId="77777777" w:rsidR="0002169E" w:rsidRPr="001920EE" w:rsidRDefault="0002169E" w:rsidP="006B7A46">
            <w:pPr>
              <w:pStyle w:val="SITabletext"/>
            </w:pPr>
            <w:r w:rsidRPr="001920EE">
              <w:t>Design and develop learning programs</w:t>
            </w:r>
          </w:p>
        </w:tc>
        <w:tc>
          <w:tcPr>
            <w:tcW w:w="1937" w:type="pct"/>
            <w:shd w:val="clear" w:color="auto" w:fill="auto"/>
            <w:noWrap/>
          </w:tcPr>
          <w:p w14:paraId="287A803A" w14:textId="77777777" w:rsidR="0002169E" w:rsidRPr="001920EE" w:rsidRDefault="0002169E" w:rsidP="006B7A46">
            <w:pPr>
              <w:pStyle w:val="SITabletext"/>
            </w:pPr>
            <w:r w:rsidRPr="001920EE">
              <w:t>TAE - Training and Education Training Package</w:t>
            </w:r>
          </w:p>
        </w:tc>
      </w:tr>
      <w:tr w:rsidR="0002169E" w:rsidRPr="001920EE" w14:paraId="164DAB9B" w14:textId="77777777" w:rsidTr="00F678A2">
        <w:trPr>
          <w:trHeight w:val="255"/>
        </w:trPr>
        <w:tc>
          <w:tcPr>
            <w:tcW w:w="1019" w:type="pct"/>
            <w:shd w:val="clear" w:color="auto" w:fill="auto"/>
            <w:noWrap/>
          </w:tcPr>
          <w:p w14:paraId="591FAD00" w14:textId="77777777" w:rsidR="0002169E" w:rsidRPr="001920EE" w:rsidRDefault="0002169E" w:rsidP="006B7A46">
            <w:pPr>
              <w:pStyle w:val="SITabletext"/>
            </w:pPr>
            <w:r w:rsidRPr="001920EE">
              <w:t>TLIA0004</w:t>
            </w:r>
          </w:p>
        </w:tc>
        <w:tc>
          <w:tcPr>
            <w:tcW w:w="2044" w:type="pct"/>
            <w:shd w:val="clear" w:color="auto" w:fill="auto"/>
            <w:noWrap/>
          </w:tcPr>
          <w:p w14:paraId="2F3CD05D" w14:textId="77777777" w:rsidR="0002169E" w:rsidRPr="001920EE" w:rsidRDefault="0002169E" w:rsidP="006B7A46">
            <w:pPr>
              <w:pStyle w:val="SITabletext"/>
            </w:pPr>
            <w:r w:rsidRPr="001920EE">
              <w:t>Complete receival and despatch documentation</w:t>
            </w:r>
          </w:p>
        </w:tc>
        <w:tc>
          <w:tcPr>
            <w:tcW w:w="1937" w:type="pct"/>
            <w:shd w:val="clear" w:color="auto" w:fill="auto"/>
            <w:noWrap/>
          </w:tcPr>
          <w:p w14:paraId="4B1240D3" w14:textId="77777777" w:rsidR="0002169E" w:rsidRPr="001920EE" w:rsidRDefault="0002169E" w:rsidP="006B7A46">
            <w:pPr>
              <w:pStyle w:val="SITabletext"/>
            </w:pPr>
            <w:r w:rsidRPr="001920EE">
              <w:t>TLI - Transport and Logistics Training Package</w:t>
            </w:r>
          </w:p>
        </w:tc>
      </w:tr>
      <w:tr w:rsidR="0002169E" w:rsidRPr="001920EE" w14:paraId="45B1EC19" w14:textId="77777777" w:rsidTr="00F678A2">
        <w:trPr>
          <w:trHeight w:val="255"/>
        </w:trPr>
        <w:tc>
          <w:tcPr>
            <w:tcW w:w="1019" w:type="pct"/>
            <w:shd w:val="clear" w:color="auto" w:fill="auto"/>
            <w:noWrap/>
          </w:tcPr>
          <w:p w14:paraId="3CBD21B1" w14:textId="77777777" w:rsidR="0002169E" w:rsidRPr="001920EE" w:rsidRDefault="0002169E" w:rsidP="006B7A46">
            <w:pPr>
              <w:pStyle w:val="SITabletext"/>
            </w:pPr>
            <w:r w:rsidRPr="001920EE">
              <w:t>TLIA0015</w:t>
            </w:r>
          </w:p>
        </w:tc>
        <w:tc>
          <w:tcPr>
            <w:tcW w:w="2044" w:type="pct"/>
            <w:shd w:val="clear" w:color="auto" w:fill="auto"/>
            <w:noWrap/>
          </w:tcPr>
          <w:p w14:paraId="3EC2489C" w14:textId="77777777" w:rsidR="0002169E" w:rsidRPr="001920EE" w:rsidRDefault="0002169E" w:rsidP="006B7A46">
            <w:pPr>
              <w:pStyle w:val="SITabletext"/>
            </w:pPr>
            <w:r w:rsidRPr="001920EE">
              <w:t>Organise receival and despatch operations</w:t>
            </w:r>
          </w:p>
        </w:tc>
        <w:tc>
          <w:tcPr>
            <w:tcW w:w="1937" w:type="pct"/>
            <w:shd w:val="clear" w:color="auto" w:fill="auto"/>
            <w:noWrap/>
          </w:tcPr>
          <w:p w14:paraId="3E686330" w14:textId="77777777" w:rsidR="0002169E" w:rsidRPr="001920EE" w:rsidRDefault="0002169E" w:rsidP="006B7A46">
            <w:pPr>
              <w:pStyle w:val="SITabletext"/>
            </w:pPr>
            <w:r w:rsidRPr="001920EE">
              <w:t>TLI - Transport and Logistics Training Package</w:t>
            </w:r>
          </w:p>
        </w:tc>
      </w:tr>
      <w:tr w:rsidR="0002169E" w:rsidRPr="001920EE" w14:paraId="0FF9B671" w14:textId="77777777" w:rsidTr="00F678A2">
        <w:trPr>
          <w:trHeight w:val="255"/>
        </w:trPr>
        <w:tc>
          <w:tcPr>
            <w:tcW w:w="1019" w:type="pct"/>
            <w:shd w:val="clear" w:color="auto" w:fill="auto"/>
            <w:noWrap/>
          </w:tcPr>
          <w:p w14:paraId="55BB55BF" w14:textId="77777777" w:rsidR="0002169E" w:rsidRPr="001920EE" w:rsidRDefault="0002169E" w:rsidP="006B7A46">
            <w:pPr>
              <w:pStyle w:val="SITabletext"/>
            </w:pPr>
            <w:r w:rsidRPr="001920EE">
              <w:lastRenderedPageBreak/>
              <w:t>TLIA0019</w:t>
            </w:r>
          </w:p>
        </w:tc>
        <w:tc>
          <w:tcPr>
            <w:tcW w:w="2044" w:type="pct"/>
            <w:shd w:val="clear" w:color="auto" w:fill="auto"/>
            <w:noWrap/>
          </w:tcPr>
          <w:p w14:paraId="0ED551FD" w14:textId="77777777" w:rsidR="0002169E" w:rsidRPr="001920EE" w:rsidRDefault="0002169E" w:rsidP="006B7A46">
            <w:pPr>
              <w:pStyle w:val="SITabletext"/>
            </w:pPr>
            <w:r w:rsidRPr="001920EE">
              <w:t>Despatch stock</w:t>
            </w:r>
          </w:p>
        </w:tc>
        <w:tc>
          <w:tcPr>
            <w:tcW w:w="1937" w:type="pct"/>
            <w:shd w:val="clear" w:color="auto" w:fill="auto"/>
            <w:noWrap/>
          </w:tcPr>
          <w:p w14:paraId="28B702F8" w14:textId="77777777" w:rsidR="0002169E" w:rsidRPr="001920EE" w:rsidRDefault="0002169E" w:rsidP="006B7A46">
            <w:pPr>
              <w:pStyle w:val="SITabletext"/>
            </w:pPr>
            <w:r w:rsidRPr="001920EE">
              <w:t>TLI - Transport and Logistics Training Package</w:t>
            </w:r>
          </w:p>
        </w:tc>
      </w:tr>
      <w:tr w:rsidR="0002169E" w:rsidRPr="001920EE" w14:paraId="2D3246CB" w14:textId="77777777" w:rsidTr="00F678A2">
        <w:trPr>
          <w:trHeight w:val="255"/>
        </w:trPr>
        <w:tc>
          <w:tcPr>
            <w:tcW w:w="1019" w:type="pct"/>
            <w:shd w:val="clear" w:color="auto" w:fill="auto"/>
            <w:noWrap/>
          </w:tcPr>
          <w:p w14:paraId="79D8D86D" w14:textId="77777777" w:rsidR="0002169E" w:rsidRPr="001920EE" w:rsidRDefault="0002169E" w:rsidP="006B7A46">
            <w:pPr>
              <w:pStyle w:val="SITabletext"/>
            </w:pPr>
            <w:r w:rsidRPr="001920EE">
              <w:t>TLIA0022</w:t>
            </w:r>
          </w:p>
        </w:tc>
        <w:tc>
          <w:tcPr>
            <w:tcW w:w="2044" w:type="pct"/>
            <w:shd w:val="clear" w:color="auto" w:fill="auto"/>
            <w:noWrap/>
          </w:tcPr>
          <w:p w14:paraId="0EF3C377" w14:textId="77777777" w:rsidR="0002169E" w:rsidRPr="001920EE" w:rsidRDefault="0002169E" w:rsidP="006B7A46">
            <w:pPr>
              <w:pStyle w:val="SITabletext"/>
            </w:pPr>
            <w:r w:rsidRPr="001920EE">
              <w:t>Pick and process orders</w:t>
            </w:r>
          </w:p>
        </w:tc>
        <w:tc>
          <w:tcPr>
            <w:tcW w:w="1937" w:type="pct"/>
            <w:shd w:val="clear" w:color="auto" w:fill="auto"/>
            <w:noWrap/>
          </w:tcPr>
          <w:p w14:paraId="389E5511" w14:textId="77777777" w:rsidR="0002169E" w:rsidRPr="001920EE" w:rsidRDefault="0002169E" w:rsidP="006B7A46">
            <w:pPr>
              <w:pStyle w:val="SITabletext"/>
            </w:pPr>
            <w:r w:rsidRPr="001920EE">
              <w:t>TLI - Transport and Logistics Training Package</w:t>
            </w:r>
          </w:p>
        </w:tc>
      </w:tr>
      <w:tr w:rsidR="0002169E" w:rsidRPr="001920EE" w14:paraId="6F961E98" w14:textId="77777777" w:rsidTr="00F678A2">
        <w:trPr>
          <w:trHeight w:val="255"/>
        </w:trPr>
        <w:tc>
          <w:tcPr>
            <w:tcW w:w="1019" w:type="pct"/>
            <w:shd w:val="clear" w:color="auto" w:fill="auto"/>
            <w:noWrap/>
          </w:tcPr>
          <w:p w14:paraId="7CD29682" w14:textId="77777777" w:rsidR="0002169E" w:rsidRPr="001920EE" w:rsidRDefault="0002169E" w:rsidP="006B7A46">
            <w:pPr>
              <w:pStyle w:val="SITabletext"/>
            </w:pPr>
            <w:r w:rsidRPr="001920EE">
              <w:t>TLIA0024</w:t>
            </w:r>
          </w:p>
        </w:tc>
        <w:tc>
          <w:tcPr>
            <w:tcW w:w="2044" w:type="pct"/>
            <w:shd w:val="clear" w:color="auto" w:fill="auto"/>
            <w:noWrap/>
          </w:tcPr>
          <w:p w14:paraId="35E50558" w14:textId="77777777" w:rsidR="0002169E" w:rsidRPr="001920EE" w:rsidRDefault="0002169E" w:rsidP="006B7A46">
            <w:pPr>
              <w:pStyle w:val="SITabletext"/>
            </w:pPr>
            <w:r w:rsidRPr="001920EE">
              <w:t>Replenish stock</w:t>
            </w:r>
          </w:p>
        </w:tc>
        <w:tc>
          <w:tcPr>
            <w:tcW w:w="1937" w:type="pct"/>
            <w:shd w:val="clear" w:color="auto" w:fill="auto"/>
            <w:noWrap/>
          </w:tcPr>
          <w:p w14:paraId="2E0ACE39" w14:textId="77777777" w:rsidR="0002169E" w:rsidRPr="001920EE" w:rsidRDefault="0002169E" w:rsidP="006B7A46">
            <w:pPr>
              <w:pStyle w:val="SITabletext"/>
            </w:pPr>
            <w:r w:rsidRPr="001920EE">
              <w:t>TLI - Transport and Logistics Training Package</w:t>
            </w:r>
          </w:p>
        </w:tc>
      </w:tr>
      <w:tr w:rsidR="0002169E" w:rsidRPr="001920EE" w14:paraId="28F7EC1F" w14:textId="77777777" w:rsidTr="00F678A2">
        <w:trPr>
          <w:trHeight w:val="255"/>
        </w:trPr>
        <w:tc>
          <w:tcPr>
            <w:tcW w:w="1019" w:type="pct"/>
            <w:shd w:val="clear" w:color="auto" w:fill="auto"/>
            <w:noWrap/>
          </w:tcPr>
          <w:p w14:paraId="6D20AEC4" w14:textId="77777777" w:rsidR="0002169E" w:rsidRPr="001920EE" w:rsidRDefault="0002169E" w:rsidP="006B7A46">
            <w:pPr>
              <w:pStyle w:val="SITabletext"/>
            </w:pPr>
            <w:r w:rsidRPr="001920EE">
              <w:t>TLID0006</w:t>
            </w:r>
          </w:p>
        </w:tc>
        <w:tc>
          <w:tcPr>
            <w:tcW w:w="2044" w:type="pct"/>
            <w:shd w:val="clear" w:color="auto" w:fill="auto"/>
            <w:noWrap/>
          </w:tcPr>
          <w:p w14:paraId="19DD97A8" w14:textId="77777777" w:rsidR="0002169E" w:rsidRPr="001920EE" w:rsidRDefault="0002169E" w:rsidP="006B7A46">
            <w:pPr>
              <w:pStyle w:val="SITabletext"/>
            </w:pPr>
            <w:r w:rsidRPr="001920EE">
              <w:t>Move materials mechanically using automated equipment</w:t>
            </w:r>
          </w:p>
        </w:tc>
        <w:tc>
          <w:tcPr>
            <w:tcW w:w="1937" w:type="pct"/>
            <w:shd w:val="clear" w:color="auto" w:fill="auto"/>
            <w:noWrap/>
          </w:tcPr>
          <w:p w14:paraId="650FC4A5" w14:textId="77777777" w:rsidR="0002169E" w:rsidRPr="001920EE" w:rsidRDefault="0002169E" w:rsidP="006B7A46">
            <w:pPr>
              <w:pStyle w:val="SITabletext"/>
            </w:pPr>
            <w:r w:rsidRPr="001920EE">
              <w:t>TLI - Transport and Logistics Training Package</w:t>
            </w:r>
          </w:p>
        </w:tc>
      </w:tr>
      <w:tr w:rsidR="0002169E" w:rsidRPr="001920EE" w14:paraId="6FB7E6F0" w14:textId="77777777" w:rsidTr="00F678A2">
        <w:trPr>
          <w:trHeight w:val="255"/>
        </w:trPr>
        <w:tc>
          <w:tcPr>
            <w:tcW w:w="1019" w:type="pct"/>
            <w:shd w:val="clear" w:color="auto" w:fill="auto"/>
            <w:noWrap/>
          </w:tcPr>
          <w:p w14:paraId="4A2A369B" w14:textId="77777777" w:rsidR="0002169E" w:rsidRPr="001920EE" w:rsidRDefault="0002169E" w:rsidP="006B7A46">
            <w:pPr>
              <w:pStyle w:val="SITabletext"/>
            </w:pPr>
            <w:r w:rsidRPr="001920EE">
              <w:t>TLID0007</w:t>
            </w:r>
          </w:p>
        </w:tc>
        <w:tc>
          <w:tcPr>
            <w:tcW w:w="2044" w:type="pct"/>
            <w:shd w:val="clear" w:color="auto" w:fill="auto"/>
            <w:noWrap/>
          </w:tcPr>
          <w:p w14:paraId="507DADE0" w14:textId="77777777" w:rsidR="0002169E" w:rsidRPr="001920EE" w:rsidRDefault="0002169E" w:rsidP="006B7A46">
            <w:pPr>
              <w:pStyle w:val="SITabletext"/>
            </w:pPr>
            <w:r w:rsidRPr="001920EE">
              <w:t>Operate specialised load shifting equipment</w:t>
            </w:r>
          </w:p>
        </w:tc>
        <w:tc>
          <w:tcPr>
            <w:tcW w:w="1937" w:type="pct"/>
            <w:shd w:val="clear" w:color="auto" w:fill="auto"/>
            <w:noWrap/>
          </w:tcPr>
          <w:p w14:paraId="008454DA" w14:textId="77777777" w:rsidR="0002169E" w:rsidRPr="001920EE" w:rsidRDefault="0002169E" w:rsidP="006B7A46">
            <w:pPr>
              <w:pStyle w:val="SITabletext"/>
            </w:pPr>
            <w:r w:rsidRPr="001920EE">
              <w:t>TLI - Transport and Logistics Training Package</w:t>
            </w:r>
          </w:p>
        </w:tc>
      </w:tr>
      <w:tr w:rsidR="0002169E" w:rsidRPr="001920EE" w14:paraId="5B9C8213" w14:textId="77777777" w:rsidTr="00F678A2">
        <w:trPr>
          <w:trHeight w:val="255"/>
        </w:trPr>
        <w:tc>
          <w:tcPr>
            <w:tcW w:w="1019" w:type="pct"/>
            <w:shd w:val="clear" w:color="auto" w:fill="auto"/>
            <w:noWrap/>
          </w:tcPr>
          <w:p w14:paraId="7D238AC8" w14:textId="77777777" w:rsidR="0002169E" w:rsidRPr="001920EE" w:rsidRDefault="0002169E" w:rsidP="006B7A46">
            <w:pPr>
              <w:pStyle w:val="SITabletext"/>
            </w:pPr>
            <w:r w:rsidRPr="001920EE">
              <w:t>TLID0015</w:t>
            </w:r>
          </w:p>
        </w:tc>
        <w:tc>
          <w:tcPr>
            <w:tcW w:w="2044" w:type="pct"/>
            <w:shd w:val="clear" w:color="auto" w:fill="auto"/>
            <w:noWrap/>
          </w:tcPr>
          <w:p w14:paraId="5790214D" w14:textId="77777777" w:rsidR="0002169E" w:rsidRPr="001920EE" w:rsidRDefault="0002169E" w:rsidP="006B7A46">
            <w:pPr>
              <w:pStyle w:val="SITabletext"/>
            </w:pPr>
            <w:r w:rsidRPr="001920EE">
              <w:t>Load and unload goods/cargo</w:t>
            </w:r>
          </w:p>
        </w:tc>
        <w:tc>
          <w:tcPr>
            <w:tcW w:w="1937" w:type="pct"/>
            <w:shd w:val="clear" w:color="auto" w:fill="auto"/>
            <w:noWrap/>
          </w:tcPr>
          <w:p w14:paraId="4F5A708C" w14:textId="77777777" w:rsidR="0002169E" w:rsidRPr="001920EE" w:rsidRDefault="0002169E" w:rsidP="006B7A46">
            <w:pPr>
              <w:pStyle w:val="SITabletext"/>
            </w:pPr>
            <w:r w:rsidRPr="001920EE">
              <w:t>TLI - Transport and Logistics Training Package</w:t>
            </w:r>
          </w:p>
        </w:tc>
      </w:tr>
      <w:tr w:rsidR="0002169E" w:rsidRPr="001920EE" w14:paraId="346337EC" w14:textId="77777777" w:rsidTr="00F678A2">
        <w:trPr>
          <w:trHeight w:val="255"/>
        </w:trPr>
        <w:tc>
          <w:tcPr>
            <w:tcW w:w="1019" w:type="pct"/>
            <w:shd w:val="clear" w:color="auto" w:fill="auto"/>
            <w:noWrap/>
          </w:tcPr>
          <w:p w14:paraId="1E36FD3A" w14:textId="77777777" w:rsidR="0002169E" w:rsidRPr="001920EE" w:rsidRDefault="0002169E" w:rsidP="006B7A46">
            <w:pPr>
              <w:pStyle w:val="SITabletext"/>
            </w:pPr>
            <w:r w:rsidRPr="001920EE">
              <w:t>TLID0016</w:t>
            </w:r>
          </w:p>
        </w:tc>
        <w:tc>
          <w:tcPr>
            <w:tcW w:w="2044" w:type="pct"/>
            <w:shd w:val="clear" w:color="auto" w:fill="auto"/>
            <w:noWrap/>
          </w:tcPr>
          <w:p w14:paraId="3E9D6A3E" w14:textId="77777777" w:rsidR="0002169E" w:rsidRPr="001920EE" w:rsidRDefault="0002169E" w:rsidP="006B7A46">
            <w:pPr>
              <w:pStyle w:val="SITabletext"/>
            </w:pPr>
            <w:r w:rsidRPr="001920EE">
              <w:t>Operate a forklift</w:t>
            </w:r>
          </w:p>
        </w:tc>
        <w:tc>
          <w:tcPr>
            <w:tcW w:w="1937" w:type="pct"/>
            <w:shd w:val="clear" w:color="auto" w:fill="auto"/>
            <w:noWrap/>
          </w:tcPr>
          <w:p w14:paraId="3801B400" w14:textId="77777777" w:rsidR="0002169E" w:rsidRPr="001920EE" w:rsidRDefault="0002169E" w:rsidP="006B7A46">
            <w:pPr>
              <w:pStyle w:val="SITabletext"/>
            </w:pPr>
            <w:r w:rsidRPr="001920EE">
              <w:t>TLI - Transport and Logistics Training Package</w:t>
            </w:r>
          </w:p>
        </w:tc>
      </w:tr>
      <w:tr w:rsidR="0002169E" w:rsidRPr="001920EE" w14:paraId="15F8D614" w14:textId="77777777" w:rsidTr="00F678A2">
        <w:trPr>
          <w:trHeight w:val="255"/>
        </w:trPr>
        <w:tc>
          <w:tcPr>
            <w:tcW w:w="1019" w:type="pct"/>
            <w:shd w:val="clear" w:color="auto" w:fill="auto"/>
            <w:noWrap/>
          </w:tcPr>
          <w:p w14:paraId="5D651CFE" w14:textId="77777777" w:rsidR="0002169E" w:rsidRPr="001920EE" w:rsidRDefault="0002169E" w:rsidP="006B7A46">
            <w:pPr>
              <w:pStyle w:val="SITabletext"/>
            </w:pPr>
            <w:r w:rsidRPr="001920EE">
              <w:t>TLID0020</w:t>
            </w:r>
          </w:p>
        </w:tc>
        <w:tc>
          <w:tcPr>
            <w:tcW w:w="2044" w:type="pct"/>
            <w:shd w:val="clear" w:color="auto" w:fill="auto"/>
            <w:noWrap/>
          </w:tcPr>
          <w:p w14:paraId="0B162853" w14:textId="77777777" w:rsidR="0002169E" w:rsidRPr="001920EE" w:rsidRDefault="0002169E" w:rsidP="006B7A46">
            <w:pPr>
              <w:pStyle w:val="SITabletext"/>
            </w:pPr>
            <w:r w:rsidRPr="001920EE">
              <w:t>Shift materials safely using manual handling methods</w:t>
            </w:r>
          </w:p>
        </w:tc>
        <w:tc>
          <w:tcPr>
            <w:tcW w:w="1937" w:type="pct"/>
            <w:shd w:val="clear" w:color="auto" w:fill="auto"/>
            <w:noWrap/>
          </w:tcPr>
          <w:p w14:paraId="6C15A8C7" w14:textId="77777777" w:rsidR="0002169E" w:rsidRPr="001920EE" w:rsidRDefault="0002169E" w:rsidP="006B7A46">
            <w:pPr>
              <w:pStyle w:val="SITabletext"/>
            </w:pPr>
            <w:r w:rsidRPr="001920EE">
              <w:t>TLI - Transport and Logistics Training Package</w:t>
            </w:r>
          </w:p>
        </w:tc>
      </w:tr>
      <w:tr w:rsidR="0002169E" w:rsidRPr="001920EE" w14:paraId="20B6269D" w14:textId="77777777" w:rsidTr="00F678A2">
        <w:trPr>
          <w:trHeight w:val="255"/>
        </w:trPr>
        <w:tc>
          <w:tcPr>
            <w:tcW w:w="1019" w:type="pct"/>
            <w:shd w:val="clear" w:color="auto" w:fill="auto"/>
            <w:noWrap/>
          </w:tcPr>
          <w:p w14:paraId="06397371" w14:textId="77777777" w:rsidR="0002169E" w:rsidRPr="001920EE" w:rsidRDefault="0002169E" w:rsidP="006B7A46">
            <w:pPr>
              <w:pStyle w:val="SITabletext"/>
            </w:pPr>
            <w:r w:rsidRPr="001920EE">
              <w:t>TLID1001</w:t>
            </w:r>
          </w:p>
        </w:tc>
        <w:tc>
          <w:tcPr>
            <w:tcW w:w="2044" w:type="pct"/>
            <w:shd w:val="clear" w:color="auto" w:fill="auto"/>
            <w:noWrap/>
          </w:tcPr>
          <w:p w14:paraId="650E760A" w14:textId="77777777" w:rsidR="0002169E" w:rsidRPr="001920EE" w:rsidRDefault="0002169E" w:rsidP="006B7A46">
            <w:pPr>
              <w:pStyle w:val="SITabletext"/>
            </w:pPr>
            <w:r w:rsidRPr="001920EE">
              <w:t>Shift materials safely using manual handling methods</w:t>
            </w:r>
          </w:p>
        </w:tc>
        <w:tc>
          <w:tcPr>
            <w:tcW w:w="1937" w:type="pct"/>
            <w:shd w:val="clear" w:color="auto" w:fill="auto"/>
            <w:noWrap/>
          </w:tcPr>
          <w:p w14:paraId="76D33C1D" w14:textId="77777777" w:rsidR="0002169E" w:rsidRPr="001920EE" w:rsidRDefault="0002169E" w:rsidP="006B7A46">
            <w:pPr>
              <w:pStyle w:val="SITabletext"/>
            </w:pPr>
            <w:r w:rsidRPr="001920EE">
              <w:t>TLI - Transport and Logistics Training Package</w:t>
            </w:r>
          </w:p>
        </w:tc>
      </w:tr>
      <w:tr w:rsidR="0002169E" w:rsidRPr="001920EE" w14:paraId="71A56039" w14:textId="77777777" w:rsidTr="00F678A2">
        <w:trPr>
          <w:trHeight w:val="255"/>
        </w:trPr>
        <w:tc>
          <w:tcPr>
            <w:tcW w:w="1019" w:type="pct"/>
            <w:shd w:val="clear" w:color="auto" w:fill="auto"/>
            <w:noWrap/>
          </w:tcPr>
          <w:p w14:paraId="06F4151A" w14:textId="77777777" w:rsidR="0002169E" w:rsidRPr="001920EE" w:rsidRDefault="0002169E" w:rsidP="006B7A46">
            <w:pPr>
              <w:pStyle w:val="SITabletext"/>
            </w:pPr>
            <w:r w:rsidRPr="001920EE">
              <w:t>TLID2022</w:t>
            </w:r>
          </w:p>
        </w:tc>
        <w:tc>
          <w:tcPr>
            <w:tcW w:w="2044" w:type="pct"/>
            <w:shd w:val="clear" w:color="auto" w:fill="auto"/>
            <w:noWrap/>
          </w:tcPr>
          <w:p w14:paraId="5CDA4589" w14:textId="77777777" w:rsidR="0002169E" w:rsidRPr="001920EE" w:rsidRDefault="0002169E" w:rsidP="006B7A46">
            <w:pPr>
              <w:pStyle w:val="SITabletext"/>
            </w:pPr>
            <w:r w:rsidRPr="001920EE">
              <w:t>Conduct weighbridge operations</w:t>
            </w:r>
          </w:p>
        </w:tc>
        <w:tc>
          <w:tcPr>
            <w:tcW w:w="1937" w:type="pct"/>
            <w:shd w:val="clear" w:color="auto" w:fill="auto"/>
            <w:noWrap/>
          </w:tcPr>
          <w:p w14:paraId="3CAA705C" w14:textId="77777777" w:rsidR="0002169E" w:rsidRPr="001920EE" w:rsidRDefault="0002169E" w:rsidP="006B7A46">
            <w:pPr>
              <w:pStyle w:val="SITabletext"/>
            </w:pPr>
            <w:r w:rsidRPr="001920EE">
              <w:t>TLI - Transport and Logistics Training Package</w:t>
            </w:r>
          </w:p>
        </w:tc>
      </w:tr>
      <w:tr w:rsidR="0002169E" w:rsidRPr="001920EE" w14:paraId="27A811FF" w14:textId="77777777" w:rsidTr="00F678A2">
        <w:trPr>
          <w:trHeight w:val="255"/>
        </w:trPr>
        <w:tc>
          <w:tcPr>
            <w:tcW w:w="1019" w:type="pct"/>
            <w:shd w:val="clear" w:color="auto" w:fill="auto"/>
            <w:noWrap/>
          </w:tcPr>
          <w:p w14:paraId="70694CA3" w14:textId="77777777" w:rsidR="0002169E" w:rsidRPr="001920EE" w:rsidRDefault="0002169E" w:rsidP="006B7A46">
            <w:pPr>
              <w:pStyle w:val="SITabletext"/>
            </w:pPr>
            <w:r>
              <w:t>TLID3011</w:t>
            </w:r>
          </w:p>
        </w:tc>
        <w:tc>
          <w:tcPr>
            <w:tcW w:w="2044" w:type="pct"/>
            <w:shd w:val="clear" w:color="auto" w:fill="auto"/>
            <w:noWrap/>
          </w:tcPr>
          <w:p w14:paraId="12ADF2A4" w14:textId="77777777" w:rsidR="0002169E" w:rsidRPr="001920EE" w:rsidRDefault="0002169E" w:rsidP="006B7A46">
            <w:pPr>
              <w:pStyle w:val="SITabletext"/>
            </w:pPr>
            <w:r w:rsidRPr="00084DC0">
              <w:t>Conduct specialised forklift operations</w:t>
            </w:r>
          </w:p>
        </w:tc>
        <w:tc>
          <w:tcPr>
            <w:tcW w:w="1937" w:type="pct"/>
            <w:shd w:val="clear" w:color="auto" w:fill="auto"/>
            <w:noWrap/>
          </w:tcPr>
          <w:p w14:paraId="364246EF" w14:textId="77777777" w:rsidR="0002169E" w:rsidRPr="001920EE" w:rsidRDefault="0002169E" w:rsidP="006B7A46">
            <w:pPr>
              <w:pStyle w:val="SITabletext"/>
            </w:pPr>
            <w:r w:rsidRPr="001920EE">
              <w:t>TLI - Transport and Logistics Training Package</w:t>
            </w:r>
          </w:p>
        </w:tc>
      </w:tr>
      <w:tr w:rsidR="0002169E" w:rsidRPr="001920EE" w14:paraId="2ED1F7B9" w14:textId="77777777" w:rsidTr="00F678A2">
        <w:trPr>
          <w:trHeight w:val="255"/>
        </w:trPr>
        <w:tc>
          <w:tcPr>
            <w:tcW w:w="1019" w:type="pct"/>
            <w:shd w:val="clear" w:color="auto" w:fill="auto"/>
            <w:noWrap/>
          </w:tcPr>
          <w:p w14:paraId="75C72EF0" w14:textId="77777777" w:rsidR="0002169E" w:rsidRPr="001920EE" w:rsidRDefault="0002169E" w:rsidP="006B7A46">
            <w:pPr>
              <w:pStyle w:val="SITabletext"/>
            </w:pPr>
            <w:r w:rsidRPr="001920EE">
              <w:t>TLIF0009</w:t>
            </w:r>
          </w:p>
        </w:tc>
        <w:tc>
          <w:tcPr>
            <w:tcW w:w="2044" w:type="pct"/>
            <w:shd w:val="clear" w:color="auto" w:fill="auto"/>
            <w:noWrap/>
          </w:tcPr>
          <w:p w14:paraId="75609C14" w14:textId="77777777" w:rsidR="0002169E" w:rsidRPr="001920EE" w:rsidRDefault="0002169E" w:rsidP="006B7A46">
            <w:pPr>
              <w:pStyle w:val="SITabletext"/>
            </w:pPr>
            <w:r w:rsidRPr="001920EE">
              <w:t>Ensure the safety of transport activities (Chain of Responsibility)</w:t>
            </w:r>
          </w:p>
        </w:tc>
        <w:tc>
          <w:tcPr>
            <w:tcW w:w="1937" w:type="pct"/>
            <w:shd w:val="clear" w:color="auto" w:fill="auto"/>
            <w:noWrap/>
          </w:tcPr>
          <w:p w14:paraId="1650A4E1" w14:textId="77777777" w:rsidR="0002169E" w:rsidRPr="001920EE" w:rsidRDefault="0002169E" w:rsidP="006B7A46">
            <w:pPr>
              <w:pStyle w:val="SITabletext"/>
            </w:pPr>
            <w:r w:rsidRPr="001920EE">
              <w:t>TLI - Transport and Logistics Training Package</w:t>
            </w:r>
          </w:p>
        </w:tc>
      </w:tr>
      <w:tr w:rsidR="0002169E" w:rsidRPr="001920EE" w14:paraId="6B00AAB3" w14:textId="77777777" w:rsidTr="00F678A2">
        <w:trPr>
          <w:trHeight w:val="255"/>
        </w:trPr>
        <w:tc>
          <w:tcPr>
            <w:tcW w:w="1019" w:type="pct"/>
            <w:shd w:val="clear" w:color="auto" w:fill="auto"/>
            <w:noWrap/>
          </w:tcPr>
          <w:p w14:paraId="48193F96" w14:textId="77777777" w:rsidR="0002169E" w:rsidRPr="001920EE" w:rsidRDefault="0002169E" w:rsidP="006B7A46">
            <w:pPr>
              <w:pStyle w:val="SITabletext"/>
            </w:pPr>
            <w:r w:rsidRPr="001920EE">
              <w:t>TLIF0014</w:t>
            </w:r>
          </w:p>
        </w:tc>
        <w:tc>
          <w:tcPr>
            <w:tcW w:w="2044" w:type="pct"/>
            <w:shd w:val="clear" w:color="auto" w:fill="auto"/>
            <w:noWrap/>
          </w:tcPr>
          <w:p w14:paraId="0BA92CFF" w14:textId="77777777" w:rsidR="0002169E" w:rsidRPr="001920EE" w:rsidRDefault="0002169E" w:rsidP="006B7A46">
            <w:pPr>
              <w:pStyle w:val="SITabletext"/>
            </w:pPr>
            <w:r w:rsidRPr="001920EE">
              <w:t>Monitor the safety of transport activities (Chain of Responsibility)</w:t>
            </w:r>
          </w:p>
        </w:tc>
        <w:tc>
          <w:tcPr>
            <w:tcW w:w="1937" w:type="pct"/>
            <w:shd w:val="clear" w:color="auto" w:fill="auto"/>
            <w:noWrap/>
          </w:tcPr>
          <w:p w14:paraId="742FDB65" w14:textId="77777777" w:rsidR="0002169E" w:rsidRPr="001920EE" w:rsidRDefault="0002169E" w:rsidP="006B7A46">
            <w:pPr>
              <w:pStyle w:val="SITabletext"/>
            </w:pPr>
            <w:r w:rsidRPr="001920EE">
              <w:t>TLI - Transport and Logistics Training Package</w:t>
            </w:r>
          </w:p>
        </w:tc>
      </w:tr>
      <w:tr w:rsidR="0002169E" w:rsidRPr="001920EE" w14:paraId="5FDAA453" w14:textId="77777777" w:rsidTr="00F678A2">
        <w:trPr>
          <w:trHeight w:val="255"/>
        </w:trPr>
        <w:tc>
          <w:tcPr>
            <w:tcW w:w="1019" w:type="pct"/>
            <w:shd w:val="clear" w:color="auto" w:fill="auto"/>
            <w:noWrap/>
          </w:tcPr>
          <w:p w14:paraId="13A17C5B" w14:textId="77777777" w:rsidR="0002169E" w:rsidRPr="001920EE" w:rsidRDefault="0002169E" w:rsidP="006B7A46">
            <w:pPr>
              <w:pStyle w:val="SITabletext"/>
            </w:pPr>
            <w:r w:rsidRPr="001920EE">
              <w:t>TLIF</w:t>
            </w:r>
            <w:r>
              <w:t>0022</w:t>
            </w:r>
          </w:p>
        </w:tc>
        <w:tc>
          <w:tcPr>
            <w:tcW w:w="2044" w:type="pct"/>
            <w:shd w:val="clear" w:color="auto" w:fill="auto"/>
            <w:noWrap/>
          </w:tcPr>
          <w:p w14:paraId="352C751E" w14:textId="77777777" w:rsidR="0002169E" w:rsidRPr="001920EE" w:rsidRDefault="0002169E" w:rsidP="006B7A46">
            <w:pPr>
              <w:pStyle w:val="SITabletext"/>
            </w:pPr>
            <w:r w:rsidRPr="001920EE">
              <w:t>Conduct housekeeping activities</w:t>
            </w:r>
          </w:p>
        </w:tc>
        <w:tc>
          <w:tcPr>
            <w:tcW w:w="1937" w:type="pct"/>
            <w:shd w:val="clear" w:color="auto" w:fill="auto"/>
            <w:noWrap/>
          </w:tcPr>
          <w:p w14:paraId="0595D35F" w14:textId="77777777" w:rsidR="0002169E" w:rsidRPr="001920EE" w:rsidRDefault="0002169E" w:rsidP="006B7A46">
            <w:pPr>
              <w:pStyle w:val="SITabletext"/>
            </w:pPr>
            <w:r w:rsidRPr="001920EE">
              <w:t>TLI - Transport and Logistics Training Package</w:t>
            </w:r>
          </w:p>
        </w:tc>
      </w:tr>
      <w:tr w:rsidR="0002169E" w:rsidRPr="001920EE" w14:paraId="067F1DEF" w14:textId="77777777" w:rsidTr="00F678A2">
        <w:trPr>
          <w:trHeight w:val="255"/>
        </w:trPr>
        <w:tc>
          <w:tcPr>
            <w:tcW w:w="1019" w:type="pct"/>
            <w:shd w:val="clear" w:color="auto" w:fill="auto"/>
            <w:noWrap/>
          </w:tcPr>
          <w:p w14:paraId="61DEE28F" w14:textId="77777777" w:rsidR="0002169E" w:rsidRPr="001920EE" w:rsidRDefault="0002169E" w:rsidP="006B7A46">
            <w:pPr>
              <w:pStyle w:val="SITabletext"/>
            </w:pPr>
            <w:r w:rsidRPr="001920EE">
              <w:t>TLIF2010</w:t>
            </w:r>
          </w:p>
        </w:tc>
        <w:tc>
          <w:tcPr>
            <w:tcW w:w="2044" w:type="pct"/>
            <w:shd w:val="clear" w:color="auto" w:fill="auto"/>
            <w:noWrap/>
          </w:tcPr>
          <w:p w14:paraId="3EA6830F" w14:textId="77777777" w:rsidR="0002169E" w:rsidRPr="001920EE" w:rsidRDefault="0002169E" w:rsidP="006B7A46">
            <w:pPr>
              <w:pStyle w:val="SITabletext"/>
            </w:pPr>
            <w:r w:rsidRPr="001920EE">
              <w:t>Apply fatigue management strategies</w:t>
            </w:r>
          </w:p>
        </w:tc>
        <w:tc>
          <w:tcPr>
            <w:tcW w:w="1937" w:type="pct"/>
            <w:shd w:val="clear" w:color="auto" w:fill="auto"/>
            <w:noWrap/>
          </w:tcPr>
          <w:p w14:paraId="14FE9AA3" w14:textId="77777777" w:rsidR="0002169E" w:rsidRPr="001920EE" w:rsidRDefault="0002169E" w:rsidP="006B7A46">
            <w:pPr>
              <w:pStyle w:val="SITabletext"/>
            </w:pPr>
            <w:r w:rsidRPr="001920EE">
              <w:t>TLI - Transport and Logistics Training Package</w:t>
            </w:r>
          </w:p>
        </w:tc>
      </w:tr>
      <w:tr w:rsidR="0002169E" w:rsidRPr="001920EE" w14:paraId="3775F98D" w14:textId="77777777" w:rsidTr="00F678A2">
        <w:trPr>
          <w:trHeight w:val="255"/>
        </w:trPr>
        <w:tc>
          <w:tcPr>
            <w:tcW w:w="1019" w:type="pct"/>
            <w:shd w:val="clear" w:color="auto" w:fill="auto"/>
            <w:noWrap/>
          </w:tcPr>
          <w:p w14:paraId="55AC0E93" w14:textId="77777777" w:rsidR="0002169E" w:rsidRPr="001920EE" w:rsidRDefault="0002169E" w:rsidP="006B7A46">
            <w:pPr>
              <w:pStyle w:val="SITabletext"/>
            </w:pPr>
            <w:r w:rsidRPr="001920EE">
              <w:t>TLIF4064</w:t>
            </w:r>
          </w:p>
        </w:tc>
        <w:tc>
          <w:tcPr>
            <w:tcW w:w="2044" w:type="pct"/>
            <w:shd w:val="clear" w:color="auto" w:fill="auto"/>
            <w:noWrap/>
          </w:tcPr>
          <w:p w14:paraId="44B7F272" w14:textId="77777777" w:rsidR="0002169E" w:rsidRPr="001920EE" w:rsidRDefault="0002169E" w:rsidP="006B7A46">
            <w:pPr>
              <w:pStyle w:val="SITabletext"/>
            </w:pPr>
            <w:r w:rsidRPr="001920EE">
              <w:t>Manage fatigue management policy and procedures</w:t>
            </w:r>
          </w:p>
        </w:tc>
        <w:tc>
          <w:tcPr>
            <w:tcW w:w="1937" w:type="pct"/>
            <w:shd w:val="clear" w:color="auto" w:fill="auto"/>
            <w:noWrap/>
          </w:tcPr>
          <w:p w14:paraId="5FDCDF78" w14:textId="77777777" w:rsidR="0002169E" w:rsidRPr="001920EE" w:rsidRDefault="0002169E" w:rsidP="006B7A46">
            <w:pPr>
              <w:pStyle w:val="SITabletext"/>
            </w:pPr>
            <w:r w:rsidRPr="001920EE">
              <w:t>TLI - Transport and Logistics Training Package</w:t>
            </w:r>
          </w:p>
        </w:tc>
      </w:tr>
      <w:tr w:rsidR="0002169E" w:rsidRPr="001920EE" w14:paraId="70B28390" w14:textId="77777777" w:rsidTr="00F678A2">
        <w:trPr>
          <w:trHeight w:val="255"/>
        </w:trPr>
        <w:tc>
          <w:tcPr>
            <w:tcW w:w="1019" w:type="pct"/>
            <w:shd w:val="clear" w:color="auto" w:fill="auto"/>
            <w:noWrap/>
          </w:tcPr>
          <w:p w14:paraId="43F372D6" w14:textId="77777777" w:rsidR="0002169E" w:rsidRPr="001920EE" w:rsidRDefault="0002169E" w:rsidP="006B7A46">
            <w:pPr>
              <w:pStyle w:val="SITabletext"/>
            </w:pPr>
            <w:r w:rsidRPr="001920EE">
              <w:t>TLIH0005</w:t>
            </w:r>
          </w:p>
        </w:tc>
        <w:tc>
          <w:tcPr>
            <w:tcW w:w="2044" w:type="pct"/>
            <w:shd w:val="clear" w:color="auto" w:fill="auto"/>
            <w:noWrap/>
          </w:tcPr>
          <w:p w14:paraId="6D8942B2" w14:textId="77777777" w:rsidR="0002169E" w:rsidRPr="001920EE" w:rsidRDefault="0002169E" w:rsidP="006B7A46">
            <w:pPr>
              <w:pStyle w:val="SITabletext"/>
            </w:pPr>
            <w:r w:rsidRPr="001920EE">
              <w:t>Interpret road maps and navigate pre-determined routes</w:t>
            </w:r>
          </w:p>
        </w:tc>
        <w:tc>
          <w:tcPr>
            <w:tcW w:w="1937" w:type="pct"/>
            <w:shd w:val="clear" w:color="auto" w:fill="auto"/>
            <w:noWrap/>
          </w:tcPr>
          <w:p w14:paraId="45D0A764" w14:textId="77777777" w:rsidR="0002169E" w:rsidRPr="001920EE" w:rsidRDefault="0002169E" w:rsidP="006B7A46">
            <w:pPr>
              <w:pStyle w:val="SITabletext"/>
            </w:pPr>
            <w:r w:rsidRPr="001920EE">
              <w:t>TLI - Transport and Logistics Training Package</w:t>
            </w:r>
          </w:p>
        </w:tc>
      </w:tr>
      <w:tr w:rsidR="0002169E" w:rsidRPr="001920EE" w14:paraId="678FCF64" w14:textId="77777777" w:rsidTr="00F678A2">
        <w:trPr>
          <w:trHeight w:val="255"/>
        </w:trPr>
        <w:tc>
          <w:tcPr>
            <w:tcW w:w="1019" w:type="pct"/>
            <w:shd w:val="clear" w:color="auto" w:fill="auto"/>
            <w:noWrap/>
          </w:tcPr>
          <w:p w14:paraId="0B6E1C28" w14:textId="77777777" w:rsidR="0002169E" w:rsidRPr="001920EE" w:rsidRDefault="0002169E" w:rsidP="006B7A46">
            <w:pPr>
              <w:pStyle w:val="SITabletext"/>
            </w:pPr>
            <w:r w:rsidRPr="001920EE">
              <w:t>TLIJ0003</w:t>
            </w:r>
          </w:p>
        </w:tc>
        <w:tc>
          <w:tcPr>
            <w:tcW w:w="2044" w:type="pct"/>
            <w:shd w:val="clear" w:color="auto" w:fill="auto"/>
            <w:noWrap/>
          </w:tcPr>
          <w:p w14:paraId="1A3AF34A" w14:textId="77777777" w:rsidR="0002169E" w:rsidRPr="001920EE" w:rsidRDefault="0002169E" w:rsidP="006B7A46">
            <w:pPr>
              <w:pStyle w:val="SITabletext"/>
            </w:pPr>
            <w:r w:rsidRPr="001920EE">
              <w:t>Apply quality systems</w:t>
            </w:r>
          </w:p>
        </w:tc>
        <w:tc>
          <w:tcPr>
            <w:tcW w:w="1937" w:type="pct"/>
            <w:shd w:val="clear" w:color="auto" w:fill="auto"/>
            <w:noWrap/>
          </w:tcPr>
          <w:p w14:paraId="62941FAB" w14:textId="77777777" w:rsidR="0002169E" w:rsidRPr="001920EE" w:rsidRDefault="0002169E" w:rsidP="006B7A46">
            <w:pPr>
              <w:pStyle w:val="SITabletext"/>
            </w:pPr>
            <w:r w:rsidRPr="001920EE">
              <w:t>TLI - Transport and Logistics Training Package</w:t>
            </w:r>
          </w:p>
        </w:tc>
      </w:tr>
      <w:tr w:rsidR="0002169E" w:rsidRPr="001920EE" w14:paraId="0A03824F" w14:textId="77777777" w:rsidTr="00F678A2">
        <w:trPr>
          <w:trHeight w:val="255"/>
        </w:trPr>
        <w:tc>
          <w:tcPr>
            <w:tcW w:w="1019" w:type="pct"/>
            <w:shd w:val="clear" w:color="auto" w:fill="auto"/>
            <w:noWrap/>
          </w:tcPr>
          <w:p w14:paraId="13141B3A" w14:textId="77777777" w:rsidR="0002169E" w:rsidRPr="001920EE" w:rsidRDefault="0002169E" w:rsidP="006B7A46">
            <w:pPr>
              <w:pStyle w:val="SITabletext"/>
            </w:pPr>
            <w:r w:rsidRPr="001920EE">
              <w:t>TLILIC0003</w:t>
            </w:r>
          </w:p>
        </w:tc>
        <w:tc>
          <w:tcPr>
            <w:tcW w:w="2044" w:type="pct"/>
            <w:shd w:val="clear" w:color="auto" w:fill="auto"/>
            <w:noWrap/>
          </w:tcPr>
          <w:p w14:paraId="05654921" w14:textId="77777777" w:rsidR="0002169E" w:rsidRPr="001920EE" w:rsidRDefault="0002169E" w:rsidP="006B7A46">
            <w:pPr>
              <w:pStyle w:val="SITabletext"/>
            </w:pPr>
            <w:r w:rsidRPr="001920EE">
              <w:t>Licence to operate a forklift truck</w:t>
            </w:r>
          </w:p>
        </w:tc>
        <w:tc>
          <w:tcPr>
            <w:tcW w:w="1937" w:type="pct"/>
            <w:shd w:val="clear" w:color="auto" w:fill="auto"/>
            <w:noWrap/>
          </w:tcPr>
          <w:p w14:paraId="19B32E4A" w14:textId="77777777" w:rsidR="0002169E" w:rsidRPr="001920EE" w:rsidRDefault="0002169E" w:rsidP="006B7A46">
            <w:pPr>
              <w:pStyle w:val="SITabletext"/>
            </w:pPr>
            <w:r w:rsidRPr="001920EE">
              <w:t>TLI - Transport and Logistics Training Package</w:t>
            </w:r>
          </w:p>
        </w:tc>
      </w:tr>
      <w:tr w:rsidR="0002169E" w:rsidRPr="001920EE" w14:paraId="3BAAFD67" w14:textId="77777777" w:rsidTr="00F678A2">
        <w:trPr>
          <w:trHeight w:val="255"/>
        </w:trPr>
        <w:tc>
          <w:tcPr>
            <w:tcW w:w="1019" w:type="pct"/>
            <w:shd w:val="clear" w:color="auto" w:fill="auto"/>
            <w:noWrap/>
          </w:tcPr>
          <w:p w14:paraId="43AAD7BB" w14:textId="77777777" w:rsidR="0002169E" w:rsidRPr="001920EE" w:rsidRDefault="0002169E" w:rsidP="006B7A46">
            <w:pPr>
              <w:pStyle w:val="SITabletext"/>
            </w:pPr>
            <w:r w:rsidRPr="001920EE">
              <w:lastRenderedPageBreak/>
              <w:t>TLILIC0024</w:t>
            </w:r>
          </w:p>
        </w:tc>
        <w:tc>
          <w:tcPr>
            <w:tcW w:w="2044" w:type="pct"/>
            <w:shd w:val="clear" w:color="auto" w:fill="auto"/>
            <w:noWrap/>
          </w:tcPr>
          <w:p w14:paraId="0C230245" w14:textId="77777777" w:rsidR="0002169E" w:rsidRPr="001920EE" w:rsidRDefault="0002169E" w:rsidP="006B7A46">
            <w:pPr>
              <w:pStyle w:val="SITabletext"/>
            </w:pPr>
            <w:r w:rsidRPr="001920EE">
              <w:t>Licence to operate a vehicle loading crane (capacity 10 metre tonnes and above)</w:t>
            </w:r>
          </w:p>
        </w:tc>
        <w:tc>
          <w:tcPr>
            <w:tcW w:w="1937" w:type="pct"/>
            <w:shd w:val="clear" w:color="auto" w:fill="auto"/>
            <w:noWrap/>
          </w:tcPr>
          <w:p w14:paraId="361AC2AB" w14:textId="77777777" w:rsidR="0002169E" w:rsidRPr="001920EE" w:rsidRDefault="0002169E" w:rsidP="006B7A46">
            <w:pPr>
              <w:pStyle w:val="SITabletext"/>
            </w:pPr>
            <w:r w:rsidRPr="001920EE">
              <w:t>TLI - Transport and Logistics Training Package</w:t>
            </w:r>
          </w:p>
        </w:tc>
      </w:tr>
      <w:tr w:rsidR="0002169E" w:rsidRPr="001920EE" w14:paraId="6BF7752D" w14:textId="77777777" w:rsidTr="00F678A2">
        <w:trPr>
          <w:trHeight w:val="255"/>
        </w:trPr>
        <w:tc>
          <w:tcPr>
            <w:tcW w:w="1019" w:type="pct"/>
            <w:shd w:val="clear" w:color="auto" w:fill="auto"/>
            <w:noWrap/>
          </w:tcPr>
          <w:p w14:paraId="29C825BF" w14:textId="77777777" w:rsidR="0002169E" w:rsidRPr="001920EE" w:rsidRDefault="0002169E" w:rsidP="006B7A46">
            <w:pPr>
              <w:pStyle w:val="SITabletext"/>
            </w:pPr>
            <w:r w:rsidRPr="001920EE">
              <w:t>TLILIC2014</w:t>
            </w:r>
          </w:p>
        </w:tc>
        <w:tc>
          <w:tcPr>
            <w:tcW w:w="2044" w:type="pct"/>
            <w:shd w:val="clear" w:color="auto" w:fill="auto"/>
            <w:noWrap/>
          </w:tcPr>
          <w:p w14:paraId="7E5CD53E" w14:textId="77777777" w:rsidR="0002169E" w:rsidRPr="001920EE" w:rsidRDefault="0002169E" w:rsidP="006B7A46">
            <w:pPr>
              <w:pStyle w:val="SITabletext"/>
            </w:pPr>
            <w:r w:rsidRPr="001920EE">
              <w:t>Licence to drive a light rigid vehicle</w:t>
            </w:r>
          </w:p>
        </w:tc>
        <w:tc>
          <w:tcPr>
            <w:tcW w:w="1937" w:type="pct"/>
            <w:shd w:val="clear" w:color="auto" w:fill="auto"/>
            <w:noWrap/>
          </w:tcPr>
          <w:p w14:paraId="4A6DA8F4" w14:textId="77777777" w:rsidR="0002169E" w:rsidRPr="001920EE" w:rsidRDefault="0002169E" w:rsidP="006B7A46">
            <w:pPr>
              <w:pStyle w:val="SITabletext"/>
            </w:pPr>
            <w:r w:rsidRPr="001920EE">
              <w:t>TLI - Transport and Logistics Training Package</w:t>
            </w:r>
          </w:p>
        </w:tc>
      </w:tr>
      <w:tr w:rsidR="0002169E" w:rsidRPr="001920EE" w14:paraId="34735F2F" w14:textId="77777777" w:rsidTr="00F678A2">
        <w:trPr>
          <w:trHeight w:val="255"/>
        </w:trPr>
        <w:tc>
          <w:tcPr>
            <w:tcW w:w="1019" w:type="pct"/>
            <w:shd w:val="clear" w:color="auto" w:fill="auto"/>
            <w:noWrap/>
          </w:tcPr>
          <w:p w14:paraId="0F5725B4" w14:textId="77777777" w:rsidR="0002169E" w:rsidRPr="001920EE" w:rsidRDefault="0002169E" w:rsidP="006B7A46">
            <w:pPr>
              <w:pStyle w:val="SITabletext"/>
            </w:pPr>
            <w:r w:rsidRPr="001920EE">
              <w:t>TLILIC2015</w:t>
            </w:r>
          </w:p>
        </w:tc>
        <w:tc>
          <w:tcPr>
            <w:tcW w:w="2044" w:type="pct"/>
            <w:shd w:val="clear" w:color="auto" w:fill="auto"/>
            <w:noWrap/>
          </w:tcPr>
          <w:p w14:paraId="1D4E22AA" w14:textId="77777777" w:rsidR="0002169E" w:rsidRPr="001920EE" w:rsidRDefault="0002169E" w:rsidP="006B7A46">
            <w:pPr>
              <w:pStyle w:val="SITabletext"/>
            </w:pPr>
            <w:r w:rsidRPr="001920EE">
              <w:t>Licence to drive a medium rigid vehicle</w:t>
            </w:r>
          </w:p>
        </w:tc>
        <w:tc>
          <w:tcPr>
            <w:tcW w:w="1937" w:type="pct"/>
            <w:shd w:val="clear" w:color="auto" w:fill="auto"/>
            <w:noWrap/>
          </w:tcPr>
          <w:p w14:paraId="5994970B" w14:textId="77777777" w:rsidR="0002169E" w:rsidRPr="001920EE" w:rsidRDefault="0002169E" w:rsidP="006B7A46">
            <w:pPr>
              <w:pStyle w:val="SITabletext"/>
            </w:pPr>
            <w:r w:rsidRPr="001920EE">
              <w:t>TLI - Transport and Logistics Training Package</w:t>
            </w:r>
          </w:p>
        </w:tc>
      </w:tr>
      <w:tr w:rsidR="0002169E" w:rsidRPr="001920EE" w14:paraId="323E5CD0" w14:textId="77777777" w:rsidTr="00F678A2">
        <w:trPr>
          <w:trHeight w:val="255"/>
        </w:trPr>
        <w:tc>
          <w:tcPr>
            <w:tcW w:w="1019" w:type="pct"/>
            <w:shd w:val="clear" w:color="auto" w:fill="auto"/>
            <w:noWrap/>
          </w:tcPr>
          <w:p w14:paraId="49174DEA" w14:textId="77777777" w:rsidR="0002169E" w:rsidRPr="001920EE" w:rsidRDefault="0002169E" w:rsidP="006B7A46">
            <w:pPr>
              <w:pStyle w:val="SITabletext"/>
            </w:pPr>
            <w:r w:rsidRPr="001920EE">
              <w:t>TLIR4002</w:t>
            </w:r>
          </w:p>
        </w:tc>
        <w:tc>
          <w:tcPr>
            <w:tcW w:w="2044" w:type="pct"/>
            <w:shd w:val="clear" w:color="auto" w:fill="auto"/>
            <w:noWrap/>
          </w:tcPr>
          <w:p w14:paraId="1E14DA8F" w14:textId="77777777" w:rsidR="0002169E" w:rsidRPr="001920EE" w:rsidRDefault="0002169E" w:rsidP="006B7A46">
            <w:pPr>
              <w:pStyle w:val="SITabletext"/>
            </w:pPr>
            <w:r w:rsidRPr="001920EE">
              <w:t>Source goods/services and evaluate contractors</w:t>
            </w:r>
          </w:p>
        </w:tc>
        <w:tc>
          <w:tcPr>
            <w:tcW w:w="1937" w:type="pct"/>
            <w:shd w:val="clear" w:color="auto" w:fill="auto"/>
            <w:noWrap/>
          </w:tcPr>
          <w:p w14:paraId="21115D8B" w14:textId="77777777" w:rsidR="0002169E" w:rsidRPr="001920EE" w:rsidRDefault="0002169E" w:rsidP="006B7A46">
            <w:pPr>
              <w:pStyle w:val="SITabletext"/>
            </w:pPr>
            <w:r w:rsidRPr="001920EE">
              <w:t>TLI - Transport and Logistics Training Package</w:t>
            </w:r>
          </w:p>
        </w:tc>
      </w:tr>
      <w:tr w:rsidR="0002169E" w:rsidRPr="001920EE" w14:paraId="42AD8549" w14:textId="77777777" w:rsidTr="00F678A2">
        <w:trPr>
          <w:trHeight w:val="255"/>
        </w:trPr>
        <w:tc>
          <w:tcPr>
            <w:tcW w:w="1019" w:type="pct"/>
            <w:shd w:val="clear" w:color="auto" w:fill="auto"/>
            <w:noWrap/>
          </w:tcPr>
          <w:p w14:paraId="1D7B5DB3" w14:textId="77777777" w:rsidR="0002169E" w:rsidRPr="001920EE" w:rsidRDefault="0002169E" w:rsidP="006B7A46">
            <w:pPr>
              <w:pStyle w:val="SITabletext"/>
            </w:pPr>
            <w:r w:rsidRPr="001920EE">
              <w:t>TLIX0004X</w:t>
            </w:r>
          </w:p>
        </w:tc>
        <w:tc>
          <w:tcPr>
            <w:tcW w:w="2044" w:type="pct"/>
            <w:shd w:val="clear" w:color="auto" w:fill="auto"/>
            <w:noWrap/>
          </w:tcPr>
          <w:p w14:paraId="20C6501B" w14:textId="77777777" w:rsidR="0002169E" w:rsidRPr="001920EE" w:rsidRDefault="0002169E" w:rsidP="006B7A46">
            <w:pPr>
              <w:pStyle w:val="SITabletext"/>
            </w:pPr>
            <w:r w:rsidRPr="001920EE">
              <w:t>Administer inventory systems</w:t>
            </w:r>
          </w:p>
        </w:tc>
        <w:tc>
          <w:tcPr>
            <w:tcW w:w="1937" w:type="pct"/>
            <w:shd w:val="clear" w:color="auto" w:fill="auto"/>
            <w:noWrap/>
          </w:tcPr>
          <w:p w14:paraId="72FBD87F" w14:textId="77777777" w:rsidR="0002169E" w:rsidRPr="001920EE" w:rsidRDefault="0002169E" w:rsidP="006B7A46">
            <w:pPr>
              <w:pStyle w:val="SITabletext"/>
            </w:pPr>
            <w:r w:rsidRPr="001920EE">
              <w:t>TLI - Transport and Logistics Training Package</w:t>
            </w:r>
          </w:p>
        </w:tc>
      </w:tr>
      <w:tr w:rsidR="0002169E" w:rsidRPr="001920EE" w14:paraId="75C0ED47" w14:textId="77777777" w:rsidTr="00F678A2">
        <w:trPr>
          <w:trHeight w:val="255"/>
        </w:trPr>
        <w:tc>
          <w:tcPr>
            <w:tcW w:w="1019" w:type="pct"/>
            <w:shd w:val="clear" w:color="auto" w:fill="auto"/>
            <w:noWrap/>
          </w:tcPr>
          <w:p w14:paraId="15DF12D2" w14:textId="77777777" w:rsidR="0002169E" w:rsidRPr="001920EE" w:rsidRDefault="0002169E" w:rsidP="006B7A46">
            <w:pPr>
              <w:pStyle w:val="SITabletext"/>
            </w:pPr>
            <w:r w:rsidRPr="001920EE">
              <w:t>TLIX0013X</w:t>
            </w:r>
          </w:p>
        </w:tc>
        <w:tc>
          <w:tcPr>
            <w:tcW w:w="2044" w:type="pct"/>
            <w:shd w:val="clear" w:color="auto" w:fill="auto"/>
            <w:noWrap/>
          </w:tcPr>
          <w:p w14:paraId="29E1B8D7" w14:textId="77777777" w:rsidR="0002169E" w:rsidRPr="001920EE" w:rsidRDefault="0002169E" w:rsidP="006B7A46">
            <w:pPr>
              <w:pStyle w:val="SITabletext"/>
            </w:pPr>
            <w:r w:rsidRPr="001920EE">
              <w:t>Maintain stock control and receivals</w:t>
            </w:r>
          </w:p>
        </w:tc>
        <w:tc>
          <w:tcPr>
            <w:tcW w:w="1937" w:type="pct"/>
            <w:shd w:val="clear" w:color="auto" w:fill="auto"/>
            <w:noWrap/>
          </w:tcPr>
          <w:p w14:paraId="537CCC92" w14:textId="77777777" w:rsidR="0002169E" w:rsidRPr="001920EE" w:rsidRDefault="0002169E" w:rsidP="006B7A46">
            <w:pPr>
              <w:pStyle w:val="SITabletext"/>
            </w:pPr>
            <w:r w:rsidRPr="001920EE">
              <w:t>TLI - Transport and Logistics Training Package</w:t>
            </w:r>
          </w:p>
        </w:tc>
      </w:tr>
    </w:tbl>
    <w:p w14:paraId="1C465C22" w14:textId="77777777" w:rsidR="00F678A2" w:rsidRDefault="00F678A2" w:rsidP="00F678A2">
      <w:pPr>
        <w:pStyle w:val="SIHeading1"/>
        <w:rPr>
          <w:noProof/>
        </w:rPr>
      </w:pPr>
      <w:bookmarkStart w:id="108" w:name="_Toc474060373"/>
      <w:bookmarkStart w:id="109" w:name="_Toc119588058"/>
      <w:bookmarkStart w:id="110" w:name="_Toc148363183"/>
      <w:r>
        <w:rPr>
          <w:noProof/>
        </w:rPr>
        <w:t>Appendix 2</w:t>
      </w:r>
      <w:r w:rsidRPr="00A852AE">
        <w:rPr>
          <w:noProof/>
        </w:rPr>
        <w:t xml:space="preserve">: </w:t>
      </w:r>
      <w:bookmarkEnd w:id="108"/>
      <w:r>
        <w:rPr>
          <w:noProof/>
        </w:rPr>
        <w:t>Mapping information</w:t>
      </w:r>
      <w:bookmarkEnd w:id="109"/>
      <w:bookmarkEnd w:id="110"/>
      <w:r>
        <w:rPr>
          <w:noProof/>
        </w:rPr>
        <w:t xml:space="preserve"> </w:t>
      </w:r>
    </w:p>
    <w:p w14:paraId="5249386D" w14:textId="77777777" w:rsidR="00F678A2" w:rsidRPr="001B7C60" w:rsidRDefault="00F678A2" w:rsidP="00EB2878">
      <w:pPr>
        <w:pStyle w:val="Heading3SI"/>
        <w:rPr>
          <w:noProof/>
        </w:rPr>
      </w:pPr>
      <w:bookmarkStart w:id="111" w:name="_Toc148363184"/>
      <w:r w:rsidRPr="001B7C60">
        <w:rPr>
          <w:noProof/>
        </w:rPr>
        <w:t xml:space="preserve">FWP Forest and Wood Products Training Package Version </w:t>
      </w:r>
      <w:r>
        <w:rPr>
          <w:noProof/>
        </w:rPr>
        <w:t>8.2 to Version 9.0</w:t>
      </w:r>
      <w:bookmarkEnd w:id="111"/>
    </w:p>
    <w:p w14:paraId="5E0690A7" w14:textId="77777777" w:rsidR="00F678A2" w:rsidRDefault="00F678A2" w:rsidP="00EB2878">
      <w:pPr>
        <w:pStyle w:val="Heading4SI"/>
      </w:pPr>
      <w:bookmarkStart w:id="112" w:name="_Toc148363185"/>
      <w:r>
        <w:t>Q</w:t>
      </w:r>
      <w:r w:rsidRPr="005B63B9">
        <w:t>ualifications</w:t>
      </w:r>
      <w:bookmarkEnd w:id="112"/>
    </w:p>
    <w:p w14:paraId="3CE83574" w14:textId="39D15A2A" w:rsidR="00F678A2" w:rsidRPr="007A66AD" w:rsidRDefault="00F678A2" w:rsidP="007A66AD">
      <w:pPr>
        <w:pStyle w:val="SITableHeading1"/>
        <w:jc w:val="center"/>
        <w:rPr>
          <w:i/>
          <w:iCs/>
        </w:rPr>
      </w:pPr>
      <w:r w:rsidRPr="007A66AD">
        <w:rPr>
          <w:i/>
          <w:iCs/>
        </w:rPr>
        <w:t>Mapping of qualifications from FWP Forest and Wood Products Training Package</w:t>
      </w:r>
    </w:p>
    <w:p w14:paraId="3357745D" w14:textId="77777777" w:rsidR="00F678A2" w:rsidRPr="007A66AD" w:rsidRDefault="00F678A2" w:rsidP="007A66AD">
      <w:pPr>
        <w:pStyle w:val="SITableHeading1"/>
        <w:jc w:val="center"/>
        <w:rPr>
          <w:i/>
          <w:iCs/>
        </w:rPr>
      </w:pPr>
      <w:r w:rsidRPr="007A66AD">
        <w:rPr>
          <w:i/>
          <w:iCs/>
        </w:rPr>
        <w:t>Version 8.2 to Version 9.0</w:t>
      </w:r>
    </w:p>
    <w:tbl>
      <w:tblPr>
        <w:tblW w:w="4715" w:type="pct"/>
        <w:tblInd w:w="250" w:type="dxa"/>
        <w:tblBorders>
          <w:insideH w:val="single" w:sz="12" w:space="0" w:color="4C7D2C"/>
        </w:tblBorders>
        <w:tblLook w:val="04A0" w:firstRow="1" w:lastRow="0" w:firstColumn="1" w:lastColumn="0" w:noHBand="0" w:noVBand="1"/>
      </w:tblPr>
      <w:tblGrid>
        <w:gridCol w:w="2128"/>
        <w:gridCol w:w="2128"/>
        <w:gridCol w:w="2128"/>
        <w:gridCol w:w="2128"/>
      </w:tblGrid>
      <w:tr w:rsidR="00F678A2" w:rsidRPr="00C73D61" w14:paraId="6CFEDAFE" w14:textId="77777777" w:rsidTr="007B03DC">
        <w:trPr>
          <w:trHeight w:val="20"/>
          <w:tblHeader/>
        </w:trPr>
        <w:tc>
          <w:tcPr>
            <w:tcW w:w="1250" w:type="pct"/>
            <w:tcBorders>
              <w:top w:val="single" w:sz="12" w:space="0" w:color="4C7D2C"/>
              <w:bottom w:val="single" w:sz="12" w:space="0" w:color="4C7D2C"/>
            </w:tcBorders>
            <w:shd w:val="clear" w:color="auto" w:fill="auto"/>
          </w:tcPr>
          <w:p w14:paraId="596E6B85" w14:textId="77777777" w:rsidR="00F678A2" w:rsidRPr="00C73D61" w:rsidRDefault="00F678A2" w:rsidP="007A66AD">
            <w:pPr>
              <w:pStyle w:val="SITableHeading2"/>
            </w:pPr>
            <w:r>
              <w:t>Code and title (Version 9.0)</w:t>
            </w:r>
          </w:p>
        </w:tc>
        <w:tc>
          <w:tcPr>
            <w:tcW w:w="1250" w:type="pct"/>
            <w:tcBorders>
              <w:top w:val="single" w:sz="12" w:space="0" w:color="4C7D2C"/>
              <w:bottom w:val="single" w:sz="12" w:space="0" w:color="4C7D2C"/>
            </w:tcBorders>
            <w:shd w:val="clear" w:color="auto" w:fill="auto"/>
          </w:tcPr>
          <w:p w14:paraId="7C1FBD2E" w14:textId="77777777" w:rsidR="00F678A2" w:rsidRPr="00C73D61" w:rsidRDefault="00F678A2" w:rsidP="007A66AD">
            <w:pPr>
              <w:pStyle w:val="SITableHeading2"/>
            </w:pPr>
            <w:r>
              <w:t>Code and title (Version 9.0)</w:t>
            </w:r>
          </w:p>
        </w:tc>
        <w:tc>
          <w:tcPr>
            <w:tcW w:w="1250" w:type="pct"/>
            <w:tcBorders>
              <w:top w:val="single" w:sz="12" w:space="0" w:color="4C7D2C"/>
              <w:bottom w:val="single" w:sz="12" w:space="0" w:color="4C7D2C"/>
            </w:tcBorders>
            <w:shd w:val="clear" w:color="auto" w:fill="auto"/>
          </w:tcPr>
          <w:p w14:paraId="68A9952E" w14:textId="77777777" w:rsidR="00F678A2" w:rsidRPr="00C73D61" w:rsidRDefault="00F678A2" w:rsidP="007A66AD">
            <w:pPr>
              <w:pStyle w:val="SITableHeading2"/>
            </w:pPr>
            <w:r>
              <w:t>Comments</w:t>
            </w:r>
          </w:p>
        </w:tc>
        <w:tc>
          <w:tcPr>
            <w:tcW w:w="1250" w:type="pct"/>
            <w:tcBorders>
              <w:top w:val="single" w:sz="12" w:space="0" w:color="4C7D2C"/>
              <w:bottom w:val="single" w:sz="12" w:space="0" w:color="4C7D2C"/>
            </w:tcBorders>
            <w:shd w:val="clear" w:color="auto" w:fill="auto"/>
          </w:tcPr>
          <w:p w14:paraId="4CCCEF22" w14:textId="77777777" w:rsidR="00F678A2" w:rsidRPr="00C73D61" w:rsidRDefault="00F678A2" w:rsidP="007A66AD">
            <w:pPr>
              <w:pStyle w:val="SITableHeading2"/>
            </w:pPr>
            <w:r>
              <w:t>Equivalence statement</w:t>
            </w:r>
          </w:p>
        </w:tc>
      </w:tr>
      <w:tr w:rsidR="00F678A2" w:rsidRPr="00C73D61" w14:paraId="766E0CB1" w14:textId="77777777" w:rsidTr="007B03DC">
        <w:trPr>
          <w:trHeight w:val="20"/>
          <w:tblHeader/>
        </w:trPr>
        <w:tc>
          <w:tcPr>
            <w:tcW w:w="1250" w:type="pct"/>
            <w:tcBorders>
              <w:top w:val="single" w:sz="12" w:space="0" w:color="4C7D2C"/>
            </w:tcBorders>
            <w:shd w:val="clear" w:color="auto" w:fill="auto"/>
          </w:tcPr>
          <w:p w14:paraId="082434D8" w14:textId="77777777" w:rsidR="00F678A2" w:rsidRPr="007A66AD" w:rsidRDefault="00F678A2" w:rsidP="007B03DC">
            <w:pPr>
              <w:pStyle w:val="SITabletext"/>
            </w:pPr>
            <w:r w:rsidRPr="007A66AD">
              <w:t>FWP20122 Certificate II in Forest Operations</w:t>
            </w:r>
          </w:p>
          <w:p w14:paraId="700BEB9A" w14:textId="77777777" w:rsidR="00F678A2" w:rsidRPr="007A66AD" w:rsidRDefault="00F678A2" w:rsidP="007B03DC">
            <w:pPr>
              <w:pStyle w:val="SITabletext"/>
            </w:pPr>
            <w:r w:rsidRPr="007A66AD">
              <w:t>Release 1</w:t>
            </w:r>
          </w:p>
        </w:tc>
        <w:tc>
          <w:tcPr>
            <w:tcW w:w="1250" w:type="pct"/>
            <w:tcBorders>
              <w:top w:val="single" w:sz="12" w:space="0" w:color="4C7D2C"/>
            </w:tcBorders>
            <w:shd w:val="clear" w:color="auto" w:fill="auto"/>
          </w:tcPr>
          <w:p w14:paraId="145A6870" w14:textId="77777777" w:rsidR="00F678A2" w:rsidRPr="007A66AD" w:rsidRDefault="00F678A2" w:rsidP="007B03DC">
            <w:pPr>
              <w:pStyle w:val="SITabletext"/>
            </w:pPr>
            <w:r w:rsidRPr="007A66AD">
              <w:t>FWP20122 Certificate II in Forest Operations</w:t>
            </w:r>
          </w:p>
          <w:p w14:paraId="6B653CF8" w14:textId="77777777" w:rsidR="00F678A2" w:rsidRPr="007A66AD" w:rsidRDefault="00F678A2" w:rsidP="007B03DC">
            <w:pPr>
              <w:pStyle w:val="SITabletext"/>
            </w:pPr>
            <w:r w:rsidRPr="007A66AD">
              <w:t>Release 2</w:t>
            </w:r>
          </w:p>
        </w:tc>
        <w:tc>
          <w:tcPr>
            <w:tcW w:w="1250" w:type="pct"/>
            <w:tcBorders>
              <w:top w:val="single" w:sz="12" w:space="0" w:color="4C7D2C"/>
            </w:tcBorders>
            <w:shd w:val="clear" w:color="auto" w:fill="auto"/>
          </w:tcPr>
          <w:p w14:paraId="25E0DD59" w14:textId="77777777" w:rsidR="00F678A2" w:rsidRPr="007A66AD" w:rsidRDefault="00F678A2" w:rsidP="007B03DC">
            <w:pPr>
              <w:pStyle w:val="SITabletext"/>
            </w:pPr>
            <w:r w:rsidRPr="007A66AD">
              <w:t>New code for elective unit</w:t>
            </w:r>
          </w:p>
        </w:tc>
        <w:tc>
          <w:tcPr>
            <w:tcW w:w="1250" w:type="pct"/>
            <w:tcBorders>
              <w:top w:val="single" w:sz="12" w:space="0" w:color="4C7D2C"/>
            </w:tcBorders>
            <w:shd w:val="clear" w:color="auto" w:fill="auto"/>
          </w:tcPr>
          <w:p w14:paraId="3E985E7F" w14:textId="77777777" w:rsidR="00F678A2" w:rsidRPr="007A66AD" w:rsidRDefault="00F678A2" w:rsidP="007B03DC">
            <w:pPr>
              <w:pStyle w:val="SITabletext"/>
            </w:pPr>
            <w:r w:rsidRPr="007A66AD">
              <w:t>Equivalent</w:t>
            </w:r>
          </w:p>
        </w:tc>
      </w:tr>
      <w:tr w:rsidR="00F678A2" w:rsidRPr="00C73D61" w14:paraId="544FA37E" w14:textId="77777777" w:rsidTr="00B11F43">
        <w:trPr>
          <w:trHeight w:val="20"/>
          <w:tblHeader/>
        </w:trPr>
        <w:tc>
          <w:tcPr>
            <w:tcW w:w="1250" w:type="pct"/>
            <w:tcBorders>
              <w:bottom w:val="single" w:sz="12" w:space="0" w:color="4C7D2C"/>
            </w:tcBorders>
            <w:shd w:val="clear" w:color="auto" w:fill="auto"/>
          </w:tcPr>
          <w:p w14:paraId="76E9EB57" w14:textId="77777777" w:rsidR="00F678A2" w:rsidRPr="007A66AD" w:rsidRDefault="00F678A2" w:rsidP="007B03DC">
            <w:pPr>
              <w:pStyle w:val="SITabletext"/>
            </w:pPr>
            <w:r w:rsidRPr="007A66AD">
              <w:t>FWP30122 Certificate III in Forest Operations</w:t>
            </w:r>
          </w:p>
          <w:p w14:paraId="06F6715A" w14:textId="77777777" w:rsidR="00F678A2" w:rsidRPr="007A66AD" w:rsidRDefault="00F678A2" w:rsidP="007B03DC">
            <w:pPr>
              <w:pStyle w:val="SITabletext"/>
            </w:pPr>
            <w:r w:rsidRPr="007A66AD">
              <w:t>Release 1</w:t>
            </w:r>
          </w:p>
        </w:tc>
        <w:tc>
          <w:tcPr>
            <w:tcW w:w="1250" w:type="pct"/>
            <w:tcBorders>
              <w:bottom w:val="single" w:sz="12" w:space="0" w:color="4C7D2C"/>
            </w:tcBorders>
            <w:shd w:val="clear" w:color="auto" w:fill="auto"/>
          </w:tcPr>
          <w:p w14:paraId="37675034" w14:textId="77777777" w:rsidR="00F678A2" w:rsidRPr="007A66AD" w:rsidRDefault="00F678A2" w:rsidP="007B03DC">
            <w:pPr>
              <w:pStyle w:val="SITabletext"/>
            </w:pPr>
            <w:r w:rsidRPr="007A66AD">
              <w:t>FWP30122 Certificate III in Forest Operations</w:t>
            </w:r>
          </w:p>
          <w:p w14:paraId="117CB1D0" w14:textId="77777777" w:rsidR="00F678A2" w:rsidRPr="007A66AD" w:rsidRDefault="00F678A2" w:rsidP="007B03DC">
            <w:pPr>
              <w:pStyle w:val="SITabletext"/>
            </w:pPr>
            <w:r w:rsidRPr="007A66AD">
              <w:t>Release 1</w:t>
            </w:r>
          </w:p>
        </w:tc>
        <w:tc>
          <w:tcPr>
            <w:tcW w:w="1250" w:type="pct"/>
            <w:tcBorders>
              <w:bottom w:val="single" w:sz="12" w:space="0" w:color="4C7D2C"/>
            </w:tcBorders>
            <w:shd w:val="clear" w:color="auto" w:fill="auto"/>
          </w:tcPr>
          <w:p w14:paraId="77BE20A5" w14:textId="77777777" w:rsidR="00F678A2" w:rsidRPr="007A66AD" w:rsidRDefault="00F678A2" w:rsidP="007B03DC">
            <w:pPr>
              <w:pStyle w:val="SITabletext"/>
            </w:pPr>
            <w:r w:rsidRPr="007A66AD">
              <w:t>New code for elective units</w:t>
            </w:r>
          </w:p>
        </w:tc>
        <w:tc>
          <w:tcPr>
            <w:tcW w:w="1250" w:type="pct"/>
            <w:tcBorders>
              <w:bottom w:val="single" w:sz="12" w:space="0" w:color="4C7D2C"/>
            </w:tcBorders>
            <w:shd w:val="clear" w:color="auto" w:fill="auto"/>
          </w:tcPr>
          <w:p w14:paraId="53F760F6" w14:textId="77777777" w:rsidR="00F678A2" w:rsidRPr="007A66AD" w:rsidRDefault="00F678A2" w:rsidP="007B03DC">
            <w:pPr>
              <w:pStyle w:val="SITabletext"/>
            </w:pPr>
            <w:r w:rsidRPr="007A66AD">
              <w:t>Equivalent</w:t>
            </w:r>
          </w:p>
        </w:tc>
      </w:tr>
      <w:tr w:rsidR="00F678A2" w:rsidRPr="00073ABE" w14:paraId="01ABB739" w14:textId="77777777" w:rsidTr="00B11F43">
        <w:tc>
          <w:tcPr>
            <w:tcW w:w="1250" w:type="pct"/>
            <w:tcBorders>
              <w:top w:val="single" w:sz="12" w:space="0" w:color="4C7D2C"/>
              <w:bottom w:val="single" w:sz="12" w:space="0" w:color="4C7D2C"/>
            </w:tcBorders>
            <w:shd w:val="clear" w:color="auto" w:fill="auto"/>
          </w:tcPr>
          <w:p w14:paraId="0E4008B8" w14:textId="77777777" w:rsidR="00F678A2" w:rsidRPr="007A66AD" w:rsidRDefault="00F678A2" w:rsidP="007B03DC">
            <w:pPr>
              <w:pStyle w:val="SITabletext"/>
            </w:pPr>
            <w:r w:rsidRPr="007A66AD">
              <w:t>FWP40121 Certificate IV in Forest Operations</w:t>
            </w:r>
          </w:p>
          <w:p w14:paraId="499B3C8E" w14:textId="77777777" w:rsidR="00F678A2" w:rsidRPr="007A66AD" w:rsidRDefault="00F678A2" w:rsidP="007B03DC">
            <w:pPr>
              <w:pStyle w:val="SITabletext"/>
            </w:pPr>
            <w:r w:rsidRPr="007A66AD">
              <w:t>Release 2</w:t>
            </w:r>
          </w:p>
        </w:tc>
        <w:tc>
          <w:tcPr>
            <w:tcW w:w="1250" w:type="pct"/>
            <w:tcBorders>
              <w:top w:val="single" w:sz="12" w:space="0" w:color="4C7D2C"/>
              <w:bottom w:val="single" w:sz="12" w:space="0" w:color="4C7D2C"/>
            </w:tcBorders>
            <w:shd w:val="clear" w:color="auto" w:fill="auto"/>
          </w:tcPr>
          <w:p w14:paraId="636EF8E3" w14:textId="77777777" w:rsidR="00F678A2" w:rsidRPr="007A66AD" w:rsidRDefault="00F678A2" w:rsidP="007B03DC">
            <w:pPr>
              <w:pStyle w:val="SITabletext"/>
            </w:pPr>
            <w:r w:rsidRPr="007A66AD">
              <w:t>FWP40121 Certificate IV in Forest Operations</w:t>
            </w:r>
          </w:p>
          <w:p w14:paraId="334F0C7C" w14:textId="77777777" w:rsidR="00F678A2" w:rsidRPr="007A66AD" w:rsidRDefault="00F678A2" w:rsidP="007B03DC">
            <w:pPr>
              <w:pStyle w:val="SITabletext"/>
            </w:pPr>
            <w:r w:rsidRPr="007A66AD">
              <w:t>Release 3</w:t>
            </w:r>
          </w:p>
        </w:tc>
        <w:tc>
          <w:tcPr>
            <w:tcW w:w="1250" w:type="pct"/>
            <w:tcBorders>
              <w:top w:val="single" w:sz="12" w:space="0" w:color="4C7D2C"/>
              <w:bottom w:val="single" w:sz="12" w:space="0" w:color="4C7D2C"/>
            </w:tcBorders>
            <w:shd w:val="clear" w:color="auto" w:fill="auto"/>
          </w:tcPr>
          <w:p w14:paraId="7A9EB9B9" w14:textId="77777777" w:rsidR="00F678A2" w:rsidRPr="007A66AD" w:rsidRDefault="00F678A2" w:rsidP="007B03DC">
            <w:pPr>
              <w:pStyle w:val="SITabletext"/>
            </w:pPr>
            <w:r w:rsidRPr="007A66AD">
              <w:t>New code for elective unit</w:t>
            </w:r>
          </w:p>
        </w:tc>
        <w:tc>
          <w:tcPr>
            <w:tcW w:w="1250" w:type="pct"/>
            <w:tcBorders>
              <w:top w:val="single" w:sz="12" w:space="0" w:color="4C7D2C"/>
              <w:bottom w:val="single" w:sz="12" w:space="0" w:color="4C7D2C"/>
            </w:tcBorders>
            <w:shd w:val="clear" w:color="auto" w:fill="auto"/>
          </w:tcPr>
          <w:p w14:paraId="3647F5C1" w14:textId="77777777" w:rsidR="00F678A2" w:rsidRPr="007A66AD" w:rsidRDefault="00F678A2" w:rsidP="007B03DC">
            <w:pPr>
              <w:pStyle w:val="SITabletext"/>
            </w:pPr>
            <w:r w:rsidRPr="007A66AD">
              <w:t>Equivalent</w:t>
            </w:r>
          </w:p>
        </w:tc>
      </w:tr>
    </w:tbl>
    <w:p w14:paraId="33A0AB79" w14:textId="77777777" w:rsidR="00F678A2" w:rsidRDefault="00F678A2" w:rsidP="00133AAB">
      <w:pPr>
        <w:pStyle w:val="Heading4SI"/>
      </w:pPr>
      <w:bookmarkStart w:id="113" w:name="_Toc148363186"/>
      <w:r>
        <w:lastRenderedPageBreak/>
        <w:t>Units of competency</w:t>
      </w:r>
      <w:bookmarkEnd w:id="113"/>
    </w:p>
    <w:p w14:paraId="35DF096A" w14:textId="77777777" w:rsidR="00F678A2" w:rsidRPr="007A66AD" w:rsidRDefault="00F678A2" w:rsidP="007A66AD">
      <w:pPr>
        <w:pStyle w:val="SITableHeading1"/>
        <w:jc w:val="center"/>
        <w:rPr>
          <w:i/>
          <w:iCs/>
        </w:rPr>
      </w:pPr>
      <w:r w:rsidRPr="007A66AD">
        <w:rPr>
          <w:i/>
          <w:iCs/>
        </w:rPr>
        <w:t xml:space="preserve">Mapping of units of competency from FWP Forest and Wood Products Training Package </w:t>
      </w:r>
    </w:p>
    <w:p w14:paraId="48790ACA" w14:textId="77777777" w:rsidR="00F678A2" w:rsidRPr="007A66AD" w:rsidRDefault="00F678A2" w:rsidP="007A66AD">
      <w:pPr>
        <w:pStyle w:val="SITableHeading1"/>
        <w:jc w:val="center"/>
        <w:rPr>
          <w:i/>
          <w:iCs/>
        </w:rPr>
      </w:pPr>
      <w:r w:rsidRPr="007A66AD">
        <w:rPr>
          <w:i/>
          <w:iCs/>
        </w:rPr>
        <w:t>Version 8.2 to Version 9.0</w:t>
      </w:r>
    </w:p>
    <w:tbl>
      <w:tblPr>
        <w:tblW w:w="4715" w:type="pct"/>
        <w:tblInd w:w="250" w:type="dxa"/>
        <w:tblBorders>
          <w:top w:val="single" w:sz="12" w:space="0" w:color="4C7D2C"/>
          <w:bottom w:val="single" w:sz="12" w:space="0" w:color="4C7D2C"/>
          <w:insideH w:val="single" w:sz="12" w:space="0" w:color="4C7D2C"/>
        </w:tblBorders>
        <w:tblLook w:val="04A0" w:firstRow="1" w:lastRow="0" w:firstColumn="1" w:lastColumn="0" w:noHBand="0" w:noVBand="1"/>
      </w:tblPr>
      <w:tblGrid>
        <w:gridCol w:w="2128"/>
        <w:gridCol w:w="2128"/>
        <w:gridCol w:w="2128"/>
        <w:gridCol w:w="2128"/>
      </w:tblGrid>
      <w:tr w:rsidR="00F678A2" w:rsidRPr="00C73D61" w14:paraId="44300D66" w14:textId="77777777" w:rsidTr="00232855">
        <w:trPr>
          <w:trHeight w:val="20"/>
          <w:tblHeader/>
        </w:trPr>
        <w:tc>
          <w:tcPr>
            <w:tcW w:w="1250" w:type="pct"/>
            <w:shd w:val="clear" w:color="auto" w:fill="auto"/>
          </w:tcPr>
          <w:p w14:paraId="17E46EFB" w14:textId="77777777" w:rsidR="00F678A2" w:rsidRPr="00C73D61" w:rsidRDefault="00F678A2" w:rsidP="00911E24">
            <w:pPr>
              <w:pStyle w:val="SITableHeading2"/>
            </w:pPr>
            <w:r>
              <w:t>Code and title (Version 8.2)</w:t>
            </w:r>
          </w:p>
        </w:tc>
        <w:tc>
          <w:tcPr>
            <w:tcW w:w="1250" w:type="pct"/>
            <w:shd w:val="clear" w:color="auto" w:fill="auto"/>
          </w:tcPr>
          <w:p w14:paraId="318243E3" w14:textId="77777777" w:rsidR="00F678A2" w:rsidRPr="00C73D61" w:rsidRDefault="00F678A2" w:rsidP="00911E24">
            <w:pPr>
              <w:pStyle w:val="SITableHeading2"/>
            </w:pPr>
            <w:r>
              <w:t>Code and title (Version 9.0)</w:t>
            </w:r>
          </w:p>
        </w:tc>
        <w:tc>
          <w:tcPr>
            <w:tcW w:w="1250" w:type="pct"/>
            <w:shd w:val="clear" w:color="auto" w:fill="auto"/>
          </w:tcPr>
          <w:p w14:paraId="6D7337D9" w14:textId="77777777" w:rsidR="00F678A2" w:rsidRPr="00C73D61" w:rsidRDefault="00F678A2" w:rsidP="00911E24">
            <w:pPr>
              <w:pStyle w:val="SITableHeading2"/>
            </w:pPr>
            <w:r>
              <w:t>Comments</w:t>
            </w:r>
          </w:p>
        </w:tc>
        <w:tc>
          <w:tcPr>
            <w:tcW w:w="1250" w:type="pct"/>
            <w:shd w:val="clear" w:color="auto" w:fill="auto"/>
          </w:tcPr>
          <w:p w14:paraId="78327E9C" w14:textId="77777777" w:rsidR="00F678A2" w:rsidRPr="00C73D61" w:rsidRDefault="00F678A2" w:rsidP="00911E24">
            <w:pPr>
              <w:pStyle w:val="SITableHeading2"/>
            </w:pPr>
            <w:r>
              <w:t>Equivalence statement</w:t>
            </w:r>
          </w:p>
        </w:tc>
      </w:tr>
      <w:tr w:rsidR="00F678A2" w14:paraId="08FEE5DC" w14:textId="77777777" w:rsidTr="00232855">
        <w:trPr>
          <w:trHeight w:val="20"/>
        </w:trPr>
        <w:tc>
          <w:tcPr>
            <w:tcW w:w="1250" w:type="pct"/>
            <w:shd w:val="clear" w:color="auto" w:fill="auto"/>
          </w:tcPr>
          <w:p w14:paraId="027EDD19" w14:textId="77777777" w:rsidR="00F678A2" w:rsidRPr="003C18A6" w:rsidRDefault="00F678A2" w:rsidP="00C444AF">
            <w:pPr>
              <w:pStyle w:val="SITabletext"/>
            </w:pPr>
            <w:r w:rsidRPr="006B7A46">
              <w:t>FWPCOT2274 Fell trees manually (basic)</w:t>
            </w:r>
          </w:p>
        </w:tc>
        <w:tc>
          <w:tcPr>
            <w:tcW w:w="1250" w:type="pct"/>
            <w:shd w:val="clear" w:color="auto" w:fill="auto"/>
          </w:tcPr>
          <w:p w14:paraId="57F4AFCB" w14:textId="2F231380" w:rsidR="00F678A2" w:rsidRPr="003C18A6" w:rsidRDefault="00F678A2" w:rsidP="00C444AF">
            <w:pPr>
              <w:pStyle w:val="SITabletext"/>
            </w:pPr>
            <w:r w:rsidRPr="00CA3D46">
              <w:t>FWPCOT2</w:t>
            </w:r>
            <w:r w:rsidR="001530FF">
              <w:t>275</w:t>
            </w:r>
            <w:r w:rsidRPr="00CA3D46">
              <w:t xml:space="preserve"> Fell trees manually (basic)</w:t>
            </w:r>
          </w:p>
        </w:tc>
        <w:tc>
          <w:tcPr>
            <w:tcW w:w="1250" w:type="pct"/>
            <w:shd w:val="clear" w:color="auto" w:fill="auto"/>
          </w:tcPr>
          <w:p w14:paraId="6108E2ED" w14:textId="77777777" w:rsidR="00F678A2" w:rsidRPr="00895768" w:rsidRDefault="00F678A2" w:rsidP="00C444AF">
            <w:pPr>
              <w:pStyle w:val="SITabletext"/>
            </w:pPr>
            <w:r w:rsidRPr="009E0F93">
              <w:t xml:space="preserve">Changes to </w:t>
            </w:r>
            <w:r>
              <w:t xml:space="preserve">Application and </w:t>
            </w:r>
            <w:r w:rsidRPr="009E0F93">
              <w:t xml:space="preserve">the volume/frequency of </w:t>
            </w:r>
            <w:r>
              <w:t>Performance E</w:t>
            </w:r>
            <w:r w:rsidRPr="009E0F93">
              <w:t>vidence</w:t>
            </w:r>
            <w:r>
              <w:t xml:space="preserve"> </w:t>
            </w:r>
            <w:r w:rsidRPr="009E0F93">
              <w:t>to address industry needs</w:t>
            </w:r>
          </w:p>
        </w:tc>
        <w:tc>
          <w:tcPr>
            <w:tcW w:w="1250" w:type="pct"/>
            <w:shd w:val="clear" w:color="auto" w:fill="auto"/>
          </w:tcPr>
          <w:p w14:paraId="2CF68952" w14:textId="77777777" w:rsidR="00F678A2" w:rsidRPr="00895768" w:rsidRDefault="00F678A2" w:rsidP="00C444AF">
            <w:pPr>
              <w:pStyle w:val="SITabletext"/>
            </w:pPr>
            <w:r w:rsidRPr="00895768">
              <w:t>Equivalent</w:t>
            </w:r>
          </w:p>
        </w:tc>
      </w:tr>
      <w:tr w:rsidR="00F678A2" w14:paraId="6BD5E2AA" w14:textId="77777777" w:rsidTr="00232855">
        <w:trPr>
          <w:trHeight w:val="20"/>
        </w:trPr>
        <w:tc>
          <w:tcPr>
            <w:tcW w:w="1250" w:type="pct"/>
            <w:shd w:val="clear" w:color="auto" w:fill="auto"/>
          </w:tcPr>
          <w:p w14:paraId="35C4DEF2" w14:textId="77777777" w:rsidR="00F678A2" w:rsidRDefault="00F678A2" w:rsidP="00C444AF">
            <w:pPr>
              <w:pStyle w:val="SITabletext"/>
              <w:rPr>
                <w:rFonts w:cs="Arial"/>
                <w:color w:val="293790"/>
              </w:rPr>
            </w:pPr>
            <w:r w:rsidRPr="001B5DCD">
              <w:t>FWPCOT3347 Fell trees manually (intermediate)</w:t>
            </w:r>
          </w:p>
        </w:tc>
        <w:tc>
          <w:tcPr>
            <w:tcW w:w="1250" w:type="pct"/>
            <w:shd w:val="clear" w:color="auto" w:fill="auto"/>
          </w:tcPr>
          <w:p w14:paraId="5CA9C254" w14:textId="1103B48B" w:rsidR="00F678A2" w:rsidRPr="003C18A6" w:rsidRDefault="00F678A2" w:rsidP="00C444AF">
            <w:pPr>
              <w:pStyle w:val="SITabletext"/>
            </w:pPr>
            <w:r w:rsidRPr="00CA3D46">
              <w:t>FWPCOT3</w:t>
            </w:r>
            <w:r w:rsidR="001530FF">
              <w:t>350</w:t>
            </w:r>
            <w:r w:rsidRPr="00CA3D46">
              <w:t xml:space="preserve"> Fell trees manually (intermediate)</w:t>
            </w:r>
          </w:p>
        </w:tc>
        <w:tc>
          <w:tcPr>
            <w:tcW w:w="1250" w:type="pct"/>
            <w:shd w:val="clear" w:color="auto" w:fill="auto"/>
          </w:tcPr>
          <w:p w14:paraId="7790F73D" w14:textId="77777777" w:rsidR="00F678A2" w:rsidRPr="00895768" w:rsidRDefault="00F678A2" w:rsidP="00C444AF">
            <w:pPr>
              <w:pStyle w:val="SITabletext"/>
            </w:pPr>
            <w:r w:rsidRPr="008C0F6D">
              <w:t xml:space="preserve">Changes to </w:t>
            </w:r>
            <w:r>
              <w:t xml:space="preserve">Application and </w:t>
            </w:r>
            <w:r w:rsidRPr="008C0F6D">
              <w:t xml:space="preserve">the volume/frequency of </w:t>
            </w:r>
            <w:r>
              <w:t>Performance E</w:t>
            </w:r>
            <w:r w:rsidRPr="008C0F6D">
              <w:t>vidence to address industry needs</w:t>
            </w:r>
          </w:p>
        </w:tc>
        <w:tc>
          <w:tcPr>
            <w:tcW w:w="1250" w:type="pct"/>
            <w:shd w:val="clear" w:color="auto" w:fill="auto"/>
          </w:tcPr>
          <w:p w14:paraId="0F69E07D" w14:textId="3CC47DAC" w:rsidR="00F678A2" w:rsidRPr="00895768" w:rsidRDefault="00EC423D" w:rsidP="00C444AF">
            <w:pPr>
              <w:pStyle w:val="SITabletext"/>
            </w:pPr>
            <w:r>
              <w:t>Not e</w:t>
            </w:r>
            <w:r w:rsidR="00F678A2" w:rsidRPr="005547D9">
              <w:t>quivalent</w:t>
            </w:r>
          </w:p>
        </w:tc>
      </w:tr>
      <w:tr w:rsidR="00F678A2" w14:paraId="2792D0DD" w14:textId="77777777" w:rsidTr="00232855">
        <w:trPr>
          <w:trHeight w:val="20"/>
        </w:trPr>
        <w:tc>
          <w:tcPr>
            <w:tcW w:w="1250" w:type="pct"/>
            <w:shd w:val="clear" w:color="auto" w:fill="auto"/>
          </w:tcPr>
          <w:p w14:paraId="07658A00" w14:textId="77777777" w:rsidR="00F678A2" w:rsidRDefault="00F678A2" w:rsidP="00C444AF">
            <w:pPr>
              <w:pStyle w:val="SITabletext"/>
              <w:rPr>
                <w:rFonts w:cs="Arial"/>
                <w:color w:val="293790"/>
              </w:rPr>
            </w:pPr>
            <w:r w:rsidRPr="001B5DCD">
              <w:t>FWPCOT3348 Fell trees manually (advanced)</w:t>
            </w:r>
          </w:p>
        </w:tc>
        <w:tc>
          <w:tcPr>
            <w:tcW w:w="1250" w:type="pct"/>
            <w:shd w:val="clear" w:color="auto" w:fill="auto"/>
          </w:tcPr>
          <w:p w14:paraId="5D6BC763" w14:textId="672D7B00" w:rsidR="00F678A2" w:rsidRPr="003C18A6" w:rsidRDefault="00F678A2" w:rsidP="00C444AF">
            <w:pPr>
              <w:pStyle w:val="SITabletext"/>
            </w:pPr>
            <w:r w:rsidRPr="00CA3D46">
              <w:t>FWPCOT3</w:t>
            </w:r>
            <w:r w:rsidR="001530FF">
              <w:t>351</w:t>
            </w:r>
            <w:r w:rsidRPr="00CA3D46">
              <w:t xml:space="preserve"> Fell trees manually (advanced)</w:t>
            </w:r>
          </w:p>
        </w:tc>
        <w:tc>
          <w:tcPr>
            <w:tcW w:w="1250" w:type="pct"/>
            <w:shd w:val="clear" w:color="auto" w:fill="auto"/>
          </w:tcPr>
          <w:p w14:paraId="0ACD134F" w14:textId="77777777" w:rsidR="00F678A2" w:rsidRPr="00895768" w:rsidRDefault="00F678A2" w:rsidP="00C444AF">
            <w:pPr>
              <w:pStyle w:val="SITabletext"/>
            </w:pPr>
            <w:r w:rsidRPr="00B904AD">
              <w:t xml:space="preserve">Changes to the volume/frequency of </w:t>
            </w:r>
            <w:r>
              <w:t>Performance E</w:t>
            </w:r>
            <w:r w:rsidRPr="00B904AD">
              <w:t>vidence to address industry needs</w:t>
            </w:r>
          </w:p>
        </w:tc>
        <w:tc>
          <w:tcPr>
            <w:tcW w:w="1250" w:type="pct"/>
            <w:shd w:val="clear" w:color="auto" w:fill="auto"/>
          </w:tcPr>
          <w:p w14:paraId="786A7837" w14:textId="1A27AE50" w:rsidR="00F678A2" w:rsidRPr="00895768" w:rsidRDefault="00C34C26" w:rsidP="00C444AF">
            <w:pPr>
              <w:pStyle w:val="SITabletext"/>
            </w:pPr>
            <w:r>
              <w:t>Not e</w:t>
            </w:r>
            <w:r w:rsidR="00F678A2" w:rsidRPr="005547D9">
              <w:t>quivalent</w:t>
            </w:r>
          </w:p>
        </w:tc>
      </w:tr>
    </w:tbl>
    <w:p w14:paraId="36528695" w14:textId="77777777" w:rsidR="001530FF" w:rsidRDefault="001530FF" w:rsidP="003C4D5B">
      <w:pPr>
        <w:pStyle w:val="SIBodyText"/>
        <w:rPr>
          <w:noProof/>
        </w:rPr>
      </w:pPr>
    </w:p>
    <w:p w14:paraId="466383EE" w14:textId="56D4A1DD" w:rsidR="00F678A2" w:rsidRPr="001B7C60" w:rsidRDefault="00F678A2" w:rsidP="00F678A2">
      <w:pPr>
        <w:pStyle w:val="SIHeading2"/>
        <w:jc w:val="both"/>
        <w:rPr>
          <w:noProof/>
        </w:rPr>
      </w:pPr>
      <w:bookmarkStart w:id="114" w:name="_Toc148363187"/>
      <w:r w:rsidRPr="001B7C60">
        <w:rPr>
          <w:noProof/>
        </w:rPr>
        <w:t xml:space="preserve">FWP Forest and Wood Products Training Package Version </w:t>
      </w:r>
      <w:r>
        <w:rPr>
          <w:noProof/>
        </w:rPr>
        <w:t>8.0 to Version 8.1</w:t>
      </w:r>
      <w:bookmarkEnd w:id="114"/>
    </w:p>
    <w:p w14:paraId="72C90C89" w14:textId="77777777" w:rsidR="00F678A2" w:rsidRDefault="00F678A2" w:rsidP="00133AAB">
      <w:pPr>
        <w:pStyle w:val="Heading4SI"/>
      </w:pPr>
      <w:bookmarkStart w:id="115" w:name="_Toc148363188"/>
      <w:r>
        <w:t>Q</w:t>
      </w:r>
      <w:r w:rsidRPr="005B63B9">
        <w:t>ualifications</w:t>
      </w:r>
      <w:bookmarkEnd w:id="115"/>
    </w:p>
    <w:p w14:paraId="25F2E420" w14:textId="77777777" w:rsidR="00F678A2" w:rsidRPr="007A66AD" w:rsidRDefault="00F678A2" w:rsidP="007A66AD">
      <w:pPr>
        <w:pStyle w:val="SITableHeading1"/>
        <w:jc w:val="center"/>
        <w:rPr>
          <w:i/>
          <w:iCs/>
        </w:rPr>
      </w:pPr>
      <w:r w:rsidRPr="007A66AD">
        <w:rPr>
          <w:i/>
          <w:iCs/>
        </w:rPr>
        <w:t xml:space="preserve">Mapping of qualifications from FWP Forest and Wood Products Training Package </w:t>
      </w:r>
    </w:p>
    <w:p w14:paraId="722658F1" w14:textId="77777777" w:rsidR="00F678A2" w:rsidRPr="007A66AD" w:rsidRDefault="00F678A2" w:rsidP="007A66AD">
      <w:pPr>
        <w:pStyle w:val="SITableHeading1"/>
        <w:jc w:val="center"/>
        <w:rPr>
          <w:i/>
          <w:iCs/>
        </w:rPr>
      </w:pPr>
      <w:r w:rsidRPr="007A66AD">
        <w:rPr>
          <w:i/>
          <w:iCs/>
        </w:rPr>
        <w:t>Version 8.0 to Version 8.1</w:t>
      </w:r>
    </w:p>
    <w:tbl>
      <w:tblPr>
        <w:tblW w:w="4715" w:type="pct"/>
        <w:tblInd w:w="250" w:type="dxa"/>
        <w:tblBorders>
          <w:top w:val="single" w:sz="12" w:space="0" w:color="4C7D2C"/>
          <w:bottom w:val="single" w:sz="12" w:space="0" w:color="4C7D2C"/>
          <w:insideH w:val="single" w:sz="12" w:space="0" w:color="4C7D2C"/>
        </w:tblBorders>
        <w:tblLook w:val="04A0" w:firstRow="1" w:lastRow="0" w:firstColumn="1" w:lastColumn="0" w:noHBand="0" w:noVBand="1"/>
      </w:tblPr>
      <w:tblGrid>
        <w:gridCol w:w="2128"/>
        <w:gridCol w:w="2128"/>
        <w:gridCol w:w="2128"/>
        <w:gridCol w:w="2128"/>
      </w:tblGrid>
      <w:tr w:rsidR="00F678A2" w:rsidRPr="00C73D61" w14:paraId="59EAD1D5" w14:textId="77777777" w:rsidTr="00C444AF">
        <w:trPr>
          <w:trHeight w:val="20"/>
          <w:tblHeader/>
        </w:trPr>
        <w:tc>
          <w:tcPr>
            <w:tcW w:w="1250" w:type="pct"/>
            <w:shd w:val="clear" w:color="auto" w:fill="auto"/>
          </w:tcPr>
          <w:p w14:paraId="5D2041C2" w14:textId="77777777" w:rsidR="00F678A2" w:rsidRPr="00C73D61" w:rsidRDefault="00F678A2" w:rsidP="00911E24">
            <w:pPr>
              <w:pStyle w:val="SITableHeading2"/>
            </w:pPr>
            <w:r>
              <w:t>Code and title (Version 8.0)</w:t>
            </w:r>
          </w:p>
        </w:tc>
        <w:tc>
          <w:tcPr>
            <w:tcW w:w="1250" w:type="pct"/>
            <w:shd w:val="clear" w:color="auto" w:fill="auto"/>
          </w:tcPr>
          <w:p w14:paraId="39879AED" w14:textId="77777777" w:rsidR="00F678A2" w:rsidRPr="00C73D61" w:rsidRDefault="00F678A2" w:rsidP="00911E24">
            <w:pPr>
              <w:pStyle w:val="SITableHeading2"/>
            </w:pPr>
            <w:r>
              <w:t>Code and title (Version 8.1)</w:t>
            </w:r>
          </w:p>
        </w:tc>
        <w:tc>
          <w:tcPr>
            <w:tcW w:w="1250" w:type="pct"/>
            <w:shd w:val="clear" w:color="auto" w:fill="auto"/>
          </w:tcPr>
          <w:p w14:paraId="224F3BB5" w14:textId="77777777" w:rsidR="00F678A2" w:rsidRPr="00C73D61" w:rsidRDefault="00F678A2" w:rsidP="00911E24">
            <w:pPr>
              <w:pStyle w:val="SITableHeading2"/>
            </w:pPr>
            <w:r>
              <w:t>Comments</w:t>
            </w:r>
          </w:p>
        </w:tc>
        <w:tc>
          <w:tcPr>
            <w:tcW w:w="1250" w:type="pct"/>
            <w:shd w:val="clear" w:color="auto" w:fill="auto"/>
          </w:tcPr>
          <w:p w14:paraId="54B25EC7" w14:textId="77777777" w:rsidR="00F678A2" w:rsidRPr="00C73D61" w:rsidRDefault="00F678A2" w:rsidP="00911E24">
            <w:pPr>
              <w:pStyle w:val="SITableHeading2"/>
            </w:pPr>
            <w:r>
              <w:t>Equivalence statement</w:t>
            </w:r>
          </w:p>
        </w:tc>
      </w:tr>
      <w:tr w:rsidR="00F678A2" w:rsidRPr="00073ABE" w14:paraId="61946ADB" w14:textId="77777777" w:rsidTr="00C444AF">
        <w:tc>
          <w:tcPr>
            <w:tcW w:w="1250" w:type="pct"/>
            <w:shd w:val="clear" w:color="auto" w:fill="auto"/>
          </w:tcPr>
          <w:p w14:paraId="2080B48B" w14:textId="77777777" w:rsidR="00F678A2" w:rsidRPr="003C18A6" w:rsidRDefault="00F678A2" w:rsidP="00C444AF">
            <w:pPr>
              <w:pStyle w:val="SITabletext"/>
            </w:pPr>
            <w:r w:rsidRPr="003C18A6">
              <w:t>FWP40222 Certificate IV in Timber and Wood Products Operations</w:t>
            </w:r>
            <w:r>
              <w:t xml:space="preserve"> Release 1</w:t>
            </w:r>
          </w:p>
        </w:tc>
        <w:tc>
          <w:tcPr>
            <w:tcW w:w="1250" w:type="pct"/>
            <w:shd w:val="clear" w:color="auto" w:fill="auto"/>
          </w:tcPr>
          <w:p w14:paraId="049AFC03" w14:textId="77777777" w:rsidR="00F678A2" w:rsidRPr="003C18A6" w:rsidRDefault="00F678A2" w:rsidP="00C444AF">
            <w:pPr>
              <w:pStyle w:val="SITabletext"/>
            </w:pPr>
            <w:r w:rsidRPr="003C18A6">
              <w:t>FWP40222 Certificate IV in Timber and Wood Products Operations</w:t>
            </w:r>
            <w:r>
              <w:t xml:space="preserve"> Release 2</w:t>
            </w:r>
          </w:p>
        </w:tc>
        <w:tc>
          <w:tcPr>
            <w:tcW w:w="1250" w:type="pct"/>
            <w:shd w:val="clear" w:color="auto" w:fill="auto"/>
          </w:tcPr>
          <w:p w14:paraId="48C2A574" w14:textId="77777777" w:rsidR="00F678A2" w:rsidRPr="00073ABE" w:rsidRDefault="00F678A2" w:rsidP="00C444AF">
            <w:pPr>
              <w:pStyle w:val="SITabletext"/>
            </w:pPr>
            <w:r>
              <w:t>Revised title of elective units</w:t>
            </w:r>
          </w:p>
        </w:tc>
        <w:tc>
          <w:tcPr>
            <w:tcW w:w="1250" w:type="pct"/>
            <w:shd w:val="clear" w:color="auto" w:fill="auto"/>
          </w:tcPr>
          <w:p w14:paraId="6E522CFA" w14:textId="77777777" w:rsidR="00F678A2" w:rsidRPr="00073ABE" w:rsidRDefault="00F678A2" w:rsidP="00C444AF">
            <w:pPr>
              <w:pStyle w:val="SITabletext"/>
            </w:pPr>
            <w:r>
              <w:t>E</w:t>
            </w:r>
            <w:r w:rsidRPr="00073ABE">
              <w:t>quivalent</w:t>
            </w:r>
          </w:p>
        </w:tc>
      </w:tr>
    </w:tbl>
    <w:p w14:paraId="15D42D1A" w14:textId="77777777" w:rsidR="00F678A2" w:rsidRDefault="00F678A2" w:rsidP="00E42EC9">
      <w:pPr>
        <w:pStyle w:val="BodyTextSI"/>
        <w:rPr>
          <w:noProof/>
        </w:rPr>
      </w:pPr>
    </w:p>
    <w:p w14:paraId="07D2F43F" w14:textId="77777777" w:rsidR="00F678A2" w:rsidRPr="001B7C60" w:rsidRDefault="00F678A2" w:rsidP="00F678A2">
      <w:pPr>
        <w:pStyle w:val="SIHeading2"/>
        <w:jc w:val="both"/>
        <w:rPr>
          <w:noProof/>
        </w:rPr>
      </w:pPr>
      <w:bookmarkStart w:id="116" w:name="_Toc119588059"/>
      <w:bookmarkStart w:id="117" w:name="_Toc148363189"/>
      <w:r w:rsidRPr="001B7C60">
        <w:rPr>
          <w:noProof/>
        </w:rPr>
        <w:lastRenderedPageBreak/>
        <w:t xml:space="preserve">FWP Forest and Wood Products Training Package Version </w:t>
      </w:r>
      <w:r>
        <w:rPr>
          <w:noProof/>
        </w:rPr>
        <w:t>7.1 to Version 8.0</w:t>
      </w:r>
      <w:bookmarkEnd w:id="116"/>
      <w:bookmarkEnd w:id="117"/>
    </w:p>
    <w:p w14:paraId="42F0D866" w14:textId="77777777" w:rsidR="00F678A2" w:rsidRDefault="00F678A2" w:rsidP="00133AAB">
      <w:pPr>
        <w:pStyle w:val="Heading4SI"/>
      </w:pPr>
      <w:bookmarkStart w:id="118" w:name="_Toc148363190"/>
      <w:r>
        <w:t>Q</w:t>
      </w:r>
      <w:r w:rsidRPr="005B63B9">
        <w:t>ualifications</w:t>
      </w:r>
      <w:bookmarkEnd w:id="118"/>
    </w:p>
    <w:p w14:paraId="2CAA8DC8" w14:textId="77777777" w:rsidR="00F678A2" w:rsidRPr="007A66AD" w:rsidRDefault="00F678A2" w:rsidP="007A66AD">
      <w:pPr>
        <w:pStyle w:val="SITableHeading1"/>
        <w:jc w:val="center"/>
        <w:rPr>
          <w:i/>
          <w:iCs/>
        </w:rPr>
      </w:pPr>
      <w:r w:rsidRPr="007A66AD">
        <w:rPr>
          <w:i/>
          <w:iCs/>
        </w:rPr>
        <w:t xml:space="preserve">Mapping of qualifications from FWP Forest and Wood Products Training Package </w:t>
      </w:r>
    </w:p>
    <w:p w14:paraId="260E0B7F" w14:textId="77777777" w:rsidR="00F678A2" w:rsidRPr="007A66AD" w:rsidRDefault="00F678A2" w:rsidP="007A66AD">
      <w:pPr>
        <w:pStyle w:val="SITableHeading1"/>
        <w:jc w:val="center"/>
        <w:rPr>
          <w:i/>
          <w:iCs/>
        </w:rPr>
      </w:pPr>
      <w:r w:rsidRPr="007A66AD">
        <w:rPr>
          <w:i/>
          <w:iCs/>
        </w:rPr>
        <w:t>Version 7.1 to Version 8.0</w:t>
      </w:r>
    </w:p>
    <w:tbl>
      <w:tblPr>
        <w:tblW w:w="4715" w:type="pct"/>
        <w:tblInd w:w="250" w:type="dxa"/>
        <w:tblBorders>
          <w:top w:val="single" w:sz="12" w:space="0" w:color="4C7D2C"/>
          <w:bottom w:val="single" w:sz="12" w:space="0" w:color="4C7D2C"/>
          <w:insideH w:val="single" w:sz="12" w:space="0" w:color="4C7D2C"/>
        </w:tblBorders>
        <w:tblLook w:val="04A0" w:firstRow="1" w:lastRow="0" w:firstColumn="1" w:lastColumn="0" w:noHBand="0" w:noVBand="1"/>
      </w:tblPr>
      <w:tblGrid>
        <w:gridCol w:w="2128"/>
        <w:gridCol w:w="2128"/>
        <w:gridCol w:w="2128"/>
        <w:gridCol w:w="2128"/>
      </w:tblGrid>
      <w:tr w:rsidR="00F678A2" w:rsidRPr="00C73D61" w14:paraId="79873797" w14:textId="77777777" w:rsidTr="00055577">
        <w:trPr>
          <w:trHeight w:val="20"/>
          <w:tblHeader/>
        </w:trPr>
        <w:tc>
          <w:tcPr>
            <w:tcW w:w="1250" w:type="pct"/>
            <w:shd w:val="clear" w:color="auto" w:fill="auto"/>
          </w:tcPr>
          <w:p w14:paraId="24195697" w14:textId="77777777" w:rsidR="00F678A2" w:rsidRPr="00C73D61" w:rsidRDefault="00F678A2" w:rsidP="00055577">
            <w:pPr>
              <w:pStyle w:val="SITableHeading2"/>
            </w:pPr>
            <w:r>
              <w:t>Code and title (Version 7.1)</w:t>
            </w:r>
          </w:p>
        </w:tc>
        <w:tc>
          <w:tcPr>
            <w:tcW w:w="1250" w:type="pct"/>
            <w:shd w:val="clear" w:color="auto" w:fill="auto"/>
          </w:tcPr>
          <w:p w14:paraId="7B1BAD14" w14:textId="77777777" w:rsidR="00F678A2" w:rsidRPr="00C73D61" w:rsidRDefault="00F678A2" w:rsidP="00055577">
            <w:pPr>
              <w:pStyle w:val="SITableHeading2"/>
            </w:pPr>
            <w:r>
              <w:t>Code and title (Version 8.0)</w:t>
            </w:r>
          </w:p>
        </w:tc>
        <w:tc>
          <w:tcPr>
            <w:tcW w:w="1250" w:type="pct"/>
            <w:shd w:val="clear" w:color="auto" w:fill="auto"/>
          </w:tcPr>
          <w:p w14:paraId="6FCBCA61" w14:textId="77777777" w:rsidR="00F678A2" w:rsidRPr="00C73D61" w:rsidRDefault="00F678A2" w:rsidP="00055577">
            <w:pPr>
              <w:pStyle w:val="SITableHeading2"/>
            </w:pPr>
            <w:r>
              <w:t>Comments</w:t>
            </w:r>
          </w:p>
        </w:tc>
        <w:tc>
          <w:tcPr>
            <w:tcW w:w="1250" w:type="pct"/>
            <w:shd w:val="clear" w:color="auto" w:fill="auto"/>
          </w:tcPr>
          <w:p w14:paraId="781FDDA7" w14:textId="77777777" w:rsidR="00F678A2" w:rsidRPr="00C73D61" w:rsidRDefault="00F678A2" w:rsidP="00055577">
            <w:pPr>
              <w:pStyle w:val="SITableHeading2"/>
            </w:pPr>
            <w:r>
              <w:t>Equivalence statement</w:t>
            </w:r>
          </w:p>
        </w:tc>
      </w:tr>
      <w:tr w:rsidR="00F678A2" w:rsidRPr="00073ABE" w14:paraId="0F5B246B" w14:textId="77777777" w:rsidTr="00055577">
        <w:tc>
          <w:tcPr>
            <w:tcW w:w="1250" w:type="pct"/>
            <w:shd w:val="clear" w:color="auto" w:fill="auto"/>
          </w:tcPr>
          <w:p w14:paraId="536C99A9" w14:textId="77777777" w:rsidR="00F678A2" w:rsidRPr="003C18A6" w:rsidRDefault="00F678A2" w:rsidP="00055577">
            <w:pPr>
              <w:pStyle w:val="SITabletext"/>
            </w:pPr>
            <w:r w:rsidRPr="003C18A6">
              <w:t>FWP20121 Certificate II in Forest Operations</w:t>
            </w:r>
          </w:p>
        </w:tc>
        <w:tc>
          <w:tcPr>
            <w:tcW w:w="1250" w:type="pct"/>
            <w:shd w:val="clear" w:color="auto" w:fill="auto"/>
          </w:tcPr>
          <w:p w14:paraId="084FC157" w14:textId="77777777" w:rsidR="00F678A2" w:rsidRPr="003C18A6" w:rsidRDefault="00F678A2" w:rsidP="00055577">
            <w:pPr>
              <w:pStyle w:val="SITabletext"/>
            </w:pPr>
            <w:r w:rsidRPr="003C18A6">
              <w:t>FWP20122 Certificate II in Forest Operations</w:t>
            </w:r>
          </w:p>
        </w:tc>
        <w:tc>
          <w:tcPr>
            <w:tcW w:w="1250" w:type="pct"/>
            <w:shd w:val="clear" w:color="auto" w:fill="auto"/>
          </w:tcPr>
          <w:p w14:paraId="76B8CB05" w14:textId="77777777" w:rsidR="00F678A2" w:rsidRPr="00073ABE" w:rsidRDefault="00F678A2" w:rsidP="00055577">
            <w:pPr>
              <w:pStyle w:val="SITabletext"/>
            </w:pPr>
            <w:r w:rsidRPr="00073ABE">
              <w:t>Added a unit and updated native unit codes and titles that form part of specialisations; New qualification code</w:t>
            </w:r>
          </w:p>
        </w:tc>
        <w:tc>
          <w:tcPr>
            <w:tcW w:w="1250" w:type="pct"/>
            <w:shd w:val="clear" w:color="auto" w:fill="auto"/>
          </w:tcPr>
          <w:p w14:paraId="2A51634C" w14:textId="77777777" w:rsidR="00F678A2" w:rsidRPr="00073ABE" w:rsidRDefault="00F678A2" w:rsidP="00055577">
            <w:pPr>
              <w:pStyle w:val="SITabletext"/>
            </w:pPr>
            <w:r w:rsidRPr="00073ABE">
              <w:t>Equivalent</w:t>
            </w:r>
          </w:p>
        </w:tc>
      </w:tr>
      <w:tr w:rsidR="00F678A2" w:rsidRPr="00073ABE" w14:paraId="6303C93B" w14:textId="77777777" w:rsidTr="00055577">
        <w:tc>
          <w:tcPr>
            <w:tcW w:w="1250" w:type="pct"/>
            <w:shd w:val="clear" w:color="auto" w:fill="auto"/>
          </w:tcPr>
          <w:p w14:paraId="3690CD20" w14:textId="77777777" w:rsidR="00F678A2" w:rsidRPr="003C18A6" w:rsidRDefault="00F678A2" w:rsidP="00055577">
            <w:pPr>
              <w:pStyle w:val="SITabletext"/>
            </w:pPr>
            <w:r w:rsidRPr="003C18A6">
              <w:t>FWP20316 Certificate II in Sawmilling and Processing</w:t>
            </w:r>
          </w:p>
        </w:tc>
        <w:tc>
          <w:tcPr>
            <w:tcW w:w="1250" w:type="pct"/>
            <w:shd w:val="clear" w:color="auto" w:fill="auto"/>
          </w:tcPr>
          <w:p w14:paraId="6C1A1D90" w14:textId="77777777" w:rsidR="00F678A2" w:rsidRPr="003C18A6" w:rsidRDefault="00F678A2" w:rsidP="00055577">
            <w:pPr>
              <w:pStyle w:val="SITabletext"/>
            </w:pPr>
            <w:r w:rsidRPr="003C18A6">
              <w:t>FWP20322 Certificate II in Timber and Wood Products Operations</w:t>
            </w:r>
          </w:p>
        </w:tc>
        <w:tc>
          <w:tcPr>
            <w:tcW w:w="1250" w:type="pct"/>
            <w:shd w:val="clear" w:color="auto" w:fill="auto"/>
          </w:tcPr>
          <w:p w14:paraId="40ED0E74" w14:textId="77777777" w:rsidR="00F678A2" w:rsidRPr="00073ABE" w:rsidRDefault="00F678A2" w:rsidP="00055577">
            <w:pPr>
              <w:pStyle w:val="SITabletext"/>
            </w:pPr>
            <w:r w:rsidRPr="00073ABE">
              <w:t>Qualification merged with FWP20516 Certificate II in Timber Manufactured Products; Title changed; Revised packaging rules; Reduced the number of core units; Revised the structure (groups) of the elective units; Imported elective units from other training packages; Added new units and revised existing units</w:t>
            </w:r>
          </w:p>
        </w:tc>
        <w:tc>
          <w:tcPr>
            <w:tcW w:w="1250" w:type="pct"/>
            <w:shd w:val="clear" w:color="auto" w:fill="auto"/>
          </w:tcPr>
          <w:p w14:paraId="61505CC5" w14:textId="77777777" w:rsidR="00F678A2" w:rsidRPr="00073ABE" w:rsidRDefault="00F678A2" w:rsidP="00055577">
            <w:pPr>
              <w:pStyle w:val="SITabletext"/>
            </w:pPr>
            <w:r w:rsidRPr="00073ABE">
              <w:t>Not equivalent</w:t>
            </w:r>
          </w:p>
        </w:tc>
      </w:tr>
      <w:tr w:rsidR="00F678A2" w:rsidRPr="00073ABE" w14:paraId="465A1000" w14:textId="77777777" w:rsidTr="00055577">
        <w:tc>
          <w:tcPr>
            <w:tcW w:w="1250" w:type="pct"/>
            <w:shd w:val="clear" w:color="auto" w:fill="auto"/>
          </w:tcPr>
          <w:p w14:paraId="234BCA35" w14:textId="77777777" w:rsidR="00F678A2" w:rsidRPr="003C18A6" w:rsidRDefault="00F678A2" w:rsidP="00055577">
            <w:pPr>
              <w:pStyle w:val="SITabletext"/>
            </w:pPr>
            <w:r w:rsidRPr="003C18A6">
              <w:t>FWP20516 Certificate II in Timber Manufactured Products</w:t>
            </w:r>
          </w:p>
        </w:tc>
        <w:tc>
          <w:tcPr>
            <w:tcW w:w="1250" w:type="pct"/>
            <w:shd w:val="clear" w:color="auto" w:fill="auto"/>
          </w:tcPr>
          <w:p w14:paraId="2D990AB4" w14:textId="77777777" w:rsidR="00F678A2" w:rsidRPr="003C18A6" w:rsidRDefault="00F678A2" w:rsidP="00055577">
            <w:pPr>
              <w:pStyle w:val="SITabletext"/>
            </w:pPr>
            <w:r w:rsidRPr="003C18A6">
              <w:t>FWP20322 Certificate II in Timber and Wood Products Operations</w:t>
            </w:r>
          </w:p>
        </w:tc>
        <w:tc>
          <w:tcPr>
            <w:tcW w:w="1250" w:type="pct"/>
            <w:shd w:val="clear" w:color="auto" w:fill="auto"/>
          </w:tcPr>
          <w:p w14:paraId="633C5EC0" w14:textId="77777777" w:rsidR="00F678A2" w:rsidRPr="00073ABE" w:rsidRDefault="00F678A2" w:rsidP="00055577">
            <w:pPr>
              <w:pStyle w:val="SITabletext"/>
            </w:pPr>
            <w:r w:rsidRPr="00073ABE">
              <w:t>Qualification merged with FWP20316 Certificate II in Sawmilling and Processing; Title changed; Revised packaging rules; Reduced the number of core units; Revised the structure (groups) of the elective units; Imported elective units from other training packages; Added new units and revised existing units</w:t>
            </w:r>
          </w:p>
        </w:tc>
        <w:tc>
          <w:tcPr>
            <w:tcW w:w="1250" w:type="pct"/>
            <w:shd w:val="clear" w:color="auto" w:fill="auto"/>
          </w:tcPr>
          <w:p w14:paraId="1E0BD0E8" w14:textId="77777777" w:rsidR="00F678A2" w:rsidRPr="00073ABE" w:rsidRDefault="00F678A2" w:rsidP="00055577">
            <w:pPr>
              <w:pStyle w:val="SITabletext"/>
            </w:pPr>
            <w:r w:rsidRPr="00073ABE">
              <w:t>Not equivalent</w:t>
            </w:r>
          </w:p>
        </w:tc>
      </w:tr>
      <w:tr w:rsidR="00F678A2" w:rsidRPr="00073ABE" w14:paraId="403469C7" w14:textId="77777777" w:rsidTr="00055577">
        <w:tc>
          <w:tcPr>
            <w:tcW w:w="1250" w:type="pct"/>
            <w:shd w:val="clear" w:color="auto" w:fill="auto"/>
          </w:tcPr>
          <w:p w14:paraId="0824A0ED" w14:textId="77777777" w:rsidR="00F678A2" w:rsidRPr="003C18A6" w:rsidRDefault="00F678A2" w:rsidP="00055577">
            <w:pPr>
              <w:pStyle w:val="SITabletext"/>
            </w:pPr>
            <w:r w:rsidRPr="003C18A6">
              <w:t>FWP30121 Certificate III in Forest Operations</w:t>
            </w:r>
          </w:p>
        </w:tc>
        <w:tc>
          <w:tcPr>
            <w:tcW w:w="1250" w:type="pct"/>
            <w:shd w:val="clear" w:color="auto" w:fill="auto"/>
          </w:tcPr>
          <w:p w14:paraId="003E5E2C" w14:textId="77777777" w:rsidR="00F678A2" w:rsidRPr="003C18A6" w:rsidRDefault="00F678A2" w:rsidP="00055577">
            <w:pPr>
              <w:pStyle w:val="SITabletext"/>
            </w:pPr>
            <w:r w:rsidRPr="003C18A6">
              <w:t>FWP30122 Certificate III in Forest Operations</w:t>
            </w:r>
          </w:p>
        </w:tc>
        <w:tc>
          <w:tcPr>
            <w:tcW w:w="1250" w:type="pct"/>
            <w:shd w:val="clear" w:color="auto" w:fill="auto"/>
          </w:tcPr>
          <w:p w14:paraId="73AF68B1" w14:textId="77777777" w:rsidR="00F678A2" w:rsidRPr="00073ABE" w:rsidRDefault="00F678A2" w:rsidP="00055577">
            <w:pPr>
              <w:pStyle w:val="SITabletext"/>
            </w:pPr>
            <w:r w:rsidRPr="00073ABE">
              <w:t xml:space="preserve">Added units and updated native unit codes and titles that </w:t>
            </w:r>
            <w:r w:rsidRPr="00073ABE">
              <w:lastRenderedPageBreak/>
              <w:t>form part of specialisations; New qualification code</w:t>
            </w:r>
          </w:p>
        </w:tc>
        <w:tc>
          <w:tcPr>
            <w:tcW w:w="1250" w:type="pct"/>
            <w:shd w:val="clear" w:color="auto" w:fill="auto"/>
          </w:tcPr>
          <w:p w14:paraId="2B503CAC" w14:textId="77777777" w:rsidR="00F678A2" w:rsidRPr="00073ABE" w:rsidRDefault="00F678A2" w:rsidP="00055577">
            <w:pPr>
              <w:pStyle w:val="SITabletext"/>
            </w:pPr>
            <w:r w:rsidRPr="00073ABE">
              <w:lastRenderedPageBreak/>
              <w:t>Equivalent</w:t>
            </w:r>
          </w:p>
        </w:tc>
      </w:tr>
      <w:tr w:rsidR="00F678A2" w:rsidRPr="00073ABE" w14:paraId="63464F06" w14:textId="77777777" w:rsidTr="00055577">
        <w:tc>
          <w:tcPr>
            <w:tcW w:w="1250" w:type="pct"/>
            <w:shd w:val="clear" w:color="auto" w:fill="auto"/>
          </w:tcPr>
          <w:p w14:paraId="35CAC239" w14:textId="77777777" w:rsidR="00F678A2" w:rsidRPr="003C18A6" w:rsidRDefault="00F678A2" w:rsidP="00055577">
            <w:pPr>
              <w:pStyle w:val="SITabletext"/>
            </w:pPr>
            <w:r w:rsidRPr="003C18A6">
              <w:t>FWP30316 Certificate III in Sawmilling and Processing</w:t>
            </w:r>
          </w:p>
        </w:tc>
        <w:tc>
          <w:tcPr>
            <w:tcW w:w="1250" w:type="pct"/>
            <w:shd w:val="clear" w:color="auto" w:fill="auto"/>
          </w:tcPr>
          <w:p w14:paraId="3E89D0C2" w14:textId="77777777" w:rsidR="00F678A2" w:rsidRPr="003C18A6" w:rsidRDefault="00F678A2" w:rsidP="00055577">
            <w:pPr>
              <w:pStyle w:val="SITabletext"/>
            </w:pPr>
            <w:r w:rsidRPr="003C18A6">
              <w:t>FWP30322 Certificate III in Timber and Wood Products Operations</w:t>
            </w:r>
          </w:p>
        </w:tc>
        <w:tc>
          <w:tcPr>
            <w:tcW w:w="1250" w:type="pct"/>
            <w:shd w:val="clear" w:color="auto" w:fill="auto"/>
          </w:tcPr>
          <w:p w14:paraId="481A8A54" w14:textId="77777777" w:rsidR="00F678A2" w:rsidRPr="00073ABE" w:rsidRDefault="00F678A2" w:rsidP="00055577">
            <w:pPr>
              <w:pStyle w:val="SITabletext"/>
            </w:pPr>
            <w:r w:rsidRPr="00073ABE">
              <w:t>Qualification merged with FWP30516 Certificate III in Timber Manufactured Products; Title changed; Revised packaging rules and created specialisations to better reflect outcomes; Reduced the number of core units; Revised the structure (groups) of the elective units; Imported elective units from other training packages; Added new units and revised existing units</w:t>
            </w:r>
          </w:p>
        </w:tc>
        <w:tc>
          <w:tcPr>
            <w:tcW w:w="1250" w:type="pct"/>
            <w:shd w:val="clear" w:color="auto" w:fill="auto"/>
          </w:tcPr>
          <w:p w14:paraId="3D3988EA" w14:textId="77777777" w:rsidR="00F678A2" w:rsidRPr="00073ABE" w:rsidRDefault="00F678A2" w:rsidP="00055577">
            <w:pPr>
              <w:pStyle w:val="SITabletext"/>
            </w:pPr>
            <w:r w:rsidRPr="00073ABE">
              <w:t>Not equivalent</w:t>
            </w:r>
          </w:p>
        </w:tc>
      </w:tr>
      <w:tr w:rsidR="00F678A2" w:rsidRPr="00073ABE" w14:paraId="666CAFAB" w14:textId="77777777" w:rsidTr="00055577">
        <w:tc>
          <w:tcPr>
            <w:tcW w:w="1250" w:type="pct"/>
            <w:shd w:val="clear" w:color="auto" w:fill="auto"/>
          </w:tcPr>
          <w:p w14:paraId="1B52871A" w14:textId="77777777" w:rsidR="00F678A2" w:rsidRPr="003C18A6" w:rsidRDefault="00F678A2" w:rsidP="00055577">
            <w:pPr>
              <w:pStyle w:val="SITabletext"/>
            </w:pPr>
            <w:r w:rsidRPr="003C18A6">
              <w:t>FWP30516 Certificate III in Timber Manufactured Products</w:t>
            </w:r>
          </w:p>
        </w:tc>
        <w:tc>
          <w:tcPr>
            <w:tcW w:w="1250" w:type="pct"/>
            <w:shd w:val="clear" w:color="auto" w:fill="auto"/>
          </w:tcPr>
          <w:p w14:paraId="4815B5D4" w14:textId="77777777" w:rsidR="00F678A2" w:rsidRPr="003C18A6" w:rsidRDefault="00F678A2" w:rsidP="00055577">
            <w:pPr>
              <w:pStyle w:val="SITabletext"/>
            </w:pPr>
            <w:r w:rsidRPr="003C18A6">
              <w:t>FWP30322 Certificate III in Timber and Wood Products Operations</w:t>
            </w:r>
          </w:p>
        </w:tc>
        <w:tc>
          <w:tcPr>
            <w:tcW w:w="1250" w:type="pct"/>
            <w:shd w:val="clear" w:color="auto" w:fill="auto"/>
          </w:tcPr>
          <w:p w14:paraId="03ED6780" w14:textId="77777777" w:rsidR="00F678A2" w:rsidRPr="00073ABE" w:rsidRDefault="00F678A2" w:rsidP="00055577">
            <w:pPr>
              <w:pStyle w:val="SITabletext"/>
            </w:pPr>
            <w:r w:rsidRPr="00073ABE">
              <w:t xml:space="preserve">Qualification merged with </w:t>
            </w:r>
            <w:r>
              <w:t xml:space="preserve">FWP30316 </w:t>
            </w:r>
            <w:r w:rsidRPr="00073ABE">
              <w:t>Certificate III in Sawmilling and Processing; Title changed; Revised packaging rules and created specialisations to better reflect outcomes; Reduced the number of core units; Revised the structure (groups) of the elective units; Imported elective units from other training packages; Added new units and revised existing units</w:t>
            </w:r>
          </w:p>
        </w:tc>
        <w:tc>
          <w:tcPr>
            <w:tcW w:w="1250" w:type="pct"/>
            <w:shd w:val="clear" w:color="auto" w:fill="auto"/>
          </w:tcPr>
          <w:p w14:paraId="45A8590A" w14:textId="77777777" w:rsidR="00F678A2" w:rsidRPr="00073ABE" w:rsidRDefault="00F678A2" w:rsidP="00055577">
            <w:pPr>
              <w:pStyle w:val="SITabletext"/>
            </w:pPr>
            <w:r w:rsidRPr="00073ABE">
              <w:t>Not equivalent</w:t>
            </w:r>
          </w:p>
        </w:tc>
      </w:tr>
      <w:tr w:rsidR="00F678A2" w:rsidRPr="00073ABE" w14:paraId="4405CF5D" w14:textId="77777777" w:rsidTr="00055577">
        <w:tc>
          <w:tcPr>
            <w:tcW w:w="1250" w:type="pct"/>
            <w:shd w:val="clear" w:color="auto" w:fill="auto"/>
          </w:tcPr>
          <w:p w14:paraId="729C278F" w14:textId="77777777" w:rsidR="00F678A2" w:rsidRPr="003C18A6" w:rsidRDefault="00F678A2" w:rsidP="00055577">
            <w:pPr>
              <w:pStyle w:val="SITabletext"/>
            </w:pPr>
            <w:r w:rsidRPr="003C18A6">
              <w:t>FWP30621 Certificate III in Timber Building Products Supply</w:t>
            </w:r>
          </w:p>
        </w:tc>
        <w:tc>
          <w:tcPr>
            <w:tcW w:w="1250" w:type="pct"/>
            <w:shd w:val="clear" w:color="auto" w:fill="auto"/>
          </w:tcPr>
          <w:p w14:paraId="6BA67D20" w14:textId="77777777" w:rsidR="00F678A2" w:rsidRPr="003C18A6" w:rsidRDefault="00F678A2" w:rsidP="00055577">
            <w:pPr>
              <w:pStyle w:val="SITabletext"/>
            </w:pPr>
            <w:r w:rsidRPr="003C18A6">
              <w:t>FWP30622 Certificate III in Timber Building Products Supply</w:t>
            </w:r>
          </w:p>
        </w:tc>
        <w:tc>
          <w:tcPr>
            <w:tcW w:w="1250" w:type="pct"/>
            <w:shd w:val="clear" w:color="auto" w:fill="auto"/>
          </w:tcPr>
          <w:p w14:paraId="6D1B2F48" w14:textId="77777777" w:rsidR="00F678A2" w:rsidRPr="00073ABE" w:rsidRDefault="00F678A2" w:rsidP="00055577">
            <w:pPr>
              <w:pStyle w:val="SITabletext"/>
            </w:pPr>
            <w:r w:rsidRPr="00073ABE">
              <w:t>Updated native unit codes and titles that form part of a specialisation; New qualification code</w:t>
            </w:r>
          </w:p>
        </w:tc>
        <w:tc>
          <w:tcPr>
            <w:tcW w:w="1250" w:type="pct"/>
            <w:shd w:val="clear" w:color="auto" w:fill="auto"/>
          </w:tcPr>
          <w:p w14:paraId="46F1C455" w14:textId="77777777" w:rsidR="00F678A2" w:rsidRPr="00073ABE" w:rsidRDefault="00F678A2" w:rsidP="00055577">
            <w:pPr>
              <w:pStyle w:val="SITabletext"/>
            </w:pPr>
            <w:r w:rsidRPr="00073ABE">
              <w:t>Equivalent</w:t>
            </w:r>
          </w:p>
        </w:tc>
      </w:tr>
      <w:tr w:rsidR="00F678A2" w:rsidRPr="00073ABE" w14:paraId="216BF58D" w14:textId="77777777" w:rsidTr="00055577">
        <w:tc>
          <w:tcPr>
            <w:tcW w:w="1250" w:type="pct"/>
            <w:shd w:val="clear" w:color="auto" w:fill="auto"/>
          </w:tcPr>
          <w:p w14:paraId="2DF0FE80" w14:textId="77777777" w:rsidR="00F678A2" w:rsidRPr="003C18A6" w:rsidRDefault="00F678A2" w:rsidP="00055577">
            <w:pPr>
              <w:pStyle w:val="SITabletext"/>
            </w:pPr>
            <w:r w:rsidRPr="003C18A6">
              <w:t>FWP30920 Certificate III in Timber Truss or Frame Manufacture Release 2</w:t>
            </w:r>
          </w:p>
        </w:tc>
        <w:tc>
          <w:tcPr>
            <w:tcW w:w="1250" w:type="pct"/>
            <w:shd w:val="clear" w:color="auto" w:fill="auto"/>
          </w:tcPr>
          <w:p w14:paraId="11603491" w14:textId="77777777" w:rsidR="00F678A2" w:rsidRPr="003C18A6" w:rsidRDefault="00F678A2" w:rsidP="00055577">
            <w:pPr>
              <w:pStyle w:val="SITabletext"/>
            </w:pPr>
            <w:r w:rsidRPr="003C18A6">
              <w:t>FWP30920 Certificate III in Timber Truss or Frame Manufacture Release 3</w:t>
            </w:r>
          </w:p>
        </w:tc>
        <w:tc>
          <w:tcPr>
            <w:tcW w:w="1250" w:type="pct"/>
            <w:shd w:val="clear" w:color="auto" w:fill="auto"/>
          </w:tcPr>
          <w:p w14:paraId="32CD5DC4" w14:textId="77777777" w:rsidR="00F678A2" w:rsidRPr="00073ABE" w:rsidRDefault="00F678A2" w:rsidP="00055577">
            <w:pPr>
              <w:pStyle w:val="SITabletext"/>
            </w:pPr>
            <w:r w:rsidRPr="00073ABE">
              <w:t>Updated native unit code and title in the elective list</w:t>
            </w:r>
          </w:p>
        </w:tc>
        <w:tc>
          <w:tcPr>
            <w:tcW w:w="1250" w:type="pct"/>
            <w:shd w:val="clear" w:color="auto" w:fill="auto"/>
          </w:tcPr>
          <w:p w14:paraId="0B92FFCC" w14:textId="77777777" w:rsidR="00F678A2" w:rsidRPr="00073ABE" w:rsidRDefault="00F678A2" w:rsidP="00055577">
            <w:pPr>
              <w:pStyle w:val="SITabletext"/>
            </w:pPr>
            <w:r w:rsidRPr="00073ABE">
              <w:t>Equivalent</w:t>
            </w:r>
          </w:p>
        </w:tc>
      </w:tr>
      <w:tr w:rsidR="00F678A2" w:rsidRPr="00073ABE" w14:paraId="6F286768" w14:textId="77777777" w:rsidTr="00055577">
        <w:tc>
          <w:tcPr>
            <w:tcW w:w="1250" w:type="pct"/>
            <w:shd w:val="clear" w:color="auto" w:fill="auto"/>
          </w:tcPr>
          <w:p w14:paraId="45B7DDCA" w14:textId="77777777" w:rsidR="00F678A2" w:rsidRPr="003C18A6" w:rsidRDefault="00F678A2" w:rsidP="00055577">
            <w:pPr>
              <w:pStyle w:val="SITabletext"/>
            </w:pPr>
            <w:r w:rsidRPr="003C18A6">
              <w:lastRenderedPageBreak/>
              <w:t>FWP31021 Certificate III in Saw Technology</w:t>
            </w:r>
          </w:p>
          <w:p w14:paraId="39C477BC" w14:textId="77777777" w:rsidR="00F678A2" w:rsidRPr="003C18A6" w:rsidRDefault="00F678A2" w:rsidP="00055577">
            <w:pPr>
              <w:pStyle w:val="SITabletext"/>
            </w:pPr>
            <w:r w:rsidRPr="003C18A6">
              <w:t>Release 1</w:t>
            </w:r>
          </w:p>
        </w:tc>
        <w:tc>
          <w:tcPr>
            <w:tcW w:w="1250" w:type="pct"/>
            <w:shd w:val="clear" w:color="auto" w:fill="auto"/>
          </w:tcPr>
          <w:p w14:paraId="4132299C" w14:textId="77777777" w:rsidR="00F678A2" w:rsidRPr="003C18A6" w:rsidRDefault="00F678A2" w:rsidP="00055577">
            <w:pPr>
              <w:pStyle w:val="SITabletext"/>
            </w:pPr>
            <w:r w:rsidRPr="003C18A6">
              <w:t>FWP31021 Certificate III in Saw Technology</w:t>
            </w:r>
          </w:p>
          <w:p w14:paraId="3C7315FF" w14:textId="77777777" w:rsidR="00F678A2" w:rsidRPr="003C18A6" w:rsidRDefault="00F678A2" w:rsidP="00055577">
            <w:pPr>
              <w:pStyle w:val="SITabletext"/>
            </w:pPr>
            <w:r w:rsidRPr="003C18A6">
              <w:t>Release 2</w:t>
            </w:r>
          </w:p>
        </w:tc>
        <w:tc>
          <w:tcPr>
            <w:tcW w:w="1250" w:type="pct"/>
            <w:shd w:val="clear" w:color="auto" w:fill="auto"/>
          </w:tcPr>
          <w:p w14:paraId="261FA6B0" w14:textId="77777777" w:rsidR="00F678A2" w:rsidRPr="00073ABE" w:rsidRDefault="00F678A2" w:rsidP="00055577">
            <w:pPr>
              <w:pStyle w:val="SITabletext"/>
            </w:pPr>
            <w:r w:rsidRPr="00073ABE">
              <w:t>Added a unit and updated a native unit code in the elective list</w:t>
            </w:r>
          </w:p>
        </w:tc>
        <w:tc>
          <w:tcPr>
            <w:tcW w:w="1250" w:type="pct"/>
            <w:shd w:val="clear" w:color="auto" w:fill="auto"/>
          </w:tcPr>
          <w:p w14:paraId="274A799E" w14:textId="77777777" w:rsidR="00F678A2" w:rsidRPr="00073ABE" w:rsidRDefault="00F678A2" w:rsidP="00055577">
            <w:pPr>
              <w:pStyle w:val="SITabletext"/>
            </w:pPr>
            <w:r w:rsidRPr="00073ABE">
              <w:t>Equivalent</w:t>
            </w:r>
          </w:p>
        </w:tc>
      </w:tr>
      <w:tr w:rsidR="00F678A2" w:rsidRPr="00073ABE" w14:paraId="3EC38761" w14:textId="77777777" w:rsidTr="00055577">
        <w:tc>
          <w:tcPr>
            <w:tcW w:w="1250" w:type="pct"/>
            <w:shd w:val="clear" w:color="auto" w:fill="auto"/>
          </w:tcPr>
          <w:p w14:paraId="7C13E5C8" w14:textId="77777777" w:rsidR="00F678A2" w:rsidRPr="003C18A6" w:rsidRDefault="00F678A2" w:rsidP="00055577">
            <w:pPr>
              <w:pStyle w:val="SITabletext"/>
            </w:pPr>
            <w:r w:rsidRPr="003C18A6">
              <w:t>FWP31121 Certificate III in Wood Machining Release 1</w:t>
            </w:r>
          </w:p>
        </w:tc>
        <w:tc>
          <w:tcPr>
            <w:tcW w:w="1250" w:type="pct"/>
            <w:shd w:val="clear" w:color="auto" w:fill="auto"/>
          </w:tcPr>
          <w:p w14:paraId="2263242B" w14:textId="77777777" w:rsidR="00F678A2" w:rsidRPr="003C18A6" w:rsidRDefault="00F678A2" w:rsidP="00055577">
            <w:pPr>
              <w:pStyle w:val="SITabletext"/>
            </w:pPr>
            <w:r w:rsidRPr="003C18A6">
              <w:t>FWP31121 Certificate III in Wood Machining Release 2</w:t>
            </w:r>
          </w:p>
        </w:tc>
        <w:tc>
          <w:tcPr>
            <w:tcW w:w="1250" w:type="pct"/>
            <w:shd w:val="clear" w:color="auto" w:fill="auto"/>
          </w:tcPr>
          <w:p w14:paraId="506F387F" w14:textId="77777777" w:rsidR="00F678A2" w:rsidRPr="00073ABE" w:rsidRDefault="00F678A2" w:rsidP="00055577">
            <w:pPr>
              <w:pStyle w:val="SITabletext"/>
            </w:pPr>
            <w:r w:rsidRPr="00073ABE">
              <w:t>Added units and updated native unit codes and titles in the elective list</w:t>
            </w:r>
          </w:p>
        </w:tc>
        <w:tc>
          <w:tcPr>
            <w:tcW w:w="1250" w:type="pct"/>
            <w:shd w:val="clear" w:color="auto" w:fill="auto"/>
          </w:tcPr>
          <w:p w14:paraId="55D746CA" w14:textId="77777777" w:rsidR="00F678A2" w:rsidRPr="00073ABE" w:rsidRDefault="00F678A2" w:rsidP="00055577">
            <w:pPr>
              <w:pStyle w:val="SITabletext"/>
            </w:pPr>
            <w:r w:rsidRPr="00073ABE">
              <w:t>Equivalent</w:t>
            </w:r>
          </w:p>
        </w:tc>
      </w:tr>
      <w:tr w:rsidR="00F678A2" w:rsidRPr="00073ABE" w14:paraId="68F795F6" w14:textId="77777777" w:rsidTr="00055577">
        <w:tc>
          <w:tcPr>
            <w:tcW w:w="1250" w:type="pct"/>
            <w:shd w:val="clear" w:color="auto" w:fill="auto"/>
          </w:tcPr>
          <w:p w14:paraId="6E2D5F77" w14:textId="77777777" w:rsidR="00F678A2" w:rsidRPr="00073ABE" w:rsidRDefault="00F678A2" w:rsidP="00055577">
            <w:pPr>
              <w:pStyle w:val="SITabletext"/>
            </w:pPr>
            <w:r w:rsidRPr="00073ABE">
              <w:t>FWP40121 Certificate IV in Forest Operations</w:t>
            </w:r>
            <w:r>
              <w:t xml:space="preserve">            Release 1</w:t>
            </w:r>
          </w:p>
        </w:tc>
        <w:tc>
          <w:tcPr>
            <w:tcW w:w="1250" w:type="pct"/>
            <w:shd w:val="clear" w:color="auto" w:fill="auto"/>
          </w:tcPr>
          <w:p w14:paraId="5DB44028" w14:textId="77777777" w:rsidR="00F678A2" w:rsidRPr="00073ABE" w:rsidRDefault="00F678A2" w:rsidP="00055577">
            <w:pPr>
              <w:pStyle w:val="SITabletext"/>
            </w:pPr>
            <w:r w:rsidRPr="00073ABE">
              <w:t>FWP40121 Certificate IV in Forest Operations</w:t>
            </w:r>
            <w:r>
              <w:t xml:space="preserve"> Release 2</w:t>
            </w:r>
          </w:p>
        </w:tc>
        <w:tc>
          <w:tcPr>
            <w:tcW w:w="1250" w:type="pct"/>
            <w:shd w:val="clear" w:color="auto" w:fill="auto"/>
          </w:tcPr>
          <w:p w14:paraId="670E15F8" w14:textId="77777777" w:rsidR="00F678A2" w:rsidRPr="00073ABE" w:rsidRDefault="00F678A2" w:rsidP="00055577">
            <w:pPr>
              <w:pStyle w:val="SITabletext"/>
            </w:pPr>
            <w:r w:rsidRPr="00073ABE">
              <w:t>Added units to the elective list</w:t>
            </w:r>
          </w:p>
        </w:tc>
        <w:tc>
          <w:tcPr>
            <w:tcW w:w="1250" w:type="pct"/>
            <w:shd w:val="clear" w:color="auto" w:fill="auto"/>
          </w:tcPr>
          <w:p w14:paraId="226DCA53" w14:textId="77777777" w:rsidR="00F678A2" w:rsidRPr="00073ABE" w:rsidRDefault="00F678A2" w:rsidP="00055577">
            <w:pPr>
              <w:pStyle w:val="SITabletext"/>
            </w:pPr>
            <w:r w:rsidRPr="00073ABE">
              <w:t>Equivalent</w:t>
            </w:r>
          </w:p>
        </w:tc>
      </w:tr>
      <w:tr w:rsidR="00F678A2" w:rsidRPr="00073ABE" w14:paraId="1A6E4A8E" w14:textId="77777777" w:rsidTr="00055577">
        <w:tc>
          <w:tcPr>
            <w:tcW w:w="1250" w:type="pct"/>
            <w:shd w:val="clear" w:color="auto" w:fill="auto"/>
          </w:tcPr>
          <w:p w14:paraId="7D40E6F7" w14:textId="77777777" w:rsidR="00F678A2" w:rsidRPr="003C18A6" w:rsidRDefault="00F678A2" w:rsidP="00055577">
            <w:pPr>
              <w:pStyle w:val="SITabletext"/>
            </w:pPr>
            <w:r w:rsidRPr="003C18A6">
              <w:t>FWP40216 Certificate IV in Timber Processing</w:t>
            </w:r>
          </w:p>
        </w:tc>
        <w:tc>
          <w:tcPr>
            <w:tcW w:w="1250" w:type="pct"/>
            <w:shd w:val="clear" w:color="auto" w:fill="auto"/>
          </w:tcPr>
          <w:p w14:paraId="3DE98173" w14:textId="77777777" w:rsidR="00F678A2" w:rsidRPr="003C18A6" w:rsidRDefault="00F678A2" w:rsidP="00055577">
            <w:pPr>
              <w:pStyle w:val="SITabletext"/>
            </w:pPr>
            <w:r w:rsidRPr="003C18A6">
              <w:t>FWP40222 Certificate IV in Timber and Wood Products Operations</w:t>
            </w:r>
          </w:p>
        </w:tc>
        <w:tc>
          <w:tcPr>
            <w:tcW w:w="1250" w:type="pct"/>
            <w:shd w:val="clear" w:color="auto" w:fill="auto"/>
          </w:tcPr>
          <w:p w14:paraId="4217EC06" w14:textId="77777777" w:rsidR="00F678A2" w:rsidRPr="00073ABE" w:rsidRDefault="00F678A2" w:rsidP="00055577">
            <w:pPr>
              <w:pStyle w:val="SITabletext"/>
            </w:pPr>
            <w:r w:rsidRPr="00073ABE">
              <w:t>Title changed; Revised packaging rules to better reflect outcomes; Removed core unit requirements; Revised the structure (groups) of the elective units; Imported elective units from other training packages; Added new units and revised existing units</w:t>
            </w:r>
          </w:p>
        </w:tc>
        <w:tc>
          <w:tcPr>
            <w:tcW w:w="1250" w:type="pct"/>
            <w:shd w:val="clear" w:color="auto" w:fill="auto"/>
          </w:tcPr>
          <w:p w14:paraId="2AC67474" w14:textId="77777777" w:rsidR="00F678A2" w:rsidRPr="00073ABE" w:rsidRDefault="00F678A2" w:rsidP="00055577">
            <w:pPr>
              <w:pStyle w:val="SITabletext"/>
            </w:pPr>
            <w:r w:rsidRPr="00073ABE">
              <w:t>Not equivalent</w:t>
            </w:r>
          </w:p>
        </w:tc>
      </w:tr>
    </w:tbl>
    <w:p w14:paraId="60B45E48" w14:textId="77777777" w:rsidR="009361B9" w:rsidRDefault="009361B9" w:rsidP="009361B9">
      <w:pPr>
        <w:pStyle w:val="BodyTextSI"/>
      </w:pPr>
    </w:p>
    <w:p w14:paraId="142ED6D8" w14:textId="374B597A" w:rsidR="00F678A2" w:rsidRPr="00597710" w:rsidRDefault="00F678A2" w:rsidP="00133AAB">
      <w:pPr>
        <w:pStyle w:val="Heading4SI"/>
      </w:pPr>
      <w:bookmarkStart w:id="119" w:name="_Toc148363191"/>
      <w:r>
        <w:t>Skill sets</w:t>
      </w:r>
      <w:bookmarkEnd w:id="119"/>
    </w:p>
    <w:p w14:paraId="63F4EB37" w14:textId="77777777" w:rsidR="00F678A2" w:rsidRPr="007A66AD" w:rsidRDefault="00F678A2" w:rsidP="007A66AD">
      <w:pPr>
        <w:pStyle w:val="SITableHeading1"/>
        <w:jc w:val="center"/>
        <w:rPr>
          <w:i/>
          <w:iCs/>
        </w:rPr>
      </w:pPr>
      <w:r w:rsidRPr="007A66AD">
        <w:rPr>
          <w:i/>
          <w:iCs/>
        </w:rPr>
        <w:t xml:space="preserve">Mapping of skill sets from FWP Forest and Wood Products Training Package </w:t>
      </w:r>
    </w:p>
    <w:p w14:paraId="45F09983" w14:textId="77777777" w:rsidR="00F678A2" w:rsidRPr="007A66AD" w:rsidRDefault="00F678A2" w:rsidP="007A66AD">
      <w:pPr>
        <w:pStyle w:val="SITableHeading1"/>
        <w:jc w:val="center"/>
        <w:rPr>
          <w:i/>
          <w:iCs/>
        </w:rPr>
      </w:pPr>
      <w:r w:rsidRPr="007A66AD">
        <w:rPr>
          <w:i/>
          <w:iCs/>
        </w:rPr>
        <w:t>Version 7.1 to Version 8.0</w:t>
      </w:r>
    </w:p>
    <w:tbl>
      <w:tblPr>
        <w:tblW w:w="4715" w:type="pct"/>
        <w:tblInd w:w="250" w:type="dxa"/>
        <w:tblBorders>
          <w:top w:val="single" w:sz="12" w:space="0" w:color="4C7D2C"/>
          <w:insideH w:val="single" w:sz="12" w:space="0" w:color="4C7D2C"/>
        </w:tblBorders>
        <w:tblLook w:val="04A0" w:firstRow="1" w:lastRow="0" w:firstColumn="1" w:lastColumn="0" w:noHBand="0" w:noVBand="1"/>
      </w:tblPr>
      <w:tblGrid>
        <w:gridCol w:w="2128"/>
        <w:gridCol w:w="2128"/>
        <w:gridCol w:w="2128"/>
        <w:gridCol w:w="2128"/>
      </w:tblGrid>
      <w:tr w:rsidR="00F678A2" w:rsidRPr="00C73D61" w14:paraId="7CC13427" w14:textId="77777777" w:rsidTr="00055577">
        <w:trPr>
          <w:trHeight w:val="20"/>
          <w:tblHeader/>
        </w:trPr>
        <w:tc>
          <w:tcPr>
            <w:tcW w:w="1250" w:type="pct"/>
            <w:shd w:val="clear" w:color="auto" w:fill="auto"/>
          </w:tcPr>
          <w:p w14:paraId="79626521" w14:textId="77777777" w:rsidR="00F678A2" w:rsidRPr="00C73D61" w:rsidRDefault="00F678A2" w:rsidP="00911E24">
            <w:pPr>
              <w:pStyle w:val="SITableHeading2"/>
            </w:pPr>
            <w:r>
              <w:t>Code and title (Version 7.1)</w:t>
            </w:r>
          </w:p>
        </w:tc>
        <w:tc>
          <w:tcPr>
            <w:tcW w:w="1250" w:type="pct"/>
            <w:shd w:val="clear" w:color="auto" w:fill="auto"/>
          </w:tcPr>
          <w:p w14:paraId="4ECEAB95" w14:textId="77777777" w:rsidR="00F678A2" w:rsidRPr="00C73D61" w:rsidRDefault="00F678A2" w:rsidP="00911E24">
            <w:pPr>
              <w:pStyle w:val="SITableHeading2"/>
            </w:pPr>
            <w:r>
              <w:t>Code and title (Version 8.0)</w:t>
            </w:r>
          </w:p>
        </w:tc>
        <w:tc>
          <w:tcPr>
            <w:tcW w:w="1250" w:type="pct"/>
            <w:shd w:val="clear" w:color="auto" w:fill="auto"/>
          </w:tcPr>
          <w:p w14:paraId="69995210" w14:textId="77777777" w:rsidR="00F678A2" w:rsidRPr="00C73D61" w:rsidRDefault="00F678A2" w:rsidP="00911E24">
            <w:pPr>
              <w:pStyle w:val="SITableHeading2"/>
            </w:pPr>
            <w:r>
              <w:t>Comments</w:t>
            </w:r>
          </w:p>
        </w:tc>
        <w:tc>
          <w:tcPr>
            <w:tcW w:w="1250" w:type="pct"/>
            <w:shd w:val="clear" w:color="auto" w:fill="auto"/>
          </w:tcPr>
          <w:p w14:paraId="39EE0EF9" w14:textId="77777777" w:rsidR="00F678A2" w:rsidRPr="00C73D61" w:rsidRDefault="00F678A2" w:rsidP="00911E24">
            <w:pPr>
              <w:pStyle w:val="SITableHeading2"/>
            </w:pPr>
            <w:r>
              <w:t>Equivalence statement</w:t>
            </w:r>
          </w:p>
        </w:tc>
      </w:tr>
      <w:tr w:rsidR="00F678A2" w14:paraId="766DF485" w14:textId="77777777" w:rsidTr="00055577">
        <w:trPr>
          <w:trHeight w:val="20"/>
        </w:trPr>
        <w:tc>
          <w:tcPr>
            <w:tcW w:w="1250" w:type="pct"/>
            <w:shd w:val="clear" w:color="auto" w:fill="auto"/>
          </w:tcPr>
          <w:p w14:paraId="1AFACA3C" w14:textId="77777777" w:rsidR="00F678A2" w:rsidRPr="00AF7398" w:rsidRDefault="00F678A2" w:rsidP="00055577">
            <w:pPr>
              <w:pStyle w:val="SITabletext"/>
            </w:pPr>
            <w:r w:rsidRPr="00AF7398">
              <w:t>FWPSS00028 Skill set for a finger jointing plant operator</w:t>
            </w:r>
          </w:p>
        </w:tc>
        <w:tc>
          <w:tcPr>
            <w:tcW w:w="1250" w:type="pct"/>
            <w:shd w:val="clear" w:color="auto" w:fill="auto"/>
          </w:tcPr>
          <w:p w14:paraId="222D2243" w14:textId="77777777" w:rsidR="00F678A2" w:rsidRPr="00AF7398" w:rsidRDefault="00F678A2" w:rsidP="00055577">
            <w:pPr>
              <w:pStyle w:val="SITabletext"/>
            </w:pPr>
            <w:r w:rsidRPr="00AF7398">
              <w:t>Not applicable</w:t>
            </w:r>
          </w:p>
        </w:tc>
        <w:tc>
          <w:tcPr>
            <w:tcW w:w="1250" w:type="pct"/>
            <w:shd w:val="clear" w:color="auto" w:fill="auto"/>
          </w:tcPr>
          <w:p w14:paraId="38881C3D" w14:textId="77777777" w:rsidR="00F678A2" w:rsidRPr="00AF7398" w:rsidRDefault="00F678A2" w:rsidP="00055577">
            <w:pPr>
              <w:pStyle w:val="SITabletext"/>
            </w:pPr>
            <w:r w:rsidRPr="00AF7398">
              <w:t>Not applicable</w:t>
            </w:r>
          </w:p>
        </w:tc>
        <w:tc>
          <w:tcPr>
            <w:tcW w:w="1250" w:type="pct"/>
            <w:shd w:val="clear" w:color="auto" w:fill="auto"/>
          </w:tcPr>
          <w:p w14:paraId="58B016F7" w14:textId="77777777" w:rsidR="00F678A2" w:rsidRPr="00AF7398" w:rsidRDefault="00F678A2" w:rsidP="00055577">
            <w:pPr>
              <w:pStyle w:val="SITabletext"/>
            </w:pPr>
            <w:r w:rsidRPr="00AF7398">
              <w:t>Deleted</w:t>
            </w:r>
          </w:p>
        </w:tc>
      </w:tr>
      <w:tr w:rsidR="00F678A2" w14:paraId="1C23351C" w14:textId="77777777" w:rsidTr="00055577">
        <w:trPr>
          <w:trHeight w:val="20"/>
        </w:trPr>
        <w:tc>
          <w:tcPr>
            <w:tcW w:w="1250" w:type="pct"/>
            <w:shd w:val="clear" w:color="auto" w:fill="auto"/>
          </w:tcPr>
          <w:p w14:paraId="734A76A5" w14:textId="77777777" w:rsidR="00F678A2" w:rsidRPr="00AF7398" w:rsidRDefault="00F678A2" w:rsidP="00055577">
            <w:pPr>
              <w:pStyle w:val="SITabletext"/>
            </w:pPr>
            <w:r w:rsidRPr="00AF7398">
              <w:t>FWPSS00029 Skill set for a finger jointing moulder operator</w:t>
            </w:r>
          </w:p>
        </w:tc>
        <w:tc>
          <w:tcPr>
            <w:tcW w:w="1250" w:type="pct"/>
            <w:shd w:val="clear" w:color="auto" w:fill="auto"/>
          </w:tcPr>
          <w:p w14:paraId="0AB67A2D" w14:textId="77777777" w:rsidR="00F678A2" w:rsidRPr="00AF7398" w:rsidRDefault="00F678A2" w:rsidP="00055577">
            <w:pPr>
              <w:pStyle w:val="SITabletext"/>
            </w:pPr>
            <w:r w:rsidRPr="00AF7398">
              <w:t>Not applicable</w:t>
            </w:r>
          </w:p>
        </w:tc>
        <w:tc>
          <w:tcPr>
            <w:tcW w:w="1250" w:type="pct"/>
            <w:shd w:val="clear" w:color="auto" w:fill="auto"/>
          </w:tcPr>
          <w:p w14:paraId="1579C8EC" w14:textId="77777777" w:rsidR="00F678A2" w:rsidRPr="00AF7398" w:rsidRDefault="00F678A2" w:rsidP="00055577">
            <w:pPr>
              <w:pStyle w:val="SITabletext"/>
            </w:pPr>
            <w:r w:rsidRPr="00AF7398">
              <w:t>Not applicable</w:t>
            </w:r>
          </w:p>
        </w:tc>
        <w:tc>
          <w:tcPr>
            <w:tcW w:w="1250" w:type="pct"/>
            <w:shd w:val="clear" w:color="auto" w:fill="auto"/>
          </w:tcPr>
          <w:p w14:paraId="7C1DBE87" w14:textId="77777777" w:rsidR="00F678A2" w:rsidRPr="00AF7398" w:rsidRDefault="00F678A2" w:rsidP="00055577">
            <w:pPr>
              <w:pStyle w:val="SITabletext"/>
            </w:pPr>
            <w:r w:rsidRPr="00AF7398">
              <w:t>Deleted</w:t>
            </w:r>
          </w:p>
        </w:tc>
      </w:tr>
      <w:tr w:rsidR="00F678A2" w14:paraId="5BA620DB" w14:textId="77777777" w:rsidTr="00055577">
        <w:trPr>
          <w:trHeight w:val="20"/>
        </w:trPr>
        <w:tc>
          <w:tcPr>
            <w:tcW w:w="1250" w:type="pct"/>
            <w:shd w:val="clear" w:color="auto" w:fill="auto"/>
          </w:tcPr>
          <w:p w14:paraId="0DB93496" w14:textId="77777777" w:rsidR="00F678A2" w:rsidRPr="00AF7398" w:rsidRDefault="00F678A2" w:rsidP="00055577">
            <w:pPr>
              <w:pStyle w:val="SITabletext"/>
            </w:pPr>
            <w:r w:rsidRPr="00AF7398">
              <w:t>FWPSS00030 Skill set for a finger jointing grader operator</w:t>
            </w:r>
          </w:p>
        </w:tc>
        <w:tc>
          <w:tcPr>
            <w:tcW w:w="1250" w:type="pct"/>
            <w:shd w:val="clear" w:color="auto" w:fill="auto"/>
          </w:tcPr>
          <w:p w14:paraId="152327ED" w14:textId="77777777" w:rsidR="00F678A2" w:rsidRPr="00AF7398" w:rsidRDefault="00F678A2" w:rsidP="00055577">
            <w:pPr>
              <w:pStyle w:val="SITabletext"/>
            </w:pPr>
            <w:r w:rsidRPr="00AF7398">
              <w:t>Not applicable</w:t>
            </w:r>
          </w:p>
        </w:tc>
        <w:tc>
          <w:tcPr>
            <w:tcW w:w="1250" w:type="pct"/>
            <w:shd w:val="clear" w:color="auto" w:fill="auto"/>
          </w:tcPr>
          <w:p w14:paraId="00BF62E1" w14:textId="77777777" w:rsidR="00F678A2" w:rsidRPr="00AF7398" w:rsidRDefault="00F678A2" w:rsidP="00055577">
            <w:pPr>
              <w:pStyle w:val="SITabletext"/>
            </w:pPr>
            <w:r w:rsidRPr="00AF7398">
              <w:t>Not applicable</w:t>
            </w:r>
          </w:p>
        </w:tc>
        <w:tc>
          <w:tcPr>
            <w:tcW w:w="1250" w:type="pct"/>
            <w:shd w:val="clear" w:color="auto" w:fill="auto"/>
          </w:tcPr>
          <w:p w14:paraId="4940F28E" w14:textId="77777777" w:rsidR="00F678A2" w:rsidRPr="00AF7398" w:rsidRDefault="00F678A2" w:rsidP="00055577">
            <w:pPr>
              <w:pStyle w:val="SITabletext"/>
            </w:pPr>
            <w:r w:rsidRPr="00AF7398">
              <w:t>Deleted</w:t>
            </w:r>
          </w:p>
        </w:tc>
      </w:tr>
      <w:tr w:rsidR="00F678A2" w14:paraId="6FEE0BC3" w14:textId="77777777" w:rsidTr="00055577">
        <w:trPr>
          <w:trHeight w:val="20"/>
        </w:trPr>
        <w:tc>
          <w:tcPr>
            <w:tcW w:w="1250" w:type="pct"/>
            <w:shd w:val="clear" w:color="auto" w:fill="auto"/>
          </w:tcPr>
          <w:p w14:paraId="0F474CC0" w14:textId="77777777" w:rsidR="00F678A2" w:rsidRPr="00AF7398" w:rsidRDefault="00F678A2" w:rsidP="00055577">
            <w:pPr>
              <w:pStyle w:val="SITabletext"/>
            </w:pPr>
            <w:r w:rsidRPr="00AF7398">
              <w:t>FWPSS00031 Skill set for a finger jointing quality control tester</w:t>
            </w:r>
          </w:p>
        </w:tc>
        <w:tc>
          <w:tcPr>
            <w:tcW w:w="1250" w:type="pct"/>
            <w:shd w:val="clear" w:color="auto" w:fill="auto"/>
          </w:tcPr>
          <w:p w14:paraId="3D581766" w14:textId="77777777" w:rsidR="00F678A2" w:rsidRPr="00AF7398" w:rsidRDefault="00F678A2" w:rsidP="00055577">
            <w:pPr>
              <w:pStyle w:val="SITabletext"/>
            </w:pPr>
            <w:r w:rsidRPr="00AF7398">
              <w:t>Not applicable</w:t>
            </w:r>
          </w:p>
        </w:tc>
        <w:tc>
          <w:tcPr>
            <w:tcW w:w="1250" w:type="pct"/>
            <w:shd w:val="clear" w:color="auto" w:fill="auto"/>
          </w:tcPr>
          <w:p w14:paraId="77867FFD" w14:textId="77777777" w:rsidR="00F678A2" w:rsidRPr="00AF7398" w:rsidRDefault="00F678A2" w:rsidP="00055577">
            <w:pPr>
              <w:pStyle w:val="SITabletext"/>
            </w:pPr>
            <w:r w:rsidRPr="00AF7398">
              <w:t>Not applicable</w:t>
            </w:r>
          </w:p>
        </w:tc>
        <w:tc>
          <w:tcPr>
            <w:tcW w:w="1250" w:type="pct"/>
            <w:shd w:val="clear" w:color="auto" w:fill="auto"/>
          </w:tcPr>
          <w:p w14:paraId="7DE9083D" w14:textId="77777777" w:rsidR="00F678A2" w:rsidRPr="00AF7398" w:rsidRDefault="00F678A2" w:rsidP="00055577">
            <w:pPr>
              <w:pStyle w:val="SITabletext"/>
            </w:pPr>
            <w:r w:rsidRPr="00AF7398">
              <w:t>Deleted</w:t>
            </w:r>
          </w:p>
        </w:tc>
      </w:tr>
      <w:tr w:rsidR="00F678A2" w14:paraId="18C2C36D" w14:textId="77777777" w:rsidTr="00055577">
        <w:trPr>
          <w:trHeight w:val="20"/>
        </w:trPr>
        <w:tc>
          <w:tcPr>
            <w:tcW w:w="1250" w:type="pct"/>
            <w:shd w:val="clear" w:color="auto" w:fill="auto"/>
          </w:tcPr>
          <w:p w14:paraId="1A461E92" w14:textId="77777777" w:rsidR="00F678A2" w:rsidRPr="00AF7398" w:rsidRDefault="00F678A2" w:rsidP="00055577">
            <w:pPr>
              <w:pStyle w:val="SITabletext"/>
            </w:pPr>
            <w:r w:rsidRPr="00F24CF9">
              <w:lastRenderedPageBreak/>
              <w:t>FWPSS00065 Silviculture Worker Skill Set</w:t>
            </w:r>
            <w:r>
              <w:t xml:space="preserve"> Release 1</w:t>
            </w:r>
          </w:p>
        </w:tc>
        <w:tc>
          <w:tcPr>
            <w:tcW w:w="1250" w:type="pct"/>
            <w:shd w:val="clear" w:color="auto" w:fill="auto"/>
          </w:tcPr>
          <w:p w14:paraId="0F0F7BB8" w14:textId="77777777" w:rsidR="00F678A2" w:rsidRPr="00AF7398" w:rsidRDefault="00F678A2" w:rsidP="00055577">
            <w:pPr>
              <w:pStyle w:val="SITabletext"/>
            </w:pPr>
            <w:r w:rsidRPr="00F24CF9">
              <w:t>FWPSS00065 Silviculture Worker Skill Set</w:t>
            </w:r>
            <w:r>
              <w:t xml:space="preserve"> Release 2</w:t>
            </w:r>
          </w:p>
        </w:tc>
        <w:tc>
          <w:tcPr>
            <w:tcW w:w="1250" w:type="pct"/>
            <w:shd w:val="clear" w:color="auto" w:fill="auto"/>
          </w:tcPr>
          <w:p w14:paraId="6009E98E" w14:textId="77777777" w:rsidR="00F678A2" w:rsidRPr="00AF7398" w:rsidRDefault="00F678A2" w:rsidP="00055577">
            <w:pPr>
              <w:pStyle w:val="SITabletext"/>
            </w:pPr>
            <w:r w:rsidRPr="00073ABE">
              <w:t>Updated unit code</w:t>
            </w:r>
          </w:p>
        </w:tc>
        <w:tc>
          <w:tcPr>
            <w:tcW w:w="1250" w:type="pct"/>
            <w:shd w:val="clear" w:color="auto" w:fill="auto"/>
          </w:tcPr>
          <w:p w14:paraId="7751D0C3" w14:textId="77777777" w:rsidR="00F678A2" w:rsidRPr="00AF7398" w:rsidRDefault="00F678A2" w:rsidP="00055577">
            <w:pPr>
              <w:pStyle w:val="SITabletext"/>
            </w:pPr>
            <w:r>
              <w:t>Equivalent</w:t>
            </w:r>
          </w:p>
        </w:tc>
      </w:tr>
      <w:tr w:rsidR="00F678A2" w14:paraId="134B0681" w14:textId="77777777" w:rsidTr="00055577">
        <w:trPr>
          <w:trHeight w:val="20"/>
        </w:trPr>
        <w:tc>
          <w:tcPr>
            <w:tcW w:w="1250" w:type="pct"/>
            <w:shd w:val="clear" w:color="auto" w:fill="auto"/>
          </w:tcPr>
          <w:p w14:paraId="02CFE65F" w14:textId="77777777" w:rsidR="00F678A2" w:rsidRPr="00AF7398" w:rsidRDefault="00F678A2" w:rsidP="00055577">
            <w:pPr>
              <w:pStyle w:val="SITabletext"/>
            </w:pPr>
            <w:r w:rsidRPr="00AF7398">
              <w:t>Not applicable</w:t>
            </w:r>
          </w:p>
        </w:tc>
        <w:tc>
          <w:tcPr>
            <w:tcW w:w="1250" w:type="pct"/>
            <w:shd w:val="clear" w:color="auto" w:fill="auto"/>
          </w:tcPr>
          <w:p w14:paraId="7CC57FB5" w14:textId="77777777" w:rsidR="00F678A2" w:rsidRPr="00AF7398" w:rsidRDefault="00F678A2" w:rsidP="00055577">
            <w:pPr>
              <w:pStyle w:val="SITabletext"/>
            </w:pPr>
            <w:r w:rsidRPr="00AF7398">
              <w:t>FWPSS00068 Entry into a Saw Technician Role Skill Set</w:t>
            </w:r>
          </w:p>
        </w:tc>
        <w:tc>
          <w:tcPr>
            <w:tcW w:w="1250" w:type="pct"/>
            <w:shd w:val="clear" w:color="auto" w:fill="auto"/>
          </w:tcPr>
          <w:p w14:paraId="3FC1419C" w14:textId="77777777" w:rsidR="00F678A2" w:rsidRPr="00AF7398" w:rsidRDefault="00F678A2" w:rsidP="00055577">
            <w:pPr>
              <w:pStyle w:val="SITabletext"/>
            </w:pPr>
            <w:r w:rsidRPr="00AF7398">
              <w:t>This skill set has been created to address a specific job task required by industry</w:t>
            </w:r>
          </w:p>
        </w:tc>
        <w:tc>
          <w:tcPr>
            <w:tcW w:w="1250" w:type="pct"/>
            <w:shd w:val="clear" w:color="auto" w:fill="auto"/>
          </w:tcPr>
          <w:p w14:paraId="73FEDC01" w14:textId="77777777" w:rsidR="00F678A2" w:rsidRPr="00AF7398" w:rsidRDefault="00F678A2" w:rsidP="00055577">
            <w:pPr>
              <w:pStyle w:val="SITabletext"/>
            </w:pPr>
            <w:r w:rsidRPr="00AF7398">
              <w:t>Newly created</w:t>
            </w:r>
          </w:p>
        </w:tc>
      </w:tr>
      <w:tr w:rsidR="00F678A2" w14:paraId="4FFE3C0B" w14:textId="77777777" w:rsidTr="00055577">
        <w:trPr>
          <w:trHeight w:val="20"/>
        </w:trPr>
        <w:tc>
          <w:tcPr>
            <w:tcW w:w="1250" w:type="pct"/>
            <w:shd w:val="clear" w:color="auto" w:fill="auto"/>
          </w:tcPr>
          <w:p w14:paraId="40454B52" w14:textId="77777777" w:rsidR="00F678A2" w:rsidRPr="00AF7398" w:rsidRDefault="00F678A2" w:rsidP="00055577">
            <w:pPr>
              <w:pStyle w:val="SITabletext"/>
            </w:pPr>
            <w:r w:rsidRPr="00AF7398">
              <w:t>Not applicable</w:t>
            </w:r>
          </w:p>
        </w:tc>
        <w:tc>
          <w:tcPr>
            <w:tcW w:w="1250" w:type="pct"/>
            <w:shd w:val="clear" w:color="auto" w:fill="auto"/>
          </w:tcPr>
          <w:p w14:paraId="3D675511" w14:textId="77777777" w:rsidR="00F678A2" w:rsidRPr="00AF7398" w:rsidRDefault="00F678A2" w:rsidP="00055577">
            <w:pPr>
              <w:pStyle w:val="SITabletext"/>
            </w:pPr>
            <w:r w:rsidRPr="00AF7398">
              <w:t>FWPSS00069 Entry into a Wood Machinist Role Skill Set</w:t>
            </w:r>
          </w:p>
        </w:tc>
        <w:tc>
          <w:tcPr>
            <w:tcW w:w="1250" w:type="pct"/>
            <w:shd w:val="clear" w:color="auto" w:fill="auto"/>
          </w:tcPr>
          <w:p w14:paraId="40374392" w14:textId="77777777" w:rsidR="00F678A2" w:rsidRPr="00AF7398" w:rsidRDefault="00F678A2" w:rsidP="00055577">
            <w:pPr>
              <w:pStyle w:val="SITabletext"/>
            </w:pPr>
            <w:r w:rsidRPr="00AF7398">
              <w:t>This skill set has been created to address a specific job task required by industry</w:t>
            </w:r>
          </w:p>
        </w:tc>
        <w:tc>
          <w:tcPr>
            <w:tcW w:w="1250" w:type="pct"/>
            <w:shd w:val="clear" w:color="auto" w:fill="auto"/>
          </w:tcPr>
          <w:p w14:paraId="2327FC13" w14:textId="77777777" w:rsidR="00F678A2" w:rsidRPr="00AF7398" w:rsidRDefault="00F678A2" w:rsidP="00055577">
            <w:pPr>
              <w:pStyle w:val="SITabletext"/>
            </w:pPr>
            <w:r w:rsidRPr="00AF7398">
              <w:t>Newly created</w:t>
            </w:r>
          </w:p>
        </w:tc>
      </w:tr>
      <w:tr w:rsidR="00F678A2" w14:paraId="56922A45" w14:textId="77777777" w:rsidTr="00055577">
        <w:trPr>
          <w:trHeight w:val="20"/>
        </w:trPr>
        <w:tc>
          <w:tcPr>
            <w:tcW w:w="1250" w:type="pct"/>
            <w:shd w:val="clear" w:color="auto" w:fill="auto"/>
          </w:tcPr>
          <w:p w14:paraId="67525559" w14:textId="77777777" w:rsidR="00F678A2" w:rsidRPr="00AF7398" w:rsidRDefault="00F678A2" w:rsidP="00055577">
            <w:pPr>
              <w:pStyle w:val="SITabletext"/>
            </w:pPr>
            <w:r w:rsidRPr="00AF7398">
              <w:t>Not applicable</w:t>
            </w:r>
          </w:p>
        </w:tc>
        <w:tc>
          <w:tcPr>
            <w:tcW w:w="1250" w:type="pct"/>
            <w:shd w:val="clear" w:color="auto" w:fill="auto"/>
          </w:tcPr>
          <w:p w14:paraId="5CA131FD" w14:textId="77777777" w:rsidR="00F678A2" w:rsidRPr="00AF7398" w:rsidRDefault="00F678A2" w:rsidP="00055577">
            <w:pPr>
              <w:pStyle w:val="SITabletext"/>
            </w:pPr>
            <w:r w:rsidRPr="00AF7398">
              <w:t>FWPSS00070 Process Control and Optimisation (Timber Sawmills) Skill Set</w:t>
            </w:r>
          </w:p>
        </w:tc>
        <w:tc>
          <w:tcPr>
            <w:tcW w:w="1250" w:type="pct"/>
            <w:shd w:val="clear" w:color="auto" w:fill="auto"/>
          </w:tcPr>
          <w:p w14:paraId="2F079E03" w14:textId="77777777" w:rsidR="00F678A2" w:rsidRPr="00AF7398" w:rsidRDefault="00F678A2" w:rsidP="00055577">
            <w:pPr>
              <w:pStyle w:val="SITabletext"/>
            </w:pPr>
            <w:r w:rsidRPr="00AF7398">
              <w:t>This skill set has been created to address a specific job task required by industry</w:t>
            </w:r>
          </w:p>
        </w:tc>
        <w:tc>
          <w:tcPr>
            <w:tcW w:w="1250" w:type="pct"/>
            <w:shd w:val="clear" w:color="auto" w:fill="auto"/>
          </w:tcPr>
          <w:p w14:paraId="5245B088" w14:textId="77777777" w:rsidR="00F678A2" w:rsidRPr="00AF7398" w:rsidRDefault="00F678A2" w:rsidP="00055577">
            <w:pPr>
              <w:pStyle w:val="SITabletext"/>
            </w:pPr>
            <w:r w:rsidRPr="00AF7398">
              <w:t>Newly created</w:t>
            </w:r>
          </w:p>
        </w:tc>
      </w:tr>
      <w:tr w:rsidR="00F678A2" w14:paraId="1110DC8C" w14:textId="77777777" w:rsidTr="00055577">
        <w:trPr>
          <w:trHeight w:val="20"/>
        </w:trPr>
        <w:tc>
          <w:tcPr>
            <w:tcW w:w="1250" w:type="pct"/>
            <w:shd w:val="clear" w:color="auto" w:fill="auto"/>
          </w:tcPr>
          <w:p w14:paraId="406C833D" w14:textId="77777777" w:rsidR="00F678A2" w:rsidRPr="00AF7398" w:rsidRDefault="00F678A2" w:rsidP="00055577">
            <w:pPr>
              <w:pStyle w:val="SITabletext"/>
            </w:pPr>
            <w:r w:rsidRPr="00AF7398">
              <w:t>Not applicable</w:t>
            </w:r>
          </w:p>
        </w:tc>
        <w:tc>
          <w:tcPr>
            <w:tcW w:w="1250" w:type="pct"/>
            <w:shd w:val="clear" w:color="auto" w:fill="auto"/>
          </w:tcPr>
          <w:p w14:paraId="1DF3A3C3" w14:textId="77777777" w:rsidR="00F678A2" w:rsidRPr="00AF7398" w:rsidRDefault="00F678A2" w:rsidP="00055577">
            <w:pPr>
              <w:pStyle w:val="SITabletext"/>
            </w:pPr>
            <w:r w:rsidRPr="00AF7398">
              <w:t>FWPSS00071 Foundational Leadership and Management (Log Yard Operations) Skill Set</w:t>
            </w:r>
          </w:p>
        </w:tc>
        <w:tc>
          <w:tcPr>
            <w:tcW w:w="1250" w:type="pct"/>
            <w:shd w:val="clear" w:color="auto" w:fill="auto"/>
          </w:tcPr>
          <w:p w14:paraId="26DE3932" w14:textId="77777777" w:rsidR="00F678A2" w:rsidRPr="00AF7398" w:rsidRDefault="00F678A2" w:rsidP="00055577">
            <w:pPr>
              <w:pStyle w:val="SITabletext"/>
            </w:pPr>
            <w:r w:rsidRPr="00AF7398">
              <w:t>This skill set has been created to address a specific job task required by industry</w:t>
            </w:r>
          </w:p>
        </w:tc>
        <w:tc>
          <w:tcPr>
            <w:tcW w:w="1250" w:type="pct"/>
            <w:shd w:val="clear" w:color="auto" w:fill="auto"/>
          </w:tcPr>
          <w:p w14:paraId="36450656" w14:textId="77777777" w:rsidR="00F678A2" w:rsidRPr="00AF7398" w:rsidRDefault="00F678A2" w:rsidP="00055577">
            <w:pPr>
              <w:pStyle w:val="SITabletext"/>
            </w:pPr>
            <w:r w:rsidRPr="00AF7398">
              <w:t>Newly created</w:t>
            </w:r>
          </w:p>
        </w:tc>
      </w:tr>
      <w:tr w:rsidR="00F678A2" w14:paraId="56760F56" w14:textId="77777777" w:rsidTr="00055577">
        <w:trPr>
          <w:trHeight w:val="20"/>
        </w:trPr>
        <w:tc>
          <w:tcPr>
            <w:tcW w:w="1250" w:type="pct"/>
            <w:shd w:val="clear" w:color="auto" w:fill="auto"/>
          </w:tcPr>
          <w:p w14:paraId="4EE9AF64" w14:textId="77777777" w:rsidR="00F678A2" w:rsidRPr="00AF7398" w:rsidRDefault="00F678A2" w:rsidP="00055577">
            <w:pPr>
              <w:pStyle w:val="SITabletext"/>
            </w:pPr>
            <w:r w:rsidRPr="00AF7398">
              <w:t>Not applicable</w:t>
            </w:r>
          </w:p>
        </w:tc>
        <w:tc>
          <w:tcPr>
            <w:tcW w:w="1250" w:type="pct"/>
            <w:shd w:val="clear" w:color="auto" w:fill="auto"/>
          </w:tcPr>
          <w:p w14:paraId="75FA6292" w14:textId="77777777" w:rsidR="00F678A2" w:rsidRPr="00AF7398" w:rsidRDefault="00F678A2" w:rsidP="00055577">
            <w:pPr>
              <w:pStyle w:val="SITabletext"/>
            </w:pPr>
            <w:r w:rsidRPr="00AF7398">
              <w:t>FWPSS00072 Foundational Leadership and Management (Log Processing Operations) Skill Set</w:t>
            </w:r>
          </w:p>
        </w:tc>
        <w:tc>
          <w:tcPr>
            <w:tcW w:w="1250" w:type="pct"/>
            <w:shd w:val="clear" w:color="auto" w:fill="auto"/>
          </w:tcPr>
          <w:p w14:paraId="21A473AD" w14:textId="77777777" w:rsidR="00F678A2" w:rsidRPr="00AF7398" w:rsidRDefault="00F678A2" w:rsidP="00055577">
            <w:pPr>
              <w:pStyle w:val="SITabletext"/>
            </w:pPr>
            <w:r w:rsidRPr="00AF7398">
              <w:t>This skill set has been created to address a specific job task required by industry</w:t>
            </w:r>
          </w:p>
        </w:tc>
        <w:tc>
          <w:tcPr>
            <w:tcW w:w="1250" w:type="pct"/>
            <w:shd w:val="clear" w:color="auto" w:fill="auto"/>
          </w:tcPr>
          <w:p w14:paraId="3CF67868" w14:textId="77777777" w:rsidR="00F678A2" w:rsidRPr="00AF7398" w:rsidRDefault="00F678A2" w:rsidP="00055577">
            <w:pPr>
              <w:pStyle w:val="SITabletext"/>
            </w:pPr>
            <w:r w:rsidRPr="00AF7398">
              <w:t>Newly created</w:t>
            </w:r>
          </w:p>
        </w:tc>
      </w:tr>
      <w:tr w:rsidR="00F678A2" w14:paraId="4470B291" w14:textId="77777777" w:rsidTr="00055577">
        <w:trPr>
          <w:trHeight w:val="20"/>
        </w:trPr>
        <w:tc>
          <w:tcPr>
            <w:tcW w:w="1250" w:type="pct"/>
            <w:shd w:val="clear" w:color="auto" w:fill="auto"/>
          </w:tcPr>
          <w:p w14:paraId="0A37431E" w14:textId="77777777" w:rsidR="00F678A2" w:rsidRPr="00AF7398" w:rsidRDefault="00F678A2" w:rsidP="00055577">
            <w:pPr>
              <w:pStyle w:val="SITabletext"/>
            </w:pPr>
            <w:r w:rsidRPr="00AF7398">
              <w:t>Not applicable</w:t>
            </w:r>
          </w:p>
        </w:tc>
        <w:tc>
          <w:tcPr>
            <w:tcW w:w="1250" w:type="pct"/>
            <w:shd w:val="clear" w:color="auto" w:fill="auto"/>
          </w:tcPr>
          <w:p w14:paraId="05168675" w14:textId="77777777" w:rsidR="00F678A2" w:rsidRPr="00AF7398" w:rsidRDefault="00F678A2" w:rsidP="00055577">
            <w:pPr>
              <w:pStyle w:val="SITabletext"/>
            </w:pPr>
            <w:r w:rsidRPr="00AF7398">
              <w:t>FWPSS00073 Foundational Leadership and Management (Timber Dry Mill Operations) Skill Set</w:t>
            </w:r>
          </w:p>
        </w:tc>
        <w:tc>
          <w:tcPr>
            <w:tcW w:w="1250" w:type="pct"/>
            <w:shd w:val="clear" w:color="auto" w:fill="auto"/>
          </w:tcPr>
          <w:p w14:paraId="4C30DE97" w14:textId="77777777" w:rsidR="00F678A2" w:rsidRPr="00AF7398" w:rsidRDefault="00F678A2" w:rsidP="00055577">
            <w:pPr>
              <w:pStyle w:val="SITabletext"/>
            </w:pPr>
            <w:r w:rsidRPr="00AF7398">
              <w:t>This skill set has been created to address a specific job task required by industry</w:t>
            </w:r>
          </w:p>
        </w:tc>
        <w:tc>
          <w:tcPr>
            <w:tcW w:w="1250" w:type="pct"/>
            <w:shd w:val="clear" w:color="auto" w:fill="auto"/>
          </w:tcPr>
          <w:p w14:paraId="09D82784" w14:textId="77777777" w:rsidR="00F678A2" w:rsidRPr="00AF7398" w:rsidRDefault="00F678A2" w:rsidP="00055577">
            <w:pPr>
              <w:pStyle w:val="SITabletext"/>
            </w:pPr>
            <w:r w:rsidRPr="00AF7398">
              <w:t>Newly created</w:t>
            </w:r>
          </w:p>
        </w:tc>
      </w:tr>
      <w:tr w:rsidR="00F678A2" w14:paraId="515927AF" w14:textId="77777777" w:rsidTr="00055577">
        <w:trPr>
          <w:trHeight w:val="20"/>
        </w:trPr>
        <w:tc>
          <w:tcPr>
            <w:tcW w:w="1250" w:type="pct"/>
            <w:shd w:val="clear" w:color="auto" w:fill="auto"/>
          </w:tcPr>
          <w:p w14:paraId="327F46AF" w14:textId="77777777" w:rsidR="00F678A2" w:rsidRPr="00AF7398" w:rsidRDefault="00F678A2" w:rsidP="00055577">
            <w:pPr>
              <w:pStyle w:val="SITabletext"/>
            </w:pPr>
            <w:r w:rsidRPr="00AF7398">
              <w:t>Not applicable</w:t>
            </w:r>
          </w:p>
        </w:tc>
        <w:tc>
          <w:tcPr>
            <w:tcW w:w="1250" w:type="pct"/>
            <w:shd w:val="clear" w:color="auto" w:fill="auto"/>
          </w:tcPr>
          <w:p w14:paraId="57C77187" w14:textId="77777777" w:rsidR="00F678A2" w:rsidRPr="00AF7398" w:rsidRDefault="00F678A2" w:rsidP="00055577">
            <w:pPr>
              <w:pStyle w:val="SITabletext"/>
            </w:pPr>
            <w:r w:rsidRPr="00AF7398">
              <w:t>FWPSS00074 Foundational Leadership and Management (Timber Kiln Drying Operations) Skill Set</w:t>
            </w:r>
          </w:p>
        </w:tc>
        <w:tc>
          <w:tcPr>
            <w:tcW w:w="1250" w:type="pct"/>
            <w:shd w:val="clear" w:color="auto" w:fill="auto"/>
          </w:tcPr>
          <w:p w14:paraId="195B2C99" w14:textId="77777777" w:rsidR="00F678A2" w:rsidRPr="00AF7398" w:rsidRDefault="00F678A2" w:rsidP="00055577">
            <w:pPr>
              <w:pStyle w:val="SITabletext"/>
            </w:pPr>
            <w:r w:rsidRPr="00AF7398">
              <w:t>This skill set has been created to address a specific job task required by industry</w:t>
            </w:r>
          </w:p>
        </w:tc>
        <w:tc>
          <w:tcPr>
            <w:tcW w:w="1250" w:type="pct"/>
            <w:shd w:val="clear" w:color="auto" w:fill="auto"/>
          </w:tcPr>
          <w:p w14:paraId="59CABA47" w14:textId="77777777" w:rsidR="00F678A2" w:rsidRPr="00AF7398" w:rsidRDefault="00F678A2" w:rsidP="00055577">
            <w:pPr>
              <w:pStyle w:val="SITabletext"/>
            </w:pPr>
            <w:r w:rsidRPr="00AF7398">
              <w:t>Newly created</w:t>
            </w:r>
          </w:p>
        </w:tc>
      </w:tr>
      <w:tr w:rsidR="00F678A2" w14:paraId="1EA04AF3" w14:textId="77777777" w:rsidTr="009361B9">
        <w:trPr>
          <w:trHeight w:val="20"/>
        </w:trPr>
        <w:tc>
          <w:tcPr>
            <w:tcW w:w="1250" w:type="pct"/>
            <w:tcBorders>
              <w:bottom w:val="single" w:sz="12" w:space="0" w:color="4C7D2C"/>
            </w:tcBorders>
            <w:shd w:val="clear" w:color="auto" w:fill="auto"/>
          </w:tcPr>
          <w:p w14:paraId="64544202" w14:textId="77777777" w:rsidR="00F678A2" w:rsidRPr="00AF7398" w:rsidRDefault="00F678A2" w:rsidP="00055577">
            <w:pPr>
              <w:pStyle w:val="SITabletext"/>
            </w:pPr>
            <w:r w:rsidRPr="00AF7398">
              <w:t>Not applicable</w:t>
            </w:r>
          </w:p>
        </w:tc>
        <w:tc>
          <w:tcPr>
            <w:tcW w:w="1250" w:type="pct"/>
            <w:tcBorders>
              <w:bottom w:val="single" w:sz="12" w:space="0" w:color="4C7D2C"/>
            </w:tcBorders>
            <w:shd w:val="clear" w:color="auto" w:fill="auto"/>
          </w:tcPr>
          <w:p w14:paraId="0F7533FA" w14:textId="77777777" w:rsidR="00F678A2" w:rsidRPr="00AF7398" w:rsidRDefault="00F678A2" w:rsidP="00055577">
            <w:pPr>
              <w:pStyle w:val="SITabletext"/>
            </w:pPr>
            <w:r w:rsidRPr="00AF7398">
              <w:t>FWPSS00075 Foundational Leadership and Management (Timber Treatment Operations) Skill Set</w:t>
            </w:r>
          </w:p>
        </w:tc>
        <w:tc>
          <w:tcPr>
            <w:tcW w:w="1250" w:type="pct"/>
            <w:tcBorders>
              <w:bottom w:val="single" w:sz="12" w:space="0" w:color="4C7D2C"/>
            </w:tcBorders>
            <w:shd w:val="clear" w:color="auto" w:fill="auto"/>
          </w:tcPr>
          <w:p w14:paraId="1E57AADB" w14:textId="77777777" w:rsidR="00F678A2" w:rsidRPr="00AF7398" w:rsidRDefault="00F678A2" w:rsidP="00055577">
            <w:pPr>
              <w:pStyle w:val="SITabletext"/>
            </w:pPr>
            <w:r w:rsidRPr="00AF7398">
              <w:t>This skill set has been created to address a specific job task required by industry</w:t>
            </w:r>
          </w:p>
        </w:tc>
        <w:tc>
          <w:tcPr>
            <w:tcW w:w="1250" w:type="pct"/>
            <w:tcBorders>
              <w:bottom w:val="single" w:sz="12" w:space="0" w:color="4C7D2C"/>
            </w:tcBorders>
            <w:shd w:val="clear" w:color="auto" w:fill="auto"/>
          </w:tcPr>
          <w:p w14:paraId="24424D68" w14:textId="77777777" w:rsidR="00F678A2" w:rsidRPr="00AF7398" w:rsidRDefault="00F678A2" w:rsidP="00055577">
            <w:pPr>
              <w:pStyle w:val="SITabletext"/>
            </w:pPr>
            <w:r w:rsidRPr="00AF7398">
              <w:t>Newly created</w:t>
            </w:r>
          </w:p>
        </w:tc>
      </w:tr>
      <w:tr w:rsidR="00F678A2" w14:paraId="01941542" w14:textId="77777777" w:rsidTr="009361B9">
        <w:trPr>
          <w:trHeight w:val="20"/>
        </w:trPr>
        <w:tc>
          <w:tcPr>
            <w:tcW w:w="1250" w:type="pct"/>
            <w:tcBorders>
              <w:bottom w:val="single" w:sz="12" w:space="0" w:color="4C7D2C"/>
            </w:tcBorders>
            <w:shd w:val="clear" w:color="auto" w:fill="auto"/>
          </w:tcPr>
          <w:p w14:paraId="066820A7" w14:textId="77777777" w:rsidR="00F678A2" w:rsidRPr="00AF7398" w:rsidRDefault="00F678A2" w:rsidP="00055577">
            <w:pPr>
              <w:pStyle w:val="SITabletext"/>
            </w:pPr>
            <w:r w:rsidRPr="00AF7398">
              <w:t>Not applicable</w:t>
            </w:r>
          </w:p>
        </w:tc>
        <w:tc>
          <w:tcPr>
            <w:tcW w:w="1250" w:type="pct"/>
            <w:tcBorders>
              <w:bottom w:val="single" w:sz="12" w:space="0" w:color="4C7D2C"/>
            </w:tcBorders>
            <w:shd w:val="clear" w:color="auto" w:fill="auto"/>
          </w:tcPr>
          <w:p w14:paraId="63B94802" w14:textId="77777777" w:rsidR="00F678A2" w:rsidRPr="00AF7398" w:rsidRDefault="00F678A2" w:rsidP="00055577">
            <w:pPr>
              <w:pStyle w:val="SITabletext"/>
            </w:pPr>
            <w:r w:rsidRPr="00AF7398">
              <w:t xml:space="preserve">FWPSS00076 Foundational </w:t>
            </w:r>
            <w:r w:rsidRPr="00AF7398">
              <w:lastRenderedPageBreak/>
              <w:t>Leadership and Management (Engineered Wood Products Operations) Skill Set</w:t>
            </w:r>
          </w:p>
        </w:tc>
        <w:tc>
          <w:tcPr>
            <w:tcW w:w="1250" w:type="pct"/>
            <w:tcBorders>
              <w:bottom w:val="single" w:sz="12" w:space="0" w:color="4C7D2C"/>
            </w:tcBorders>
            <w:shd w:val="clear" w:color="auto" w:fill="auto"/>
          </w:tcPr>
          <w:p w14:paraId="560C6E69" w14:textId="77777777" w:rsidR="00F678A2" w:rsidRPr="00AF7398" w:rsidRDefault="00F678A2" w:rsidP="00055577">
            <w:pPr>
              <w:pStyle w:val="SITabletext"/>
            </w:pPr>
            <w:r w:rsidRPr="00AF7398">
              <w:lastRenderedPageBreak/>
              <w:t xml:space="preserve">This skill set has been created to address a </w:t>
            </w:r>
            <w:r w:rsidRPr="00AF7398">
              <w:lastRenderedPageBreak/>
              <w:t>specific job task required by industry</w:t>
            </w:r>
          </w:p>
        </w:tc>
        <w:tc>
          <w:tcPr>
            <w:tcW w:w="1250" w:type="pct"/>
            <w:tcBorders>
              <w:bottom w:val="single" w:sz="12" w:space="0" w:color="4C7D2C"/>
            </w:tcBorders>
            <w:shd w:val="clear" w:color="auto" w:fill="auto"/>
          </w:tcPr>
          <w:p w14:paraId="35F48B63" w14:textId="77777777" w:rsidR="00F678A2" w:rsidRPr="00AF7398" w:rsidRDefault="00F678A2" w:rsidP="00055577">
            <w:pPr>
              <w:pStyle w:val="SITabletext"/>
            </w:pPr>
            <w:r w:rsidRPr="00AF7398">
              <w:lastRenderedPageBreak/>
              <w:t>Newly created</w:t>
            </w:r>
          </w:p>
        </w:tc>
      </w:tr>
    </w:tbl>
    <w:p w14:paraId="2900329C" w14:textId="77777777" w:rsidR="00F678A2" w:rsidRDefault="00F678A2" w:rsidP="00F678A2">
      <w:pPr>
        <w:pStyle w:val="SIText"/>
        <w:rPr>
          <w:noProof/>
        </w:rPr>
      </w:pPr>
    </w:p>
    <w:p w14:paraId="39C207FE" w14:textId="77777777" w:rsidR="009361B9" w:rsidRDefault="009361B9">
      <w:pPr>
        <w:rPr>
          <w:rFonts w:ascii="Avenir Book" w:eastAsiaTheme="majorEastAsia" w:hAnsi="Avenir Book" w:cstheme="majorBidi"/>
          <w:b/>
          <w:bCs/>
          <w:iCs/>
          <w:color w:val="1E3531"/>
          <w:sz w:val="28"/>
          <w:szCs w:val="28"/>
        </w:rPr>
      </w:pPr>
      <w:r>
        <w:br w:type="page"/>
      </w:r>
    </w:p>
    <w:p w14:paraId="53A77831" w14:textId="3B474F82" w:rsidR="00F678A2" w:rsidRDefault="00F678A2" w:rsidP="00133AAB">
      <w:pPr>
        <w:pStyle w:val="Heading4SI"/>
      </w:pPr>
      <w:bookmarkStart w:id="120" w:name="_Toc148363192"/>
      <w:r>
        <w:lastRenderedPageBreak/>
        <w:t>Units of competency</w:t>
      </w:r>
      <w:bookmarkEnd w:id="120"/>
    </w:p>
    <w:p w14:paraId="5ABAD3AE" w14:textId="77777777" w:rsidR="00F678A2" w:rsidRPr="007A66AD" w:rsidRDefault="00F678A2" w:rsidP="007A66AD">
      <w:pPr>
        <w:pStyle w:val="SITableHeading1"/>
        <w:jc w:val="center"/>
        <w:rPr>
          <w:i/>
          <w:iCs/>
        </w:rPr>
      </w:pPr>
      <w:r w:rsidRPr="007A66AD">
        <w:rPr>
          <w:i/>
          <w:iCs/>
        </w:rPr>
        <w:t xml:space="preserve">Mapping of units of competency from FWP Forest and Wood Products Training Package </w:t>
      </w:r>
    </w:p>
    <w:p w14:paraId="4C5798EB" w14:textId="77777777" w:rsidR="00F678A2" w:rsidRPr="007A66AD" w:rsidRDefault="00F678A2" w:rsidP="007A66AD">
      <w:pPr>
        <w:pStyle w:val="SITableHeading1"/>
        <w:jc w:val="center"/>
        <w:rPr>
          <w:i/>
          <w:iCs/>
        </w:rPr>
      </w:pPr>
      <w:r w:rsidRPr="007A66AD">
        <w:rPr>
          <w:i/>
          <w:iCs/>
        </w:rPr>
        <w:t>Version 7.1 to Version 8.0</w:t>
      </w:r>
    </w:p>
    <w:tbl>
      <w:tblPr>
        <w:tblW w:w="4715" w:type="pct"/>
        <w:tblInd w:w="250" w:type="dxa"/>
        <w:tblBorders>
          <w:top w:val="single" w:sz="12" w:space="0" w:color="4C7D2C"/>
          <w:bottom w:val="single" w:sz="12" w:space="0" w:color="4C7D2C"/>
          <w:insideH w:val="single" w:sz="12" w:space="0" w:color="4C7D2C"/>
        </w:tblBorders>
        <w:tblLook w:val="04A0" w:firstRow="1" w:lastRow="0" w:firstColumn="1" w:lastColumn="0" w:noHBand="0" w:noVBand="1"/>
      </w:tblPr>
      <w:tblGrid>
        <w:gridCol w:w="2128"/>
        <w:gridCol w:w="2128"/>
        <w:gridCol w:w="2128"/>
        <w:gridCol w:w="2128"/>
      </w:tblGrid>
      <w:tr w:rsidR="00F678A2" w:rsidRPr="00C73D61" w14:paraId="4FB0D78E" w14:textId="77777777" w:rsidTr="009361B9">
        <w:trPr>
          <w:trHeight w:val="20"/>
          <w:tblHeader/>
        </w:trPr>
        <w:tc>
          <w:tcPr>
            <w:tcW w:w="1250" w:type="pct"/>
            <w:shd w:val="clear" w:color="auto" w:fill="auto"/>
          </w:tcPr>
          <w:p w14:paraId="257946FA" w14:textId="77777777" w:rsidR="00F678A2" w:rsidRPr="00C73D61" w:rsidRDefault="00F678A2" w:rsidP="00953650">
            <w:pPr>
              <w:pStyle w:val="SITableHeading2"/>
            </w:pPr>
            <w:r>
              <w:t>Code and title (Version 7.1)</w:t>
            </w:r>
          </w:p>
        </w:tc>
        <w:tc>
          <w:tcPr>
            <w:tcW w:w="1250" w:type="pct"/>
            <w:shd w:val="clear" w:color="auto" w:fill="auto"/>
          </w:tcPr>
          <w:p w14:paraId="38A4A509" w14:textId="77777777" w:rsidR="00F678A2" w:rsidRPr="00C73D61" w:rsidRDefault="00F678A2" w:rsidP="00953650">
            <w:pPr>
              <w:pStyle w:val="SITableHeading2"/>
            </w:pPr>
            <w:r>
              <w:t>Code and title (Version 8.0)</w:t>
            </w:r>
          </w:p>
        </w:tc>
        <w:tc>
          <w:tcPr>
            <w:tcW w:w="1250" w:type="pct"/>
            <w:shd w:val="clear" w:color="auto" w:fill="auto"/>
          </w:tcPr>
          <w:p w14:paraId="1F5C174C" w14:textId="77777777" w:rsidR="00F678A2" w:rsidRPr="00C73D61" w:rsidRDefault="00F678A2" w:rsidP="00953650">
            <w:pPr>
              <w:pStyle w:val="SITableHeading2"/>
            </w:pPr>
            <w:r>
              <w:t>Comments</w:t>
            </w:r>
          </w:p>
        </w:tc>
        <w:tc>
          <w:tcPr>
            <w:tcW w:w="1250" w:type="pct"/>
            <w:shd w:val="clear" w:color="auto" w:fill="auto"/>
          </w:tcPr>
          <w:p w14:paraId="2AF68DF6" w14:textId="77777777" w:rsidR="00F678A2" w:rsidRPr="00C73D61" w:rsidRDefault="00F678A2" w:rsidP="00953650">
            <w:pPr>
              <w:pStyle w:val="SITableHeading2"/>
            </w:pPr>
            <w:r>
              <w:t>Equivalence statement</w:t>
            </w:r>
          </w:p>
        </w:tc>
      </w:tr>
      <w:tr w:rsidR="00F678A2" w14:paraId="422B45DA" w14:textId="77777777" w:rsidTr="009361B9">
        <w:trPr>
          <w:trHeight w:val="20"/>
        </w:trPr>
        <w:tc>
          <w:tcPr>
            <w:tcW w:w="1250" w:type="pct"/>
            <w:shd w:val="clear" w:color="auto" w:fill="auto"/>
          </w:tcPr>
          <w:p w14:paraId="4E4A3D79" w14:textId="77777777" w:rsidR="00F678A2" w:rsidRPr="003C18A6" w:rsidRDefault="00F678A2" w:rsidP="00953650">
            <w:pPr>
              <w:pStyle w:val="SITabletext"/>
            </w:pPr>
            <w:r w:rsidRPr="003C18A6">
              <w:t>FWPCOT2202 Rack material</w:t>
            </w:r>
          </w:p>
        </w:tc>
        <w:tc>
          <w:tcPr>
            <w:tcW w:w="1250" w:type="pct"/>
            <w:shd w:val="clear" w:color="auto" w:fill="auto"/>
          </w:tcPr>
          <w:p w14:paraId="11253176" w14:textId="77777777" w:rsidR="00F678A2" w:rsidRPr="003C18A6" w:rsidRDefault="00F678A2" w:rsidP="00953650">
            <w:pPr>
              <w:pStyle w:val="SITabletext"/>
            </w:pPr>
            <w:r w:rsidRPr="003C18A6">
              <w:t>FWPCOT2272 Rack timber or round poles</w:t>
            </w:r>
          </w:p>
        </w:tc>
        <w:tc>
          <w:tcPr>
            <w:tcW w:w="1250" w:type="pct"/>
            <w:shd w:val="clear" w:color="auto" w:fill="auto"/>
          </w:tcPr>
          <w:p w14:paraId="5AE741EC" w14:textId="77777777" w:rsidR="00F678A2" w:rsidRPr="00895768" w:rsidRDefault="00F678A2" w:rsidP="00953650">
            <w:pPr>
              <w:pStyle w:val="SITabletext"/>
            </w:pPr>
            <w:r w:rsidRPr="00895768">
              <w:t>New unit title; Updated Application statement; Revised Elements, Performance Criteria, Foundation Skills, Performance Evidence, Knowledge Evidence, and Assessment Conditions</w:t>
            </w:r>
          </w:p>
        </w:tc>
        <w:tc>
          <w:tcPr>
            <w:tcW w:w="1250" w:type="pct"/>
            <w:shd w:val="clear" w:color="auto" w:fill="auto"/>
          </w:tcPr>
          <w:p w14:paraId="74D8F491" w14:textId="77777777" w:rsidR="00F678A2" w:rsidRPr="00895768" w:rsidRDefault="00F678A2" w:rsidP="00953650">
            <w:pPr>
              <w:pStyle w:val="SITabletext"/>
            </w:pPr>
            <w:r w:rsidRPr="00895768">
              <w:t>Equivalent</w:t>
            </w:r>
          </w:p>
        </w:tc>
      </w:tr>
      <w:tr w:rsidR="00F678A2" w14:paraId="285393ED" w14:textId="77777777" w:rsidTr="009361B9">
        <w:trPr>
          <w:trHeight w:val="20"/>
        </w:trPr>
        <w:tc>
          <w:tcPr>
            <w:tcW w:w="1250" w:type="pct"/>
            <w:shd w:val="clear" w:color="auto" w:fill="auto"/>
          </w:tcPr>
          <w:p w14:paraId="11239AAF" w14:textId="77777777" w:rsidR="00F678A2" w:rsidRPr="000C1CF6" w:rsidRDefault="00F678A2" w:rsidP="00953650">
            <w:pPr>
              <w:pStyle w:val="SITabletext"/>
            </w:pPr>
            <w:r w:rsidRPr="000C1CF6">
              <w:t>FWPCOT2209 Produce finger jointed timber</w:t>
            </w:r>
          </w:p>
        </w:tc>
        <w:tc>
          <w:tcPr>
            <w:tcW w:w="1250" w:type="pct"/>
            <w:shd w:val="clear" w:color="auto" w:fill="auto"/>
          </w:tcPr>
          <w:p w14:paraId="1DF1E0ED" w14:textId="77777777" w:rsidR="00F678A2" w:rsidRPr="000C1CF6" w:rsidRDefault="00F678A2" w:rsidP="00953650">
            <w:pPr>
              <w:pStyle w:val="SITabletext"/>
            </w:pPr>
            <w:r w:rsidRPr="000C1CF6">
              <w:t>FWPCOT3337 Operate timber finger jointing line</w:t>
            </w:r>
          </w:p>
        </w:tc>
        <w:tc>
          <w:tcPr>
            <w:tcW w:w="1250" w:type="pct"/>
            <w:shd w:val="clear" w:color="auto" w:fill="auto"/>
          </w:tcPr>
          <w:p w14:paraId="634EA429" w14:textId="77777777" w:rsidR="00F678A2" w:rsidRPr="00895768" w:rsidRDefault="00F678A2" w:rsidP="00953650">
            <w:pPr>
              <w:pStyle w:val="SITabletext"/>
            </w:pPr>
            <w:r w:rsidRPr="00895768">
              <w:t>New unit title; Revised and updated all unit components.</w:t>
            </w:r>
          </w:p>
        </w:tc>
        <w:tc>
          <w:tcPr>
            <w:tcW w:w="1250" w:type="pct"/>
            <w:shd w:val="clear" w:color="auto" w:fill="auto"/>
          </w:tcPr>
          <w:p w14:paraId="5AFC9E59" w14:textId="77777777" w:rsidR="00F678A2" w:rsidRPr="00895768" w:rsidRDefault="00F678A2" w:rsidP="00953650">
            <w:pPr>
              <w:pStyle w:val="SITabletext"/>
            </w:pPr>
            <w:r w:rsidRPr="00895768">
              <w:t>Not equivalent</w:t>
            </w:r>
          </w:p>
        </w:tc>
      </w:tr>
      <w:tr w:rsidR="00F678A2" w14:paraId="56F2748B" w14:textId="77777777" w:rsidTr="009361B9">
        <w:trPr>
          <w:trHeight w:val="20"/>
        </w:trPr>
        <w:tc>
          <w:tcPr>
            <w:tcW w:w="1250" w:type="pct"/>
            <w:shd w:val="clear" w:color="auto" w:fill="auto"/>
          </w:tcPr>
          <w:p w14:paraId="295EAB8A" w14:textId="77777777" w:rsidR="00F678A2" w:rsidRPr="000C1CF6" w:rsidRDefault="00F678A2" w:rsidP="00953650">
            <w:pPr>
              <w:pStyle w:val="SITabletext"/>
            </w:pPr>
            <w:r w:rsidRPr="000C1CF6">
              <w:t>FWPCOT2231 Pack products</w:t>
            </w:r>
          </w:p>
        </w:tc>
        <w:tc>
          <w:tcPr>
            <w:tcW w:w="1250" w:type="pct"/>
            <w:shd w:val="clear" w:color="auto" w:fill="auto"/>
          </w:tcPr>
          <w:p w14:paraId="2FE788B4" w14:textId="77777777" w:rsidR="00F678A2" w:rsidRPr="000C1CF6" w:rsidRDefault="00F678A2" w:rsidP="00953650">
            <w:pPr>
              <w:pStyle w:val="SITabletext"/>
            </w:pPr>
            <w:r w:rsidRPr="000C1CF6">
              <w:t>FWPCOT2271 Pack timber or wood products for despatch</w:t>
            </w:r>
          </w:p>
        </w:tc>
        <w:tc>
          <w:tcPr>
            <w:tcW w:w="1250" w:type="pct"/>
            <w:shd w:val="clear" w:color="auto" w:fill="auto"/>
          </w:tcPr>
          <w:p w14:paraId="60742460" w14:textId="77777777" w:rsidR="00F678A2" w:rsidRPr="00895768" w:rsidRDefault="00F678A2" w:rsidP="00953650">
            <w:pPr>
              <w:pStyle w:val="SITabletext"/>
            </w:pPr>
            <w:r w:rsidRPr="00895768">
              <w:t>New unit title; Minor edits to Application, Performance Criteria, Foundation Skills, Performance Evidence and Assessment Conditions</w:t>
            </w:r>
          </w:p>
        </w:tc>
        <w:tc>
          <w:tcPr>
            <w:tcW w:w="1250" w:type="pct"/>
            <w:shd w:val="clear" w:color="auto" w:fill="auto"/>
          </w:tcPr>
          <w:p w14:paraId="62A45F8C" w14:textId="77777777" w:rsidR="00F678A2" w:rsidRPr="00895768" w:rsidRDefault="00F678A2" w:rsidP="00953650">
            <w:pPr>
              <w:pStyle w:val="SITabletext"/>
            </w:pPr>
            <w:r w:rsidRPr="00895768">
              <w:t>Equivalent</w:t>
            </w:r>
          </w:p>
        </w:tc>
      </w:tr>
      <w:tr w:rsidR="00F678A2" w14:paraId="449338B3" w14:textId="77777777" w:rsidTr="009361B9">
        <w:trPr>
          <w:trHeight w:val="20"/>
        </w:trPr>
        <w:tc>
          <w:tcPr>
            <w:tcW w:w="1250" w:type="pct"/>
            <w:shd w:val="clear" w:color="auto" w:fill="auto"/>
          </w:tcPr>
          <w:p w14:paraId="2E6DEDE9" w14:textId="77777777" w:rsidR="00F678A2" w:rsidRPr="000C1CF6" w:rsidRDefault="00F678A2" w:rsidP="00953650">
            <w:pPr>
              <w:pStyle w:val="SITabletext"/>
            </w:pPr>
            <w:r w:rsidRPr="000C1CF6">
              <w:t xml:space="preserve">FWPCOT2234 Dock material to length </w:t>
            </w:r>
          </w:p>
        </w:tc>
        <w:tc>
          <w:tcPr>
            <w:tcW w:w="1250" w:type="pct"/>
            <w:shd w:val="clear" w:color="auto" w:fill="auto"/>
          </w:tcPr>
          <w:p w14:paraId="4A4CCF52" w14:textId="77777777" w:rsidR="00F678A2" w:rsidRPr="000C1CF6" w:rsidRDefault="00F678A2" w:rsidP="00953650">
            <w:pPr>
              <w:pStyle w:val="SITabletext"/>
            </w:pPr>
            <w:r w:rsidRPr="000C1CF6">
              <w:t>FWPCOT2268 Cut timber or engineered wood product to length or dimensions</w:t>
            </w:r>
          </w:p>
        </w:tc>
        <w:tc>
          <w:tcPr>
            <w:tcW w:w="1250" w:type="pct"/>
            <w:shd w:val="clear" w:color="auto" w:fill="auto"/>
          </w:tcPr>
          <w:p w14:paraId="7FBA6828" w14:textId="77777777" w:rsidR="00F678A2" w:rsidRPr="00895768" w:rsidRDefault="00F678A2" w:rsidP="00953650">
            <w:pPr>
              <w:pStyle w:val="SITabletext"/>
            </w:pPr>
            <w:r w:rsidRPr="00EC695A">
              <w:t>Redesigned unit that includes content from FWPCOT2234 Dock material to length, FWPSAW2204 Dock boards with mechanical feed and FWPWPP2213 Cut panels</w:t>
            </w:r>
          </w:p>
        </w:tc>
        <w:tc>
          <w:tcPr>
            <w:tcW w:w="1250" w:type="pct"/>
            <w:shd w:val="clear" w:color="auto" w:fill="auto"/>
          </w:tcPr>
          <w:p w14:paraId="2D3AD1E6" w14:textId="77777777" w:rsidR="00F678A2" w:rsidRPr="00895768" w:rsidRDefault="00F678A2" w:rsidP="00953650">
            <w:pPr>
              <w:pStyle w:val="SITabletext"/>
            </w:pPr>
            <w:r w:rsidRPr="00895768">
              <w:t>Not equivalent</w:t>
            </w:r>
          </w:p>
        </w:tc>
      </w:tr>
      <w:tr w:rsidR="00F678A2" w14:paraId="0AC9079F" w14:textId="77777777" w:rsidTr="009361B9">
        <w:trPr>
          <w:trHeight w:val="20"/>
        </w:trPr>
        <w:tc>
          <w:tcPr>
            <w:tcW w:w="1250" w:type="pct"/>
            <w:shd w:val="clear" w:color="auto" w:fill="auto"/>
          </w:tcPr>
          <w:p w14:paraId="5EF30431" w14:textId="77777777" w:rsidR="00F678A2" w:rsidRPr="000C1CF6" w:rsidRDefault="00F678A2" w:rsidP="00953650">
            <w:pPr>
              <w:pStyle w:val="SITabletext"/>
            </w:pPr>
            <w:r w:rsidRPr="000C1CF6">
              <w:t>FWPCOT2240 Cut material with a pole saw</w:t>
            </w:r>
          </w:p>
        </w:tc>
        <w:tc>
          <w:tcPr>
            <w:tcW w:w="1250" w:type="pct"/>
            <w:shd w:val="clear" w:color="auto" w:fill="auto"/>
          </w:tcPr>
          <w:p w14:paraId="2BF4AB7C" w14:textId="77777777" w:rsidR="00F678A2" w:rsidRPr="000C1CF6" w:rsidRDefault="00F678A2" w:rsidP="00953650">
            <w:pPr>
              <w:pStyle w:val="SITabletext"/>
            </w:pPr>
            <w:r w:rsidRPr="000C1CF6">
              <w:t>FWPCOT2270 Cut wood materials with pole saw for unblocking machinery components</w:t>
            </w:r>
          </w:p>
        </w:tc>
        <w:tc>
          <w:tcPr>
            <w:tcW w:w="1250" w:type="pct"/>
            <w:shd w:val="clear" w:color="auto" w:fill="auto"/>
          </w:tcPr>
          <w:p w14:paraId="64638C29" w14:textId="77777777" w:rsidR="00F678A2" w:rsidRPr="00895768" w:rsidRDefault="00F678A2" w:rsidP="00953650">
            <w:pPr>
              <w:pStyle w:val="SITabletext"/>
            </w:pPr>
            <w:r w:rsidRPr="00895768">
              <w:t>New unit title; Revised Elements, Performance Criteria, Foundation Skills, Performance Evidence and Assessment Conditions</w:t>
            </w:r>
          </w:p>
        </w:tc>
        <w:tc>
          <w:tcPr>
            <w:tcW w:w="1250" w:type="pct"/>
            <w:shd w:val="clear" w:color="auto" w:fill="auto"/>
          </w:tcPr>
          <w:p w14:paraId="5A04F21C" w14:textId="77777777" w:rsidR="00F678A2" w:rsidRPr="00895768" w:rsidRDefault="00F678A2" w:rsidP="00953650">
            <w:pPr>
              <w:pStyle w:val="SITabletext"/>
            </w:pPr>
            <w:r w:rsidRPr="00895768">
              <w:t>Equivalent</w:t>
            </w:r>
          </w:p>
        </w:tc>
      </w:tr>
      <w:tr w:rsidR="00F678A2" w14:paraId="5CFB6055" w14:textId="77777777" w:rsidTr="009361B9">
        <w:trPr>
          <w:trHeight w:val="20"/>
        </w:trPr>
        <w:tc>
          <w:tcPr>
            <w:tcW w:w="1250" w:type="pct"/>
            <w:shd w:val="clear" w:color="auto" w:fill="auto"/>
          </w:tcPr>
          <w:p w14:paraId="5D36245E" w14:textId="77777777" w:rsidR="00F678A2" w:rsidRPr="000C1CF6" w:rsidRDefault="00F678A2" w:rsidP="00953650">
            <w:pPr>
              <w:pStyle w:val="SITabletext"/>
            </w:pPr>
            <w:r w:rsidRPr="000C1CF6">
              <w:t>FWPCOT2245 Operate and maintain a table saw</w:t>
            </w:r>
          </w:p>
        </w:tc>
        <w:tc>
          <w:tcPr>
            <w:tcW w:w="1250" w:type="pct"/>
            <w:shd w:val="clear" w:color="auto" w:fill="auto"/>
          </w:tcPr>
          <w:p w14:paraId="011E208A" w14:textId="77777777" w:rsidR="00F678A2" w:rsidRPr="000C1CF6" w:rsidRDefault="00F678A2" w:rsidP="00953650">
            <w:pPr>
              <w:pStyle w:val="SITabletext"/>
            </w:pPr>
            <w:r w:rsidRPr="000C1CF6">
              <w:t>FWPCOT2269 Operate and maintain a table saw</w:t>
            </w:r>
          </w:p>
        </w:tc>
        <w:tc>
          <w:tcPr>
            <w:tcW w:w="1250" w:type="pct"/>
            <w:shd w:val="clear" w:color="auto" w:fill="auto"/>
          </w:tcPr>
          <w:p w14:paraId="7BD3014E" w14:textId="77777777" w:rsidR="00F678A2" w:rsidRPr="00895768" w:rsidRDefault="00F678A2" w:rsidP="00953650">
            <w:pPr>
              <w:pStyle w:val="SITabletext"/>
            </w:pPr>
            <w:r w:rsidRPr="00895768">
              <w:t xml:space="preserve">Reworded Application statement to broaden unit scope; Minor updates to Performance Criteria; Revised Foundation Skills and Performance Evidence; Minor edits to </w:t>
            </w:r>
            <w:r w:rsidRPr="00895768">
              <w:lastRenderedPageBreak/>
              <w:t xml:space="preserve">Knowledge Evidence and Assessment Conditions </w:t>
            </w:r>
          </w:p>
        </w:tc>
        <w:tc>
          <w:tcPr>
            <w:tcW w:w="1250" w:type="pct"/>
            <w:shd w:val="clear" w:color="auto" w:fill="auto"/>
          </w:tcPr>
          <w:p w14:paraId="68E60FDC" w14:textId="77777777" w:rsidR="00F678A2" w:rsidRPr="00895768" w:rsidRDefault="00F678A2" w:rsidP="00953650">
            <w:pPr>
              <w:pStyle w:val="SITabletext"/>
            </w:pPr>
            <w:r w:rsidRPr="00895768">
              <w:lastRenderedPageBreak/>
              <w:t xml:space="preserve">Not equivalent </w:t>
            </w:r>
          </w:p>
        </w:tc>
      </w:tr>
      <w:tr w:rsidR="00F678A2" w14:paraId="4B03FF1B" w14:textId="77777777" w:rsidTr="009361B9">
        <w:trPr>
          <w:trHeight w:val="20"/>
        </w:trPr>
        <w:tc>
          <w:tcPr>
            <w:tcW w:w="1250" w:type="pct"/>
            <w:shd w:val="clear" w:color="auto" w:fill="auto"/>
          </w:tcPr>
          <w:p w14:paraId="32AB8EEC" w14:textId="77777777" w:rsidR="00F678A2" w:rsidRPr="000C1CF6" w:rsidRDefault="00F678A2" w:rsidP="00953650">
            <w:pPr>
              <w:pStyle w:val="SITabletext"/>
            </w:pPr>
            <w:r w:rsidRPr="000C1CF6">
              <w:t>FWPCOT2253 Fell trees manually (basic)</w:t>
            </w:r>
          </w:p>
        </w:tc>
        <w:tc>
          <w:tcPr>
            <w:tcW w:w="1250" w:type="pct"/>
            <w:shd w:val="clear" w:color="auto" w:fill="auto"/>
          </w:tcPr>
          <w:p w14:paraId="7A96B8BD" w14:textId="77777777" w:rsidR="00F678A2" w:rsidRPr="000C1CF6" w:rsidRDefault="00F678A2" w:rsidP="00953650">
            <w:pPr>
              <w:pStyle w:val="SITabletext"/>
            </w:pPr>
            <w:r w:rsidRPr="000C1CF6">
              <w:t>FWPCOT2274 Fell trees manually (basic)</w:t>
            </w:r>
          </w:p>
        </w:tc>
        <w:tc>
          <w:tcPr>
            <w:tcW w:w="1250" w:type="pct"/>
            <w:shd w:val="clear" w:color="auto" w:fill="auto"/>
          </w:tcPr>
          <w:p w14:paraId="033A3608" w14:textId="77777777" w:rsidR="00F678A2" w:rsidRPr="00895768" w:rsidRDefault="00F678A2" w:rsidP="00953650">
            <w:pPr>
              <w:pStyle w:val="SITabletext"/>
            </w:pPr>
            <w:r w:rsidRPr="00895768">
              <w:t xml:space="preserve">Changes to the volume/frequency of </w:t>
            </w:r>
            <w:r>
              <w:t>Performance E</w:t>
            </w:r>
            <w:r w:rsidRPr="00895768">
              <w:t>vidence and other minor changes to address industry needs</w:t>
            </w:r>
          </w:p>
        </w:tc>
        <w:tc>
          <w:tcPr>
            <w:tcW w:w="1250" w:type="pct"/>
            <w:shd w:val="clear" w:color="auto" w:fill="auto"/>
          </w:tcPr>
          <w:p w14:paraId="6B377EAF" w14:textId="77777777" w:rsidR="00F678A2" w:rsidRPr="00895768" w:rsidRDefault="00F678A2" w:rsidP="00953650">
            <w:pPr>
              <w:pStyle w:val="SITabletext"/>
            </w:pPr>
            <w:r w:rsidRPr="00895768">
              <w:t xml:space="preserve">Equivalent </w:t>
            </w:r>
          </w:p>
        </w:tc>
      </w:tr>
      <w:tr w:rsidR="00F678A2" w14:paraId="0E12A7BB" w14:textId="77777777" w:rsidTr="009361B9">
        <w:trPr>
          <w:trHeight w:val="20"/>
        </w:trPr>
        <w:tc>
          <w:tcPr>
            <w:tcW w:w="1250" w:type="pct"/>
            <w:shd w:val="clear" w:color="auto" w:fill="auto"/>
          </w:tcPr>
          <w:p w14:paraId="735E7F34" w14:textId="77777777" w:rsidR="00F678A2" w:rsidRPr="000C1CF6" w:rsidRDefault="00F678A2" w:rsidP="00953650">
            <w:pPr>
              <w:pStyle w:val="SITabletext"/>
            </w:pPr>
            <w:r w:rsidRPr="000C1CF6">
              <w:t xml:space="preserve">FWPCOT2256 Trim and cut felled trees </w:t>
            </w:r>
          </w:p>
        </w:tc>
        <w:tc>
          <w:tcPr>
            <w:tcW w:w="1250" w:type="pct"/>
            <w:shd w:val="clear" w:color="auto" w:fill="auto"/>
          </w:tcPr>
          <w:p w14:paraId="0B42EA46" w14:textId="77777777" w:rsidR="00F678A2" w:rsidRPr="000C1CF6" w:rsidRDefault="00F678A2" w:rsidP="00953650">
            <w:pPr>
              <w:pStyle w:val="SITabletext"/>
            </w:pPr>
            <w:r w:rsidRPr="000C1CF6">
              <w:t>FWPCOT2273 Trim and cut felled trees</w:t>
            </w:r>
          </w:p>
        </w:tc>
        <w:tc>
          <w:tcPr>
            <w:tcW w:w="1250" w:type="pct"/>
            <w:shd w:val="clear" w:color="auto" w:fill="auto"/>
          </w:tcPr>
          <w:p w14:paraId="212246FD" w14:textId="77777777" w:rsidR="00F678A2" w:rsidRPr="00895768" w:rsidRDefault="00F678A2" w:rsidP="00953650">
            <w:pPr>
              <w:pStyle w:val="SITabletext"/>
            </w:pPr>
            <w:r w:rsidRPr="00895768">
              <w:t xml:space="preserve">Information added to Application; Changes to the volume/frequency of </w:t>
            </w:r>
            <w:r>
              <w:t>Performance E</w:t>
            </w:r>
            <w:r w:rsidRPr="00895768">
              <w:t>vidence to address industry needs</w:t>
            </w:r>
          </w:p>
        </w:tc>
        <w:tc>
          <w:tcPr>
            <w:tcW w:w="1250" w:type="pct"/>
            <w:shd w:val="clear" w:color="auto" w:fill="auto"/>
          </w:tcPr>
          <w:p w14:paraId="3B0A1D4B" w14:textId="77777777" w:rsidR="00F678A2" w:rsidRPr="00895768" w:rsidRDefault="00F678A2" w:rsidP="00953650">
            <w:pPr>
              <w:pStyle w:val="SITabletext"/>
            </w:pPr>
            <w:r w:rsidRPr="00895768">
              <w:t xml:space="preserve">Equivalent </w:t>
            </w:r>
          </w:p>
        </w:tc>
      </w:tr>
      <w:tr w:rsidR="00F678A2" w14:paraId="3E2643AA" w14:textId="77777777" w:rsidTr="009361B9">
        <w:trPr>
          <w:trHeight w:val="20"/>
        </w:trPr>
        <w:tc>
          <w:tcPr>
            <w:tcW w:w="1250" w:type="pct"/>
            <w:shd w:val="clear" w:color="auto" w:fill="auto"/>
          </w:tcPr>
          <w:p w14:paraId="7CB97078" w14:textId="77777777" w:rsidR="00F678A2" w:rsidRPr="00895768" w:rsidRDefault="00F678A2" w:rsidP="00953650">
            <w:pPr>
              <w:pStyle w:val="SITabletext"/>
            </w:pPr>
            <w:r w:rsidRPr="00895768">
              <w:t>FWPCOT3203 Weigh loads</w:t>
            </w:r>
          </w:p>
        </w:tc>
        <w:tc>
          <w:tcPr>
            <w:tcW w:w="1250" w:type="pct"/>
            <w:shd w:val="clear" w:color="auto" w:fill="auto"/>
          </w:tcPr>
          <w:p w14:paraId="711CACFE" w14:textId="77777777" w:rsidR="00F678A2" w:rsidRPr="00895768" w:rsidRDefault="00F678A2" w:rsidP="00953650">
            <w:pPr>
              <w:pStyle w:val="SITabletext"/>
            </w:pPr>
            <w:r w:rsidRPr="00895768">
              <w:t>Not applicable</w:t>
            </w:r>
          </w:p>
        </w:tc>
        <w:tc>
          <w:tcPr>
            <w:tcW w:w="1250" w:type="pct"/>
            <w:shd w:val="clear" w:color="auto" w:fill="auto"/>
          </w:tcPr>
          <w:p w14:paraId="742580C9" w14:textId="77777777" w:rsidR="00F678A2" w:rsidRPr="00895768" w:rsidRDefault="00F678A2" w:rsidP="00953650">
            <w:pPr>
              <w:pStyle w:val="SITabletext"/>
            </w:pPr>
            <w:r w:rsidRPr="00895768">
              <w:t>Not applicable</w:t>
            </w:r>
          </w:p>
        </w:tc>
        <w:tc>
          <w:tcPr>
            <w:tcW w:w="1250" w:type="pct"/>
            <w:shd w:val="clear" w:color="auto" w:fill="auto"/>
          </w:tcPr>
          <w:p w14:paraId="5DCA8A3E" w14:textId="77777777" w:rsidR="00F678A2" w:rsidRPr="00895768" w:rsidRDefault="00F678A2" w:rsidP="00953650">
            <w:pPr>
              <w:pStyle w:val="SITabletext"/>
            </w:pPr>
            <w:r w:rsidRPr="00895768">
              <w:t>Deleted</w:t>
            </w:r>
          </w:p>
        </w:tc>
      </w:tr>
      <w:tr w:rsidR="00F678A2" w14:paraId="444BFC78" w14:textId="77777777" w:rsidTr="009361B9">
        <w:trPr>
          <w:trHeight w:val="20"/>
        </w:trPr>
        <w:tc>
          <w:tcPr>
            <w:tcW w:w="1250" w:type="pct"/>
            <w:shd w:val="clear" w:color="auto" w:fill="auto"/>
          </w:tcPr>
          <w:p w14:paraId="5CFEB41C" w14:textId="77777777" w:rsidR="00F678A2" w:rsidRPr="000C1CF6" w:rsidRDefault="00F678A2" w:rsidP="00953650">
            <w:pPr>
              <w:pStyle w:val="SITabletext"/>
            </w:pPr>
            <w:r w:rsidRPr="000C1CF6">
              <w:t>FWPCOT3208 Test strength of joints</w:t>
            </w:r>
          </w:p>
        </w:tc>
        <w:tc>
          <w:tcPr>
            <w:tcW w:w="1250" w:type="pct"/>
            <w:shd w:val="clear" w:color="auto" w:fill="auto"/>
          </w:tcPr>
          <w:p w14:paraId="325090D5" w14:textId="77777777" w:rsidR="00F678A2" w:rsidRPr="000C1CF6" w:rsidRDefault="00F678A2" w:rsidP="00953650">
            <w:pPr>
              <w:pStyle w:val="SITabletext"/>
            </w:pPr>
            <w:r w:rsidRPr="000C1CF6">
              <w:t>FWPTMM4213 Test finger jointed timber</w:t>
            </w:r>
          </w:p>
        </w:tc>
        <w:tc>
          <w:tcPr>
            <w:tcW w:w="1250" w:type="pct"/>
            <w:shd w:val="clear" w:color="auto" w:fill="auto"/>
          </w:tcPr>
          <w:p w14:paraId="57D0FC1E" w14:textId="77777777" w:rsidR="00F678A2" w:rsidRPr="00895768" w:rsidRDefault="00F678A2" w:rsidP="00953650">
            <w:pPr>
              <w:pStyle w:val="SITabletext"/>
            </w:pPr>
            <w:r w:rsidRPr="00895768">
              <w:t>Unit redeveloped to address a relevant skill or task that is required by industry.</w:t>
            </w:r>
          </w:p>
        </w:tc>
        <w:tc>
          <w:tcPr>
            <w:tcW w:w="1250" w:type="pct"/>
            <w:shd w:val="clear" w:color="auto" w:fill="auto"/>
          </w:tcPr>
          <w:p w14:paraId="0764E258" w14:textId="77777777" w:rsidR="00F678A2" w:rsidRPr="00895768" w:rsidRDefault="00F678A2" w:rsidP="00953650">
            <w:pPr>
              <w:pStyle w:val="SITabletext"/>
            </w:pPr>
            <w:r w:rsidRPr="00895768">
              <w:t>Not equivalent</w:t>
            </w:r>
          </w:p>
        </w:tc>
      </w:tr>
      <w:tr w:rsidR="00F678A2" w14:paraId="6E1FE9C2" w14:textId="77777777" w:rsidTr="009361B9">
        <w:trPr>
          <w:trHeight w:val="20"/>
        </w:trPr>
        <w:tc>
          <w:tcPr>
            <w:tcW w:w="1250" w:type="pct"/>
            <w:shd w:val="clear" w:color="auto" w:fill="auto"/>
          </w:tcPr>
          <w:p w14:paraId="322171C5" w14:textId="77777777" w:rsidR="00F678A2" w:rsidRPr="000C1CF6" w:rsidRDefault="00F678A2" w:rsidP="00953650">
            <w:pPr>
              <w:pStyle w:val="SITabletext"/>
            </w:pPr>
            <w:r w:rsidRPr="000C1CF6">
              <w:t>FWPCOT3224 Plan and monitor equipment maintenance</w:t>
            </w:r>
          </w:p>
        </w:tc>
        <w:tc>
          <w:tcPr>
            <w:tcW w:w="1250" w:type="pct"/>
            <w:shd w:val="clear" w:color="auto" w:fill="auto"/>
          </w:tcPr>
          <w:p w14:paraId="481654CE" w14:textId="77777777" w:rsidR="00F678A2" w:rsidRPr="000C1CF6" w:rsidRDefault="00F678A2" w:rsidP="00953650">
            <w:pPr>
              <w:pStyle w:val="SITabletext"/>
            </w:pPr>
            <w:r w:rsidRPr="000C1CF6">
              <w:t>FWPCOT3335 Conduct operator level equipment maintenance in forest and wood products industry</w:t>
            </w:r>
          </w:p>
        </w:tc>
        <w:tc>
          <w:tcPr>
            <w:tcW w:w="1250" w:type="pct"/>
            <w:shd w:val="clear" w:color="auto" w:fill="auto"/>
          </w:tcPr>
          <w:p w14:paraId="1BC02C31" w14:textId="77777777" w:rsidR="00F678A2" w:rsidRPr="00895768" w:rsidRDefault="00F678A2" w:rsidP="00953650">
            <w:pPr>
              <w:pStyle w:val="SITabletext"/>
            </w:pPr>
            <w:r w:rsidRPr="00895768">
              <w:t xml:space="preserve">Unit redesigned to emphasise operator level equipment maintenance, including the addition of a new Element 2 for shutting down and isolating equipment. Includes content from previous unit. Major changes to all sections of the unit. </w:t>
            </w:r>
          </w:p>
        </w:tc>
        <w:tc>
          <w:tcPr>
            <w:tcW w:w="1250" w:type="pct"/>
            <w:shd w:val="clear" w:color="auto" w:fill="auto"/>
          </w:tcPr>
          <w:p w14:paraId="366C26F9" w14:textId="77777777" w:rsidR="00F678A2" w:rsidRPr="00895768" w:rsidRDefault="00F678A2" w:rsidP="00953650">
            <w:pPr>
              <w:pStyle w:val="SITabletext"/>
            </w:pPr>
            <w:r w:rsidRPr="00895768">
              <w:t>Not equivalent</w:t>
            </w:r>
          </w:p>
        </w:tc>
      </w:tr>
      <w:tr w:rsidR="00F678A2" w14:paraId="7D75EF83" w14:textId="77777777" w:rsidTr="009361B9">
        <w:trPr>
          <w:trHeight w:val="20"/>
        </w:trPr>
        <w:tc>
          <w:tcPr>
            <w:tcW w:w="1250" w:type="pct"/>
            <w:shd w:val="clear" w:color="auto" w:fill="auto"/>
          </w:tcPr>
          <w:p w14:paraId="5957A65F" w14:textId="77777777" w:rsidR="00F678A2" w:rsidRPr="000C1CF6" w:rsidRDefault="00F678A2" w:rsidP="00953650">
            <w:pPr>
              <w:pStyle w:val="SITabletext"/>
            </w:pPr>
            <w:r w:rsidRPr="000C1CF6">
              <w:t xml:space="preserve">FWPCOT3227 Receive and measure logs </w:t>
            </w:r>
          </w:p>
        </w:tc>
        <w:tc>
          <w:tcPr>
            <w:tcW w:w="1250" w:type="pct"/>
            <w:shd w:val="clear" w:color="auto" w:fill="auto"/>
          </w:tcPr>
          <w:p w14:paraId="12965DC3" w14:textId="77777777" w:rsidR="00F678A2" w:rsidRPr="000C1CF6" w:rsidRDefault="00F678A2" w:rsidP="00953650">
            <w:pPr>
              <w:pStyle w:val="SITabletext"/>
            </w:pPr>
            <w:r w:rsidRPr="000C1CF6">
              <w:t xml:space="preserve">FWPCOT3340 </w:t>
            </w:r>
            <w:r>
              <w:t>Develop</w:t>
            </w:r>
            <w:r w:rsidRPr="000C1CF6">
              <w:t xml:space="preserve"> knowledge of log yard operations</w:t>
            </w:r>
          </w:p>
        </w:tc>
        <w:tc>
          <w:tcPr>
            <w:tcW w:w="1250" w:type="pct"/>
            <w:shd w:val="clear" w:color="auto" w:fill="auto"/>
          </w:tcPr>
          <w:p w14:paraId="2D97ADC0" w14:textId="77777777" w:rsidR="00F678A2" w:rsidRPr="00895768" w:rsidRDefault="00F678A2" w:rsidP="00953650">
            <w:pPr>
              <w:pStyle w:val="SITabletext"/>
            </w:pPr>
            <w:r w:rsidRPr="00895768">
              <w:t>The unit has been redeveloped to address a skill or task required by industry that is not covered by an existing unit.</w:t>
            </w:r>
          </w:p>
        </w:tc>
        <w:tc>
          <w:tcPr>
            <w:tcW w:w="1250" w:type="pct"/>
            <w:shd w:val="clear" w:color="auto" w:fill="auto"/>
          </w:tcPr>
          <w:p w14:paraId="2EF16329" w14:textId="77777777" w:rsidR="00F678A2" w:rsidRPr="00895768" w:rsidRDefault="00F678A2" w:rsidP="00953650">
            <w:pPr>
              <w:pStyle w:val="SITabletext"/>
            </w:pPr>
            <w:r w:rsidRPr="00895768">
              <w:t>Not equivalent</w:t>
            </w:r>
          </w:p>
        </w:tc>
      </w:tr>
      <w:tr w:rsidR="00F678A2" w14:paraId="6FF32304" w14:textId="77777777" w:rsidTr="009361B9">
        <w:trPr>
          <w:trHeight w:val="20"/>
        </w:trPr>
        <w:tc>
          <w:tcPr>
            <w:tcW w:w="1250" w:type="pct"/>
            <w:shd w:val="clear" w:color="auto" w:fill="auto"/>
          </w:tcPr>
          <w:p w14:paraId="307269B4" w14:textId="77777777" w:rsidR="00F678A2" w:rsidRPr="000C1CF6" w:rsidRDefault="00F678A2" w:rsidP="00953650">
            <w:pPr>
              <w:pStyle w:val="SITabletext"/>
            </w:pPr>
            <w:r w:rsidRPr="000C1CF6">
              <w:t>FWPCOT3231 Operate steam boiler</w:t>
            </w:r>
          </w:p>
        </w:tc>
        <w:tc>
          <w:tcPr>
            <w:tcW w:w="1250" w:type="pct"/>
            <w:shd w:val="clear" w:color="auto" w:fill="auto"/>
          </w:tcPr>
          <w:p w14:paraId="304DF4A2" w14:textId="77777777" w:rsidR="00F678A2" w:rsidRPr="000C1CF6" w:rsidRDefault="00F678A2" w:rsidP="00953650">
            <w:pPr>
              <w:pStyle w:val="SITabletext"/>
            </w:pPr>
            <w:r w:rsidRPr="000C1CF6">
              <w:t>FWPCOT3334 Conduct steam boiler operations</w:t>
            </w:r>
          </w:p>
        </w:tc>
        <w:tc>
          <w:tcPr>
            <w:tcW w:w="1250" w:type="pct"/>
            <w:shd w:val="clear" w:color="auto" w:fill="auto"/>
          </w:tcPr>
          <w:p w14:paraId="39AEC750" w14:textId="77777777" w:rsidR="00F678A2" w:rsidRPr="00895768" w:rsidRDefault="00F678A2" w:rsidP="00953650">
            <w:pPr>
              <w:pStyle w:val="SITabletext"/>
            </w:pPr>
            <w:r w:rsidRPr="00A05F52">
              <w:t>Redesigned unit that includes content from FWPCOT3231 Operate steam boiler and FWPCOT4206 Plan and coordinate boiler operations</w:t>
            </w:r>
          </w:p>
        </w:tc>
        <w:tc>
          <w:tcPr>
            <w:tcW w:w="1250" w:type="pct"/>
            <w:shd w:val="clear" w:color="auto" w:fill="auto"/>
          </w:tcPr>
          <w:p w14:paraId="01212773" w14:textId="77777777" w:rsidR="00F678A2" w:rsidRPr="00895768" w:rsidRDefault="00F678A2" w:rsidP="00953650">
            <w:pPr>
              <w:pStyle w:val="SITabletext"/>
            </w:pPr>
            <w:r w:rsidRPr="00895768">
              <w:t>Not equivalent</w:t>
            </w:r>
          </w:p>
        </w:tc>
      </w:tr>
      <w:tr w:rsidR="00F678A2" w14:paraId="77D222A9" w14:textId="77777777" w:rsidTr="009361B9">
        <w:trPr>
          <w:trHeight w:val="20"/>
        </w:trPr>
        <w:tc>
          <w:tcPr>
            <w:tcW w:w="1250" w:type="pct"/>
            <w:shd w:val="clear" w:color="auto" w:fill="auto"/>
          </w:tcPr>
          <w:p w14:paraId="5D935227" w14:textId="77777777" w:rsidR="00F678A2" w:rsidRPr="000C1CF6" w:rsidRDefault="00F678A2" w:rsidP="00953650">
            <w:pPr>
              <w:pStyle w:val="SITabletext"/>
            </w:pPr>
            <w:r w:rsidRPr="000C1CF6">
              <w:lastRenderedPageBreak/>
              <w:t xml:space="preserve">FWPCOT3232 Operate heat plant </w:t>
            </w:r>
          </w:p>
        </w:tc>
        <w:tc>
          <w:tcPr>
            <w:tcW w:w="1250" w:type="pct"/>
            <w:shd w:val="clear" w:color="auto" w:fill="auto"/>
          </w:tcPr>
          <w:p w14:paraId="77C397BA" w14:textId="77777777" w:rsidR="00F678A2" w:rsidRPr="000C1CF6" w:rsidRDefault="00F678A2" w:rsidP="00953650">
            <w:pPr>
              <w:pStyle w:val="SITabletext"/>
            </w:pPr>
            <w:r w:rsidRPr="000C1CF6">
              <w:t xml:space="preserve">FWPCOT3333 Conduct heat plant operations </w:t>
            </w:r>
          </w:p>
        </w:tc>
        <w:tc>
          <w:tcPr>
            <w:tcW w:w="1250" w:type="pct"/>
            <w:shd w:val="clear" w:color="auto" w:fill="auto"/>
          </w:tcPr>
          <w:p w14:paraId="25A0BA8D" w14:textId="77777777" w:rsidR="00F678A2" w:rsidRPr="00895768" w:rsidRDefault="00F678A2" w:rsidP="00953650">
            <w:pPr>
              <w:pStyle w:val="SITabletext"/>
            </w:pPr>
            <w:r w:rsidRPr="00EC695A">
              <w:t>Redesigned unit that includes content from FWPCOT3232 Operate heat plant and FWPCOT4207 Plan and coordinate heat plant operation</w:t>
            </w:r>
          </w:p>
        </w:tc>
        <w:tc>
          <w:tcPr>
            <w:tcW w:w="1250" w:type="pct"/>
            <w:shd w:val="clear" w:color="auto" w:fill="auto"/>
          </w:tcPr>
          <w:p w14:paraId="22216FFE" w14:textId="77777777" w:rsidR="00F678A2" w:rsidRPr="00895768" w:rsidRDefault="00F678A2" w:rsidP="00953650">
            <w:pPr>
              <w:pStyle w:val="SITabletext"/>
            </w:pPr>
            <w:r w:rsidRPr="00895768">
              <w:t xml:space="preserve">Not equivalent </w:t>
            </w:r>
          </w:p>
        </w:tc>
      </w:tr>
      <w:tr w:rsidR="00F678A2" w14:paraId="44DFE315" w14:textId="77777777" w:rsidTr="009361B9">
        <w:trPr>
          <w:trHeight w:val="20"/>
        </w:trPr>
        <w:tc>
          <w:tcPr>
            <w:tcW w:w="1250" w:type="pct"/>
            <w:shd w:val="clear" w:color="auto" w:fill="auto"/>
          </w:tcPr>
          <w:p w14:paraId="5388A0DC" w14:textId="77777777" w:rsidR="00F678A2" w:rsidRPr="000C1CF6" w:rsidRDefault="00F678A2" w:rsidP="00953650">
            <w:pPr>
              <w:pStyle w:val="SITabletext"/>
            </w:pPr>
            <w:r w:rsidRPr="000C1CF6">
              <w:t>FWPCOT3235 Machine material using CNC machining and processing centres</w:t>
            </w:r>
          </w:p>
        </w:tc>
        <w:tc>
          <w:tcPr>
            <w:tcW w:w="1250" w:type="pct"/>
            <w:shd w:val="clear" w:color="auto" w:fill="auto"/>
          </w:tcPr>
          <w:p w14:paraId="3B8FEE51" w14:textId="77777777" w:rsidR="00F678A2" w:rsidRPr="000C1CF6" w:rsidRDefault="00F678A2" w:rsidP="00953650">
            <w:pPr>
              <w:pStyle w:val="SITabletext"/>
            </w:pPr>
            <w:r w:rsidRPr="000C1CF6">
              <w:t>FWPCOT3332 Machine timber or engineered wood products using CNC machining and processing centres</w:t>
            </w:r>
          </w:p>
        </w:tc>
        <w:tc>
          <w:tcPr>
            <w:tcW w:w="1250" w:type="pct"/>
            <w:shd w:val="clear" w:color="auto" w:fill="auto"/>
          </w:tcPr>
          <w:p w14:paraId="1BB65D77" w14:textId="77777777" w:rsidR="00F678A2" w:rsidRPr="00895768" w:rsidRDefault="00F678A2" w:rsidP="00953650">
            <w:pPr>
              <w:pStyle w:val="SITabletext"/>
            </w:pPr>
            <w:r w:rsidRPr="00895768">
              <w:t>Updated unit title; Minor changes to Application and Knowledge Evidence; Revised Foundation Skills, Performance Evidence and Assessment Conditions</w:t>
            </w:r>
          </w:p>
        </w:tc>
        <w:tc>
          <w:tcPr>
            <w:tcW w:w="1250" w:type="pct"/>
            <w:shd w:val="clear" w:color="auto" w:fill="auto"/>
          </w:tcPr>
          <w:p w14:paraId="3E2C4F02" w14:textId="77777777" w:rsidR="00F678A2" w:rsidRPr="00895768" w:rsidRDefault="00F678A2" w:rsidP="00953650">
            <w:pPr>
              <w:pStyle w:val="SITabletext"/>
            </w:pPr>
            <w:r w:rsidRPr="00895768">
              <w:t xml:space="preserve">Equivalent </w:t>
            </w:r>
          </w:p>
        </w:tc>
      </w:tr>
      <w:tr w:rsidR="00F678A2" w14:paraId="20A80D5D" w14:textId="77777777" w:rsidTr="009361B9">
        <w:trPr>
          <w:trHeight w:val="20"/>
        </w:trPr>
        <w:tc>
          <w:tcPr>
            <w:tcW w:w="1250" w:type="pct"/>
            <w:shd w:val="clear" w:color="auto" w:fill="auto"/>
          </w:tcPr>
          <w:p w14:paraId="5C1770EC" w14:textId="77777777" w:rsidR="00F678A2" w:rsidRPr="000C1CF6" w:rsidRDefault="00F678A2" w:rsidP="00953650">
            <w:pPr>
              <w:pStyle w:val="SITabletext"/>
            </w:pPr>
            <w:r w:rsidRPr="000C1CF6">
              <w:t>FWPCOT3240 Grade heavy structural/engineered products</w:t>
            </w:r>
          </w:p>
        </w:tc>
        <w:tc>
          <w:tcPr>
            <w:tcW w:w="1250" w:type="pct"/>
            <w:shd w:val="clear" w:color="auto" w:fill="auto"/>
          </w:tcPr>
          <w:p w14:paraId="0A53F4D7" w14:textId="77777777" w:rsidR="00F678A2" w:rsidRPr="000C1CF6" w:rsidRDefault="00F678A2" w:rsidP="00953650">
            <w:pPr>
              <w:pStyle w:val="SITabletext"/>
            </w:pPr>
            <w:r w:rsidRPr="000C1CF6">
              <w:t>FWPCOT3339 Grade wood product visually</w:t>
            </w:r>
          </w:p>
        </w:tc>
        <w:tc>
          <w:tcPr>
            <w:tcW w:w="1250" w:type="pct"/>
            <w:shd w:val="clear" w:color="auto" w:fill="auto"/>
          </w:tcPr>
          <w:p w14:paraId="51E48D2F" w14:textId="77777777" w:rsidR="00F678A2" w:rsidRPr="00895768" w:rsidRDefault="00F678A2" w:rsidP="00953650">
            <w:pPr>
              <w:pStyle w:val="SITabletext"/>
            </w:pPr>
            <w:r w:rsidRPr="00A05F52">
              <w:t xml:space="preserve">Redesigned unit that includes content from FWPCOT3240 Grade heavy structural/engineered products, FWPCOT3284 Grade, </w:t>
            </w:r>
            <w:proofErr w:type="gramStart"/>
            <w:r w:rsidRPr="00A05F52">
              <w:t>sort</w:t>
            </w:r>
            <w:proofErr w:type="gramEnd"/>
            <w:r w:rsidRPr="00A05F52">
              <w:t xml:space="preserve"> and mark timber materials and FWPSAW2201 Grade round poles and debarked logs</w:t>
            </w:r>
          </w:p>
        </w:tc>
        <w:tc>
          <w:tcPr>
            <w:tcW w:w="1250" w:type="pct"/>
            <w:shd w:val="clear" w:color="auto" w:fill="auto"/>
          </w:tcPr>
          <w:p w14:paraId="48091CF0" w14:textId="77777777" w:rsidR="00F678A2" w:rsidRPr="00895768" w:rsidRDefault="00F678A2" w:rsidP="00953650">
            <w:pPr>
              <w:pStyle w:val="SITabletext"/>
            </w:pPr>
            <w:r w:rsidRPr="00895768">
              <w:t>Not equivalent</w:t>
            </w:r>
          </w:p>
        </w:tc>
      </w:tr>
      <w:tr w:rsidR="00F678A2" w14:paraId="5F895216" w14:textId="77777777" w:rsidTr="009361B9">
        <w:trPr>
          <w:trHeight w:val="20"/>
        </w:trPr>
        <w:tc>
          <w:tcPr>
            <w:tcW w:w="1250" w:type="pct"/>
            <w:shd w:val="clear" w:color="auto" w:fill="auto"/>
          </w:tcPr>
          <w:p w14:paraId="6A156B05" w14:textId="77777777" w:rsidR="00F678A2" w:rsidRPr="000C1CF6" w:rsidRDefault="00F678A2" w:rsidP="00953650">
            <w:pPr>
              <w:pStyle w:val="SITabletext"/>
            </w:pPr>
            <w:r w:rsidRPr="000C1CF6">
              <w:t>FWPCOT3248 Dry timber in solar assisted kilns</w:t>
            </w:r>
          </w:p>
        </w:tc>
        <w:tc>
          <w:tcPr>
            <w:tcW w:w="1250" w:type="pct"/>
            <w:shd w:val="clear" w:color="auto" w:fill="auto"/>
          </w:tcPr>
          <w:p w14:paraId="52B78E89" w14:textId="77777777" w:rsidR="00F678A2" w:rsidRPr="000C1CF6" w:rsidRDefault="00F678A2" w:rsidP="00953650">
            <w:pPr>
              <w:pStyle w:val="SITabletext"/>
            </w:pPr>
            <w:r w:rsidRPr="000C1CF6">
              <w:t>FWPSAW3257 Operate timber drying kiln</w:t>
            </w:r>
          </w:p>
        </w:tc>
        <w:tc>
          <w:tcPr>
            <w:tcW w:w="1250" w:type="pct"/>
            <w:shd w:val="clear" w:color="auto" w:fill="auto"/>
          </w:tcPr>
          <w:p w14:paraId="66E3F0F0" w14:textId="77777777" w:rsidR="00F678A2" w:rsidRPr="00895768" w:rsidRDefault="00F678A2" w:rsidP="00953650">
            <w:pPr>
              <w:pStyle w:val="SITabletext"/>
            </w:pPr>
            <w:r w:rsidRPr="00BD5A1B">
              <w:t>Redesigned unit that includes content from FWPCOT3248 Dry timber in solar assisted kilns, FWPSAW3205 Dry hardwood, FWPSAW3206 Dry softwood and FWPWPP3212 Dry material</w:t>
            </w:r>
          </w:p>
        </w:tc>
        <w:tc>
          <w:tcPr>
            <w:tcW w:w="1250" w:type="pct"/>
            <w:shd w:val="clear" w:color="auto" w:fill="auto"/>
          </w:tcPr>
          <w:p w14:paraId="519F18DA" w14:textId="77777777" w:rsidR="00F678A2" w:rsidRPr="00895768" w:rsidRDefault="00F678A2" w:rsidP="00953650">
            <w:pPr>
              <w:pStyle w:val="SITabletext"/>
            </w:pPr>
            <w:r w:rsidRPr="00895768">
              <w:t xml:space="preserve">Not equivalent </w:t>
            </w:r>
          </w:p>
        </w:tc>
      </w:tr>
      <w:tr w:rsidR="00F678A2" w14:paraId="559C62EB" w14:textId="77777777" w:rsidTr="009361B9">
        <w:trPr>
          <w:trHeight w:val="20"/>
        </w:trPr>
        <w:tc>
          <w:tcPr>
            <w:tcW w:w="1250" w:type="pct"/>
            <w:shd w:val="clear" w:color="auto" w:fill="auto"/>
          </w:tcPr>
          <w:p w14:paraId="321F0F9A" w14:textId="77777777" w:rsidR="00F678A2" w:rsidRPr="000C1CF6" w:rsidRDefault="00F678A2" w:rsidP="00953650">
            <w:pPr>
              <w:pStyle w:val="SITabletext"/>
            </w:pPr>
            <w:r w:rsidRPr="000C1CF6">
              <w:t>FWPCOT3268 Plane and sand engineered wood products</w:t>
            </w:r>
          </w:p>
        </w:tc>
        <w:tc>
          <w:tcPr>
            <w:tcW w:w="1250" w:type="pct"/>
            <w:shd w:val="clear" w:color="auto" w:fill="auto"/>
          </w:tcPr>
          <w:p w14:paraId="6CA65937" w14:textId="77777777" w:rsidR="00F678A2" w:rsidRPr="000C1CF6" w:rsidRDefault="00F678A2" w:rsidP="00953650">
            <w:pPr>
              <w:pStyle w:val="SITabletext"/>
            </w:pPr>
            <w:r w:rsidRPr="000C1CF6">
              <w:t>FWPTMM3216 Plane and sand engineered wood product</w:t>
            </w:r>
          </w:p>
        </w:tc>
        <w:tc>
          <w:tcPr>
            <w:tcW w:w="1250" w:type="pct"/>
            <w:shd w:val="clear" w:color="auto" w:fill="auto"/>
          </w:tcPr>
          <w:p w14:paraId="44B97DC1" w14:textId="77777777" w:rsidR="00F678A2" w:rsidRPr="00895768" w:rsidRDefault="00F678A2" w:rsidP="00953650">
            <w:pPr>
              <w:pStyle w:val="SITabletext"/>
            </w:pPr>
            <w:r w:rsidRPr="00895768">
              <w:t>Minor edits to unit title, Performance Criteria; Updated Foundation Skills; Revised Performance Evidence; Minor edits to Knowledge Evidence.</w:t>
            </w:r>
          </w:p>
        </w:tc>
        <w:tc>
          <w:tcPr>
            <w:tcW w:w="1250" w:type="pct"/>
            <w:shd w:val="clear" w:color="auto" w:fill="auto"/>
          </w:tcPr>
          <w:p w14:paraId="1B1A28D0" w14:textId="77777777" w:rsidR="00F678A2" w:rsidRPr="00895768" w:rsidRDefault="00F678A2" w:rsidP="00953650">
            <w:pPr>
              <w:pStyle w:val="SITabletext"/>
            </w:pPr>
            <w:r w:rsidRPr="00895768">
              <w:t xml:space="preserve">Equivalent </w:t>
            </w:r>
          </w:p>
        </w:tc>
      </w:tr>
      <w:tr w:rsidR="00F678A2" w14:paraId="5C332530" w14:textId="77777777" w:rsidTr="009361B9">
        <w:trPr>
          <w:trHeight w:val="20"/>
        </w:trPr>
        <w:tc>
          <w:tcPr>
            <w:tcW w:w="1250" w:type="pct"/>
            <w:shd w:val="clear" w:color="auto" w:fill="auto"/>
          </w:tcPr>
          <w:p w14:paraId="6B8BA36A" w14:textId="77777777" w:rsidR="00F678A2" w:rsidRPr="00A8641F" w:rsidRDefault="00F678A2" w:rsidP="00953650">
            <w:pPr>
              <w:pStyle w:val="SITabletext"/>
            </w:pPr>
            <w:r w:rsidRPr="00A8641F">
              <w:t xml:space="preserve">FWPCOT3284 Grade, </w:t>
            </w:r>
            <w:proofErr w:type="gramStart"/>
            <w:r w:rsidRPr="00A8641F">
              <w:t>sort</w:t>
            </w:r>
            <w:proofErr w:type="gramEnd"/>
            <w:r w:rsidRPr="00A8641F">
              <w:t xml:space="preserve"> and mark timber materials</w:t>
            </w:r>
          </w:p>
        </w:tc>
        <w:tc>
          <w:tcPr>
            <w:tcW w:w="1250" w:type="pct"/>
            <w:shd w:val="clear" w:color="auto" w:fill="auto"/>
          </w:tcPr>
          <w:p w14:paraId="670915BD" w14:textId="77777777" w:rsidR="00F678A2" w:rsidRPr="00A8641F" w:rsidRDefault="00F678A2" w:rsidP="00953650">
            <w:pPr>
              <w:pStyle w:val="SITabletext"/>
            </w:pPr>
            <w:r w:rsidRPr="00A8641F">
              <w:t>FWPCOT3339 Grade wood product visually</w:t>
            </w:r>
          </w:p>
        </w:tc>
        <w:tc>
          <w:tcPr>
            <w:tcW w:w="1250" w:type="pct"/>
            <w:shd w:val="clear" w:color="auto" w:fill="auto"/>
          </w:tcPr>
          <w:p w14:paraId="6293D3CB" w14:textId="77777777" w:rsidR="00F678A2" w:rsidRPr="00895768" w:rsidRDefault="00F678A2" w:rsidP="00953650">
            <w:pPr>
              <w:pStyle w:val="SITabletext"/>
            </w:pPr>
            <w:r w:rsidRPr="00A05F52">
              <w:t xml:space="preserve">Redesigned unit that includes content from FWPCOT3240 Grade heavy </w:t>
            </w:r>
            <w:r w:rsidRPr="00A05F52">
              <w:lastRenderedPageBreak/>
              <w:t xml:space="preserve">structural/engineered products, FWPCOT3284 Grade, </w:t>
            </w:r>
            <w:proofErr w:type="gramStart"/>
            <w:r w:rsidRPr="00A05F52">
              <w:t>sort</w:t>
            </w:r>
            <w:proofErr w:type="gramEnd"/>
            <w:r w:rsidRPr="00A05F52">
              <w:t xml:space="preserve"> and mark timber materials and FWPSAW2201 Grade round poles and debarked logs</w:t>
            </w:r>
          </w:p>
        </w:tc>
        <w:tc>
          <w:tcPr>
            <w:tcW w:w="1250" w:type="pct"/>
            <w:shd w:val="clear" w:color="auto" w:fill="auto"/>
          </w:tcPr>
          <w:p w14:paraId="5C30EE4F" w14:textId="77777777" w:rsidR="00F678A2" w:rsidRPr="00895768" w:rsidRDefault="00F678A2" w:rsidP="00953650">
            <w:pPr>
              <w:pStyle w:val="SITabletext"/>
            </w:pPr>
            <w:r w:rsidRPr="00895768">
              <w:lastRenderedPageBreak/>
              <w:t>Not equivalent</w:t>
            </w:r>
          </w:p>
        </w:tc>
      </w:tr>
      <w:tr w:rsidR="00F678A2" w14:paraId="6D9F4672" w14:textId="77777777" w:rsidTr="009361B9">
        <w:trPr>
          <w:trHeight w:val="20"/>
        </w:trPr>
        <w:tc>
          <w:tcPr>
            <w:tcW w:w="1250" w:type="pct"/>
            <w:shd w:val="clear" w:color="auto" w:fill="auto"/>
          </w:tcPr>
          <w:p w14:paraId="31269022" w14:textId="77777777" w:rsidR="00F678A2" w:rsidRPr="00895768" w:rsidRDefault="00F678A2" w:rsidP="00953650">
            <w:pPr>
              <w:pStyle w:val="SITabletext"/>
            </w:pPr>
            <w:r w:rsidRPr="00895768">
              <w:t xml:space="preserve">FWPCOT3285 Apply knowledge of wood technology principles to end use applications </w:t>
            </w:r>
          </w:p>
        </w:tc>
        <w:tc>
          <w:tcPr>
            <w:tcW w:w="1250" w:type="pct"/>
            <w:shd w:val="clear" w:color="auto" w:fill="auto"/>
          </w:tcPr>
          <w:p w14:paraId="2F743F32" w14:textId="77777777" w:rsidR="00F678A2" w:rsidRPr="00895768" w:rsidRDefault="00F678A2" w:rsidP="00953650">
            <w:pPr>
              <w:pStyle w:val="SITabletext"/>
            </w:pPr>
            <w:r w:rsidRPr="00895768">
              <w:t>FWPCOT3349 Assess timber against quality requirements and specifications</w:t>
            </w:r>
          </w:p>
        </w:tc>
        <w:tc>
          <w:tcPr>
            <w:tcW w:w="1250" w:type="pct"/>
            <w:shd w:val="clear" w:color="auto" w:fill="auto"/>
          </w:tcPr>
          <w:p w14:paraId="19A928A6" w14:textId="77777777" w:rsidR="00F678A2" w:rsidRPr="00895768" w:rsidRDefault="00F678A2" w:rsidP="00953650">
            <w:pPr>
              <w:pStyle w:val="SITabletext"/>
            </w:pPr>
            <w:r>
              <w:t xml:space="preserve">Corrected </w:t>
            </w:r>
            <w:r w:rsidRPr="00F6108F">
              <w:t xml:space="preserve">title </w:t>
            </w:r>
            <w:r>
              <w:t>to</w:t>
            </w:r>
            <w:r w:rsidRPr="00F6108F">
              <w:t xml:space="preserve"> reflect </w:t>
            </w:r>
            <w:r>
              <w:t>work</w:t>
            </w:r>
            <w:r w:rsidRPr="00F6108F">
              <w:t xml:space="preserve"> outcomes</w:t>
            </w:r>
            <w:r>
              <w:t>; Foundation Skills updated; Minor changes to Performance Criteria and Knowledge Evidence</w:t>
            </w:r>
          </w:p>
        </w:tc>
        <w:tc>
          <w:tcPr>
            <w:tcW w:w="1250" w:type="pct"/>
            <w:shd w:val="clear" w:color="auto" w:fill="auto"/>
          </w:tcPr>
          <w:p w14:paraId="098926B9" w14:textId="77777777" w:rsidR="00F678A2" w:rsidRPr="00895768" w:rsidRDefault="00F678A2" w:rsidP="00953650">
            <w:pPr>
              <w:pStyle w:val="SITabletext"/>
            </w:pPr>
            <w:r w:rsidRPr="00895768">
              <w:t>Equivalent</w:t>
            </w:r>
          </w:p>
        </w:tc>
      </w:tr>
      <w:tr w:rsidR="00F678A2" w14:paraId="04D3259C" w14:textId="77777777" w:rsidTr="009361B9">
        <w:trPr>
          <w:trHeight w:val="20"/>
        </w:trPr>
        <w:tc>
          <w:tcPr>
            <w:tcW w:w="1250" w:type="pct"/>
            <w:shd w:val="clear" w:color="auto" w:fill="auto"/>
          </w:tcPr>
          <w:p w14:paraId="125E68F2" w14:textId="77777777" w:rsidR="00F678A2" w:rsidRPr="00A8641F" w:rsidRDefault="00F678A2" w:rsidP="00953650">
            <w:pPr>
              <w:pStyle w:val="SITabletext"/>
            </w:pPr>
            <w:r w:rsidRPr="00A8641F">
              <w:t xml:space="preserve">FWPCOT3288 Set up, </w:t>
            </w:r>
            <w:proofErr w:type="gramStart"/>
            <w:r w:rsidRPr="00A8641F">
              <w:t>operate</w:t>
            </w:r>
            <w:proofErr w:type="gramEnd"/>
            <w:r w:rsidRPr="00A8641F">
              <w:t xml:space="preserve"> and maintain finger jointing machines</w:t>
            </w:r>
          </w:p>
        </w:tc>
        <w:tc>
          <w:tcPr>
            <w:tcW w:w="1250" w:type="pct"/>
            <w:shd w:val="clear" w:color="auto" w:fill="auto"/>
          </w:tcPr>
          <w:p w14:paraId="4AECC42F" w14:textId="77777777" w:rsidR="00F678A2" w:rsidRPr="00A8641F" w:rsidRDefault="00F678A2" w:rsidP="00953650">
            <w:pPr>
              <w:pStyle w:val="SITabletext"/>
            </w:pPr>
            <w:r w:rsidRPr="00A8641F">
              <w:t>FWPCOT3336 Coordinate set up and operation of timber finger jointing line</w:t>
            </w:r>
          </w:p>
        </w:tc>
        <w:tc>
          <w:tcPr>
            <w:tcW w:w="1250" w:type="pct"/>
            <w:shd w:val="clear" w:color="auto" w:fill="auto"/>
          </w:tcPr>
          <w:p w14:paraId="782F28B8" w14:textId="77777777" w:rsidR="00F678A2" w:rsidRPr="00895768" w:rsidRDefault="00F678A2" w:rsidP="00953650">
            <w:pPr>
              <w:pStyle w:val="SITabletext"/>
            </w:pPr>
            <w:r w:rsidRPr="00895768">
              <w:t>New unit title; Revised and updated Application, Elements, Performance Criteria, foundation Skills and Performance Evidence.</w:t>
            </w:r>
          </w:p>
        </w:tc>
        <w:tc>
          <w:tcPr>
            <w:tcW w:w="1250" w:type="pct"/>
            <w:shd w:val="clear" w:color="auto" w:fill="auto"/>
          </w:tcPr>
          <w:p w14:paraId="443A1F64" w14:textId="77777777" w:rsidR="00F678A2" w:rsidRPr="00895768" w:rsidRDefault="00F678A2" w:rsidP="00953650">
            <w:pPr>
              <w:pStyle w:val="SITabletext"/>
            </w:pPr>
            <w:r w:rsidRPr="00895768">
              <w:t>No</w:t>
            </w:r>
            <w:r>
              <w:t>t</w:t>
            </w:r>
            <w:r w:rsidRPr="00895768">
              <w:t xml:space="preserve"> equivalent</w:t>
            </w:r>
          </w:p>
        </w:tc>
      </w:tr>
      <w:tr w:rsidR="00F678A2" w14:paraId="53CF3848" w14:textId="77777777" w:rsidTr="009361B9">
        <w:trPr>
          <w:trHeight w:val="20"/>
        </w:trPr>
        <w:tc>
          <w:tcPr>
            <w:tcW w:w="1250" w:type="pct"/>
            <w:shd w:val="clear" w:color="auto" w:fill="auto"/>
          </w:tcPr>
          <w:p w14:paraId="335682D3" w14:textId="77777777" w:rsidR="00F678A2" w:rsidRPr="00A8641F" w:rsidRDefault="00F678A2" w:rsidP="00953650">
            <w:pPr>
              <w:pStyle w:val="SITabletext"/>
            </w:pPr>
            <w:r>
              <w:t>FWPCOT3326 Recover four wheel drive vehicle Release 1</w:t>
            </w:r>
          </w:p>
        </w:tc>
        <w:tc>
          <w:tcPr>
            <w:tcW w:w="1250" w:type="pct"/>
            <w:shd w:val="clear" w:color="auto" w:fill="auto"/>
          </w:tcPr>
          <w:p w14:paraId="18E5B87D" w14:textId="77777777" w:rsidR="00F678A2" w:rsidRPr="00A8641F" w:rsidRDefault="00F678A2" w:rsidP="00953650">
            <w:pPr>
              <w:pStyle w:val="SITabletext"/>
            </w:pPr>
            <w:r>
              <w:t>FWPCOT3326 Recover four wheel drive vehicle Release 2</w:t>
            </w:r>
          </w:p>
        </w:tc>
        <w:tc>
          <w:tcPr>
            <w:tcW w:w="1250" w:type="pct"/>
            <w:shd w:val="clear" w:color="auto" w:fill="auto"/>
          </w:tcPr>
          <w:p w14:paraId="3FE35319" w14:textId="77777777" w:rsidR="00F678A2" w:rsidRPr="00895768" w:rsidRDefault="00F678A2" w:rsidP="00953650">
            <w:pPr>
              <w:pStyle w:val="SITabletext"/>
            </w:pPr>
            <w:r>
              <w:t>Minor edits to Performance Evidence for providing clarification</w:t>
            </w:r>
          </w:p>
        </w:tc>
        <w:tc>
          <w:tcPr>
            <w:tcW w:w="1250" w:type="pct"/>
            <w:shd w:val="clear" w:color="auto" w:fill="auto"/>
          </w:tcPr>
          <w:p w14:paraId="0EF7CF0F" w14:textId="77777777" w:rsidR="00F678A2" w:rsidRPr="00895768" w:rsidRDefault="00F678A2" w:rsidP="00953650">
            <w:pPr>
              <w:pStyle w:val="SITabletext"/>
            </w:pPr>
            <w:r>
              <w:t>Equivalent</w:t>
            </w:r>
          </w:p>
        </w:tc>
      </w:tr>
      <w:tr w:rsidR="00F678A2" w14:paraId="51F0257E" w14:textId="77777777" w:rsidTr="009361B9">
        <w:trPr>
          <w:trHeight w:val="20"/>
        </w:trPr>
        <w:tc>
          <w:tcPr>
            <w:tcW w:w="1250" w:type="pct"/>
            <w:shd w:val="clear" w:color="auto" w:fill="auto"/>
          </w:tcPr>
          <w:p w14:paraId="4FAF0716" w14:textId="77777777" w:rsidR="00F678A2" w:rsidRPr="00A8641F" w:rsidRDefault="00F678A2" w:rsidP="00953650">
            <w:pPr>
              <w:pStyle w:val="SITabletext"/>
            </w:pPr>
            <w:r w:rsidRPr="00A8641F">
              <w:t>FWPCOT4203 Plan and coordinate product assembly</w:t>
            </w:r>
          </w:p>
        </w:tc>
        <w:tc>
          <w:tcPr>
            <w:tcW w:w="1250" w:type="pct"/>
            <w:shd w:val="clear" w:color="auto" w:fill="auto"/>
          </w:tcPr>
          <w:p w14:paraId="08AFA42C" w14:textId="77777777" w:rsidR="00F678A2" w:rsidRPr="00A8641F" w:rsidRDefault="00F678A2" w:rsidP="00953650">
            <w:pPr>
              <w:pStyle w:val="SITabletext"/>
            </w:pPr>
            <w:r w:rsidRPr="00A8641F">
              <w:t>FWPTMM4215 Plan for and coordinate timber product assembly</w:t>
            </w:r>
          </w:p>
        </w:tc>
        <w:tc>
          <w:tcPr>
            <w:tcW w:w="1250" w:type="pct"/>
            <w:shd w:val="clear" w:color="auto" w:fill="auto"/>
          </w:tcPr>
          <w:p w14:paraId="5539E2E8" w14:textId="77777777" w:rsidR="00F678A2" w:rsidRPr="00895768" w:rsidRDefault="00F678A2" w:rsidP="00953650">
            <w:pPr>
              <w:pStyle w:val="SITabletext"/>
            </w:pPr>
            <w:r w:rsidRPr="00895768">
              <w:t>Updated unit title; Minor edits to Elements, Performance Evidence, Knowledge Evidence and Assessment Conditions; Updated Foundation Skills</w:t>
            </w:r>
          </w:p>
        </w:tc>
        <w:tc>
          <w:tcPr>
            <w:tcW w:w="1250" w:type="pct"/>
            <w:shd w:val="clear" w:color="auto" w:fill="auto"/>
          </w:tcPr>
          <w:p w14:paraId="28C2BD97" w14:textId="77777777" w:rsidR="00F678A2" w:rsidRPr="00895768" w:rsidRDefault="00F678A2" w:rsidP="00953650">
            <w:pPr>
              <w:pStyle w:val="SITabletext"/>
            </w:pPr>
            <w:r w:rsidRPr="00895768">
              <w:t xml:space="preserve">Equivalent </w:t>
            </w:r>
          </w:p>
        </w:tc>
      </w:tr>
      <w:tr w:rsidR="00F678A2" w14:paraId="5175FE8C" w14:textId="77777777" w:rsidTr="009361B9">
        <w:trPr>
          <w:trHeight w:val="20"/>
        </w:trPr>
        <w:tc>
          <w:tcPr>
            <w:tcW w:w="1250" w:type="pct"/>
            <w:shd w:val="clear" w:color="auto" w:fill="auto"/>
          </w:tcPr>
          <w:p w14:paraId="04DB323C" w14:textId="77777777" w:rsidR="00F678A2" w:rsidRPr="00A8641F" w:rsidRDefault="00F678A2" w:rsidP="00953650">
            <w:pPr>
              <w:pStyle w:val="SITabletext"/>
            </w:pPr>
            <w:r w:rsidRPr="00A8641F">
              <w:t xml:space="preserve">FWPCOT4205 Coordinate log debarking operations </w:t>
            </w:r>
          </w:p>
        </w:tc>
        <w:tc>
          <w:tcPr>
            <w:tcW w:w="1250" w:type="pct"/>
            <w:shd w:val="clear" w:color="auto" w:fill="auto"/>
          </w:tcPr>
          <w:p w14:paraId="6822EB01" w14:textId="77777777" w:rsidR="00F678A2" w:rsidRPr="00A8641F" w:rsidRDefault="00F678A2" w:rsidP="00953650">
            <w:pPr>
              <w:pStyle w:val="SITabletext"/>
            </w:pPr>
            <w:r w:rsidRPr="00A8641F">
              <w:t>FWPCOT4221 Plan for and supervise log yard operations</w:t>
            </w:r>
          </w:p>
        </w:tc>
        <w:tc>
          <w:tcPr>
            <w:tcW w:w="1250" w:type="pct"/>
            <w:shd w:val="clear" w:color="auto" w:fill="auto"/>
          </w:tcPr>
          <w:p w14:paraId="1E9E82F2" w14:textId="77777777" w:rsidR="00F678A2" w:rsidRPr="00895768" w:rsidRDefault="00F678A2" w:rsidP="00953650">
            <w:pPr>
              <w:pStyle w:val="SITabletext"/>
            </w:pPr>
            <w:r w:rsidRPr="00895768">
              <w:t>Unit redeveloped to increase its application and address a relevant skill or task that is required by industry.</w:t>
            </w:r>
          </w:p>
        </w:tc>
        <w:tc>
          <w:tcPr>
            <w:tcW w:w="1250" w:type="pct"/>
            <w:shd w:val="clear" w:color="auto" w:fill="auto"/>
          </w:tcPr>
          <w:p w14:paraId="421241E0" w14:textId="77777777" w:rsidR="00F678A2" w:rsidRPr="00895768" w:rsidRDefault="00F678A2" w:rsidP="00953650">
            <w:pPr>
              <w:pStyle w:val="SITabletext"/>
            </w:pPr>
            <w:r w:rsidRPr="00895768">
              <w:t>Not equivalent</w:t>
            </w:r>
          </w:p>
        </w:tc>
      </w:tr>
      <w:tr w:rsidR="00F678A2" w14:paraId="06843CFF" w14:textId="77777777" w:rsidTr="009361B9">
        <w:trPr>
          <w:trHeight w:val="20"/>
        </w:trPr>
        <w:tc>
          <w:tcPr>
            <w:tcW w:w="1250" w:type="pct"/>
            <w:shd w:val="clear" w:color="auto" w:fill="auto"/>
          </w:tcPr>
          <w:p w14:paraId="36B32856" w14:textId="77777777" w:rsidR="00F678A2" w:rsidRPr="00A8641F" w:rsidRDefault="00F678A2" w:rsidP="00953650">
            <w:pPr>
              <w:pStyle w:val="SITabletext"/>
            </w:pPr>
            <w:r w:rsidRPr="00A8641F">
              <w:t>FWPCOT4206 Plan and coordinate boiler operations</w:t>
            </w:r>
          </w:p>
        </w:tc>
        <w:tc>
          <w:tcPr>
            <w:tcW w:w="1250" w:type="pct"/>
            <w:shd w:val="clear" w:color="auto" w:fill="auto"/>
          </w:tcPr>
          <w:p w14:paraId="121F3F2A" w14:textId="77777777" w:rsidR="00F678A2" w:rsidRPr="00A8641F" w:rsidRDefault="00F678A2" w:rsidP="00953650">
            <w:pPr>
              <w:pStyle w:val="SITabletext"/>
            </w:pPr>
            <w:r w:rsidRPr="00A8641F">
              <w:t>FWPCOT3334 Conduct steam boiler operations</w:t>
            </w:r>
          </w:p>
        </w:tc>
        <w:tc>
          <w:tcPr>
            <w:tcW w:w="1250" w:type="pct"/>
            <w:shd w:val="clear" w:color="auto" w:fill="auto"/>
          </w:tcPr>
          <w:p w14:paraId="53C6F284" w14:textId="77777777" w:rsidR="00F678A2" w:rsidRPr="00895768" w:rsidRDefault="00F678A2" w:rsidP="00953650">
            <w:pPr>
              <w:pStyle w:val="SITabletext"/>
            </w:pPr>
            <w:r w:rsidRPr="00A05F52">
              <w:t>Redesigned unit that includes content from FWPCOT3231 Operate steam boiler and FWPCOT4206 Plan and coordinate boiler operations</w:t>
            </w:r>
          </w:p>
        </w:tc>
        <w:tc>
          <w:tcPr>
            <w:tcW w:w="1250" w:type="pct"/>
            <w:shd w:val="clear" w:color="auto" w:fill="auto"/>
          </w:tcPr>
          <w:p w14:paraId="12529E01" w14:textId="77777777" w:rsidR="00F678A2" w:rsidRPr="00895768" w:rsidRDefault="00F678A2" w:rsidP="00953650">
            <w:pPr>
              <w:pStyle w:val="SITabletext"/>
            </w:pPr>
            <w:r w:rsidRPr="00895768">
              <w:t>Not equivalent</w:t>
            </w:r>
          </w:p>
        </w:tc>
      </w:tr>
      <w:tr w:rsidR="00F678A2" w14:paraId="40A104AE" w14:textId="77777777" w:rsidTr="009361B9">
        <w:trPr>
          <w:trHeight w:val="20"/>
        </w:trPr>
        <w:tc>
          <w:tcPr>
            <w:tcW w:w="1250" w:type="pct"/>
            <w:shd w:val="clear" w:color="auto" w:fill="auto"/>
          </w:tcPr>
          <w:p w14:paraId="1A24B1B2" w14:textId="77777777" w:rsidR="00F678A2" w:rsidRPr="00A8641F" w:rsidRDefault="00F678A2" w:rsidP="00953650">
            <w:pPr>
              <w:pStyle w:val="SITabletext"/>
            </w:pPr>
            <w:r w:rsidRPr="00A8641F">
              <w:lastRenderedPageBreak/>
              <w:t>FWPCOT4207 Plan and coordinate heat plant operations</w:t>
            </w:r>
          </w:p>
        </w:tc>
        <w:tc>
          <w:tcPr>
            <w:tcW w:w="1250" w:type="pct"/>
            <w:shd w:val="clear" w:color="auto" w:fill="auto"/>
          </w:tcPr>
          <w:p w14:paraId="0CC1AFD7" w14:textId="77777777" w:rsidR="00F678A2" w:rsidRPr="00A8641F" w:rsidRDefault="00F678A2" w:rsidP="00953650">
            <w:pPr>
              <w:pStyle w:val="SITabletext"/>
            </w:pPr>
            <w:r w:rsidRPr="00A8641F">
              <w:t>FWPCOT3333 Conduct heat plant operations</w:t>
            </w:r>
          </w:p>
        </w:tc>
        <w:tc>
          <w:tcPr>
            <w:tcW w:w="1250" w:type="pct"/>
            <w:shd w:val="clear" w:color="auto" w:fill="auto"/>
          </w:tcPr>
          <w:p w14:paraId="7D838B17" w14:textId="77777777" w:rsidR="00F678A2" w:rsidRPr="00895768" w:rsidRDefault="00F678A2" w:rsidP="00953650">
            <w:pPr>
              <w:pStyle w:val="SITabletext"/>
            </w:pPr>
            <w:r w:rsidRPr="00EC695A">
              <w:t>Redesigned unit that includes content from FWPCOT3232 Operate heat plant and FWPCOT4207 Plan and coordinate heat plant operations</w:t>
            </w:r>
          </w:p>
        </w:tc>
        <w:tc>
          <w:tcPr>
            <w:tcW w:w="1250" w:type="pct"/>
            <w:shd w:val="clear" w:color="auto" w:fill="auto"/>
          </w:tcPr>
          <w:p w14:paraId="3A7BF634" w14:textId="77777777" w:rsidR="00F678A2" w:rsidRPr="00895768" w:rsidRDefault="00F678A2" w:rsidP="00953650">
            <w:pPr>
              <w:pStyle w:val="SITabletext"/>
            </w:pPr>
            <w:r w:rsidRPr="00895768">
              <w:t>Not equivalent</w:t>
            </w:r>
          </w:p>
        </w:tc>
      </w:tr>
      <w:tr w:rsidR="00F678A2" w14:paraId="0F300596" w14:textId="77777777" w:rsidTr="009361B9">
        <w:trPr>
          <w:trHeight w:val="20"/>
        </w:trPr>
        <w:tc>
          <w:tcPr>
            <w:tcW w:w="1250" w:type="pct"/>
            <w:shd w:val="clear" w:color="auto" w:fill="auto"/>
          </w:tcPr>
          <w:p w14:paraId="7C3D4E3D" w14:textId="77777777" w:rsidR="00F678A2" w:rsidRPr="00A8641F" w:rsidRDefault="00F678A2" w:rsidP="00953650">
            <w:pPr>
              <w:pStyle w:val="SITabletext"/>
            </w:pPr>
            <w:r w:rsidRPr="00A8641F">
              <w:t>FWPFGM3216 Fell trees manually (intermediate)</w:t>
            </w:r>
          </w:p>
        </w:tc>
        <w:tc>
          <w:tcPr>
            <w:tcW w:w="1250" w:type="pct"/>
            <w:shd w:val="clear" w:color="auto" w:fill="auto"/>
          </w:tcPr>
          <w:p w14:paraId="56EF81DB" w14:textId="77777777" w:rsidR="00F678A2" w:rsidRPr="00A8641F" w:rsidRDefault="00F678A2" w:rsidP="00953650">
            <w:pPr>
              <w:pStyle w:val="SITabletext"/>
            </w:pPr>
            <w:r w:rsidRPr="00A8641F">
              <w:t>FWPCOT3347 Fell trees manually (intermediate)</w:t>
            </w:r>
          </w:p>
        </w:tc>
        <w:tc>
          <w:tcPr>
            <w:tcW w:w="1250" w:type="pct"/>
            <w:shd w:val="clear" w:color="auto" w:fill="auto"/>
          </w:tcPr>
          <w:p w14:paraId="3D55869A" w14:textId="77777777" w:rsidR="00F678A2" w:rsidRPr="00895768" w:rsidRDefault="00F678A2" w:rsidP="00953650">
            <w:pPr>
              <w:pStyle w:val="SITabletext"/>
            </w:pPr>
            <w:r w:rsidRPr="00895768">
              <w:t xml:space="preserve">Changes to the volume/frequency of </w:t>
            </w:r>
            <w:r>
              <w:t>Performance E</w:t>
            </w:r>
            <w:r w:rsidRPr="00895768">
              <w:t>vidence and other minor changes to address industry needs</w:t>
            </w:r>
          </w:p>
        </w:tc>
        <w:tc>
          <w:tcPr>
            <w:tcW w:w="1250" w:type="pct"/>
            <w:shd w:val="clear" w:color="auto" w:fill="auto"/>
          </w:tcPr>
          <w:p w14:paraId="151985D5" w14:textId="77777777" w:rsidR="00F678A2" w:rsidRPr="00895768" w:rsidRDefault="00F678A2" w:rsidP="00953650">
            <w:pPr>
              <w:pStyle w:val="SITabletext"/>
            </w:pPr>
            <w:r w:rsidRPr="00895768">
              <w:t xml:space="preserve">Equivalent </w:t>
            </w:r>
          </w:p>
        </w:tc>
      </w:tr>
      <w:tr w:rsidR="00F678A2" w14:paraId="4693A19E" w14:textId="77777777" w:rsidTr="009361B9">
        <w:trPr>
          <w:trHeight w:val="20"/>
        </w:trPr>
        <w:tc>
          <w:tcPr>
            <w:tcW w:w="1250" w:type="pct"/>
            <w:shd w:val="clear" w:color="auto" w:fill="auto"/>
          </w:tcPr>
          <w:p w14:paraId="405310BA" w14:textId="77777777" w:rsidR="00F678A2" w:rsidRPr="00A8641F" w:rsidRDefault="00F678A2" w:rsidP="00953650">
            <w:pPr>
              <w:pStyle w:val="SITabletext"/>
            </w:pPr>
            <w:r w:rsidRPr="00A8641F">
              <w:t xml:space="preserve">FWPFGM3217 Fell trees manually (advanced) </w:t>
            </w:r>
          </w:p>
        </w:tc>
        <w:tc>
          <w:tcPr>
            <w:tcW w:w="1250" w:type="pct"/>
            <w:shd w:val="clear" w:color="auto" w:fill="auto"/>
          </w:tcPr>
          <w:p w14:paraId="4DB5831D" w14:textId="77777777" w:rsidR="00F678A2" w:rsidRPr="00A8641F" w:rsidRDefault="00F678A2" w:rsidP="00953650">
            <w:pPr>
              <w:pStyle w:val="SITabletext"/>
            </w:pPr>
            <w:r w:rsidRPr="00A8641F">
              <w:t>FWPCOT3348 Fell trees manually (advanced)</w:t>
            </w:r>
          </w:p>
        </w:tc>
        <w:tc>
          <w:tcPr>
            <w:tcW w:w="1250" w:type="pct"/>
            <w:shd w:val="clear" w:color="auto" w:fill="auto"/>
          </w:tcPr>
          <w:p w14:paraId="4773DDAE" w14:textId="77777777" w:rsidR="00F678A2" w:rsidRPr="00895768" w:rsidRDefault="00F678A2" w:rsidP="00953650">
            <w:pPr>
              <w:pStyle w:val="SITabletext"/>
            </w:pPr>
            <w:r w:rsidRPr="00895768">
              <w:t xml:space="preserve">Information added to Application; Changes to the volume/frequency of </w:t>
            </w:r>
            <w:r>
              <w:t>Performance E</w:t>
            </w:r>
            <w:r w:rsidRPr="00895768">
              <w:t>vidence to address industry needs</w:t>
            </w:r>
          </w:p>
        </w:tc>
        <w:tc>
          <w:tcPr>
            <w:tcW w:w="1250" w:type="pct"/>
            <w:shd w:val="clear" w:color="auto" w:fill="auto"/>
          </w:tcPr>
          <w:p w14:paraId="430C3680" w14:textId="77777777" w:rsidR="00F678A2" w:rsidRPr="00895768" w:rsidRDefault="00F678A2" w:rsidP="00953650">
            <w:pPr>
              <w:pStyle w:val="SITabletext"/>
            </w:pPr>
            <w:r w:rsidRPr="00895768">
              <w:t xml:space="preserve">Equivalent </w:t>
            </w:r>
          </w:p>
        </w:tc>
      </w:tr>
      <w:tr w:rsidR="00F678A2" w14:paraId="772F4062" w14:textId="77777777" w:rsidTr="009361B9">
        <w:trPr>
          <w:trHeight w:val="20"/>
        </w:trPr>
        <w:tc>
          <w:tcPr>
            <w:tcW w:w="1250" w:type="pct"/>
            <w:shd w:val="clear" w:color="auto" w:fill="auto"/>
          </w:tcPr>
          <w:p w14:paraId="28AC116D" w14:textId="77777777" w:rsidR="00F678A2" w:rsidRPr="00895768" w:rsidRDefault="00F678A2" w:rsidP="00953650">
            <w:pPr>
              <w:pStyle w:val="SITabletext"/>
            </w:pPr>
            <w:r w:rsidRPr="00895768">
              <w:t>FWPHAR4209 Plan for and coordinate forest harvesting operations Release 1</w:t>
            </w:r>
          </w:p>
        </w:tc>
        <w:tc>
          <w:tcPr>
            <w:tcW w:w="1250" w:type="pct"/>
            <w:shd w:val="clear" w:color="auto" w:fill="auto"/>
          </w:tcPr>
          <w:p w14:paraId="6C255311" w14:textId="77777777" w:rsidR="00F678A2" w:rsidRPr="00895768" w:rsidRDefault="00F678A2" w:rsidP="00953650">
            <w:pPr>
              <w:pStyle w:val="SITabletext"/>
            </w:pPr>
            <w:r w:rsidRPr="00895768">
              <w:t>FWPHAR4209 Plan for and coordinate forest harvesting operations Release 2</w:t>
            </w:r>
          </w:p>
        </w:tc>
        <w:tc>
          <w:tcPr>
            <w:tcW w:w="1250" w:type="pct"/>
            <w:shd w:val="clear" w:color="auto" w:fill="auto"/>
          </w:tcPr>
          <w:p w14:paraId="6EF0B686" w14:textId="77777777" w:rsidR="00F678A2" w:rsidRPr="00895768" w:rsidRDefault="00F678A2" w:rsidP="00953650">
            <w:pPr>
              <w:pStyle w:val="SITabletext"/>
            </w:pPr>
            <w:r w:rsidRPr="00895768">
              <w:t>Minor edits to clarify performance criteria</w:t>
            </w:r>
          </w:p>
        </w:tc>
        <w:tc>
          <w:tcPr>
            <w:tcW w:w="1250" w:type="pct"/>
            <w:shd w:val="clear" w:color="auto" w:fill="auto"/>
          </w:tcPr>
          <w:p w14:paraId="23971C8E" w14:textId="77777777" w:rsidR="00F678A2" w:rsidRPr="00895768" w:rsidRDefault="00F678A2" w:rsidP="00953650">
            <w:pPr>
              <w:pStyle w:val="SITabletext"/>
            </w:pPr>
            <w:r w:rsidRPr="00895768">
              <w:t>Equivalent</w:t>
            </w:r>
          </w:p>
        </w:tc>
      </w:tr>
      <w:tr w:rsidR="00F678A2" w14:paraId="76DD9F15" w14:textId="77777777" w:rsidTr="009361B9">
        <w:trPr>
          <w:trHeight w:val="20"/>
        </w:trPr>
        <w:tc>
          <w:tcPr>
            <w:tcW w:w="1250" w:type="pct"/>
            <w:shd w:val="clear" w:color="auto" w:fill="auto"/>
          </w:tcPr>
          <w:p w14:paraId="6AC5F6C5" w14:textId="77777777" w:rsidR="00F678A2" w:rsidRPr="00A8641F" w:rsidRDefault="00F678A2" w:rsidP="00953650">
            <w:pPr>
              <w:pStyle w:val="SITabletext"/>
            </w:pPr>
            <w:r w:rsidRPr="00A8641F">
              <w:t>FWPSAW2201 Grade round poles and debarked logs</w:t>
            </w:r>
          </w:p>
        </w:tc>
        <w:tc>
          <w:tcPr>
            <w:tcW w:w="1250" w:type="pct"/>
            <w:shd w:val="clear" w:color="auto" w:fill="auto"/>
          </w:tcPr>
          <w:p w14:paraId="4798D77B" w14:textId="77777777" w:rsidR="00F678A2" w:rsidRPr="00A8641F" w:rsidRDefault="00F678A2" w:rsidP="00953650">
            <w:pPr>
              <w:pStyle w:val="SITabletext"/>
            </w:pPr>
            <w:r w:rsidRPr="00A8641F">
              <w:t>FWPCOT3339 Grade wood product visually</w:t>
            </w:r>
          </w:p>
        </w:tc>
        <w:tc>
          <w:tcPr>
            <w:tcW w:w="1250" w:type="pct"/>
            <w:shd w:val="clear" w:color="auto" w:fill="auto"/>
          </w:tcPr>
          <w:p w14:paraId="4D8F6386" w14:textId="77777777" w:rsidR="00F678A2" w:rsidRPr="00895768" w:rsidRDefault="00F678A2" w:rsidP="00953650">
            <w:pPr>
              <w:pStyle w:val="SITabletext"/>
            </w:pPr>
            <w:r w:rsidRPr="00A05F52">
              <w:t xml:space="preserve">Redesigned unit that includes content from FWPCOT3240 Grade heavy structural/engineered products, FWPCOT3284 Grade, </w:t>
            </w:r>
            <w:proofErr w:type="gramStart"/>
            <w:r w:rsidRPr="00A05F52">
              <w:t>sort</w:t>
            </w:r>
            <w:proofErr w:type="gramEnd"/>
            <w:r w:rsidRPr="00A05F52">
              <w:t xml:space="preserve"> and mark timber materials and FWPSAW2201 Grade round poles and debarked logs</w:t>
            </w:r>
          </w:p>
        </w:tc>
        <w:tc>
          <w:tcPr>
            <w:tcW w:w="1250" w:type="pct"/>
            <w:shd w:val="clear" w:color="auto" w:fill="auto"/>
          </w:tcPr>
          <w:p w14:paraId="10E9DD5B" w14:textId="77777777" w:rsidR="00F678A2" w:rsidRPr="00895768" w:rsidRDefault="00F678A2" w:rsidP="00953650">
            <w:pPr>
              <w:pStyle w:val="SITabletext"/>
            </w:pPr>
            <w:r w:rsidRPr="00895768">
              <w:t>Not equivalent</w:t>
            </w:r>
          </w:p>
        </w:tc>
      </w:tr>
      <w:tr w:rsidR="00F678A2" w14:paraId="2F69B166" w14:textId="77777777" w:rsidTr="009361B9">
        <w:trPr>
          <w:trHeight w:val="20"/>
        </w:trPr>
        <w:tc>
          <w:tcPr>
            <w:tcW w:w="1250" w:type="pct"/>
            <w:shd w:val="clear" w:color="auto" w:fill="auto"/>
          </w:tcPr>
          <w:p w14:paraId="2F2CDD38" w14:textId="77777777" w:rsidR="00F678A2" w:rsidRPr="00A8641F" w:rsidRDefault="00F678A2" w:rsidP="00953650">
            <w:pPr>
              <w:pStyle w:val="SITabletext"/>
            </w:pPr>
            <w:r w:rsidRPr="00A8641F">
              <w:t>FWPSAW2202 Sort boards manually</w:t>
            </w:r>
          </w:p>
        </w:tc>
        <w:tc>
          <w:tcPr>
            <w:tcW w:w="1250" w:type="pct"/>
            <w:shd w:val="clear" w:color="auto" w:fill="auto"/>
          </w:tcPr>
          <w:p w14:paraId="672F7918" w14:textId="77777777" w:rsidR="00F678A2" w:rsidRPr="00A8641F" w:rsidRDefault="00F678A2" w:rsidP="00953650">
            <w:pPr>
              <w:pStyle w:val="SITabletext"/>
            </w:pPr>
            <w:r w:rsidRPr="00A8641F">
              <w:t>FWPSAW2214 Sort timber boards manually</w:t>
            </w:r>
          </w:p>
        </w:tc>
        <w:tc>
          <w:tcPr>
            <w:tcW w:w="1250" w:type="pct"/>
            <w:shd w:val="clear" w:color="auto" w:fill="auto"/>
          </w:tcPr>
          <w:p w14:paraId="23458010" w14:textId="77777777" w:rsidR="00F678A2" w:rsidRPr="00895768" w:rsidRDefault="00F678A2" w:rsidP="00953650">
            <w:pPr>
              <w:pStyle w:val="SITabletext"/>
            </w:pPr>
            <w:r w:rsidRPr="00895768">
              <w:t>New unit title; Revised Elements, Performance Criteria, Foundation Skills, Performance Evidence, Knowledge Evidence and Assessment Conditions</w:t>
            </w:r>
          </w:p>
        </w:tc>
        <w:tc>
          <w:tcPr>
            <w:tcW w:w="1250" w:type="pct"/>
            <w:shd w:val="clear" w:color="auto" w:fill="auto"/>
          </w:tcPr>
          <w:p w14:paraId="3C4EA055" w14:textId="77777777" w:rsidR="00F678A2" w:rsidRPr="00895768" w:rsidRDefault="00F678A2" w:rsidP="00953650">
            <w:pPr>
              <w:pStyle w:val="SITabletext"/>
            </w:pPr>
            <w:r w:rsidRPr="00895768">
              <w:t>Equivalent</w:t>
            </w:r>
          </w:p>
        </w:tc>
      </w:tr>
      <w:tr w:rsidR="00F678A2" w14:paraId="391F8EDD" w14:textId="77777777" w:rsidTr="009361B9">
        <w:trPr>
          <w:trHeight w:val="20"/>
        </w:trPr>
        <w:tc>
          <w:tcPr>
            <w:tcW w:w="1250" w:type="pct"/>
            <w:shd w:val="clear" w:color="auto" w:fill="auto"/>
          </w:tcPr>
          <w:p w14:paraId="04C76BB4" w14:textId="77777777" w:rsidR="00F678A2" w:rsidRPr="003F2294" w:rsidRDefault="00F678A2" w:rsidP="00953650">
            <w:pPr>
              <w:pStyle w:val="SITabletext"/>
            </w:pPr>
            <w:r w:rsidRPr="003F2294">
              <w:t>FWPSAW2204 Dock boards with mechanical feed</w:t>
            </w:r>
          </w:p>
        </w:tc>
        <w:tc>
          <w:tcPr>
            <w:tcW w:w="1250" w:type="pct"/>
            <w:shd w:val="clear" w:color="auto" w:fill="auto"/>
          </w:tcPr>
          <w:p w14:paraId="717B7D1A" w14:textId="77777777" w:rsidR="00F678A2" w:rsidRPr="003F2294" w:rsidRDefault="00F678A2" w:rsidP="00953650">
            <w:pPr>
              <w:pStyle w:val="SITabletext"/>
            </w:pPr>
            <w:r w:rsidRPr="003F2294">
              <w:t xml:space="preserve">FWPCOT2268 Cut timber or engineered wood product to length or dimensions </w:t>
            </w:r>
          </w:p>
        </w:tc>
        <w:tc>
          <w:tcPr>
            <w:tcW w:w="1250" w:type="pct"/>
            <w:shd w:val="clear" w:color="auto" w:fill="auto"/>
          </w:tcPr>
          <w:p w14:paraId="297B4ECD" w14:textId="77777777" w:rsidR="00F678A2" w:rsidRPr="00895768" w:rsidRDefault="00F678A2" w:rsidP="00953650">
            <w:pPr>
              <w:pStyle w:val="SITabletext"/>
            </w:pPr>
            <w:r w:rsidRPr="00EC695A">
              <w:t xml:space="preserve">Redesigned unit that includes content from FWPCOT2234 Dock material to length, FWPSAW2204 Dock </w:t>
            </w:r>
            <w:r w:rsidRPr="00EC695A">
              <w:lastRenderedPageBreak/>
              <w:t>boards with mechanical feed and FWPWPP2213 Cut panels</w:t>
            </w:r>
          </w:p>
        </w:tc>
        <w:tc>
          <w:tcPr>
            <w:tcW w:w="1250" w:type="pct"/>
            <w:shd w:val="clear" w:color="auto" w:fill="auto"/>
          </w:tcPr>
          <w:p w14:paraId="7A8AC7CA" w14:textId="77777777" w:rsidR="00F678A2" w:rsidRPr="00895768" w:rsidRDefault="00F678A2" w:rsidP="00953650">
            <w:pPr>
              <w:pStyle w:val="SITabletext"/>
            </w:pPr>
            <w:r w:rsidRPr="00895768">
              <w:lastRenderedPageBreak/>
              <w:t>Not equivalent</w:t>
            </w:r>
          </w:p>
        </w:tc>
      </w:tr>
      <w:tr w:rsidR="00F678A2" w14:paraId="4886F506" w14:textId="77777777" w:rsidTr="009361B9">
        <w:trPr>
          <w:trHeight w:val="20"/>
        </w:trPr>
        <w:tc>
          <w:tcPr>
            <w:tcW w:w="1250" w:type="pct"/>
            <w:shd w:val="clear" w:color="auto" w:fill="auto"/>
          </w:tcPr>
          <w:p w14:paraId="0AB87F24" w14:textId="77777777" w:rsidR="00F678A2" w:rsidRPr="003F2294" w:rsidRDefault="00F678A2" w:rsidP="00953650">
            <w:pPr>
              <w:pStyle w:val="SITabletext"/>
            </w:pPr>
            <w:r w:rsidRPr="003F2294">
              <w:t>FWPSAW2206 De-stack seasoning racks</w:t>
            </w:r>
          </w:p>
        </w:tc>
        <w:tc>
          <w:tcPr>
            <w:tcW w:w="1250" w:type="pct"/>
            <w:shd w:val="clear" w:color="auto" w:fill="auto"/>
          </w:tcPr>
          <w:p w14:paraId="62F24D29" w14:textId="77777777" w:rsidR="00F678A2" w:rsidRPr="003F2294" w:rsidRDefault="00F678A2" w:rsidP="00953650">
            <w:pPr>
              <w:pStyle w:val="SITabletext"/>
            </w:pPr>
            <w:r w:rsidRPr="003F2294">
              <w:t>FWPSAW2213 De-stack timber drying racks</w:t>
            </w:r>
          </w:p>
        </w:tc>
        <w:tc>
          <w:tcPr>
            <w:tcW w:w="1250" w:type="pct"/>
            <w:shd w:val="clear" w:color="auto" w:fill="auto"/>
          </w:tcPr>
          <w:p w14:paraId="048709DF" w14:textId="77777777" w:rsidR="00F678A2" w:rsidRPr="00895768" w:rsidRDefault="00F678A2" w:rsidP="00953650">
            <w:pPr>
              <w:pStyle w:val="SITabletext"/>
            </w:pPr>
            <w:r w:rsidRPr="00895768">
              <w:t>Revised Application, Elements, Performance Criteria, Foundation Skills, Performance Evidence and Assessment Conditions</w:t>
            </w:r>
          </w:p>
        </w:tc>
        <w:tc>
          <w:tcPr>
            <w:tcW w:w="1250" w:type="pct"/>
            <w:shd w:val="clear" w:color="auto" w:fill="auto"/>
          </w:tcPr>
          <w:p w14:paraId="4B9259AC" w14:textId="77777777" w:rsidR="00F678A2" w:rsidRPr="00895768" w:rsidRDefault="00F678A2" w:rsidP="00953650">
            <w:pPr>
              <w:pStyle w:val="SITabletext"/>
            </w:pPr>
            <w:r w:rsidRPr="00895768">
              <w:t>Equivalent</w:t>
            </w:r>
          </w:p>
        </w:tc>
      </w:tr>
      <w:tr w:rsidR="00F678A2" w14:paraId="3C8D651C" w14:textId="77777777" w:rsidTr="009361B9">
        <w:trPr>
          <w:trHeight w:val="20"/>
        </w:trPr>
        <w:tc>
          <w:tcPr>
            <w:tcW w:w="1250" w:type="pct"/>
            <w:shd w:val="clear" w:color="auto" w:fill="auto"/>
          </w:tcPr>
          <w:p w14:paraId="7C72C357" w14:textId="77777777" w:rsidR="00F678A2" w:rsidRPr="003F2294" w:rsidRDefault="00F678A2" w:rsidP="00953650">
            <w:pPr>
              <w:pStyle w:val="SITabletext"/>
            </w:pPr>
            <w:r w:rsidRPr="003F2294">
              <w:t xml:space="preserve">FWPSAW2209 Dismantle, </w:t>
            </w:r>
            <w:proofErr w:type="gramStart"/>
            <w:r w:rsidRPr="003F2294">
              <w:t>transport</w:t>
            </w:r>
            <w:proofErr w:type="gramEnd"/>
            <w:r w:rsidRPr="003F2294">
              <w:t xml:space="preserve"> and assemble hand portable sawmill</w:t>
            </w:r>
          </w:p>
        </w:tc>
        <w:tc>
          <w:tcPr>
            <w:tcW w:w="1250" w:type="pct"/>
            <w:shd w:val="clear" w:color="auto" w:fill="auto"/>
          </w:tcPr>
          <w:p w14:paraId="59BCCA7A" w14:textId="77777777" w:rsidR="00F678A2" w:rsidRPr="003F2294" w:rsidRDefault="00F678A2" w:rsidP="00953650">
            <w:pPr>
              <w:pStyle w:val="SITabletext"/>
            </w:pPr>
            <w:r w:rsidRPr="003F2294">
              <w:t xml:space="preserve">FWPSAW3252 Assemble, </w:t>
            </w:r>
            <w:proofErr w:type="gramStart"/>
            <w:r w:rsidRPr="003F2294">
              <w:t>operate</w:t>
            </w:r>
            <w:proofErr w:type="gramEnd"/>
            <w:r w:rsidRPr="003F2294">
              <w:t xml:space="preserve"> and dismantle a portable sawmill</w:t>
            </w:r>
          </w:p>
        </w:tc>
        <w:tc>
          <w:tcPr>
            <w:tcW w:w="1250" w:type="pct"/>
            <w:shd w:val="clear" w:color="auto" w:fill="auto"/>
          </w:tcPr>
          <w:p w14:paraId="3AB09D7C" w14:textId="77777777" w:rsidR="00F678A2" w:rsidRPr="00895768" w:rsidRDefault="00F678A2" w:rsidP="00953650">
            <w:pPr>
              <w:pStyle w:val="SITabletext"/>
            </w:pPr>
            <w:r w:rsidRPr="00E300A1">
              <w:t xml:space="preserve">Redesigned unit that includes content from FWPSAW2209 Dismantle, </w:t>
            </w:r>
            <w:proofErr w:type="gramStart"/>
            <w:r w:rsidRPr="00E300A1">
              <w:t>transport</w:t>
            </w:r>
            <w:proofErr w:type="gramEnd"/>
            <w:r w:rsidRPr="00E300A1">
              <w:t xml:space="preserve"> and assemble hand portable sawmill and FWPSAW3229 Operate a portable sawmill</w:t>
            </w:r>
          </w:p>
        </w:tc>
        <w:tc>
          <w:tcPr>
            <w:tcW w:w="1250" w:type="pct"/>
            <w:shd w:val="clear" w:color="auto" w:fill="auto"/>
          </w:tcPr>
          <w:p w14:paraId="24967EDB" w14:textId="77777777" w:rsidR="00F678A2" w:rsidRPr="00895768" w:rsidRDefault="00F678A2" w:rsidP="00953650">
            <w:pPr>
              <w:pStyle w:val="SITabletext"/>
            </w:pPr>
            <w:r w:rsidRPr="00895768">
              <w:t>Not equivalent</w:t>
            </w:r>
          </w:p>
        </w:tc>
      </w:tr>
      <w:tr w:rsidR="00F678A2" w14:paraId="6365FBC7" w14:textId="77777777" w:rsidTr="009361B9">
        <w:trPr>
          <w:trHeight w:val="20"/>
        </w:trPr>
        <w:tc>
          <w:tcPr>
            <w:tcW w:w="1250" w:type="pct"/>
            <w:shd w:val="clear" w:color="auto" w:fill="auto"/>
          </w:tcPr>
          <w:p w14:paraId="176CBCF0" w14:textId="77777777" w:rsidR="00F678A2" w:rsidRPr="003F2294" w:rsidRDefault="00F678A2" w:rsidP="00953650">
            <w:pPr>
              <w:pStyle w:val="SITabletext"/>
            </w:pPr>
            <w:r w:rsidRPr="003F2294">
              <w:t xml:space="preserve">FWPSAW3205 Dry hardwood </w:t>
            </w:r>
          </w:p>
        </w:tc>
        <w:tc>
          <w:tcPr>
            <w:tcW w:w="1250" w:type="pct"/>
            <w:shd w:val="clear" w:color="auto" w:fill="auto"/>
          </w:tcPr>
          <w:p w14:paraId="41990DE4" w14:textId="77777777" w:rsidR="00F678A2" w:rsidRPr="003F2294" w:rsidRDefault="00F678A2" w:rsidP="00953650">
            <w:pPr>
              <w:pStyle w:val="SITabletext"/>
            </w:pPr>
            <w:r w:rsidRPr="003F2294">
              <w:t>FWPSAW3257 Operate timber drying kiln</w:t>
            </w:r>
          </w:p>
        </w:tc>
        <w:tc>
          <w:tcPr>
            <w:tcW w:w="1250" w:type="pct"/>
            <w:shd w:val="clear" w:color="auto" w:fill="auto"/>
          </w:tcPr>
          <w:p w14:paraId="27B6C157" w14:textId="77777777" w:rsidR="00F678A2" w:rsidRPr="00895768" w:rsidRDefault="00F678A2" w:rsidP="00953650">
            <w:pPr>
              <w:pStyle w:val="SITabletext"/>
            </w:pPr>
            <w:r w:rsidRPr="00BD5A1B">
              <w:t>Redesigned unit that includes content from FWPCOT3248 Dry timber in solar assisted kilns, FWPSAW3205 Dry hardwood, FWPSAW3206 Dry softwood and FWPWPP3212 Dry material</w:t>
            </w:r>
          </w:p>
        </w:tc>
        <w:tc>
          <w:tcPr>
            <w:tcW w:w="1250" w:type="pct"/>
            <w:shd w:val="clear" w:color="auto" w:fill="auto"/>
          </w:tcPr>
          <w:p w14:paraId="2923F475" w14:textId="77777777" w:rsidR="00F678A2" w:rsidRPr="00895768" w:rsidRDefault="00F678A2" w:rsidP="00953650">
            <w:pPr>
              <w:pStyle w:val="SITabletext"/>
            </w:pPr>
            <w:r w:rsidRPr="00895768">
              <w:t xml:space="preserve">Not equivalent </w:t>
            </w:r>
          </w:p>
        </w:tc>
      </w:tr>
      <w:tr w:rsidR="00F678A2" w14:paraId="16F59AAB" w14:textId="77777777" w:rsidTr="009361B9">
        <w:trPr>
          <w:trHeight w:val="20"/>
        </w:trPr>
        <w:tc>
          <w:tcPr>
            <w:tcW w:w="1250" w:type="pct"/>
            <w:shd w:val="clear" w:color="auto" w:fill="auto"/>
          </w:tcPr>
          <w:p w14:paraId="5A78E1E0" w14:textId="77777777" w:rsidR="00F678A2" w:rsidRPr="003F2294" w:rsidRDefault="00F678A2" w:rsidP="00953650">
            <w:pPr>
              <w:pStyle w:val="SITabletext"/>
            </w:pPr>
            <w:r w:rsidRPr="003F2294">
              <w:t>FWPSAW3206 Dy softwood</w:t>
            </w:r>
          </w:p>
        </w:tc>
        <w:tc>
          <w:tcPr>
            <w:tcW w:w="1250" w:type="pct"/>
            <w:shd w:val="clear" w:color="auto" w:fill="auto"/>
          </w:tcPr>
          <w:p w14:paraId="6A7E2D62" w14:textId="77777777" w:rsidR="00F678A2" w:rsidRPr="003F2294" w:rsidRDefault="00F678A2" w:rsidP="00953650">
            <w:pPr>
              <w:pStyle w:val="SITabletext"/>
            </w:pPr>
            <w:r w:rsidRPr="003F2294">
              <w:t>FWPSAW3257 Operate timber drying kiln</w:t>
            </w:r>
          </w:p>
        </w:tc>
        <w:tc>
          <w:tcPr>
            <w:tcW w:w="1250" w:type="pct"/>
            <w:shd w:val="clear" w:color="auto" w:fill="auto"/>
          </w:tcPr>
          <w:p w14:paraId="059FEEBC" w14:textId="77777777" w:rsidR="00F678A2" w:rsidRPr="00895768" w:rsidRDefault="00F678A2" w:rsidP="00953650">
            <w:pPr>
              <w:pStyle w:val="SITabletext"/>
            </w:pPr>
            <w:r w:rsidRPr="00BD5A1B">
              <w:t>Redesigned unit that includes content from FWPCOT3248 Dry timber in solar assisted kilns, FWPSAW3205 Dry hardwood, FWPSAW3206 Dry softwood and FWPWPP3212 Dry material</w:t>
            </w:r>
          </w:p>
        </w:tc>
        <w:tc>
          <w:tcPr>
            <w:tcW w:w="1250" w:type="pct"/>
            <w:shd w:val="clear" w:color="auto" w:fill="auto"/>
          </w:tcPr>
          <w:p w14:paraId="63964583" w14:textId="77777777" w:rsidR="00F678A2" w:rsidRPr="00895768" w:rsidRDefault="00F678A2" w:rsidP="00953650">
            <w:pPr>
              <w:pStyle w:val="SITabletext"/>
            </w:pPr>
            <w:r w:rsidRPr="00895768">
              <w:t xml:space="preserve">Not equivalent </w:t>
            </w:r>
          </w:p>
        </w:tc>
      </w:tr>
      <w:tr w:rsidR="00F678A2" w14:paraId="0E796725" w14:textId="77777777" w:rsidTr="009361B9">
        <w:trPr>
          <w:trHeight w:val="20"/>
        </w:trPr>
        <w:tc>
          <w:tcPr>
            <w:tcW w:w="1250" w:type="pct"/>
            <w:shd w:val="clear" w:color="auto" w:fill="auto"/>
          </w:tcPr>
          <w:p w14:paraId="673B510F" w14:textId="77777777" w:rsidR="00F678A2" w:rsidRPr="003F2294" w:rsidRDefault="00F678A2" w:rsidP="00953650">
            <w:pPr>
              <w:pStyle w:val="SITabletext"/>
            </w:pPr>
            <w:r w:rsidRPr="003F2294">
              <w:t>FWPSAW3215 Screen wood chips</w:t>
            </w:r>
          </w:p>
        </w:tc>
        <w:tc>
          <w:tcPr>
            <w:tcW w:w="1250" w:type="pct"/>
            <w:shd w:val="clear" w:color="auto" w:fill="auto"/>
          </w:tcPr>
          <w:p w14:paraId="69A19C77" w14:textId="77777777" w:rsidR="00F678A2" w:rsidRPr="003F2294" w:rsidRDefault="00F678A2" w:rsidP="00953650">
            <w:pPr>
              <w:pStyle w:val="SITabletext"/>
            </w:pPr>
            <w:r w:rsidRPr="003F2294">
              <w:t>FWPCOT3342 Screen wood chips</w:t>
            </w:r>
          </w:p>
        </w:tc>
        <w:tc>
          <w:tcPr>
            <w:tcW w:w="1250" w:type="pct"/>
            <w:shd w:val="clear" w:color="auto" w:fill="auto"/>
          </w:tcPr>
          <w:p w14:paraId="77FC7045" w14:textId="77777777" w:rsidR="00F678A2" w:rsidRPr="00895768" w:rsidRDefault="00F678A2" w:rsidP="00953650">
            <w:pPr>
              <w:pStyle w:val="SITabletext"/>
            </w:pPr>
            <w:r w:rsidRPr="00895768">
              <w:t xml:space="preserve">Updated Application; Revised and added new Elements and Performance Criteria; Revised Foundation Skills, Performance Evidence and Assessment Conditions; </w:t>
            </w:r>
            <w:r w:rsidRPr="00895768">
              <w:lastRenderedPageBreak/>
              <w:t>Added new Knowledge Evidence items</w:t>
            </w:r>
          </w:p>
        </w:tc>
        <w:tc>
          <w:tcPr>
            <w:tcW w:w="1250" w:type="pct"/>
            <w:shd w:val="clear" w:color="auto" w:fill="auto"/>
          </w:tcPr>
          <w:p w14:paraId="2A6C0E9D" w14:textId="77777777" w:rsidR="00F678A2" w:rsidRPr="00895768" w:rsidRDefault="00F678A2" w:rsidP="00953650">
            <w:pPr>
              <w:pStyle w:val="SITabletext"/>
            </w:pPr>
            <w:r w:rsidRPr="00895768">
              <w:lastRenderedPageBreak/>
              <w:t>Not equivalent</w:t>
            </w:r>
          </w:p>
        </w:tc>
      </w:tr>
      <w:tr w:rsidR="00F678A2" w14:paraId="3F7E5FC5" w14:textId="77777777" w:rsidTr="009361B9">
        <w:trPr>
          <w:trHeight w:val="20"/>
        </w:trPr>
        <w:tc>
          <w:tcPr>
            <w:tcW w:w="1250" w:type="pct"/>
            <w:shd w:val="clear" w:color="auto" w:fill="auto"/>
          </w:tcPr>
          <w:p w14:paraId="62769C34" w14:textId="77777777" w:rsidR="00F678A2" w:rsidRPr="00A8641F" w:rsidRDefault="00F678A2" w:rsidP="00953650">
            <w:pPr>
              <w:pStyle w:val="SITabletext"/>
            </w:pPr>
            <w:r w:rsidRPr="00A8641F">
              <w:t>FWPSAW3216 Transfer wood chips</w:t>
            </w:r>
          </w:p>
        </w:tc>
        <w:tc>
          <w:tcPr>
            <w:tcW w:w="1250" w:type="pct"/>
            <w:shd w:val="clear" w:color="auto" w:fill="auto"/>
          </w:tcPr>
          <w:p w14:paraId="7B5365B5" w14:textId="77777777" w:rsidR="00F678A2" w:rsidRPr="00A8641F" w:rsidRDefault="00F678A2" w:rsidP="00953650">
            <w:pPr>
              <w:pStyle w:val="SITabletext"/>
            </w:pPr>
            <w:r w:rsidRPr="00A8641F">
              <w:t>FWPCOT3344 Transfer wood chips</w:t>
            </w:r>
          </w:p>
        </w:tc>
        <w:tc>
          <w:tcPr>
            <w:tcW w:w="1250" w:type="pct"/>
            <w:shd w:val="clear" w:color="auto" w:fill="auto"/>
          </w:tcPr>
          <w:p w14:paraId="4971C365" w14:textId="77777777" w:rsidR="00F678A2" w:rsidRPr="00895768" w:rsidRDefault="00F678A2" w:rsidP="00953650">
            <w:pPr>
              <w:pStyle w:val="SITabletext"/>
            </w:pPr>
            <w:r w:rsidRPr="00895768">
              <w:t>Revised Application, Updated and new Elements and Performance Criteria; Revised Foundation Skills, Performance Evidence, Knowledge Evidence and Assessment Conditions</w:t>
            </w:r>
          </w:p>
        </w:tc>
        <w:tc>
          <w:tcPr>
            <w:tcW w:w="1250" w:type="pct"/>
            <w:shd w:val="clear" w:color="auto" w:fill="auto"/>
          </w:tcPr>
          <w:p w14:paraId="2C61D03C" w14:textId="77777777" w:rsidR="00F678A2" w:rsidRPr="00895768" w:rsidRDefault="00F678A2" w:rsidP="00953650">
            <w:pPr>
              <w:pStyle w:val="SITabletext"/>
            </w:pPr>
            <w:r w:rsidRPr="00895768">
              <w:t>Not equivalent</w:t>
            </w:r>
          </w:p>
        </w:tc>
      </w:tr>
      <w:tr w:rsidR="00F678A2" w14:paraId="1B5629BC" w14:textId="77777777" w:rsidTr="009361B9">
        <w:trPr>
          <w:trHeight w:val="20"/>
        </w:trPr>
        <w:tc>
          <w:tcPr>
            <w:tcW w:w="1250" w:type="pct"/>
            <w:shd w:val="clear" w:color="auto" w:fill="auto"/>
          </w:tcPr>
          <w:p w14:paraId="6E2CD777" w14:textId="77777777" w:rsidR="00F678A2" w:rsidRPr="00A8641F" w:rsidRDefault="00F678A2" w:rsidP="00953650">
            <w:pPr>
              <w:pStyle w:val="SITabletext"/>
            </w:pPr>
            <w:r w:rsidRPr="00A8641F">
              <w:t>FWPSAW3223 Assess wood chips</w:t>
            </w:r>
          </w:p>
        </w:tc>
        <w:tc>
          <w:tcPr>
            <w:tcW w:w="1250" w:type="pct"/>
            <w:shd w:val="clear" w:color="auto" w:fill="auto"/>
          </w:tcPr>
          <w:p w14:paraId="4952D456" w14:textId="77777777" w:rsidR="00F678A2" w:rsidRPr="00A8641F" w:rsidRDefault="00F678A2" w:rsidP="00953650">
            <w:pPr>
              <w:pStyle w:val="SITabletext"/>
            </w:pPr>
            <w:r w:rsidRPr="00A8641F">
              <w:t>FWPCOT3343 Test wood chips quality</w:t>
            </w:r>
          </w:p>
        </w:tc>
        <w:tc>
          <w:tcPr>
            <w:tcW w:w="1250" w:type="pct"/>
            <w:shd w:val="clear" w:color="auto" w:fill="auto"/>
          </w:tcPr>
          <w:p w14:paraId="09A8B47F" w14:textId="77777777" w:rsidR="00F678A2" w:rsidRPr="00895768" w:rsidRDefault="00F678A2" w:rsidP="00953650">
            <w:pPr>
              <w:pStyle w:val="SITabletext"/>
            </w:pPr>
            <w:r w:rsidRPr="00895768">
              <w:t>New unit title; Revised Elements and new Performance Criteria and Knowledge Evidence; Revised Foundation Skills, Performance Evidence, and Assessment Conditions</w:t>
            </w:r>
          </w:p>
        </w:tc>
        <w:tc>
          <w:tcPr>
            <w:tcW w:w="1250" w:type="pct"/>
            <w:shd w:val="clear" w:color="auto" w:fill="auto"/>
          </w:tcPr>
          <w:p w14:paraId="28212A07" w14:textId="77777777" w:rsidR="00F678A2" w:rsidRPr="00895768" w:rsidRDefault="00F678A2" w:rsidP="00953650">
            <w:pPr>
              <w:pStyle w:val="SITabletext"/>
            </w:pPr>
            <w:r w:rsidRPr="00895768">
              <w:t>Not equivalent</w:t>
            </w:r>
          </w:p>
        </w:tc>
      </w:tr>
      <w:tr w:rsidR="00F678A2" w14:paraId="5D94040C" w14:textId="77777777" w:rsidTr="009361B9">
        <w:trPr>
          <w:trHeight w:val="20"/>
        </w:trPr>
        <w:tc>
          <w:tcPr>
            <w:tcW w:w="1250" w:type="pct"/>
            <w:shd w:val="clear" w:color="auto" w:fill="auto"/>
          </w:tcPr>
          <w:p w14:paraId="538BC6F2" w14:textId="77777777" w:rsidR="00F678A2" w:rsidRPr="00A8641F" w:rsidRDefault="00F678A2" w:rsidP="00953650">
            <w:pPr>
              <w:pStyle w:val="SITabletext"/>
            </w:pPr>
            <w:r w:rsidRPr="00A8641F">
              <w:t>FWPSAW3224 Coordinate and monitor the wood chip stockpile</w:t>
            </w:r>
          </w:p>
        </w:tc>
        <w:tc>
          <w:tcPr>
            <w:tcW w:w="1250" w:type="pct"/>
            <w:shd w:val="clear" w:color="auto" w:fill="auto"/>
          </w:tcPr>
          <w:p w14:paraId="345C0DDA" w14:textId="77777777" w:rsidR="00F678A2" w:rsidRPr="00A8641F" w:rsidRDefault="00F678A2" w:rsidP="00953650">
            <w:pPr>
              <w:pStyle w:val="SITabletext"/>
            </w:pPr>
            <w:r w:rsidRPr="00A8641F">
              <w:t>FWPCOT3341 Coordinate and monitor wood chip stockpile</w:t>
            </w:r>
          </w:p>
        </w:tc>
        <w:tc>
          <w:tcPr>
            <w:tcW w:w="1250" w:type="pct"/>
            <w:shd w:val="clear" w:color="auto" w:fill="auto"/>
          </w:tcPr>
          <w:p w14:paraId="4A8C392A" w14:textId="77777777" w:rsidR="00F678A2" w:rsidRPr="00895768" w:rsidRDefault="00F678A2" w:rsidP="00953650">
            <w:pPr>
              <w:pStyle w:val="SITabletext"/>
            </w:pPr>
            <w:r w:rsidRPr="00895768">
              <w:t>Revised Performance Criteria; Updated Foundation Skills Performance Evidence and Assessment Conditions</w:t>
            </w:r>
          </w:p>
        </w:tc>
        <w:tc>
          <w:tcPr>
            <w:tcW w:w="1250" w:type="pct"/>
            <w:shd w:val="clear" w:color="auto" w:fill="auto"/>
          </w:tcPr>
          <w:p w14:paraId="0079D95A" w14:textId="77777777" w:rsidR="00F678A2" w:rsidRPr="00895768" w:rsidRDefault="00F678A2" w:rsidP="00953650">
            <w:pPr>
              <w:pStyle w:val="SITabletext"/>
            </w:pPr>
            <w:r w:rsidRPr="00895768">
              <w:t>Equivalent</w:t>
            </w:r>
          </w:p>
        </w:tc>
      </w:tr>
      <w:tr w:rsidR="00F678A2" w14:paraId="1DB7123E" w14:textId="77777777" w:rsidTr="009361B9">
        <w:trPr>
          <w:trHeight w:val="20"/>
        </w:trPr>
        <w:tc>
          <w:tcPr>
            <w:tcW w:w="1250" w:type="pct"/>
            <w:shd w:val="clear" w:color="auto" w:fill="auto"/>
          </w:tcPr>
          <w:p w14:paraId="126C1C9A" w14:textId="77777777" w:rsidR="00F678A2" w:rsidRPr="00A8641F" w:rsidRDefault="00F678A2" w:rsidP="00953650">
            <w:pPr>
              <w:pStyle w:val="SITabletext"/>
            </w:pPr>
            <w:r w:rsidRPr="00A8641F">
              <w:t>FWPSAW3229 Operate a portable sawmill</w:t>
            </w:r>
          </w:p>
        </w:tc>
        <w:tc>
          <w:tcPr>
            <w:tcW w:w="1250" w:type="pct"/>
            <w:shd w:val="clear" w:color="auto" w:fill="auto"/>
          </w:tcPr>
          <w:p w14:paraId="5891EF86" w14:textId="77777777" w:rsidR="00F678A2" w:rsidRPr="00A8641F" w:rsidRDefault="00F678A2" w:rsidP="00953650">
            <w:pPr>
              <w:pStyle w:val="SITabletext"/>
            </w:pPr>
            <w:r w:rsidRPr="00A8641F">
              <w:t xml:space="preserve">FWPSAW3252 Assemble, </w:t>
            </w:r>
            <w:proofErr w:type="gramStart"/>
            <w:r w:rsidRPr="00A8641F">
              <w:t>operate</w:t>
            </w:r>
            <w:proofErr w:type="gramEnd"/>
            <w:r w:rsidRPr="00A8641F">
              <w:t xml:space="preserve"> and dismantle a portable sawmill</w:t>
            </w:r>
          </w:p>
        </w:tc>
        <w:tc>
          <w:tcPr>
            <w:tcW w:w="1250" w:type="pct"/>
            <w:shd w:val="clear" w:color="auto" w:fill="auto"/>
          </w:tcPr>
          <w:p w14:paraId="719ECEA1" w14:textId="77777777" w:rsidR="00F678A2" w:rsidRPr="00895768" w:rsidRDefault="00F678A2" w:rsidP="00953650">
            <w:pPr>
              <w:pStyle w:val="SITabletext"/>
            </w:pPr>
            <w:r w:rsidRPr="00E300A1">
              <w:t xml:space="preserve">Redesigned unit that includes content from FWPSAW2209 Dismantle, </w:t>
            </w:r>
            <w:proofErr w:type="gramStart"/>
            <w:r w:rsidRPr="00E300A1">
              <w:t>transport</w:t>
            </w:r>
            <w:proofErr w:type="gramEnd"/>
            <w:r w:rsidRPr="00E300A1">
              <w:t xml:space="preserve"> and assemble hand portable sawmill and FWPSAW3229 Operate a portable sawmill</w:t>
            </w:r>
          </w:p>
        </w:tc>
        <w:tc>
          <w:tcPr>
            <w:tcW w:w="1250" w:type="pct"/>
            <w:shd w:val="clear" w:color="auto" w:fill="auto"/>
          </w:tcPr>
          <w:p w14:paraId="7469E65A" w14:textId="77777777" w:rsidR="00F678A2" w:rsidRPr="00895768" w:rsidRDefault="00F678A2" w:rsidP="00953650">
            <w:pPr>
              <w:pStyle w:val="SITabletext"/>
            </w:pPr>
            <w:r w:rsidRPr="00895768">
              <w:t>Not equivalent</w:t>
            </w:r>
          </w:p>
        </w:tc>
      </w:tr>
      <w:tr w:rsidR="00F678A2" w14:paraId="57EC6822" w14:textId="77777777" w:rsidTr="009361B9">
        <w:trPr>
          <w:trHeight w:val="20"/>
        </w:trPr>
        <w:tc>
          <w:tcPr>
            <w:tcW w:w="1250" w:type="pct"/>
            <w:shd w:val="clear" w:color="auto" w:fill="auto"/>
          </w:tcPr>
          <w:p w14:paraId="13439EA1" w14:textId="77777777" w:rsidR="00F678A2" w:rsidRPr="00A8641F" w:rsidRDefault="00F678A2" w:rsidP="00953650">
            <w:pPr>
              <w:pStyle w:val="SITabletext"/>
            </w:pPr>
            <w:r w:rsidRPr="00A8641F">
              <w:t>FWPSAW3230 Perform primary log breakdown</w:t>
            </w:r>
          </w:p>
        </w:tc>
        <w:tc>
          <w:tcPr>
            <w:tcW w:w="1250" w:type="pct"/>
            <w:shd w:val="clear" w:color="auto" w:fill="auto"/>
          </w:tcPr>
          <w:p w14:paraId="2429529E" w14:textId="77777777" w:rsidR="00F678A2" w:rsidRPr="00A8641F" w:rsidRDefault="00F678A2" w:rsidP="00953650">
            <w:pPr>
              <w:pStyle w:val="SITabletext"/>
            </w:pPr>
            <w:r w:rsidRPr="00A8641F">
              <w:t>FWPSAW3255 Operate conventional log breakdown saw line</w:t>
            </w:r>
          </w:p>
        </w:tc>
        <w:tc>
          <w:tcPr>
            <w:tcW w:w="1250" w:type="pct"/>
            <w:shd w:val="clear" w:color="auto" w:fill="auto"/>
          </w:tcPr>
          <w:p w14:paraId="60533FDA" w14:textId="77777777" w:rsidR="00F678A2" w:rsidRPr="00895768" w:rsidRDefault="00F678A2" w:rsidP="00953650">
            <w:pPr>
              <w:pStyle w:val="SITabletext"/>
            </w:pPr>
            <w:r w:rsidRPr="00B74A6C">
              <w:t>Redesigned unit that includes content from FWPSAW3230 Perform primary log breakdown, FWPSAW3231 Perform secondary log breakdown and FWPSAW3241 Set up and operate production saws used in sawmill operations</w:t>
            </w:r>
          </w:p>
        </w:tc>
        <w:tc>
          <w:tcPr>
            <w:tcW w:w="1250" w:type="pct"/>
            <w:shd w:val="clear" w:color="auto" w:fill="auto"/>
          </w:tcPr>
          <w:p w14:paraId="74C580D5" w14:textId="77777777" w:rsidR="00F678A2" w:rsidRPr="00895768" w:rsidRDefault="00F678A2" w:rsidP="00953650">
            <w:pPr>
              <w:pStyle w:val="SITabletext"/>
            </w:pPr>
            <w:r w:rsidRPr="00895768">
              <w:t>Not equivalent</w:t>
            </w:r>
          </w:p>
        </w:tc>
      </w:tr>
      <w:tr w:rsidR="00F678A2" w14:paraId="5AC3CB9E" w14:textId="77777777" w:rsidTr="009361B9">
        <w:trPr>
          <w:trHeight w:val="20"/>
        </w:trPr>
        <w:tc>
          <w:tcPr>
            <w:tcW w:w="1250" w:type="pct"/>
            <w:shd w:val="clear" w:color="auto" w:fill="auto"/>
          </w:tcPr>
          <w:p w14:paraId="2363CAD4" w14:textId="77777777" w:rsidR="00F678A2" w:rsidRPr="00A8641F" w:rsidRDefault="00F678A2" w:rsidP="00953650">
            <w:pPr>
              <w:pStyle w:val="SITabletext"/>
            </w:pPr>
            <w:r w:rsidRPr="00A8641F">
              <w:lastRenderedPageBreak/>
              <w:t>FWPSAW3231 Perform secondary log breakdown</w:t>
            </w:r>
          </w:p>
        </w:tc>
        <w:tc>
          <w:tcPr>
            <w:tcW w:w="1250" w:type="pct"/>
            <w:shd w:val="clear" w:color="auto" w:fill="auto"/>
          </w:tcPr>
          <w:p w14:paraId="4668DEC3" w14:textId="77777777" w:rsidR="00F678A2" w:rsidRPr="00A8641F" w:rsidRDefault="00F678A2" w:rsidP="00953650">
            <w:pPr>
              <w:pStyle w:val="SITabletext"/>
            </w:pPr>
            <w:r w:rsidRPr="00A8641F">
              <w:t>FWPSAW3255 Operate conventional log breakdown saw line</w:t>
            </w:r>
          </w:p>
        </w:tc>
        <w:tc>
          <w:tcPr>
            <w:tcW w:w="1250" w:type="pct"/>
            <w:shd w:val="clear" w:color="auto" w:fill="auto"/>
          </w:tcPr>
          <w:p w14:paraId="4036BE13" w14:textId="77777777" w:rsidR="00F678A2" w:rsidRPr="00895768" w:rsidRDefault="00F678A2" w:rsidP="00953650">
            <w:pPr>
              <w:pStyle w:val="SITabletext"/>
            </w:pPr>
            <w:r w:rsidRPr="00B74A6C">
              <w:t>Redesigned unit that includes content from FWPSAW3230 Perform primary log breakdown, FWPSAW3231 Perform secondary log breakdown and FWPSAW3241 Set up and operate production saws used in sawmill operations</w:t>
            </w:r>
          </w:p>
        </w:tc>
        <w:tc>
          <w:tcPr>
            <w:tcW w:w="1250" w:type="pct"/>
            <w:shd w:val="clear" w:color="auto" w:fill="auto"/>
          </w:tcPr>
          <w:p w14:paraId="0F26B393" w14:textId="77777777" w:rsidR="00F678A2" w:rsidRPr="00895768" w:rsidRDefault="00F678A2" w:rsidP="00953650">
            <w:pPr>
              <w:pStyle w:val="SITabletext"/>
            </w:pPr>
            <w:r w:rsidRPr="00895768">
              <w:t>Not equivalent</w:t>
            </w:r>
          </w:p>
        </w:tc>
      </w:tr>
      <w:tr w:rsidR="00F678A2" w14:paraId="52D3A824" w14:textId="77777777" w:rsidTr="009361B9">
        <w:trPr>
          <w:trHeight w:val="20"/>
        </w:trPr>
        <w:tc>
          <w:tcPr>
            <w:tcW w:w="1250" w:type="pct"/>
            <w:shd w:val="clear" w:color="auto" w:fill="auto"/>
          </w:tcPr>
          <w:p w14:paraId="2467559A" w14:textId="77777777" w:rsidR="00F678A2" w:rsidRPr="00A8641F" w:rsidRDefault="00F678A2" w:rsidP="00953650">
            <w:pPr>
              <w:pStyle w:val="SITabletext"/>
            </w:pPr>
            <w:r w:rsidRPr="00A8641F">
              <w:t>FWPSAW3241 Set up and operate production saws used in sawmill operations</w:t>
            </w:r>
          </w:p>
        </w:tc>
        <w:tc>
          <w:tcPr>
            <w:tcW w:w="1250" w:type="pct"/>
            <w:shd w:val="clear" w:color="auto" w:fill="auto"/>
          </w:tcPr>
          <w:p w14:paraId="2B4BA952" w14:textId="77777777" w:rsidR="00F678A2" w:rsidRPr="00A8641F" w:rsidRDefault="00F678A2" w:rsidP="00953650">
            <w:pPr>
              <w:pStyle w:val="SITabletext"/>
            </w:pPr>
            <w:r w:rsidRPr="00A8641F">
              <w:t>FWPSAW3255 Operate conventional log breakdown saw line</w:t>
            </w:r>
          </w:p>
        </w:tc>
        <w:tc>
          <w:tcPr>
            <w:tcW w:w="1250" w:type="pct"/>
            <w:shd w:val="clear" w:color="auto" w:fill="auto"/>
          </w:tcPr>
          <w:p w14:paraId="10AB875C" w14:textId="77777777" w:rsidR="00F678A2" w:rsidRPr="00895768" w:rsidRDefault="00F678A2" w:rsidP="00953650">
            <w:pPr>
              <w:pStyle w:val="SITabletext"/>
            </w:pPr>
            <w:r w:rsidRPr="00B74A6C">
              <w:t>Redesigned unit that includes content from FWPSAW3230 Perform primary log breakdown, FWPSAW3231 Perform secondary log breakdown and FWPSAW3241 Set up and operate production saws used in sawmill operations</w:t>
            </w:r>
          </w:p>
        </w:tc>
        <w:tc>
          <w:tcPr>
            <w:tcW w:w="1250" w:type="pct"/>
            <w:shd w:val="clear" w:color="auto" w:fill="auto"/>
          </w:tcPr>
          <w:p w14:paraId="1F747C5C" w14:textId="77777777" w:rsidR="00F678A2" w:rsidRPr="00895768" w:rsidRDefault="00F678A2" w:rsidP="00953650">
            <w:pPr>
              <w:pStyle w:val="SITabletext"/>
            </w:pPr>
            <w:r w:rsidRPr="00895768">
              <w:t>Not equivalent</w:t>
            </w:r>
          </w:p>
        </w:tc>
      </w:tr>
      <w:tr w:rsidR="00F678A2" w14:paraId="44A195EC" w14:textId="77777777" w:rsidTr="009361B9">
        <w:trPr>
          <w:trHeight w:val="20"/>
        </w:trPr>
        <w:tc>
          <w:tcPr>
            <w:tcW w:w="1250" w:type="pct"/>
            <w:shd w:val="clear" w:color="auto" w:fill="auto"/>
          </w:tcPr>
          <w:p w14:paraId="1CE65B4D" w14:textId="77777777" w:rsidR="00F678A2" w:rsidRPr="00A8641F" w:rsidRDefault="00F678A2" w:rsidP="00953650">
            <w:pPr>
              <w:pStyle w:val="SITabletext"/>
            </w:pPr>
            <w:r w:rsidRPr="00A8641F">
              <w:t>FWPSAW3243 Produce sawn green boards</w:t>
            </w:r>
          </w:p>
        </w:tc>
        <w:tc>
          <w:tcPr>
            <w:tcW w:w="1250" w:type="pct"/>
            <w:shd w:val="clear" w:color="auto" w:fill="auto"/>
          </w:tcPr>
          <w:p w14:paraId="4C4953DE" w14:textId="77777777" w:rsidR="00F678A2" w:rsidRPr="00A8641F" w:rsidRDefault="00F678A2" w:rsidP="00953650">
            <w:pPr>
              <w:pStyle w:val="SITabletext"/>
            </w:pPr>
            <w:r w:rsidRPr="00A8641F">
              <w:t>FWPSAW3253 Re-saw green timber</w:t>
            </w:r>
          </w:p>
        </w:tc>
        <w:tc>
          <w:tcPr>
            <w:tcW w:w="1250" w:type="pct"/>
            <w:shd w:val="clear" w:color="auto" w:fill="auto"/>
          </w:tcPr>
          <w:p w14:paraId="34233CA6" w14:textId="77777777" w:rsidR="00F678A2" w:rsidRPr="00895768" w:rsidRDefault="00F678A2" w:rsidP="00953650">
            <w:pPr>
              <w:pStyle w:val="SITabletext"/>
            </w:pPr>
            <w:r w:rsidRPr="00E300A1">
              <w:t>Redesigned unit that incorporates content from FWPSAW3243 Produce sawn green boards and FWPTMM3210 Convert timber</w:t>
            </w:r>
          </w:p>
        </w:tc>
        <w:tc>
          <w:tcPr>
            <w:tcW w:w="1250" w:type="pct"/>
            <w:shd w:val="clear" w:color="auto" w:fill="auto"/>
          </w:tcPr>
          <w:p w14:paraId="46DA6D58" w14:textId="77777777" w:rsidR="00F678A2" w:rsidRPr="00895768" w:rsidRDefault="00F678A2" w:rsidP="00953650">
            <w:pPr>
              <w:pStyle w:val="SITabletext"/>
            </w:pPr>
            <w:r w:rsidRPr="00895768">
              <w:t xml:space="preserve">Not equivalent </w:t>
            </w:r>
          </w:p>
        </w:tc>
      </w:tr>
      <w:tr w:rsidR="00F678A2" w14:paraId="2D8CBEBC" w14:textId="77777777" w:rsidTr="009361B9">
        <w:trPr>
          <w:trHeight w:val="20"/>
        </w:trPr>
        <w:tc>
          <w:tcPr>
            <w:tcW w:w="1250" w:type="pct"/>
            <w:shd w:val="clear" w:color="auto" w:fill="auto"/>
          </w:tcPr>
          <w:p w14:paraId="0601471E" w14:textId="77777777" w:rsidR="00F678A2" w:rsidRPr="00A8641F" w:rsidRDefault="00F678A2" w:rsidP="00953650">
            <w:pPr>
              <w:pStyle w:val="SITabletext"/>
            </w:pPr>
            <w:r w:rsidRPr="00A8641F">
              <w:t>FWPSAW3249 Saw logs using CNC optimising systems</w:t>
            </w:r>
          </w:p>
        </w:tc>
        <w:tc>
          <w:tcPr>
            <w:tcW w:w="1250" w:type="pct"/>
            <w:shd w:val="clear" w:color="auto" w:fill="auto"/>
          </w:tcPr>
          <w:p w14:paraId="7A120F34" w14:textId="77777777" w:rsidR="00F678A2" w:rsidRPr="00A8641F" w:rsidRDefault="00F678A2" w:rsidP="00953650">
            <w:pPr>
              <w:pStyle w:val="SITabletext"/>
            </w:pPr>
            <w:r w:rsidRPr="00A8641F">
              <w:t>FWPSAW3254 Control and monitor automated green mill saw line</w:t>
            </w:r>
          </w:p>
        </w:tc>
        <w:tc>
          <w:tcPr>
            <w:tcW w:w="1250" w:type="pct"/>
            <w:shd w:val="clear" w:color="auto" w:fill="auto"/>
          </w:tcPr>
          <w:p w14:paraId="21DE3EC5" w14:textId="77777777" w:rsidR="00F678A2" w:rsidRPr="00895768" w:rsidRDefault="00F678A2" w:rsidP="00953650">
            <w:pPr>
              <w:pStyle w:val="SITabletext"/>
            </w:pPr>
            <w:r w:rsidRPr="00895768">
              <w:t xml:space="preserve">New unit title; Revised Application, Elements and Performance Criteria; Revised Foundation Skills; Updated Performance Evidence, Knowledge Evidence and Assessment Conditions. </w:t>
            </w:r>
          </w:p>
        </w:tc>
        <w:tc>
          <w:tcPr>
            <w:tcW w:w="1250" w:type="pct"/>
            <w:shd w:val="clear" w:color="auto" w:fill="auto"/>
          </w:tcPr>
          <w:p w14:paraId="661ACF3A" w14:textId="77777777" w:rsidR="00F678A2" w:rsidRPr="00895768" w:rsidRDefault="00F678A2" w:rsidP="00953650">
            <w:pPr>
              <w:pStyle w:val="SITabletext"/>
            </w:pPr>
            <w:r w:rsidRPr="00895768">
              <w:t>Not equivalent</w:t>
            </w:r>
          </w:p>
        </w:tc>
      </w:tr>
      <w:tr w:rsidR="00F678A2" w14:paraId="3DE4A18E" w14:textId="77777777" w:rsidTr="009361B9">
        <w:trPr>
          <w:trHeight w:val="20"/>
        </w:trPr>
        <w:tc>
          <w:tcPr>
            <w:tcW w:w="1250" w:type="pct"/>
            <w:shd w:val="clear" w:color="auto" w:fill="auto"/>
          </w:tcPr>
          <w:p w14:paraId="0B7E03E6" w14:textId="77777777" w:rsidR="00F678A2" w:rsidRPr="00A8641F" w:rsidRDefault="00F678A2" w:rsidP="00953650">
            <w:pPr>
              <w:pStyle w:val="SITabletext"/>
            </w:pPr>
            <w:r w:rsidRPr="00A8641F">
              <w:t>FWPSAW3250 Select and saw logs in multi-species operations</w:t>
            </w:r>
          </w:p>
        </w:tc>
        <w:tc>
          <w:tcPr>
            <w:tcW w:w="1250" w:type="pct"/>
            <w:shd w:val="clear" w:color="auto" w:fill="auto"/>
          </w:tcPr>
          <w:p w14:paraId="7C683A9C" w14:textId="77777777" w:rsidR="00F678A2" w:rsidRPr="00A8641F" w:rsidRDefault="00F678A2" w:rsidP="00953650">
            <w:pPr>
              <w:pStyle w:val="SITabletext"/>
            </w:pPr>
            <w:r w:rsidRPr="00A8641F">
              <w:t>FWPSAW3256 Select and saw logs in multi-species operations</w:t>
            </w:r>
          </w:p>
        </w:tc>
        <w:tc>
          <w:tcPr>
            <w:tcW w:w="1250" w:type="pct"/>
            <w:shd w:val="clear" w:color="auto" w:fill="auto"/>
          </w:tcPr>
          <w:p w14:paraId="459D6B62" w14:textId="77777777" w:rsidR="00F678A2" w:rsidRPr="00895768" w:rsidRDefault="00F678A2" w:rsidP="00953650">
            <w:pPr>
              <w:pStyle w:val="SITabletext"/>
            </w:pPr>
            <w:r w:rsidRPr="00895768">
              <w:t xml:space="preserve">Revised Application, Elements, Performance Criteria, Foundation Skills, Performance Evidence and Assessment Conditions </w:t>
            </w:r>
          </w:p>
        </w:tc>
        <w:tc>
          <w:tcPr>
            <w:tcW w:w="1250" w:type="pct"/>
            <w:shd w:val="clear" w:color="auto" w:fill="auto"/>
          </w:tcPr>
          <w:p w14:paraId="432D5A0E" w14:textId="77777777" w:rsidR="00F678A2" w:rsidRPr="00895768" w:rsidRDefault="00F678A2" w:rsidP="00953650">
            <w:pPr>
              <w:pStyle w:val="SITabletext"/>
            </w:pPr>
            <w:r w:rsidRPr="00895768">
              <w:t xml:space="preserve">Equivalent </w:t>
            </w:r>
          </w:p>
        </w:tc>
      </w:tr>
      <w:tr w:rsidR="00F678A2" w14:paraId="1F42EDA1" w14:textId="77777777" w:rsidTr="009361B9">
        <w:trPr>
          <w:trHeight w:val="20"/>
        </w:trPr>
        <w:tc>
          <w:tcPr>
            <w:tcW w:w="1250" w:type="pct"/>
            <w:shd w:val="clear" w:color="auto" w:fill="auto"/>
          </w:tcPr>
          <w:p w14:paraId="07168F98" w14:textId="77777777" w:rsidR="00F678A2" w:rsidRPr="00A8641F" w:rsidRDefault="00F678A2" w:rsidP="00953650">
            <w:pPr>
              <w:pStyle w:val="SITabletext"/>
            </w:pPr>
            <w:r w:rsidRPr="00A8641F">
              <w:t xml:space="preserve">FWPSAW4201 Plan and monitor timber </w:t>
            </w:r>
            <w:r w:rsidRPr="00A8641F">
              <w:lastRenderedPageBreak/>
              <w:t>treatment plant operations</w:t>
            </w:r>
          </w:p>
        </w:tc>
        <w:tc>
          <w:tcPr>
            <w:tcW w:w="1250" w:type="pct"/>
            <w:shd w:val="clear" w:color="auto" w:fill="auto"/>
          </w:tcPr>
          <w:p w14:paraId="078F66E1" w14:textId="77777777" w:rsidR="00F678A2" w:rsidRPr="00A8641F" w:rsidRDefault="00F678A2" w:rsidP="00953650">
            <w:pPr>
              <w:pStyle w:val="SITabletext"/>
            </w:pPr>
            <w:r w:rsidRPr="00A8641F">
              <w:lastRenderedPageBreak/>
              <w:t xml:space="preserve">FWPCOT4222 Plan for and supervise timber </w:t>
            </w:r>
            <w:r w:rsidRPr="00A8641F">
              <w:lastRenderedPageBreak/>
              <w:t>treatment plant operations</w:t>
            </w:r>
          </w:p>
        </w:tc>
        <w:tc>
          <w:tcPr>
            <w:tcW w:w="1250" w:type="pct"/>
            <w:shd w:val="clear" w:color="auto" w:fill="auto"/>
          </w:tcPr>
          <w:p w14:paraId="236A831B" w14:textId="77777777" w:rsidR="00F678A2" w:rsidRPr="00895768" w:rsidRDefault="00F678A2" w:rsidP="00953650">
            <w:pPr>
              <w:pStyle w:val="SITabletext"/>
            </w:pPr>
            <w:r w:rsidRPr="00895768">
              <w:lastRenderedPageBreak/>
              <w:t xml:space="preserve">Revised unit title; Minor revisions to Application; </w:t>
            </w:r>
            <w:r w:rsidRPr="00895768">
              <w:lastRenderedPageBreak/>
              <w:t>Added new Elements and Performance Criteria; Revised Foundation Skills; Revised Performance Evidence; Added new Knowledge Evidence Revised Assessment Conditions</w:t>
            </w:r>
          </w:p>
        </w:tc>
        <w:tc>
          <w:tcPr>
            <w:tcW w:w="1250" w:type="pct"/>
            <w:shd w:val="clear" w:color="auto" w:fill="auto"/>
          </w:tcPr>
          <w:p w14:paraId="48347395" w14:textId="77777777" w:rsidR="00F678A2" w:rsidRPr="00895768" w:rsidRDefault="00F678A2" w:rsidP="00953650">
            <w:pPr>
              <w:pStyle w:val="SITabletext"/>
            </w:pPr>
            <w:r w:rsidRPr="00895768">
              <w:lastRenderedPageBreak/>
              <w:t>Not equivalent</w:t>
            </w:r>
          </w:p>
        </w:tc>
      </w:tr>
      <w:tr w:rsidR="00F678A2" w14:paraId="3BA941C5" w14:textId="77777777" w:rsidTr="009361B9">
        <w:trPr>
          <w:trHeight w:val="20"/>
        </w:trPr>
        <w:tc>
          <w:tcPr>
            <w:tcW w:w="1250" w:type="pct"/>
            <w:shd w:val="clear" w:color="auto" w:fill="auto"/>
          </w:tcPr>
          <w:p w14:paraId="65A2EC70" w14:textId="77777777" w:rsidR="00F678A2" w:rsidRPr="00A8641F" w:rsidRDefault="00F678A2" w:rsidP="00953650">
            <w:pPr>
              <w:pStyle w:val="SITabletext"/>
            </w:pPr>
            <w:r w:rsidRPr="00A8641F">
              <w:t>FWPSAW4202 Plan and monitor saw log operations</w:t>
            </w:r>
          </w:p>
        </w:tc>
        <w:tc>
          <w:tcPr>
            <w:tcW w:w="1250" w:type="pct"/>
            <w:shd w:val="clear" w:color="auto" w:fill="auto"/>
          </w:tcPr>
          <w:p w14:paraId="3655724F" w14:textId="77777777" w:rsidR="00F678A2" w:rsidRPr="00A8641F" w:rsidRDefault="00F678A2" w:rsidP="00953650">
            <w:pPr>
              <w:pStyle w:val="SITabletext"/>
            </w:pPr>
            <w:r w:rsidRPr="00A8641F">
              <w:t>FWPSAW4209 Plan for and supervise log processing operations</w:t>
            </w:r>
          </w:p>
        </w:tc>
        <w:tc>
          <w:tcPr>
            <w:tcW w:w="1250" w:type="pct"/>
            <w:shd w:val="clear" w:color="auto" w:fill="auto"/>
          </w:tcPr>
          <w:p w14:paraId="070F1094" w14:textId="77777777" w:rsidR="00F678A2" w:rsidRPr="00895768" w:rsidRDefault="00F678A2" w:rsidP="00953650">
            <w:pPr>
              <w:pStyle w:val="SITabletext"/>
            </w:pPr>
            <w:r w:rsidRPr="00895768">
              <w:t>Unit redeveloped to increase its application and address a relevant skill or task that is required by industry.</w:t>
            </w:r>
          </w:p>
        </w:tc>
        <w:tc>
          <w:tcPr>
            <w:tcW w:w="1250" w:type="pct"/>
            <w:shd w:val="clear" w:color="auto" w:fill="auto"/>
          </w:tcPr>
          <w:p w14:paraId="67FBA301" w14:textId="77777777" w:rsidR="00F678A2" w:rsidRPr="00895768" w:rsidRDefault="00F678A2" w:rsidP="00953650">
            <w:pPr>
              <w:pStyle w:val="SITabletext"/>
            </w:pPr>
            <w:r w:rsidRPr="00895768">
              <w:t>Not equivalent</w:t>
            </w:r>
          </w:p>
        </w:tc>
      </w:tr>
      <w:tr w:rsidR="00F678A2" w14:paraId="773919F3" w14:textId="77777777" w:rsidTr="009361B9">
        <w:trPr>
          <w:trHeight w:val="20"/>
        </w:trPr>
        <w:tc>
          <w:tcPr>
            <w:tcW w:w="1250" w:type="pct"/>
            <w:shd w:val="clear" w:color="auto" w:fill="auto"/>
          </w:tcPr>
          <w:p w14:paraId="674CE553" w14:textId="77777777" w:rsidR="00F678A2" w:rsidRPr="00A8641F" w:rsidRDefault="00F678A2" w:rsidP="00953650">
            <w:pPr>
              <w:pStyle w:val="SITabletext"/>
            </w:pPr>
            <w:r w:rsidRPr="00A8641F">
              <w:t xml:space="preserve">FWPSAW4203 Coordinate timber drying operations </w:t>
            </w:r>
          </w:p>
        </w:tc>
        <w:tc>
          <w:tcPr>
            <w:tcW w:w="1250" w:type="pct"/>
            <w:shd w:val="clear" w:color="auto" w:fill="auto"/>
          </w:tcPr>
          <w:p w14:paraId="0C069B4A" w14:textId="77777777" w:rsidR="00F678A2" w:rsidRPr="00A8641F" w:rsidRDefault="00F678A2" w:rsidP="00953650">
            <w:pPr>
              <w:pStyle w:val="SITabletext"/>
            </w:pPr>
            <w:r w:rsidRPr="00A8641F">
              <w:t>FWPSAW4208 Plan for and coordinate timber drying operations</w:t>
            </w:r>
          </w:p>
        </w:tc>
        <w:tc>
          <w:tcPr>
            <w:tcW w:w="1250" w:type="pct"/>
            <w:shd w:val="clear" w:color="auto" w:fill="auto"/>
          </w:tcPr>
          <w:p w14:paraId="74801C34" w14:textId="77777777" w:rsidR="00F678A2" w:rsidRPr="00895768" w:rsidRDefault="00F678A2" w:rsidP="00953650">
            <w:pPr>
              <w:pStyle w:val="SITabletext"/>
            </w:pPr>
            <w:r w:rsidRPr="00895768">
              <w:t>Revised unit title; Minor revisions to Application; Updated Elements, Performance Criteria, Foundation Skills, Performance Evidence, Knowledge Evidence and Assessment Conditions.</w:t>
            </w:r>
          </w:p>
        </w:tc>
        <w:tc>
          <w:tcPr>
            <w:tcW w:w="1250" w:type="pct"/>
            <w:shd w:val="clear" w:color="auto" w:fill="auto"/>
          </w:tcPr>
          <w:p w14:paraId="71C6EB2D" w14:textId="77777777" w:rsidR="00F678A2" w:rsidRPr="00895768" w:rsidRDefault="00F678A2" w:rsidP="00953650">
            <w:pPr>
              <w:pStyle w:val="SITabletext"/>
            </w:pPr>
            <w:r w:rsidRPr="00895768">
              <w:t>Not equivalent</w:t>
            </w:r>
          </w:p>
        </w:tc>
      </w:tr>
      <w:tr w:rsidR="00F678A2" w14:paraId="0886789B" w14:textId="77777777" w:rsidTr="009361B9">
        <w:trPr>
          <w:trHeight w:val="20"/>
        </w:trPr>
        <w:tc>
          <w:tcPr>
            <w:tcW w:w="1250" w:type="pct"/>
            <w:shd w:val="clear" w:color="auto" w:fill="auto"/>
          </w:tcPr>
          <w:p w14:paraId="64A5822D" w14:textId="77777777" w:rsidR="00F678A2" w:rsidRPr="00A8641F" w:rsidRDefault="00F678A2" w:rsidP="00953650">
            <w:pPr>
              <w:pStyle w:val="SITabletext"/>
            </w:pPr>
            <w:r w:rsidRPr="00A8641F">
              <w:t>FWPSAW4205 Plan and monitor timber conversion</w:t>
            </w:r>
          </w:p>
        </w:tc>
        <w:tc>
          <w:tcPr>
            <w:tcW w:w="1250" w:type="pct"/>
            <w:shd w:val="clear" w:color="auto" w:fill="auto"/>
          </w:tcPr>
          <w:p w14:paraId="3C7FDEC6" w14:textId="77777777" w:rsidR="00F678A2" w:rsidRPr="00A8641F" w:rsidRDefault="00F678A2" w:rsidP="00953650">
            <w:pPr>
              <w:pStyle w:val="SITabletext"/>
            </w:pPr>
            <w:r w:rsidRPr="00A8641F">
              <w:t>FWPSAW4210 Plan for and supervise timber dry mill operations</w:t>
            </w:r>
          </w:p>
        </w:tc>
        <w:tc>
          <w:tcPr>
            <w:tcW w:w="1250" w:type="pct"/>
            <w:shd w:val="clear" w:color="auto" w:fill="auto"/>
          </w:tcPr>
          <w:p w14:paraId="10923763" w14:textId="77777777" w:rsidR="00F678A2" w:rsidRPr="00895768" w:rsidRDefault="00F678A2" w:rsidP="00953650">
            <w:pPr>
              <w:pStyle w:val="SITabletext"/>
            </w:pPr>
            <w:r w:rsidRPr="00895768">
              <w:t>Unit redeveloped to increase its application and address a relevant skill or task that is required by industry.</w:t>
            </w:r>
          </w:p>
        </w:tc>
        <w:tc>
          <w:tcPr>
            <w:tcW w:w="1250" w:type="pct"/>
            <w:shd w:val="clear" w:color="auto" w:fill="auto"/>
          </w:tcPr>
          <w:p w14:paraId="54638231" w14:textId="77777777" w:rsidR="00F678A2" w:rsidRPr="00895768" w:rsidRDefault="00F678A2" w:rsidP="00953650">
            <w:pPr>
              <w:pStyle w:val="SITabletext"/>
            </w:pPr>
            <w:r w:rsidRPr="00895768">
              <w:t>Not equivalent</w:t>
            </w:r>
          </w:p>
        </w:tc>
      </w:tr>
      <w:tr w:rsidR="00F678A2" w14:paraId="336D42A6" w14:textId="77777777" w:rsidTr="009361B9">
        <w:trPr>
          <w:trHeight w:val="20"/>
        </w:trPr>
        <w:tc>
          <w:tcPr>
            <w:tcW w:w="1250" w:type="pct"/>
            <w:shd w:val="clear" w:color="auto" w:fill="auto"/>
          </w:tcPr>
          <w:p w14:paraId="29CD8DE1" w14:textId="77777777" w:rsidR="00F678A2" w:rsidRPr="00A8641F" w:rsidRDefault="00F678A2" w:rsidP="00953650">
            <w:pPr>
              <w:pStyle w:val="SITabletext"/>
            </w:pPr>
            <w:r w:rsidRPr="00A8641F">
              <w:t>FWPTMM3210 Convert timber</w:t>
            </w:r>
          </w:p>
        </w:tc>
        <w:tc>
          <w:tcPr>
            <w:tcW w:w="1250" w:type="pct"/>
            <w:shd w:val="clear" w:color="auto" w:fill="auto"/>
          </w:tcPr>
          <w:p w14:paraId="4DC8B3B9" w14:textId="77777777" w:rsidR="00F678A2" w:rsidRPr="00A8641F" w:rsidRDefault="00F678A2" w:rsidP="00953650">
            <w:pPr>
              <w:pStyle w:val="SITabletext"/>
            </w:pPr>
            <w:r w:rsidRPr="00A8641F">
              <w:t>FWPSAW3253 Re-saw green timber</w:t>
            </w:r>
          </w:p>
        </w:tc>
        <w:tc>
          <w:tcPr>
            <w:tcW w:w="1250" w:type="pct"/>
            <w:shd w:val="clear" w:color="auto" w:fill="auto"/>
          </w:tcPr>
          <w:p w14:paraId="27A3A8E2" w14:textId="77777777" w:rsidR="00F678A2" w:rsidRPr="00895768" w:rsidRDefault="00F678A2" w:rsidP="00953650">
            <w:pPr>
              <w:pStyle w:val="SITabletext"/>
            </w:pPr>
            <w:r w:rsidRPr="00E300A1">
              <w:t>Redesigned unit that incorporates content from FWPSAW3243 Produce sawn green boards and FWPTMM3210 Convert timber</w:t>
            </w:r>
          </w:p>
        </w:tc>
        <w:tc>
          <w:tcPr>
            <w:tcW w:w="1250" w:type="pct"/>
            <w:shd w:val="clear" w:color="auto" w:fill="auto"/>
          </w:tcPr>
          <w:p w14:paraId="4C92B66D" w14:textId="77777777" w:rsidR="00F678A2" w:rsidRPr="00895768" w:rsidRDefault="00F678A2" w:rsidP="00953650">
            <w:pPr>
              <w:pStyle w:val="SITabletext"/>
            </w:pPr>
            <w:r w:rsidRPr="00895768">
              <w:t>Not equivalent</w:t>
            </w:r>
          </w:p>
        </w:tc>
      </w:tr>
      <w:tr w:rsidR="00F678A2" w14:paraId="18BD0F61" w14:textId="77777777" w:rsidTr="009361B9">
        <w:trPr>
          <w:trHeight w:val="20"/>
        </w:trPr>
        <w:tc>
          <w:tcPr>
            <w:tcW w:w="1250" w:type="pct"/>
            <w:shd w:val="clear" w:color="auto" w:fill="auto"/>
          </w:tcPr>
          <w:p w14:paraId="01A2A5FD" w14:textId="77777777" w:rsidR="00F678A2" w:rsidRPr="00895768" w:rsidRDefault="00F678A2" w:rsidP="00953650">
            <w:pPr>
              <w:pStyle w:val="SITabletext"/>
            </w:pPr>
            <w:r w:rsidRPr="00895768">
              <w:t>FWPTMM4203 Install and commission CNC software</w:t>
            </w:r>
          </w:p>
        </w:tc>
        <w:tc>
          <w:tcPr>
            <w:tcW w:w="1250" w:type="pct"/>
            <w:shd w:val="clear" w:color="auto" w:fill="auto"/>
          </w:tcPr>
          <w:p w14:paraId="57C6798E" w14:textId="77777777" w:rsidR="00F678A2" w:rsidRPr="00895768" w:rsidRDefault="00F678A2" w:rsidP="00953650">
            <w:pPr>
              <w:pStyle w:val="SITabletext"/>
            </w:pPr>
            <w:r w:rsidRPr="00895768">
              <w:t>Not applicable</w:t>
            </w:r>
          </w:p>
        </w:tc>
        <w:tc>
          <w:tcPr>
            <w:tcW w:w="1250" w:type="pct"/>
            <w:shd w:val="clear" w:color="auto" w:fill="auto"/>
          </w:tcPr>
          <w:p w14:paraId="74322196" w14:textId="77777777" w:rsidR="00F678A2" w:rsidRPr="00895768" w:rsidRDefault="00F678A2" w:rsidP="00953650">
            <w:pPr>
              <w:pStyle w:val="SITabletext"/>
            </w:pPr>
            <w:r w:rsidRPr="00895768">
              <w:t>Not applicable</w:t>
            </w:r>
          </w:p>
        </w:tc>
        <w:tc>
          <w:tcPr>
            <w:tcW w:w="1250" w:type="pct"/>
            <w:shd w:val="clear" w:color="auto" w:fill="auto"/>
          </w:tcPr>
          <w:p w14:paraId="423F7D77" w14:textId="77777777" w:rsidR="00F678A2" w:rsidRPr="00895768" w:rsidRDefault="00F678A2" w:rsidP="00953650">
            <w:pPr>
              <w:pStyle w:val="SITabletext"/>
            </w:pPr>
            <w:r w:rsidRPr="00895768">
              <w:t>Deleted</w:t>
            </w:r>
          </w:p>
        </w:tc>
      </w:tr>
      <w:tr w:rsidR="00F678A2" w14:paraId="41FE2486" w14:textId="77777777" w:rsidTr="009361B9">
        <w:trPr>
          <w:trHeight w:val="20"/>
        </w:trPr>
        <w:tc>
          <w:tcPr>
            <w:tcW w:w="1250" w:type="pct"/>
            <w:shd w:val="clear" w:color="auto" w:fill="auto"/>
          </w:tcPr>
          <w:p w14:paraId="2803CB37" w14:textId="77777777" w:rsidR="00F678A2" w:rsidRPr="00A8641F" w:rsidRDefault="00F678A2" w:rsidP="00953650">
            <w:pPr>
              <w:pStyle w:val="SITabletext"/>
            </w:pPr>
            <w:r w:rsidRPr="00A8641F">
              <w:t>FWPTMM4204 Sample and test products to specifications</w:t>
            </w:r>
          </w:p>
        </w:tc>
        <w:tc>
          <w:tcPr>
            <w:tcW w:w="1250" w:type="pct"/>
            <w:shd w:val="clear" w:color="auto" w:fill="auto"/>
          </w:tcPr>
          <w:p w14:paraId="3497C1B1" w14:textId="77777777" w:rsidR="00F678A2" w:rsidRPr="00A8641F" w:rsidRDefault="00F678A2" w:rsidP="00953650">
            <w:pPr>
              <w:pStyle w:val="SITabletext"/>
            </w:pPr>
            <w:r w:rsidRPr="00A8641F">
              <w:t>FWPTMM4214 Test laminated wood product</w:t>
            </w:r>
          </w:p>
        </w:tc>
        <w:tc>
          <w:tcPr>
            <w:tcW w:w="1250" w:type="pct"/>
            <w:shd w:val="clear" w:color="auto" w:fill="auto"/>
          </w:tcPr>
          <w:p w14:paraId="3CEE6C6E" w14:textId="77777777" w:rsidR="00F678A2" w:rsidRPr="00895768" w:rsidRDefault="00F678A2" w:rsidP="00953650">
            <w:pPr>
              <w:pStyle w:val="SITabletext"/>
            </w:pPr>
            <w:r w:rsidRPr="00895768">
              <w:t>Unit redeveloped to address a relevant skill or task that is required by industry.</w:t>
            </w:r>
          </w:p>
        </w:tc>
        <w:tc>
          <w:tcPr>
            <w:tcW w:w="1250" w:type="pct"/>
            <w:shd w:val="clear" w:color="auto" w:fill="auto"/>
          </w:tcPr>
          <w:p w14:paraId="21C29C98" w14:textId="77777777" w:rsidR="00F678A2" w:rsidRPr="00895768" w:rsidRDefault="00F678A2" w:rsidP="00953650">
            <w:pPr>
              <w:pStyle w:val="SITabletext"/>
            </w:pPr>
            <w:r w:rsidRPr="00895768">
              <w:t>Not equivalent</w:t>
            </w:r>
          </w:p>
        </w:tc>
      </w:tr>
      <w:tr w:rsidR="00F678A2" w14:paraId="6576EB81" w14:textId="77777777" w:rsidTr="009361B9">
        <w:trPr>
          <w:trHeight w:val="20"/>
        </w:trPr>
        <w:tc>
          <w:tcPr>
            <w:tcW w:w="1250" w:type="pct"/>
            <w:shd w:val="clear" w:color="auto" w:fill="auto"/>
          </w:tcPr>
          <w:p w14:paraId="4DCBF016" w14:textId="77777777" w:rsidR="00F678A2" w:rsidRPr="00895768" w:rsidRDefault="00F678A2" w:rsidP="00953650">
            <w:pPr>
              <w:pStyle w:val="SITabletext"/>
            </w:pPr>
            <w:r w:rsidRPr="00895768">
              <w:t>FWPTMM4208 Construct prototypes and samples for timber structures</w:t>
            </w:r>
          </w:p>
        </w:tc>
        <w:tc>
          <w:tcPr>
            <w:tcW w:w="1250" w:type="pct"/>
            <w:shd w:val="clear" w:color="auto" w:fill="auto"/>
          </w:tcPr>
          <w:p w14:paraId="23C659CE" w14:textId="77777777" w:rsidR="00F678A2" w:rsidRPr="00895768" w:rsidRDefault="00F678A2" w:rsidP="00953650">
            <w:pPr>
              <w:pStyle w:val="SITabletext"/>
            </w:pPr>
            <w:r w:rsidRPr="00895768">
              <w:t>Not applicable</w:t>
            </w:r>
          </w:p>
        </w:tc>
        <w:tc>
          <w:tcPr>
            <w:tcW w:w="1250" w:type="pct"/>
            <w:shd w:val="clear" w:color="auto" w:fill="auto"/>
          </w:tcPr>
          <w:p w14:paraId="0B6FF733" w14:textId="77777777" w:rsidR="00F678A2" w:rsidRPr="00895768" w:rsidRDefault="00F678A2" w:rsidP="00953650">
            <w:pPr>
              <w:pStyle w:val="SITabletext"/>
            </w:pPr>
            <w:r w:rsidRPr="00895768">
              <w:t>Not applicable</w:t>
            </w:r>
          </w:p>
        </w:tc>
        <w:tc>
          <w:tcPr>
            <w:tcW w:w="1250" w:type="pct"/>
            <w:shd w:val="clear" w:color="auto" w:fill="auto"/>
          </w:tcPr>
          <w:p w14:paraId="616B1E51" w14:textId="77777777" w:rsidR="00F678A2" w:rsidRPr="00895768" w:rsidRDefault="00F678A2" w:rsidP="00953650">
            <w:pPr>
              <w:pStyle w:val="SITabletext"/>
            </w:pPr>
            <w:r w:rsidRPr="00895768">
              <w:t>Deleted</w:t>
            </w:r>
          </w:p>
        </w:tc>
      </w:tr>
      <w:tr w:rsidR="00F678A2" w14:paraId="737B0AAA" w14:textId="77777777" w:rsidTr="009361B9">
        <w:trPr>
          <w:trHeight w:val="20"/>
        </w:trPr>
        <w:tc>
          <w:tcPr>
            <w:tcW w:w="1250" w:type="pct"/>
            <w:shd w:val="clear" w:color="auto" w:fill="auto"/>
          </w:tcPr>
          <w:p w14:paraId="1E35AB27" w14:textId="77777777" w:rsidR="00F678A2" w:rsidRPr="00A8641F" w:rsidRDefault="00F678A2" w:rsidP="00953650">
            <w:pPr>
              <w:pStyle w:val="SITabletext"/>
            </w:pPr>
            <w:r w:rsidRPr="00A8641F">
              <w:lastRenderedPageBreak/>
              <w:t>FWPWPP2213 Cut panels</w:t>
            </w:r>
          </w:p>
        </w:tc>
        <w:tc>
          <w:tcPr>
            <w:tcW w:w="1250" w:type="pct"/>
            <w:shd w:val="clear" w:color="auto" w:fill="auto"/>
          </w:tcPr>
          <w:p w14:paraId="0BF3B13E" w14:textId="77777777" w:rsidR="00F678A2" w:rsidRPr="00A8641F" w:rsidRDefault="00F678A2" w:rsidP="00953650">
            <w:pPr>
              <w:pStyle w:val="SITabletext"/>
            </w:pPr>
            <w:r w:rsidRPr="00A8641F">
              <w:t>FWPCOT2268 Cut timber or engineered wood product to length or dimensions</w:t>
            </w:r>
          </w:p>
        </w:tc>
        <w:tc>
          <w:tcPr>
            <w:tcW w:w="1250" w:type="pct"/>
            <w:shd w:val="clear" w:color="auto" w:fill="auto"/>
          </w:tcPr>
          <w:p w14:paraId="1EE3423C" w14:textId="77777777" w:rsidR="00F678A2" w:rsidRPr="00895768" w:rsidRDefault="00F678A2" w:rsidP="00953650">
            <w:pPr>
              <w:pStyle w:val="SITabletext"/>
            </w:pPr>
            <w:r w:rsidRPr="00EC695A">
              <w:t>Redesigned unit that includes content from FWPCOT2234 Dock material to length, FWPSAW2204 Dock boards with mechanical feed and FWPWPP2213 Cut panel</w:t>
            </w:r>
            <w:r>
              <w:t>s</w:t>
            </w:r>
          </w:p>
        </w:tc>
        <w:tc>
          <w:tcPr>
            <w:tcW w:w="1250" w:type="pct"/>
            <w:shd w:val="clear" w:color="auto" w:fill="auto"/>
          </w:tcPr>
          <w:p w14:paraId="0F70BFCE" w14:textId="77777777" w:rsidR="00F678A2" w:rsidRPr="00895768" w:rsidRDefault="00F678A2" w:rsidP="00953650">
            <w:pPr>
              <w:pStyle w:val="SITabletext"/>
            </w:pPr>
            <w:r w:rsidRPr="00895768">
              <w:t>Not equivalent</w:t>
            </w:r>
          </w:p>
        </w:tc>
      </w:tr>
      <w:tr w:rsidR="00F678A2" w14:paraId="3BDC9C9B" w14:textId="77777777" w:rsidTr="009361B9">
        <w:trPr>
          <w:trHeight w:val="20"/>
        </w:trPr>
        <w:tc>
          <w:tcPr>
            <w:tcW w:w="1250" w:type="pct"/>
            <w:shd w:val="clear" w:color="auto" w:fill="auto"/>
          </w:tcPr>
          <w:p w14:paraId="52550AE0" w14:textId="77777777" w:rsidR="00F678A2" w:rsidRPr="00A8641F" w:rsidRDefault="00F678A2" w:rsidP="00953650">
            <w:pPr>
              <w:pStyle w:val="SITabletext"/>
            </w:pPr>
            <w:r w:rsidRPr="00A8641F">
              <w:t>FWPWPP3201 Produce veneer from debarked logs</w:t>
            </w:r>
          </w:p>
        </w:tc>
        <w:tc>
          <w:tcPr>
            <w:tcW w:w="1250" w:type="pct"/>
            <w:shd w:val="clear" w:color="auto" w:fill="auto"/>
          </w:tcPr>
          <w:p w14:paraId="238F1B9A" w14:textId="77777777" w:rsidR="00F678A2" w:rsidRPr="00A8641F" w:rsidRDefault="00F678A2" w:rsidP="00953650">
            <w:pPr>
              <w:pStyle w:val="SITabletext"/>
            </w:pPr>
            <w:r w:rsidRPr="00A8641F">
              <w:t>FWPTMM3217 Develop knowledge of plywood or laminated veneer lumber production</w:t>
            </w:r>
          </w:p>
        </w:tc>
        <w:tc>
          <w:tcPr>
            <w:tcW w:w="1250" w:type="pct"/>
            <w:shd w:val="clear" w:color="auto" w:fill="auto"/>
          </w:tcPr>
          <w:p w14:paraId="4422AFD2" w14:textId="77777777" w:rsidR="00F678A2" w:rsidRPr="00895768" w:rsidRDefault="00F678A2" w:rsidP="00953650">
            <w:pPr>
              <w:pStyle w:val="SITabletext"/>
            </w:pPr>
            <w:r w:rsidRPr="00895768">
              <w:t>The unit has been redeveloped to address a skill or task required by industry that is not covered by an existing unit.</w:t>
            </w:r>
          </w:p>
        </w:tc>
        <w:tc>
          <w:tcPr>
            <w:tcW w:w="1250" w:type="pct"/>
            <w:shd w:val="clear" w:color="auto" w:fill="auto"/>
          </w:tcPr>
          <w:p w14:paraId="01BFF312" w14:textId="77777777" w:rsidR="00F678A2" w:rsidRPr="00895768" w:rsidRDefault="00F678A2" w:rsidP="00953650">
            <w:pPr>
              <w:pStyle w:val="SITabletext"/>
            </w:pPr>
            <w:r w:rsidRPr="00895768">
              <w:t>Not equivalent</w:t>
            </w:r>
          </w:p>
        </w:tc>
      </w:tr>
      <w:tr w:rsidR="00F678A2" w14:paraId="79780371" w14:textId="77777777" w:rsidTr="009361B9">
        <w:trPr>
          <w:trHeight w:val="20"/>
        </w:trPr>
        <w:tc>
          <w:tcPr>
            <w:tcW w:w="1250" w:type="pct"/>
            <w:shd w:val="clear" w:color="auto" w:fill="auto"/>
          </w:tcPr>
          <w:p w14:paraId="1970C074" w14:textId="77777777" w:rsidR="00F678A2" w:rsidRPr="00A8641F" w:rsidRDefault="00F678A2" w:rsidP="00953650">
            <w:pPr>
              <w:pStyle w:val="SITabletext"/>
            </w:pPr>
            <w:r w:rsidRPr="00A8641F">
              <w:t>FWPWPP3209 Prepare resin and additives</w:t>
            </w:r>
          </w:p>
        </w:tc>
        <w:tc>
          <w:tcPr>
            <w:tcW w:w="1250" w:type="pct"/>
            <w:shd w:val="clear" w:color="auto" w:fill="auto"/>
          </w:tcPr>
          <w:p w14:paraId="1593D9F7" w14:textId="77777777" w:rsidR="00F678A2" w:rsidRPr="00A8641F" w:rsidRDefault="00F678A2" w:rsidP="00953650">
            <w:pPr>
              <w:pStyle w:val="SITabletext"/>
            </w:pPr>
            <w:r w:rsidRPr="00A8641F">
              <w:t>FWPCOT3338 Identify glues and gluing systems used in production of wood products</w:t>
            </w:r>
          </w:p>
        </w:tc>
        <w:tc>
          <w:tcPr>
            <w:tcW w:w="1250" w:type="pct"/>
            <w:shd w:val="clear" w:color="auto" w:fill="auto"/>
          </w:tcPr>
          <w:p w14:paraId="641D9891" w14:textId="77777777" w:rsidR="00F678A2" w:rsidRPr="00895768" w:rsidRDefault="00F678A2" w:rsidP="00953650">
            <w:pPr>
              <w:pStyle w:val="SITabletext"/>
            </w:pPr>
            <w:r w:rsidRPr="00895768">
              <w:t>Unit redeveloped to address a relevant skill or task that is required by industry.</w:t>
            </w:r>
          </w:p>
        </w:tc>
        <w:tc>
          <w:tcPr>
            <w:tcW w:w="1250" w:type="pct"/>
            <w:shd w:val="clear" w:color="auto" w:fill="auto"/>
          </w:tcPr>
          <w:p w14:paraId="5E72E996" w14:textId="77777777" w:rsidR="00F678A2" w:rsidRPr="00895768" w:rsidRDefault="00F678A2" w:rsidP="00953650">
            <w:pPr>
              <w:pStyle w:val="SITabletext"/>
            </w:pPr>
            <w:r w:rsidRPr="00895768">
              <w:t>Not equivalent</w:t>
            </w:r>
          </w:p>
        </w:tc>
      </w:tr>
      <w:tr w:rsidR="00F678A2" w14:paraId="2A87CD45" w14:textId="77777777" w:rsidTr="009361B9">
        <w:trPr>
          <w:trHeight w:val="20"/>
        </w:trPr>
        <w:tc>
          <w:tcPr>
            <w:tcW w:w="1250" w:type="pct"/>
            <w:shd w:val="clear" w:color="auto" w:fill="auto"/>
          </w:tcPr>
          <w:p w14:paraId="0C291218" w14:textId="77777777" w:rsidR="00F678A2" w:rsidRPr="00A8641F" w:rsidRDefault="00F678A2" w:rsidP="00953650">
            <w:pPr>
              <w:pStyle w:val="SITabletext"/>
            </w:pPr>
            <w:r w:rsidRPr="00A8641F">
              <w:t>FWPWPP3212 Dry material</w:t>
            </w:r>
          </w:p>
        </w:tc>
        <w:tc>
          <w:tcPr>
            <w:tcW w:w="1250" w:type="pct"/>
            <w:shd w:val="clear" w:color="auto" w:fill="auto"/>
          </w:tcPr>
          <w:p w14:paraId="1EA7E8EE" w14:textId="77777777" w:rsidR="00F678A2" w:rsidRPr="00A8641F" w:rsidRDefault="00F678A2" w:rsidP="00953650">
            <w:pPr>
              <w:pStyle w:val="SITabletext"/>
            </w:pPr>
            <w:r w:rsidRPr="00A8641F">
              <w:t>FWPSAW3257 Operate timber drying kiln</w:t>
            </w:r>
          </w:p>
        </w:tc>
        <w:tc>
          <w:tcPr>
            <w:tcW w:w="1250" w:type="pct"/>
            <w:shd w:val="clear" w:color="auto" w:fill="auto"/>
          </w:tcPr>
          <w:p w14:paraId="2A9FAD82" w14:textId="77777777" w:rsidR="00F678A2" w:rsidRPr="00895768" w:rsidRDefault="00F678A2" w:rsidP="00953650">
            <w:pPr>
              <w:pStyle w:val="SITabletext"/>
            </w:pPr>
            <w:r w:rsidRPr="00BD5A1B">
              <w:t>Redesigned unit that includes content from FWPCOT3248 Dry timber in solar assisted kilns, FWPSAW3205 Dry hardwood, FWPSAW3206 Dry softwood and FWPWPP3212 Dry material</w:t>
            </w:r>
          </w:p>
        </w:tc>
        <w:tc>
          <w:tcPr>
            <w:tcW w:w="1250" w:type="pct"/>
            <w:shd w:val="clear" w:color="auto" w:fill="auto"/>
          </w:tcPr>
          <w:p w14:paraId="4AD00CCC" w14:textId="77777777" w:rsidR="00F678A2" w:rsidRPr="00895768" w:rsidRDefault="00F678A2" w:rsidP="00953650">
            <w:pPr>
              <w:pStyle w:val="SITabletext"/>
            </w:pPr>
            <w:r w:rsidRPr="00895768">
              <w:t xml:space="preserve">Not equivalent </w:t>
            </w:r>
          </w:p>
        </w:tc>
      </w:tr>
      <w:tr w:rsidR="00F678A2" w14:paraId="226FF333" w14:textId="77777777" w:rsidTr="009361B9">
        <w:trPr>
          <w:trHeight w:val="20"/>
        </w:trPr>
        <w:tc>
          <w:tcPr>
            <w:tcW w:w="1250" w:type="pct"/>
            <w:shd w:val="clear" w:color="auto" w:fill="auto"/>
          </w:tcPr>
          <w:p w14:paraId="36DA9DC5" w14:textId="77777777" w:rsidR="00F678A2" w:rsidRPr="00FE4A41" w:rsidRDefault="00F678A2" w:rsidP="00953650">
            <w:pPr>
              <w:pStyle w:val="SITabletext"/>
            </w:pPr>
            <w:r w:rsidRPr="00FE4A41">
              <w:t>FWPWPP3231 Produce veneer from prepared flitches</w:t>
            </w:r>
          </w:p>
        </w:tc>
        <w:tc>
          <w:tcPr>
            <w:tcW w:w="1250" w:type="pct"/>
            <w:shd w:val="clear" w:color="auto" w:fill="auto"/>
          </w:tcPr>
          <w:p w14:paraId="7BE34FE7" w14:textId="77777777" w:rsidR="00F678A2" w:rsidRPr="00FE4A41" w:rsidRDefault="00F678A2" w:rsidP="00953650">
            <w:pPr>
              <w:pStyle w:val="SITabletext"/>
            </w:pPr>
            <w:r w:rsidRPr="00FE4A41">
              <w:t>FWPTMM3218 Develop knowledge of veneer preparation in plywood or laminated veneer lumber production</w:t>
            </w:r>
          </w:p>
        </w:tc>
        <w:tc>
          <w:tcPr>
            <w:tcW w:w="1250" w:type="pct"/>
            <w:shd w:val="clear" w:color="auto" w:fill="auto"/>
          </w:tcPr>
          <w:p w14:paraId="5A7D39BE" w14:textId="77777777" w:rsidR="00F678A2" w:rsidRPr="00895768" w:rsidRDefault="00F678A2" w:rsidP="00953650">
            <w:pPr>
              <w:pStyle w:val="SITabletext"/>
            </w:pPr>
            <w:r w:rsidRPr="00895768">
              <w:t>The unit has been redeveloped to address a skill or task required by industry that is not covered by an existing unit.</w:t>
            </w:r>
          </w:p>
        </w:tc>
        <w:tc>
          <w:tcPr>
            <w:tcW w:w="1250" w:type="pct"/>
            <w:shd w:val="clear" w:color="auto" w:fill="auto"/>
          </w:tcPr>
          <w:p w14:paraId="111D0C5D" w14:textId="77777777" w:rsidR="00F678A2" w:rsidRPr="00895768" w:rsidRDefault="00F678A2" w:rsidP="00953650">
            <w:pPr>
              <w:pStyle w:val="SITabletext"/>
            </w:pPr>
            <w:r w:rsidRPr="00895768">
              <w:t>Not equivalent</w:t>
            </w:r>
          </w:p>
        </w:tc>
      </w:tr>
      <w:tr w:rsidR="00F678A2" w14:paraId="78BD460A" w14:textId="77777777" w:rsidTr="009361B9">
        <w:trPr>
          <w:trHeight w:val="20"/>
        </w:trPr>
        <w:tc>
          <w:tcPr>
            <w:tcW w:w="1250" w:type="pct"/>
            <w:shd w:val="clear" w:color="auto" w:fill="auto"/>
          </w:tcPr>
          <w:p w14:paraId="3BD1B3D5" w14:textId="77777777" w:rsidR="00F678A2" w:rsidRPr="00FE4A41" w:rsidRDefault="00F678A2" w:rsidP="00953650">
            <w:pPr>
              <w:pStyle w:val="SITabletext"/>
            </w:pPr>
            <w:r w:rsidRPr="00FE4A41">
              <w:t>Not applicable</w:t>
            </w:r>
          </w:p>
        </w:tc>
        <w:tc>
          <w:tcPr>
            <w:tcW w:w="1250" w:type="pct"/>
            <w:shd w:val="clear" w:color="auto" w:fill="auto"/>
          </w:tcPr>
          <w:p w14:paraId="76ECD714" w14:textId="77777777" w:rsidR="00F678A2" w:rsidRPr="00FE4A41" w:rsidRDefault="00F678A2" w:rsidP="00953650">
            <w:pPr>
              <w:pStyle w:val="SITabletext"/>
            </w:pPr>
            <w:r w:rsidRPr="00FE4A41">
              <w:t>FWPCOT3345 Develop knowledge of chain of custody certification requirements for forest and wood products</w:t>
            </w:r>
          </w:p>
        </w:tc>
        <w:tc>
          <w:tcPr>
            <w:tcW w:w="1250" w:type="pct"/>
            <w:shd w:val="clear" w:color="auto" w:fill="auto"/>
          </w:tcPr>
          <w:p w14:paraId="77041F43" w14:textId="77777777" w:rsidR="00F678A2" w:rsidRPr="00895768" w:rsidRDefault="00F678A2" w:rsidP="00953650">
            <w:pPr>
              <w:pStyle w:val="SITabletext"/>
            </w:pPr>
            <w:r w:rsidRPr="00895768">
              <w:t>The unit has been created to address a skill or task required by industry that is not covered by an existing unit.</w:t>
            </w:r>
          </w:p>
        </w:tc>
        <w:tc>
          <w:tcPr>
            <w:tcW w:w="1250" w:type="pct"/>
            <w:shd w:val="clear" w:color="auto" w:fill="auto"/>
          </w:tcPr>
          <w:p w14:paraId="74303710" w14:textId="77777777" w:rsidR="00F678A2" w:rsidRPr="00895768" w:rsidRDefault="00F678A2" w:rsidP="00953650">
            <w:pPr>
              <w:pStyle w:val="SITabletext"/>
            </w:pPr>
            <w:r w:rsidRPr="00895768">
              <w:t>Newly created</w:t>
            </w:r>
          </w:p>
        </w:tc>
      </w:tr>
      <w:tr w:rsidR="00F678A2" w14:paraId="66C4C6F5" w14:textId="77777777" w:rsidTr="009361B9">
        <w:trPr>
          <w:trHeight w:val="20"/>
        </w:trPr>
        <w:tc>
          <w:tcPr>
            <w:tcW w:w="1250" w:type="pct"/>
            <w:shd w:val="clear" w:color="auto" w:fill="auto"/>
          </w:tcPr>
          <w:p w14:paraId="1034D6C3" w14:textId="77777777" w:rsidR="00F678A2" w:rsidRPr="00FE4A41" w:rsidRDefault="00F678A2" w:rsidP="00953650">
            <w:pPr>
              <w:pStyle w:val="SITabletext"/>
            </w:pPr>
            <w:r w:rsidRPr="00FE4A41">
              <w:t>Not applicable</w:t>
            </w:r>
          </w:p>
        </w:tc>
        <w:tc>
          <w:tcPr>
            <w:tcW w:w="1250" w:type="pct"/>
            <w:shd w:val="clear" w:color="auto" w:fill="auto"/>
          </w:tcPr>
          <w:p w14:paraId="561FA452" w14:textId="77777777" w:rsidR="00F678A2" w:rsidRPr="00FE4A41" w:rsidRDefault="00F678A2" w:rsidP="00953650">
            <w:pPr>
              <w:pStyle w:val="SITabletext"/>
            </w:pPr>
            <w:r w:rsidRPr="00FE4A41">
              <w:t xml:space="preserve">FWPCOT3346 Communicate effectively with </w:t>
            </w:r>
            <w:proofErr w:type="gramStart"/>
            <w:r>
              <w:t xml:space="preserve">general </w:t>
            </w:r>
            <w:r w:rsidRPr="00FE4A41">
              <w:t>public</w:t>
            </w:r>
            <w:proofErr w:type="gramEnd"/>
            <w:r w:rsidRPr="00FE4A41">
              <w:t xml:space="preserve"> or stakeholders </w:t>
            </w:r>
            <w:r w:rsidRPr="00FE4A41">
              <w:lastRenderedPageBreak/>
              <w:t>concerned about forest practices</w:t>
            </w:r>
          </w:p>
        </w:tc>
        <w:tc>
          <w:tcPr>
            <w:tcW w:w="1250" w:type="pct"/>
            <w:shd w:val="clear" w:color="auto" w:fill="auto"/>
          </w:tcPr>
          <w:p w14:paraId="16EFC172" w14:textId="77777777" w:rsidR="00F678A2" w:rsidRPr="00895768" w:rsidRDefault="00F678A2" w:rsidP="00953650">
            <w:pPr>
              <w:pStyle w:val="SITabletext"/>
            </w:pPr>
            <w:r w:rsidRPr="00895768">
              <w:lastRenderedPageBreak/>
              <w:t xml:space="preserve">The unit has been created to address a skill or task required by industry that is not </w:t>
            </w:r>
            <w:r w:rsidRPr="00895768">
              <w:lastRenderedPageBreak/>
              <w:t xml:space="preserve">covered by an existing unit </w:t>
            </w:r>
          </w:p>
        </w:tc>
        <w:tc>
          <w:tcPr>
            <w:tcW w:w="1250" w:type="pct"/>
            <w:shd w:val="clear" w:color="auto" w:fill="auto"/>
          </w:tcPr>
          <w:p w14:paraId="06DCFC39" w14:textId="77777777" w:rsidR="00F678A2" w:rsidRPr="00895768" w:rsidRDefault="00F678A2" w:rsidP="00953650">
            <w:pPr>
              <w:pStyle w:val="SITabletext"/>
            </w:pPr>
            <w:r w:rsidRPr="00895768">
              <w:lastRenderedPageBreak/>
              <w:t>Newly created</w:t>
            </w:r>
          </w:p>
        </w:tc>
      </w:tr>
      <w:tr w:rsidR="00F678A2" w14:paraId="37CA698A" w14:textId="77777777" w:rsidTr="009361B9">
        <w:trPr>
          <w:trHeight w:val="20"/>
        </w:trPr>
        <w:tc>
          <w:tcPr>
            <w:tcW w:w="1250" w:type="pct"/>
            <w:shd w:val="clear" w:color="auto" w:fill="auto"/>
          </w:tcPr>
          <w:p w14:paraId="2611A44F" w14:textId="77777777" w:rsidR="00F678A2" w:rsidRPr="00FE4A41" w:rsidRDefault="00F678A2" w:rsidP="00953650">
            <w:pPr>
              <w:pStyle w:val="SITabletext"/>
            </w:pPr>
            <w:r w:rsidRPr="00FE4A41">
              <w:t>Not applicable</w:t>
            </w:r>
          </w:p>
        </w:tc>
        <w:tc>
          <w:tcPr>
            <w:tcW w:w="1250" w:type="pct"/>
            <w:shd w:val="clear" w:color="auto" w:fill="auto"/>
          </w:tcPr>
          <w:p w14:paraId="0DD9357B" w14:textId="77777777" w:rsidR="00F678A2" w:rsidRPr="00FE4A41" w:rsidRDefault="00F678A2" w:rsidP="00953650">
            <w:pPr>
              <w:pStyle w:val="SITabletext"/>
            </w:pPr>
            <w:r w:rsidRPr="00FE4A41">
              <w:t>FWPCOT4223 Assess requirements of chain of custody certification scheme for forest and wood products</w:t>
            </w:r>
          </w:p>
        </w:tc>
        <w:tc>
          <w:tcPr>
            <w:tcW w:w="1250" w:type="pct"/>
            <w:shd w:val="clear" w:color="auto" w:fill="auto"/>
          </w:tcPr>
          <w:p w14:paraId="60E56DCC" w14:textId="77777777" w:rsidR="00F678A2" w:rsidRPr="00895768" w:rsidRDefault="00F678A2" w:rsidP="00953650">
            <w:pPr>
              <w:pStyle w:val="SITabletext"/>
            </w:pPr>
            <w:r w:rsidRPr="00895768">
              <w:t>The unit has been created to address a skill or task required by industry that is not covered by an existing unit.</w:t>
            </w:r>
          </w:p>
        </w:tc>
        <w:tc>
          <w:tcPr>
            <w:tcW w:w="1250" w:type="pct"/>
            <w:shd w:val="clear" w:color="auto" w:fill="auto"/>
          </w:tcPr>
          <w:p w14:paraId="5CB21B33" w14:textId="77777777" w:rsidR="00F678A2" w:rsidRPr="00895768" w:rsidRDefault="00F678A2" w:rsidP="00953650">
            <w:pPr>
              <w:pStyle w:val="SITabletext"/>
            </w:pPr>
            <w:r w:rsidRPr="00895768">
              <w:t>Newly created</w:t>
            </w:r>
          </w:p>
        </w:tc>
      </w:tr>
      <w:tr w:rsidR="00F678A2" w14:paraId="4CD34BBD" w14:textId="77777777" w:rsidTr="009361B9">
        <w:trPr>
          <w:trHeight w:val="20"/>
        </w:trPr>
        <w:tc>
          <w:tcPr>
            <w:tcW w:w="1250" w:type="pct"/>
            <w:shd w:val="clear" w:color="auto" w:fill="auto"/>
          </w:tcPr>
          <w:p w14:paraId="6B3FB031" w14:textId="77777777" w:rsidR="00F678A2" w:rsidRPr="00FE4A41" w:rsidRDefault="00F678A2" w:rsidP="00953650">
            <w:pPr>
              <w:pStyle w:val="SITabletext"/>
            </w:pPr>
            <w:r w:rsidRPr="00FE4A41">
              <w:t>Not applicable</w:t>
            </w:r>
          </w:p>
        </w:tc>
        <w:tc>
          <w:tcPr>
            <w:tcW w:w="1250" w:type="pct"/>
            <w:shd w:val="clear" w:color="auto" w:fill="auto"/>
          </w:tcPr>
          <w:p w14:paraId="05573892" w14:textId="77777777" w:rsidR="00F678A2" w:rsidRPr="00FE4A41" w:rsidRDefault="00F678A2" w:rsidP="00953650">
            <w:pPr>
              <w:pStyle w:val="SITabletext"/>
            </w:pPr>
            <w:r w:rsidRPr="00FE4A41">
              <w:t>FWPCOT4224 Conduct internal audit of chain of custody certification for forest and wood products</w:t>
            </w:r>
          </w:p>
        </w:tc>
        <w:tc>
          <w:tcPr>
            <w:tcW w:w="1250" w:type="pct"/>
            <w:shd w:val="clear" w:color="auto" w:fill="auto"/>
          </w:tcPr>
          <w:p w14:paraId="7E21FABF" w14:textId="77777777" w:rsidR="00F678A2" w:rsidRPr="00895768" w:rsidRDefault="00F678A2" w:rsidP="00953650">
            <w:pPr>
              <w:pStyle w:val="SITabletext"/>
            </w:pPr>
            <w:r w:rsidRPr="00895768">
              <w:t>The unit has been created to address a skill or task required by industry that is not covered by an existing unit.</w:t>
            </w:r>
          </w:p>
        </w:tc>
        <w:tc>
          <w:tcPr>
            <w:tcW w:w="1250" w:type="pct"/>
            <w:shd w:val="clear" w:color="auto" w:fill="auto"/>
          </w:tcPr>
          <w:p w14:paraId="789D7D0D" w14:textId="77777777" w:rsidR="00F678A2" w:rsidRPr="00895768" w:rsidRDefault="00F678A2" w:rsidP="00953650">
            <w:pPr>
              <w:pStyle w:val="SITabletext"/>
            </w:pPr>
            <w:r w:rsidRPr="00895768">
              <w:t>Newly created</w:t>
            </w:r>
          </w:p>
        </w:tc>
      </w:tr>
      <w:tr w:rsidR="00F678A2" w14:paraId="4CF87EFE" w14:textId="77777777" w:rsidTr="009361B9">
        <w:trPr>
          <w:trHeight w:val="20"/>
        </w:trPr>
        <w:tc>
          <w:tcPr>
            <w:tcW w:w="1250" w:type="pct"/>
            <w:shd w:val="clear" w:color="auto" w:fill="auto"/>
          </w:tcPr>
          <w:p w14:paraId="610D80C7" w14:textId="77777777" w:rsidR="00F678A2" w:rsidRPr="00FE4A41" w:rsidRDefault="00F678A2" w:rsidP="00953650">
            <w:pPr>
              <w:pStyle w:val="SITabletext"/>
            </w:pPr>
            <w:r w:rsidRPr="00FE4A41">
              <w:t>Not applicable</w:t>
            </w:r>
          </w:p>
        </w:tc>
        <w:tc>
          <w:tcPr>
            <w:tcW w:w="1250" w:type="pct"/>
            <w:shd w:val="clear" w:color="auto" w:fill="auto"/>
          </w:tcPr>
          <w:p w14:paraId="5E123A71" w14:textId="77777777" w:rsidR="00F678A2" w:rsidRPr="00FE4A41" w:rsidRDefault="00F678A2" w:rsidP="00953650">
            <w:pPr>
              <w:pStyle w:val="SITabletext"/>
            </w:pPr>
            <w:r w:rsidRPr="00FE4A41">
              <w:t>FWPCOT4225 Apply principles of pneumatics and hydraulics to analyse potential equipment failures</w:t>
            </w:r>
          </w:p>
        </w:tc>
        <w:tc>
          <w:tcPr>
            <w:tcW w:w="1250" w:type="pct"/>
            <w:shd w:val="clear" w:color="auto" w:fill="auto"/>
          </w:tcPr>
          <w:p w14:paraId="7C58ED52" w14:textId="77777777" w:rsidR="00F678A2" w:rsidRPr="00895768" w:rsidRDefault="00F678A2" w:rsidP="00953650">
            <w:pPr>
              <w:pStyle w:val="SITabletext"/>
            </w:pPr>
            <w:r w:rsidRPr="00895768">
              <w:t>The unit has been created to address a skill or task required by industry that is not covered by an existing unit.</w:t>
            </w:r>
          </w:p>
        </w:tc>
        <w:tc>
          <w:tcPr>
            <w:tcW w:w="1250" w:type="pct"/>
            <w:shd w:val="clear" w:color="auto" w:fill="auto"/>
          </w:tcPr>
          <w:p w14:paraId="7A954EAF" w14:textId="77777777" w:rsidR="00F678A2" w:rsidRPr="00895768" w:rsidRDefault="00F678A2" w:rsidP="00953650">
            <w:pPr>
              <w:pStyle w:val="SITabletext"/>
            </w:pPr>
            <w:r w:rsidRPr="00895768">
              <w:t>Newly created</w:t>
            </w:r>
          </w:p>
        </w:tc>
      </w:tr>
      <w:tr w:rsidR="00F678A2" w14:paraId="73073436" w14:textId="77777777" w:rsidTr="009361B9">
        <w:trPr>
          <w:trHeight w:val="20"/>
        </w:trPr>
        <w:tc>
          <w:tcPr>
            <w:tcW w:w="1250" w:type="pct"/>
            <w:shd w:val="clear" w:color="auto" w:fill="auto"/>
          </w:tcPr>
          <w:p w14:paraId="742CB402" w14:textId="77777777" w:rsidR="00F678A2" w:rsidRPr="00FE4A41" w:rsidRDefault="00F678A2" w:rsidP="00953650">
            <w:pPr>
              <w:pStyle w:val="SITabletext"/>
            </w:pPr>
            <w:r w:rsidRPr="00FE4A41">
              <w:t>Not applicable</w:t>
            </w:r>
          </w:p>
        </w:tc>
        <w:tc>
          <w:tcPr>
            <w:tcW w:w="1250" w:type="pct"/>
            <w:shd w:val="clear" w:color="auto" w:fill="auto"/>
          </w:tcPr>
          <w:p w14:paraId="7202937B" w14:textId="77777777" w:rsidR="00F678A2" w:rsidRPr="00FE4A41" w:rsidRDefault="00F678A2" w:rsidP="00953650">
            <w:pPr>
              <w:pStyle w:val="SITabletext"/>
            </w:pPr>
            <w:r w:rsidRPr="00FE4A41">
              <w:t>FWPFIR3002 Apply communication protocols during post-bushfire vegetation clearing and clean-up operations</w:t>
            </w:r>
          </w:p>
        </w:tc>
        <w:tc>
          <w:tcPr>
            <w:tcW w:w="1250" w:type="pct"/>
            <w:shd w:val="clear" w:color="auto" w:fill="auto"/>
          </w:tcPr>
          <w:p w14:paraId="67E0BF1B" w14:textId="77777777" w:rsidR="00F678A2" w:rsidRPr="00895768" w:rsidRDefault="00F678A2" w:rsidP="00953650">
            <w:pPr>
              <w:pStyle w:val="SITabletext"/>
            </w:pPr>
            <w:r w:rsidRPr="00173FAE">
              <w:t>The unit has been created to address a skill or task required by industry that is not covered by an existing unit</w:t>
            </w:r>
            <w:r>
              <w:t>.</w:t>
            </w:r>
          </w:p>
        </w:tc>
        <w:tc>
          <w:tcPr>
            <w:tcW w:w="1250" w:type="pct"/>
            <w:shd w:val="clear" w:color="auto" w:fill="auto"/>
          </w:tcPr>
          <w:p w14:paraId="34105E87" w14:textId="77777777" w:rsidR="00F678A2" w:rsidRPr="00895768" w:rsidRDefault="00F678A2" w:rsidP="00953650">
            <w:pPr>
              <w:pStyle w:val="SITabletext"/>
            </w:pPr>
            <w:r w:rsidRPr="00895768">
              <w:t>Newly created</w:t>
            </w:r>
          </w:p>
        </w:tc>
      </w:tr>
      <w:tr w:rsidR="00F678A2" w14:paraId="57EFC785" w14:textId="77777777" w:rsidTr="009361B9">
        <w:trPr>
          <w:trHeight w:val="20"/>
        </w:trPr>
        <w:tc>
          <w:tcPr>
            <w:tcW w:w="1250" w:type="pct"/>
            <w:shd w:val="clear" w:color="auto" w:fill="auto"/>
          </w:tcPr>
          <w:p w14:paraId="766AED48" w14:textId="77777777" w:rsidR="00F678A2" w:rsidRPr="00FE4A41" w:rsidRDefault="00F678A2" w:rsidP="00953650">
            <w:pPr>
              <w:pStyle w:val="SITabletext"/>
            </w:pPr>
            <w:r w:rsidRPr="00FE4A41">
              <w:t>Not applicable</w:t>
            </w:r>
          </w:p>
        </w:tc>
        <w:tc>
          <w:tcPr>
            <w:tcW w:w="1250" w:type="pct"/>
            <w:shd w:val="clear" w:color="auto" w:fill="auto"/>
          </w:tcPr>
          <w:p w14:paraId="7F1DD21F" w14:textId="77777777" w:rsidR="00F678A2" w:rsidRPr="00FE4A41" w:rsidRDefault="00F678A2" w:rsidP="00953650">
            <w:pPr>
              <w:pStyle w:val="SITabletext"/>
            </w:pPr>
            <w:r w:rsidRPr="00FE4A41">
              <w:t>FWPFIR4001 Conduct tree hazard assessment post-fire</w:t>
            </w:r>
          </w:p>
        </w:tc>
        <w:tc>
          <w:tcPr>
            <w:tcW w:w="1250" w:type="pct"/>
            <w:shd w:val="clear" w:color="auto" w:fill="auto"/>
          </w:tcPr>
          <w:p w14:paraId="3612EFEA" w14:textId="77777777" w:rsidR="00F678A2" w:rsidRPr="00895768" w:rsidRDefault="00F678A2" w:rsidP="00953650">
            <w:pPr>
              <w:pStyle w:val="SITabletext"/>
            </w:pPr>
            <w:r w:rsidRPr="00173FAE">
              <w:t>The unit has been created to address a skill or task required by industry that is not covered by an existing unit</w:t>
            </w:r>
            <w:r>
              <w:t>.</w:t>
            </w:r>
          </w:p>
        </w:tc>
        <w:tc>
          <w:tcPr>
            <w:tcW w:w="1250" w:type="pct"/>
            <w:shd w:val="clear" w:color="auto" w:fill="auto"/>
          </w:tcPr>
          <w:p w14:paraId="0F8AB934" w14:textId="77777777" w:rsidR="00F678A2" w:rsidRPr="00895768" w:rsidRDefault="00F678A2" w:rsidP="00953650">
            <w:pPr>
              <w:pStyle w:val="SITabletext"/>
            </w:pPr>
            <w:r w:rsidRPr="00895768">
              <w:t>Newly created</w:t>
            </w:r>
          </w:p>
        </w:tc>
      </w:tr>
      <w:tr w:rsidR="00F678A2" w14:paraId="295658DD" w14:textId="77777777" w:rsidTr="009361B9">
        <w:trPr>
          <w:trHeight w:val="20"/>
        </w:trPr>
        <w:tc>
          <w:tcPr>
            <w:tcW w:w="1250" w:type="pct"/>
            <w:shd w:val="clear" w:color="auto" w:fill="auto"/>
          </w:tcPr>
          <w:p w14:paraId="24C62C09" w14:textId="77777777" w:rsidR="00F678A2" w:rsidRPr="00FE4A41" w:rsidRDefault="00F678A2" w:rsidP="00953650">
            <w:pPr>
              <w:pStyle w:val="SITabletext"/>
            </w:pPr>
            <w:r w:rsidRPr="00FE4A41">
              <w:t>Not applicable</w:t>
            </w:r>
          </w:p>
        </w:tc>
        <w:tc>
          <w:tcPr>
            <w:tcW w:w="1250" w:type="pct"/>
            <w:shd w:val="clear" w:color="auto" w:fill="auto"/>
          </w:tcPr>
          <w:p w14:paraId="61940C44" w14:textId="77777777" w:rsidR="00F678A2" w:rsidRPr="00FE4A41" w:rsidRDefault="00F678A2" w:rsidP="00953650">
            <w:pPr>
              <w:pStyle w:val="SITabletext"/>
            </w:pPr>
            <w:r w:rsidRPr="00FE4A41">
              <w:t>FWPTMM3219 Develop knowledge of reconstituted wood panel production</w:t>
            </w:r>
          </w:p>
        </w:tc>
        <w:tc>
          <w:tcPr>
            <w:tcW w:w="1250" w:type="pct"/>
            <w:shd w:val="clear" w:color="auto" w:fill="auto"/>
          </w:tcPr>
          <w:p w14:paraId="07A772FC" w14:textId="77777777" w:rsidR="00F678A2" w:rsidRPr="00895768" w:rsidRDefault="00F678A2" w:rsidP="00953650">
            <w:pPr>
              <w:pStyle w:val="SITabletext"/>
            </w:pPr>
            <w:r w:rsidRPr="00895768">
              <w:t>The unit has been created to address a skill or task required by industry that is not covered by an existing unit.</w:t>
            </w:r>
          </w:p>
        </w:tc>
        <w:tc>
          <w:tcPr>
            <w:tcW w:w="1250" w:type="pct"/>
            <w:shd w:val="clear" w:color="auto" w:fill="auto"/>
          </w:tcPr>
          <w:p w14:paraId="3DF2DEB3" w14:textId="77777777" w:rsidR="00F678A2" w:rsidRPr="00895768" w:rsidRDefault="00F678A2" w:rsidP="00953650">
            <w:pPr>
              <w:pStyle w:val="SITabletext"/>
            </w:pPr>
            <w:r w:rsidRPr="00895768">
              <w:t>Newly created</w:t>
            </w:r>
          </w:p>
        </w:tc>
      </w:tr>
      <w:tr w:rsidR="00F678A2" w14:paraId="464106EF" w14:textId="77777777" w:rsidTr="009361B9">
        <w:trPr>
          <w:trHeight w:val="20"/>
        </w:trPr>
        <w:tc>
          <w:tcPr>
            <w:tcW w:w="1250" w:type="pct"/>
            <w:shd w:val="clear" w:color="auto" w:fill="auto"/>
          </w:tcPr>
          <w:p w14:paraId="709BD5F9" w14:textId="77777777" w:rsidR="00F678A2" w:rsidRPr="00FE4A41" w:rsidRDefault="00F678A2" w:rsidP="00953650">
            <w:pPr>
              <w:pStyle w:val="SITabletext"/>
            </w:pPr>
            <w:r w:rsidRPr="00FE4A41">
              <w:t>Not applicable</w:t>
            </w:r>
          </w:p>
        </w:tc>
        <w:tc>
          <w:tcPr>
            <w:tcW w:w="1250" w:type="pct"/>
            <w:shd w:val="clear" w:color="auto" w:fill="auto"/>
          </w:tcPr>
          <w:p w14:paraId="256C9A6F" w14:textId="77777777" w:rsidR="00F678A2" w:rsidRPr="00FE4A41" w:rsidRDefault="00F678A2" w:rsidP="00953650">
            <w:pPr>
              <w:pStyle w:val="SITabletext"/>
            </w:pPr>
            <w:r w:rsidRPr="00FE4A41">
              <w:t>FWPTMM3220 Develop knowledge of glue laminated timber or cross laminated timber production</w:t>
            </w:r>
          </w:p>
        </w:tc>
        <w:tc>
          <w:tcPr>
            <w:tcW w:w="1250" w:type="pct"/>
            <w:shd w:val="clear" w:color="auto" w:fill="auto"/>
          </w:tcPr>
          <w:p w14:paraId="526D5A3B" w14:textId="77777777" w:rsidR="00F678A2" w:rsidRPr="00895768" w:rsidRDefault="00F678A2" w:rsidP="00953650">
            <w:pPr>
              <w:pStyle w:val="SITabletext"/>
            </w:pPr>
            <w:r w:rsidRPr="00895768">
              <w:t>The unit has been created to address a skill or task required by industry that is not covered by an existing unit.</w:t>
            </w:r>
          </w:p>
        </w:tc>
        <w:tc>
          <w:tcPr>
            <w:tcW w:w="1250" w:type="pct"/>
            <w:shd w:val="clear" w:color="auto" w:fill="auto"/>
          </w:tcPr>
          <w:p w14:paraId="482B7555" w14:textId="77777777" w:rsidR="00F678A2" w:rsidRPr="00895768" w:rsidRDefault="00F678A2" w:rsidP="00953650">
            <w:pPr>
              <w:pStyle w:val="SITabletext"/>
            </w:pPr>
            <w:r w:rsidRPr="00895768">
              <w:t>Newly created</w:t>
            </w:r>
          </w:p>
        </w:tc>
      </w:tr>
      <w:tr w:rsidR="00F678A2" w14:paraId="329F7F4F" w14:textId="77777777" w:rsidTr="009361B9">
        <w:trPr>
          <w:trHeight w:val="20"/>
        </w:trPr>
        <w:tc>
          <w:tcPr>
            <w:tcW w:w="1250" w:type="pct"/>
            <w:shd w:val="clear" w:color="auto" w:fill="auto"/>
          </w:tcPr>
          <w:p w14:paraId="47B3DC7C" w14:textId="77777777" w:rsidR="00F678A2" w:rsidRPr="00FE4A41" w:rsidRDefault="00F678A2" w:rsidP="00953650">
            <w:pPr>
              <w:pStyle w:val="SITabletext"/>
            </w:pPr>
            <w:r w:rsidRPr="00FE4A41">
              <w:t>Not applicable</w:t>
            </w:r>
          </w:p>
        </w:tc>
        <w:tc>
          <w:tcPr>
            <w:tcW w:w="1250" w:type="pct"/>
            <w:shd w:val="clear" w:color="auto" w:fill="auto"/>
          </w:tcPr>
          <w:p w14:paraId="5A1E5CD5" w14:textId="77777777" w:rsidR="00F678A2" w:rsidRPr="00FE4A41" w:rsidRDefault="00F678A2" w:rsidP="00953650">
            <w:pPr>
              <w:pStyle w:val="SITabletext"/>
            </w:pPr>
            <w:r w:rsidRPr="00FE4A41">
              <w:t xml:space="preserve">FWPTMM4216 Plan for and supervise </w:t>
            </w:r>
            <w:r w:rsidRPr="00FE4A41">
              <w:lastRenderedPageBreak/>
              <w:t>engineered wood product operations</w:t>
            </w:r>
          </w:p>
        </w:tc>
        <w:tc>
          <w:tcPr>
            <w:tcW w:w="1250" w:type="pct"/>
            <w:shd w:val="clear" w:color="auto" w:fill="auto"/>
          </w:tcPr>
          <w:p w14:paraId="59DC44C6" w14:textId="77777777" w:rsidR="00F678A2" w:rsidRPr="00895768" w:rsidRDefault="00F678A2" w:rsidP="00953650">
            <w:pPr>
              <w:pStyle w:val="SITabletext"/>
            </w:pPr>
            <w:r w:rsidRPr="00895768">
              <w:lastRenderedPageBreak/>
              <w:t xml:space="preserve">The unit has been created to address a </w:t>
            </w:r>
            <w:r w:rsidRPr="00895768">
              <w:lastRenderedPageBreak/>
              <w:t>skill or task required by industry that is not covered by an existing unit.</w:t>
            </w:r>
          </w:p>
        </w:tc>
        <w:tc>
          <w:tcPr>
            <w:tcW w:w="1250" w:type="pct"/>
            <w:shd w:val="clear" w:color="auto" w:fill="auto"/>
          </w:tcPr>
          <w:p w14:paraId="72474142" w14:textId="77777777" w:rsidR="00F678A2" w:rsidRPr="00895768" w:rsidRDefault="00F678A2" w:rsidP="00953650">
            <w:pPr>
              <w:pStyle w:val="SITabletext"/>
            </w:pPr>
            <w:r w:rsidRPr="00895768">
              <w:lastRenderedPageBreak/>
              <w:t>Newly created</w:t>
            </w:r>
          </w:p>
        </w:tc>
      </w:tr>
    </w:tbl>
    <w:p w14:paraId="2BE3B6C4" w14:textId="77777777" w:rsidR="00F678A2" w:rsidRDefault="00F678A2" w:rsidP="00F678A2">
      <w:pPr>
        <w:pStyle w:val="SIHeading2"/>
        <w:jc w:val="both"/>
        <w:rPr>
          <w:noProof/>
        </w:rPr>
        <w:sectPr w:rsidR="00F678A2" w:rsidSect="004544DA">
          <w:headerReference w:type="default" r:id="rId234"/>
          <w:footerReference w:type="default" r:id="rId235"/>
          <w:footerReference w:type="first" r:id="rId236"/>
          <w:pgSz w:w="11906" w:h="16838"/>
          <w:pgMar w:top="1440" w:right="1440" w:bottom="1440" w:left="1440" w:header="708" w:footer="708" w:gutter="0"/>
          <w:cols w:space="708"/>
          <w:titlePg/>
          <w:docGrid w:linePitch="360"/>
        </w:sectPr>
      </w:pPr>
    </w:p>
    <w:p w14:paraId="59E75877" w14:textId="77777777" w:rsidR="00F678A2" w:rsidRPr="001B7C60" w:rsidRDefault="00F678A2" w:rsidP="00F678A2">
      <w:pPr>
        <w:pStyle w:val="SIHeading2"/>
        <w:jc w:val="both"/>
        <w:rPr>
          <w:noProof/>
        </w:rPr>
      </w:pPr>
      <w:bookmarkStart w:id="121" w:name="_Toc119588060"/>
      <w:bookmarkStart w:id="122" w:name="_Toc148363193"/>
      <w:r w:rsidRPr="001B7C60">
        <w:rPr>
          <w:noProof/>
        </w:rPr>
        <w:lastRenderedPageBreak/>
        <w:t xml:space="preserve">FWP Forest and Wood Products Training Package Version </w:t>
      </w:r>
      <w:r>
        <w:rPr>
          <w:noProof/>
        </w:rPr>
        <w:t>7.0 to Version 7.1</w:t>
      </w:r>
      <w:bookmarkEnd w:id="121"/>
      <w:bookmarkEnd w:id="122"/>
    </w:p>
    <w:p w14:paraId="1B39B037" w14:textId="77777777" w:rsidR="00F678A2" w:rsidRDefault="00F678A2" w:rsidP="00133AAB">
      <w:pPr>
        <w:pStyle w:val="Heading4SI"/>
      </w:pPr>
      <w:bookmarkStart w:id="123" w:name="_Toc148363194"/>
      <w:r>
        <w:t>Q</w:t>
      </w:r>
      <w:r w:rsidRPr="005B63B9">
        <w:t>ualifications</w:t>
      </w:r>
      <w:bookmarkEnd w:id="123"/>
    </w:p>
    <w:p w14:paraId="0F29DF70" w14:textId="77777777" w:rsidR="00F678A2" w:rsidRPr="007A66AD" w:rsidRDefault="00F678A2" w:rsidP="007A66AD">
      <w:pPr>
        <w:pStyle w:val="SITableHeading1"/>
        <w:jc w:val="center"/>
        <w:rPr>
          <w:i/>
          <w:iCs/>
        </w:rPr>
      </w:pPr>
      <w:r w:rsidRPr="007A66AD">
        <w:rPr>
          <w:i/>
          <w:iCs/>
        </w:rPr>
        <w:t xml:space="preserve">Mapping of qualifications from FWP Forest and Wood Products Training Package </w:t>
      </w:r>
    </w:p>
    <w:p w14:paraId="546D7AAB" w14:textId="77777777" w:rsidR="00F678A2" w:rsidRPr="007A66AD" w:rsidRDefault="00F678A2" w:rsidP="007A66AD">
      <w:pPr>
        <w:pStyle w:val="SITableHeading1"/>
        <w:jc w:val="center"/>
        <w:rPr>
          <w:i/>
          <w:iCs/>
        </w:rPr>
      </w:pPr>
      <w:r w:rsidRPr="007A66AD">
        <w:rPr>
          <w:i/>
          <w:iCs/>
        </w:rPr>
        <w:t>Version 7.0 to Version 7.1</w:t>
      </w:r>
    </w:p>
    <w:tbl>
      <w:tblPr>
        <w:tblW w:w="4715" w:type="pct"/>
        <w:tblInd w:w="250" w:type="dxa"/>
        <w:tblBorders>
          <w:top w:val="single" w:sz="12" w:space="0" w:color="4C7D2C"/>
          <w:insideH w:val="single" w:sz="12" w:space="0" w:color="4C7D2C"/>
        </w:tblBorders>
        <w:tblLook w:val="04A0" w:firstRow="1" w:lastRow="0" w:firstColumn="1" w:lastColumn="0" w:noHBand="0" w:noVBand="1"/>
      </w:tblPr>
      <w:tblGrid>
        <w:gridCol w:w="2128"/>
        <w:gridCol w:w="2128"/>
        <w:gridCol w:w="2128"/>
        <w:gridCol w:w="2128"/>
      </w:tblGrid>
      <w:tr w:rsidR="00F678A2" w:rsidRPr="00C73D61" w14:paraId="4882CA35" w14:textId="77777777" w:rsidTr="009361B9">
        <w:trPr>
          <w:trHeight w:val="20"/>
          <w:tblHeader/>
        </w:trPr>
        <w:tc>
          <w:tcPr>
            <w:tcW w:w="1250" w:type="pct"/>
            <w:tcBorders>
              <w:bottom w:val="single" w:sz="12" w:space="0" w:color="4C7D2C"/>
            </w:tcBorders>
            <w:shd w:val="clear" w:color="auto" w:fill="auto"/>
          </w:tcPr>
          <w:p w14:paraId="0964BB42" w14:textId="77777777" w:rsidR="00F678A2" w:rsidRPr="00C73D61" w:rsidRDefault="00F678A2" w:rsidP="00911E24">
            <w:pPr>
              <w:pStyle w:val="SITableHeading2"/>
            </w:pPr>
            <w:r>
              <w:t>Code and title (Version 7.0)</w:t>
            </w:r>
          </w:p>
        </w:tc>
        <w:tc>
          <w:tcPr>
            <w:tcW w:w="1250" w:type="pct"/>
            <w:tcBorders>
              <w:bottom w:val="single" w:sz="12" w:space="0" w:color="4C7D2C"/>
            </w:tcBorders>
            <w:shd w:val="clear" w:color="auto" w:fill="auto"/>
          </w:tcPr>
          <w:p w14:paraId="78708BD8" w14:textId="77777777" w:rsidR="00F678A2" w:rsidRPr="00C73D61" w:rsidRDefault="00F678A2" w:rsidP="00911E24">
            <w:pPr>
              <w:pStyle w:val="SITableHeading2"/>
            </w:pPr>
            <w:r>
              <w:t>Code and title (Version 7.1)</w:t>
            </w:r>
          </w:p>
        </w:tc>
        <w:tc>
          <w:tcPr>
            <w:tcW w:w="1250" w:type="pct"/>
            <w:tcBorders>
              <w:bottom w:val="single" w:sz="12" w:space="0" w:color="4C7D2C"/>
            </w:tcBorders>
            <w:shd w:val="clear" w:color="auto" w:fill="auto"/>
          </w:tcPr>
          <w:p w14:paraId="10B1D881" w14:textId="77777777" w:rsidR="00F678A2" w:rsidRPr="00C73D61" w:rsidRDefault="00F678A2" w:rsidP="00911E24">
            <w:pPr>
              <w:pStyle w:val="SITableHeading2"/>
            </w:pPr>
            <w:r>
              <w:t>Comments</w:t>
            </w:r>
          </w:p>
        </w:tc>
        <w:tc>
          <w:tcPr>
            <w:tcW w:w="1250" w:type="pct"/>
            <w:tcBorders>
              <w:bottom w:val="single" w:sz="12" w:space="0" w:color="4C7D2C"/>
            </w:tcBorders>
            <w:shd w:val="clear" w:color="auto" w:fill="auto"/>
          </w:tcPr>
          <w:p w14:paraId="11CB8A3C" w14:textId="77777777" w:rsidR="00F678A2" w:rsidRPr="00C73D61" w:rsidRDefault="00F678A2" w:rsidP="00911E24">
            <w:pPr>
              <w:pStyle w:val="SITableHeading2"/>
            </w:pPr>
            <w:r>
              <w:t>Equivalence statement</w:t>
            </w:r>
          </w:p>
        </w:tc>
      </w:tr>
      <w:tr w:rsidR="00F678A2" w:rsidRPr="008473BA" w14:paraId="0A784054" w14:textId="77777777" w:rsidTr="009361B9">
        <w:tc>
          <w:tcPr>
            <w:tcW w:w="1250" w:type="pct"/>
            <w:tcBorders>
              <w:bottom w:val="single" w:sz="12" w:space="0" w:color="4C7D2C"/>
            </w:tcBorders>
            <w:shd w:val="clear" w:color="auto" w:fill="auto"/>
          </w:tcPr>
          <w:p w14:paraId="5C9425C0" w14:textId="77777777" w:rsidR="00F678A2" w:rsidRPr="008473BA" w:rsidRDefault="00F678A2" w:rsidP="005E37E9">
            <w:pPr>
              <w:pStyle w:val="SITabletext"/>
            </w:pPr>
            <w:r w:rsidRPr="008473BA">
              <w:t>FWP30121 Certificate III in Forest Operations</w:t>
            </w:r>
            <w:r>
              <w:t xml:space="preserve"> Release 1</w:t>
            </w:r>
          </w:p>
        </w:tc>
        <w:tc>
          <w:tcPr>
            <w:tcW w:w="1250" w:type="pct"/>
            <w:tcBorders>
              <w:bottom w:val="single" w:sz="12" w:space="0" w:color="4C7D2C"/>
            </w:tcBorders>
            <w:shd w:val="clear" w:color="auto" w:fill="auto"/>
          </w:tcPr>
          <w:p w14:paraId="3A791011" w14:textId="77777777" w:rsidR="00F678A2" w:rsidRPr="008473BA" w:rsidRDefault="00F678A2" w:rsidP="005E37E9">
            <w:pPr>
              <w:pStyle w:val="SITabletext"/>
            </w:pPr>
            <w:r w:rsidRPr="008473BA">
              <w:t>FWP30121 Certificate III in Forest Operations</w:t>
            </w:r>
            <w:r>
              <w:t xml:space="preserve"> Release 2</w:t>
            </w:r>
          </w:p>
        </w:tc>
        <w:tc>
          <w:tcPr>
            <w:tcW w:w="1250" w:type="pct"/>
            <w:tcBorders>
              <w:bottom w:val="single" w:sz="12" w:space="0" w:color="4C7D2C"/>
            </w:tcBorders>
            <w:shd w:val="clear" w:color="auto" w:fill="auto"/>
          </w:tcPr>
          <w:p w14:paraId="516A236F" w14:textId="77777777" w:rsidR="00F678A2" w:rsidRDefault="00F678A2" w:rsidP="005E37E9">
            <w:pPr>
              <w:pStyle w:val="SITabletext"/>
            </w:pPr>
            <w:r>
              <w:t>Imported elective unit codes updated</w:t>
            </w:r>
          </w:p>
          <w:p w14:paraId="38DF5521" w14:textId="77777777" w:rsidR="00F678A2" w:rsidRPr="008473BA" w:rsidRDefault="00F678A2" w:rsidP="005E37E9">
            <w:pPr>
              <w:pStyle w:val="SITabletext"/>
            </w:pPr>
            <w:r>
              <w:t>Prerequisite requirements table corrected</w:t>
            </w:r>
          </w:p>
        </w:tc>
        <w:tc>
          <w:tcPr>
            <w:tcW w:w="1250" w:type="pct"/>
            <w:tcBorders>
              <w:bottom w:val="single" w:sz="12" w:space="0" w:color="4C7D2C"/>
            </w:tcBorders>
            <w:shd w:val="clear" w:color="auto" w:fill="auto"/>
          </w:tcPr>
          <w:p w14:paraId="6AD1B777" w14:textId="77777777" w:rsidR="00F678A2" w:rsidRPr="008473BA" w:rsidRDefault="00F678A2" w:rsidP="005E37E9">
            <w:pPr>
              <w:pStyle w:val="SITabletext"/>
            </w:pPr>
            <w:r>
              <w:t>E</w:t>
            </w:r>
            <w:r w:rsidRPr="008473BA">
              <w:t>quivalent</w:t>
            </w:r>
          </w:p>
        </w:tc>
      </w:tr>
    </w:tbl>
    <w:p w14:paraId="42487FCD" w14:textId="77777777" w:rsidR="00F678A2" w:rsidRDefault="00F678A2" w:rsidP="00F678A2"/>
    <w:p w14:paraId="725BB888" w14:textId="77777777" w:rsidR="00F678A2" w:rsidRDefault="00F678A2" w:rsidP="00F678A2">
      <w:pPr>
        <w:pStyle w:val="SIHeading2"/>
        <w:jc w:val="both"/>
        <w:rPr>
          <w:noProof/>
        </w:rPr>
      </w:pPr>
      <w:bookmarkStart w:id="124" w:name="_Toc119588061"/>
      <w:bookmarkStart w:id="125" w:name="_Toc148363195"/>
      <w:r w:rsidRPr="001B7C60">
        <w:rPr>
          <w:noProof/>
        </w:rPr>
        <w:t xml:space="preserve">FWP Forest and Wood Products Training Package Version </w:t>
      </w:r>
      <w:r>
        <w:rPr>
          <w:noProof/>
        </w:rPr>
        <w:t>6.3 to Version 7.0</w:t>
      </w:r>
      <w:bookmarkEnd w:id="124"/>
      <w:bookmarkEnd w:id="125"/>
    </w:p>
    <w:p w14:paraId="12751E41" w14:textId="77777777" w:rsidR="00953650" w:rsidRDefault="00953650" w:rsidP="00953650">
      <w:pPr>
        <w:pStyle w:val="Heading4SI"/>
      </w:pPr>
      <w:bookmarkStart w:id="126" w:name="_Toc148363196"/>
      <w:r>
        <w:t>Q</w:t>
      </w:r>
      <w:r w:rsidRPr="005B63B9">
        <w:t>ualifications</w:t>
      </w:r>
      <w:bookmarkEnd w:id="126"/>
    </w:p>
    <w:p w14:paraId="3135C210" w14:textId="77777777" w:rsidR="00F678A2" w:rsidRPr="007A66AD" w:rsidRDefault="00F678A2" w:rsidP="007A66AD">
      <w:pPr>
        <w:pStyle w:val="SITableHeading1"/>
        <w:jc w:val="center"/>
        <w:rPr>
          <w:i/>
          <w:iCs/>
        </w:rPr>
      </w:pPr>
      <w:r w:rsidRPr="007A66AD">
        <w:rPr>
          <w:i/>
          <w:iCs/>
        </w:rPr>
        <w:t xml:space="preserve">Mapping of qualifications from FWP Forest and Wood Products Training Package </w:t>
      </w:r>
    </w:p>
    <w:p w14:paraId="76629EC0" w14:textId="77777777" w:rsidR="00F678A2" w:rsidRPr="007A66AD" w:rsidRDefault="00F678A2" w:rsidP="007A66AD">
      <w:pPr>
        <w:pStyle w:val="SITableHeading1"/>
        <w:jc w:val="center"/>
        <w:rPr>
          <w:i/>
          <w:iCs/>
        </w:rPr>
      </w:pPr>
      <w:r w:rsidRPr="007A66AD">
        <w:rPr>
          <w:i/>
          <w:iCs/>
        </w:rPr>
        <w:t>Version 6.3 to Version 7.0</w:t>
      </w:r>
    </w:p>
    <w:tbl>
      <w:tblPr>
        <w:tblW w:w="4715" w:type="pct"/>
        <w:tblInd w:w="250" w:type="dxa"/>
        <w:tblBorders>
          <w:top w:val="single" w:sz="12" w:space="0" w:color="4C7D2C"/>
          <w:insideH w:val="single" w:sz="12" w:space="0" w:color="4C7D2C"/>
        </w:tblBorders>
        <w:tblLook w:val="04A0" w:firstRow="1" w:lastRow="0" w:firstColumn="1" w:lastColumn="0" w:noHBand="0" w:noVBand="1"/>
      </w:tblPr>
      <w:tblGrid>
        <w:gridCol w:w="2128"/>
        <w:gridCol w:w="2128"/>
        <w:gridCol w:w="2128"/>
        <w:gridCol w:w="2128"/>
      </w:tblGrid>
      <w:tr w:rsidR="00F678A2" w:rsidRPr="00C73D61" w14:paraId="669C1957" w14:textId="77777777" w:rsidTr="005E37E9">
        <w:trPr>
          <w:trHeight w:val="20"/>
          <w:tblHeader/>
        </w:trPr>
        <w:tc>
          <w:tcPr>
            <w:tcW w:w="1250" w:type="pct"/>
            <w:shd w:val="clear" w:color="auto" w:fill="auto"/>
          </w:tcPr>
          <w:p w14:paraId="4E431D52" w14:textId="77777777" w:rsidR="00F678A2" w:rsidRPr="00C73D61" w:rsidRDefault="00F678A2" w:rsidP="005E37E9">
            <w:pPr>
              <w:pStyle w:val="SITableHeading2"/>
            </w:pPr>
            <w:r>
              <w:t>Code and title (Version 6.3)</w:t>
            </w:r>
          </w:p>
        </w:tc>
        <w:tc>
          <w:tcPr>
            <w:tcW w:w="1250" w:type="pct"/>
            <w:shd w:val="clear" w:color="auto" w:fill="auto"/>
          </w:tcPr>
          <w:p w14:paraId="7FC8BAF0" w14:textId="77777777" w:rsidR="00F678A2" w:rsidRPr="00C73D61" w:rsidRDefault="00F678A2" w:rsidP="005E37E9">
            <w:pPr>
              <w:pStyle w:val="SITableHeading2"/>
            </w:pPr>
            <w:r>
              <w:t>Code and title (Version 7.0)</w:t>
            </w:r>
          </w:p>
        </w:tc>
        <w:tc>
          <w:tcPr>
            <w:tcW w:w="1250" w:type="pct"/>
            <w:shd w:val="clear" w:color="auto" w:fill="auto"/>
          </w:tcPr>
          <w:p w14:paraId="52B87575" w14:textId="77777777" w:rsidR="00F678A2" w:rsidRPr="00C73D61" w:rsidRDefault="00F678A2" w:rsidP="005E37E9">
            <w:pPr>
              <w:pStyle w:val="SITableHeading2"/>
            </w:pPr>
            <w:r>
              <w:t>Comments</w:t>
            </w:r>
          </w:p>
        </w:tc>
        <w:tc>
          <w:tcPr>
            <w:tcW w:w="1250" w:type="pct"/>
            <w:shd w:val="clear" w:color="auto" w:fill="auto"/>
          </w:tcPr>
          <w:p w14:paraId="097EF57B" w14:textId="77777777" w:rsidR="00F678A2" w:rsidRPr="00C73D61" w:rsidRDefault="00F678A2" w:rsidP="005E37E9">
            <w:pPr>
              <w:pStyle w:val="SITableHeading2"/>
            </w:pPr>
            <w:r>
              <w:t>Equivalence statement</w:t>
            </w:r>
          </w:p>
        </w:tc>
      </w:tr>
      <w:tr w:rsidR="00F678A2" w:rsidRPr="008473BA" w14:paraId="48446138" w14:textId="77777777" w:rsidTr="005E37E9">
        <w:tc>
          <w:tcPr>
            <w:tcW w:w="1250" w:type="pct"/>
            <w:shd w:val="clear" w:color="auto" w:fill="auto"/>
          </w:tcPr>
          <w:p w14:paraId="0D851E83" w14:textId="77777777" w:rsidR="00F678A2" w:rsidRPr="008473BA" w:rsidRDefault="00F678A2" w:rsidP="005E37E9">
            <w:pPr>
              <w:pStyle w:val="SITabletext"/>
            </w:pPr>
            <w:r w:rsidRPr="008473BA">
              <w:t>FWP10116 Certificate I in Forest and Forest Products</w:t>
            </w:r>
          </w:p>
        </w:tc>
        <w:tc>
          <w:tcPr>
            <w:tcW w:w="1250" w:type="pct"/>
            <w:shd w:val="clear" w:color="auto" w:fill="auto"/>
          </w:tcPr>
          <w:p w14:paraId="46F03D63" w14:textId="77777777" w:rsidR="00F678A2" w:rsidRPr="008473BA" w:rsidRDefault="00F678A2" w:rsidP="005E37E9">
            <w:pPr>
              <w:pStyle w:val="SITabletext"/>
            </w:pPr>
            <w:r w:rsidRPr="008473BA">
              <w:t>Not applicable</w:t>
            </w:r>
          </w:p>
        </w:tc>
        <w:tc>
          <w:tcPr>
            <w:tcW w:w="1250" w:type="pct"/>
            <w:shd w:val="clear" w:color="auto" w:fill="auto"/>
          </w:tcPr>
          <w:p w14:paraId="096FE8D8" w14:textId="77777777" w:rsidR="00F678A2" w:rsidRPr="008473BA" w:rsidRDefault="00F678A2" w:rsidP="005E37E9">
            <w:pPr>
              <w:pStyle w:val="SITabletext"/>
            </w:pPr>
            <w:r w:rsidRPr="008473BA">
              <w:t>Deleted</w:t>
            </w:r>
          </w:p>
        </w:tc>
        <w:tc>
          <w:tcPr>
            <w:tcW w:w="1250" w:type="pct"/>
            <w:shd w:val="clear" w:color="auto" w:fill="auto"/>
          </w:tcPr>
          <w:p w14:paraId="25444CD6" w14:textId="77777777" w:rsidR="00F678A2" w:rsidRPr="008473BA" w:rsidRDefault="00F678A2" w:rsidP="005E37E9">
            <w:pPr>
              <w:pStyle w:val="SITabletext"/>
            </w:pPr>
            <w:r w:rsidRPr="008473BA">
              <w:t>Deleted</w:t>
            </w:r>
          </w:p>
        </w:tc>
      </w:tr>
      <w:tr w:rsidR="00F678A2" w:rsidRPr="008473BA" w14:paraId="4B918E4B" w14:textId="77777777" w:rsidTr="005E37E9">
        <w:tc>
          <w:tcPr>
            <w:tcW w:w="1250" w:type="pct"/>
            <w:shd w:val="clear" w:color="auto" w:fill="auto"/>
          </w:tcPr>
          <w:p w14:paraId="02527305" w14:textId="77777777" w:rsidR="00F678A2" w:rsidRPr="008473BA" w:rsidRDefault="00F678A2" w:rsidP="005E37E9">
            <w:pPr>
              <w:pStyle w:val="SITabletext"/>
            </w:pPr>
            <w:r w:rsidRPr="008473BA">
              <w:t xml:space="preserve">FWP20116 Certificate II in Forest Growing and Management </w:t>
            </w:r>
          </w:p>
        </w:tc>
        <w:tc>
          <w:tcPr>
            <w:tcW w:w="1250" w:type="pct"/>
            <w:shd w:val="clear" w:color="auto" w:fill="auto"/>
          </w:tcPr>
          <w:p w14:paraId="301339D8" w14:textId="77777777" w:rsidR="00F678A2" w:rsidRPr="008473BA" w:rsidRDefault="00F678A2" w:rsidP="005E37E9">
            <w:pPr>
              <w:pStyle w:val="SITabletext"/>
            </w:pPr>
            <w:r>
              <w:t xml:space="preserve">FWP20121 </w:t>
            </w:r>
            <w:r w:rsidRPr="008473BA">
              <w:t>Certificate II in Forest Operations</w:t>
            </w:r>
          </w:p>
        </w:tc>
        <w:tc>
          <w:tcPr>
            <w:tcW w:w="1250" w:type="pct"/>
            <w:shd w:val="clear" w:color="auto" w:fill="auto"/>
          </w:tcPr>
          <w:p w14:paraId="6C9EE1B2" w14:textId="77777777" w:rsidR="00F678A2" w:rsidRPr="008473BA" w:rsidRDefault="00F678A2" w:rsidP="005E37E9">
            <w:pPr>
              <w:pStyle w:val="SITabletext"/>
            </w:pPr>
            <w:r w:rsidRPr="008473BA">
              <w:t xml:space="preserve">Qualification merged from FWP20216 Certificate II in Harvesting and Haulage FWP20116 Certificate II in Forest Growing and Management; Title changed; Revised packaging rules and created specialisations to better reflect outcomes; Reduced the </w:t>
            </w:r>
            <w:r w:rsidRPr="008473BA">
              <w:lastRenderedPageBreak/>
              <w:t>number of core units by 1 unit; Revised the structure (groups) of the elective units; Added new units and revised existing units</w:t>
            </w:r>
          </w:p>
        </w:tc>
        <w:tc>
          <w:tcPr>
            <w:tcW w:w="1250" w:type="pct"/>
            <w:shd w:val="clear" w:color="auto" w:fill="auto"/>
          </w:tcPr>
          <w:p w14:paraId="26454C6C" w14:textId="77777777" w:rsidR="00F678A2" w:rsidRPr="008473BA" w:rsidRDefault="00F678A2" w:rsidP="005E37E9">
            <w:pPr>
              <w:pStyle w:val="SITabletext"/>
            </w:pPr>
            <w:r w:rsidRPr="008473BA">
              <w:lastRenderedPageBreak/>
              <w:t>Not equivalent</w:t>
            </w:r>
          </w:p>
        </w:tc>
      </w:tr>
      <w:tr w:rsidR="00F678A2" w:rsidRPr="008473BA" w14:paraId="54E64809" w14:textId="77777777" w:rsidTr="005E37E9">
        <w:tc>
          <w:tcPr>
            <w:tcW w:w="1250" w:type="pct"/>
            <w:shd w:val="clear" w:color="auto" w:fill="auto"/>
          </w:tcPr>
          <w:p w14:paraId="2A0CC2E4" w14:textId="77777777" w:rsidR="00F678A2" w:rsidRPr="008473BA" w:rsidRDefault="00F678A2" w:rsidP="005E37E9">
            <w:pPr>
              <w:pStyle w:val="SITabletext"/>
            </w:pPr>
            <w:r w:rsidRPr="008473BA">
              <w:t>FWP20216 Certificate II in Harvesting and Haulage</w:t>
            </w:r>
          </w:p>
        </w:tc>
        <w:tc>
          <w:tcPr>
            <w:tcW w:w="1250" w:type="pct"/>
            <w:shd w:val="clear" w:color="auto" w:fill="auto"/>
          </w:tcPr>
          <w:p w14:paraId="469D7108" w14:textId="77777777" w:rsidR="00F678A2" w:rsidRPr="008473BA" w:rsidRDefault="00F678A2" w:rsidP="005E37E9">
            <w:pPr>
              <w:pStyle w:val="SITabletext"/>
            </w:pPr>
            <w:r>
              <w:t>FWP20121</w:t>
            </w:r>
            <w:r w:rsidRPr="008473BA">
              <w:t xml:space="preserve"> Certificate II in Forest Operations</w:t>
            </w:r>
          </w:p>
        </w:tc>
        <w:tc>
          <w:tcPr>
            <w:tcW w:w="1250" w:type="pct"/>
            <w:shd w:val="clear" w:color="auto" w:fill="auto"/>
          </w:tcPr>
          <w:p w14:paraId="21060F55" w14:textId="77777777" w:rsidR="00F678A2" w:rsidRPr="008473BA" w:rsidRDefault="00F678A2" w:rsidP="005E37E9">
            <w:pPr>
              <w:pStyle w:val="SITabletext"/>
            </w:pPr>
            <w:r w:rsidRPr="008473BA">
              <w:t>Qualification merged from FWP20216 Certificate II in Harvesting and Haulage FWP20116 Certificate II in Forest Growing and Management; Title changed; Revised packaging rules and created specialisations to better reflect outcomes; Reduced the number of core units by 1 unit; Revised the structure (groups) of the elective units; Added new units and revised existing units</w:t>
            </w:r>
          </w:p>
        </w:tc>
        <w:tc>
          <w:tcPr>
            <w:tcW w:w="1250" w:type="pct"/>
            <w:shd w:val="clear" w:color="auto" w:fill="auto"/>
          </w:tcPr>
          <w:p w14:paraId="0086F80A" w14:textId="77777777" w:rsidR="00F678A2" w:rsidRPr="008473BA" w:rsidRDefault="00F678A2" w:rsidP="005E37E9">
            <w:pPr>
              <w:pStyle w:val="SITabletext"/>
            </w:pPr>
            <w:r w:rsidRPr="008473BA">
              <w:t>Not equivalent</w:t>
            </w:r>
          </w:p>
        </w:tc>
      </w:tr>
      <w:tr w:rsidR="00F678A2" w:rsidRPr="008473BA" w14:paraId="1EFB45CA" w14:textId="77777777" w:rsidTr="005E37E9">
        <w:tc>
          <w:tcPr>
            <w:tcW w:w="1250" w:type="pct"/>
            <w:shd w:val="clear" w:color="auto" w:fill="auto"/>
          </w:tcPr>
          <w:p w14:paraId="21666826" w14:textId="77777777" w:rsidR="00F678A2" w:rsidRPr="008473BA" w:rsidRDefault="00F678A2" w:rsidP="005E37E9">
            <w:pPr>
              <w:pStyle w:val="SITabletext"/>
            </w:pPr>
            <w:r w:rsidRPr="008473BA">
              <w:t xml:space="preserve">FWP30116 Certificate III in Forest Growing and Management  </w:t>
            </w:r>
          </w:p>
        </w:tc>
        <w:tc>
          <w:tcPr>
            <w:tcW w:w="1250" w:type="pct"/>
            <w:shd w:val="clear" w:color="auto" w:fill="auto"/>
          </w:tcPr>
          <w:p w14:paraId="70B647CD" w14:textId="77777777" w:rsidR="00F678A2" w:rsidRPr="008473BA" w:rsidRDefault="00F678A2" w:rsidP="005E37E9">
            <w:pPr>
              <w:pStyle w:val="SITabletext"/>
            </w:pPr>
            <w:r w:rsidRPr="008473BA">
              <w:t>FWP30121 Certificate III in Forest Operations</w:t>
            </w:r>
          </w:p>
        </w:tc>
        <w:tc>
          <w:tcPr>
            <w:tcW w:w="1250" w:type="pct"/>
            <w:shd w:val="clear" w:color="auto" w:fill="auto"/>
          </w:tcPr>
          <w:p w14:paraId="1BED870D" w14:textId="77777777" w:rsidR="00F678A2" w:rsidRPr="008473BA" w:rsidRDefault="00F678A2" w:rsidP="005E37E9">
            <w:pPr>
              <w:pStyle w:val="SITabletext"/>
            </w:pPr>
            <w:r w:rsidRPr="008473BA">
              <w:t>Qualification merged from FWP30216 Certificate III in Harvesting and Haulage FWP30116 Certificate III in Forest Growing and Management; Title changed; Revised packaging rules and created specialisations to better reflect outcomes; Reduced the number of core units; Revised the structure (groups) of the elective units; Added new units and revised existing units</w:t>
            </w:r>
          </w:p>
        </w:tc>
        <w:tc>
          <w:tcPr>
            <w:tcW w:w="1250" w:type="pct"/>
            <w:shd w:val="clear" w:color="auto" w:fill="auto"/>
          </w:tcPr>
          <w:p w14:paraId="0262AFB4" w14:textId="77777777" w:rsidR="00F678A2" w:rsidRPr="008473BA" w:rsidRDefault="00F678A2" w:rsidP="005E37E9">
            <w:pPr>
              <w:pStyle w:val="SITabletext"/>
            </w:pPr>
            <w:r w:rsidRPr="008473BA">
              <w:t>Not equivalent</w:t>
            </w:r>
          </w:p>
        </w:tc>
      </w:tr>
      <w:tr w:rsidR="00F678A2" w:rsidRPr="008473BA" w14:paraId="21D3F163" w14:textId="77777777" w:rsidTr="005E37E9">
        <w:tc>
          <w:tcPr>
            <w:tcW w:w="1250" w:type="pct"/>
            <w:shd w:val="clear" w:color="auto" w:fill="auto"/>
          </w:tcPr>
          <w:p w14:paraId="28B10F1C" w14:textId="77777777" w:rsidR="00F678A2" w:rsidRPr="008473BA" w:rsidRDefault="00F678A2" w:rsidP="005E37E9">
            <w:pPr>
              <w:pStyle w:val="SITabletext"/>
            </w:pPr>
            <w:r w:rsidRPr="008473BA">
              <w:t>FWP30216 Certificate III in Harvesting and Haulage </w:t>
            </w:r>
          </w:p>
        </w:tc>
        <w:tc>
          <w:tcPr>
            <w:tcW w:w="1250" w:type="pct"/>
            <w:shd w:val="clear" w:color="auto" w:fill="auto"/>
          </w:tcPr>
          <w:p w14:paraId="2B9D5C8C" w14:textId="77777777" w:rsidR="00F678A2" w:rsidRPr="008473BA" w:rsidRDefault="00F678A2" w:rsidP="005E37E9">
            <w:pPr>
              <w:pStyle w:val="SITabletext"/>
            </w:pPr>
            <w:r w:rsidRPr="008473BA">
              <w:t>FWP30121 Certificate III in Forest Operations</w:t>
            </w:r>
          </w:p>
        </w:tc>
        <w:tc>
          <w:tcPr>
            <w:tcW w:w="1250" w:type="pct"/>
            <w:shd w:val="clear" w:color="auto" w:fill="auto"/>
          </w:tcPr>
          <w:p w14:paraId="4EF42340" w14:textId="77777777" w:rsidR="00F678A2" w:rsidRPr="008473BA" w:rsidRDefault="00F678A2" w:rsidP="005E37E9">
            <w:pPr>
              <w:pStyle w:val="SITabletext"/>
            </w:pPr>
            <w:r w:rsidRPr="008473BA">
              <w:t xml:space="preserve">Qualification merged from FWP30216 Certificate III in Harvesting and Haulage FWP30116 </w:t>
            </w:r>
            <w:r w:rsidRPr="008473BA">
              <w:lastRenderedPageBreak/>
              <w:t>Certificate III in Forest Growing and Management; Title changed; Revised packaging rules and created specialisations to better reflect outcomes; Reduced the number of core units; Revised the structure (groups) of the elective units; Added new units and revised existing units</w:t>
            </w:r>
          </w:p>
        </w:tc>
        <w:tc>
          <w:tcPr>
            <w:tcW w:w="1250" w:type="pct"/>
            <w:shd w:val="clear" w:color="auto" w:fill="auto"/>
          </w:tcPr>
          <w:p w14:paraId="06F93787" w14:textId="77777777" w:rsidR="00F678A2" w:rsidRPr="008473BA" w:rsidRDefault="00F678A2" w:rsidP="005E37E9">
            <w:pPr>
              <w:pStyle w:val="SITabletext"/>
            </w:pPr>
            <w:r w:rsidRPr="008473BA">
              <w:lastRenderedPageBreak/>
              <w:t>Not equivalent</w:t>
            </w:r>
          </w:p>
        </w:tc>
      </w:tr>
      <w:tr w:rsidR="00F678A2" w:rsidRPr="008473BA" w14:paraId="7D60424E" w14:textId="77777777" w:rsidTr="005E37E9">
        <w:tc>
          <w:tcPr>
            <w:tcW w:w="1250" w:type="pct"/>
            <w:shd w:val="clear" w:color="auto" w:fill="auto"/>
          </w:tcPr>
          <w:p w14:paraId="5AE03768" w14:textId="77777777" w:rsidR="00F678A2" w:rsidRPr="008473BA" w:rsidRDefault="00F678A2" w:rsidP="005E37E9">
            <w:pPr>
              <w:pStyle w:val="SITabletext"/>
            </w:pPr>
            <w:r w:rsidRPr="005330B2">
              <w:t>FWP30620 Certificate III in Timber Building Products Supply</w:t>
            </w:r>
          </w:p>
        </w:tc>
        <w:tc>
          <w:tcPr>
            <w:tcW w:w="1250" w:type="pct"/>
            <w:shd w:val="clear" w:color="auto" w:fill="auto"/>
          </w:tcPr>
          <w:p w14:paraId="66BA85D1" w14:textId="77777777" w:rsidR="00F678A2" w:rsidRPr="008473BA" w:rsidRDefault="00F678A2" w:rsidP="005E37E9">
            <w:pPr>
              <w:pStyle w:val="SITabletext"/>
            </w:pPr>
            <w:r>
              <w:t>FWP30621 Certificate III in Timber Building Products Supply</w:t>
            </w:r>
          </w:p>
        </w:tc>
        <w:tc>
          <w:tcPr>
            <w:tcW w:w="1250" w:type="pct"/>
            <w:shd w:val="clear" w:color="auto" w:fill="auto"/>
          </w:tcPr>
          <w:p w14:paraId="1CAC987E" w14:textId="77777777" w:rsidR="00F678A2" w:rsidRPr="008473BA" w:rsidRDefault="00F678A2" w:rsidP="005E37E9">
            <w:pPr>
              <w:pStyle w:val="SITabletext"/>
            </w:pPr>
            <w:r>
              <w:t>Updated imported and native unit codes; New qualification code</w:t>
            </w:r>
          </w:p>
        </w:tc>
        <w:tc>
          <w:tcPr>
            <w:tcW w:w="1250" w:type="pct"/>
            <w:shd w:val="clear" w:color="auto" w:fill="auto"/>
          </w:tcPr>
          <w:p w14:paraId="2462CD07" w14:textId="77777777" w:rsidR="00F678A2" w:rsidRPr="008473BA" w:rsidRDefault="00F678A2" w:rsidP="005E37E9">
            <w:pPr>
              <w:pStyle w:val="SITabletext"/>
            </w:pPr>
            <w:r>
              <w:t>Equivalent</w:t>
            </w:r>
          </w:p>
        </w:tc>
      </w:tr>
      <w:tr w:rsidR="00F678A2" w:rsidRPr="008473BA" w14:paraId="16F28577" w14:textId="77777777" w:rsidTr="005E37E9">
        <w:tc>
          <w:tcPr>
            <w:tcW w:w="1250" w:type="pct"/>
            <w:shd w:val="clear" w:color="auto" w:fill="auto"/>
          </w:tcPr>
          <w:p w14:paraId="70DCB673" w14:textId="77777777" w:rsidR="00F678A2" w:rsidRPr="00EE252F" w:rsidRDefault="00F678A2" w:rsidP="005E37E9">
            <w:pPr>
              <w:pStyle w:val="SITabletext"/>
            </w:pPr>
            <w:r w:rsidRPr="00EE252F">
              <w:t>FWP30920 Certificate III in Timber Truss or Frame Manufacture</w:t>
            </w:r>
          </w:p>
          <w:p w14:paraId="5E504D64" w14:textId="77777777" w:rsidR="00F678A2" w:rsidRPr="008473BA" w:rsidRDefault="00F678A2" w:rsidP="005E37E9">
            <w:pPr>
              <w:pStyle w:val="SITabletext"/>
            </w:pPr>
            <w:r w:rsidRPr="00EE252F">
              <w:t xml:space="preserve">Release </w:t>
            </w:r>
            <w:r>
              <w:t>1</w:t>
            </w:r>
          </w:p>
        </w:tc>
        <w:tc>
          <w:tcPr>
            <w:tcW w:w="1250" w:type="pct"/>
            <w:shd w:val="clear" w:color="auto" w:fill="auto"/>
          </w:tcPr>
          <w:p w14:paraId="49B5D9A8" w14:textId="77777777" w:rsidR="00F678A2" w:rsidRDefault="00F678A2" w:rsidP="005E37E9">
            <w:pPr>
              <w:pStyle w:val="SITabletext"/>
            </w:pPr>
            <w:r>
              <w:t>FWP309</w:t>
            </w:r>
            <w:r w:rsidRPr="0087633E">
              <w:t>20</w:t>
            </w:r>
            <w:r>
              <w:t xml:space="preserve"> Certificate III in Timber Truss or Frame Manufacture</w:t>
            </w:r>
          </w:p>
          <w:p w14:paraId="606BE430" w14:textId="77777777" w:rsidR="00F678A2" w:rsidRPr="008473BA" w:rsidRDefault="00F678A2" w:rsidP="005E37E9">
            <w:pPr>
              <w:pStyle w:val="SITabletext"/>
            </w:pPr>
            <w:r>
              <w:t>Release 2</w:t>
            </w:r>
          </w:p>
        </w:tc>
        <w:tc>
          <w:tcPr>
            <w:tcW w:w="1250" w:type="pct"/>
            <w:shd w:val="clear" w:color="auto" w:fill="auto"/>
          </w:tcPr>
          <w:p w14:paraId="261DDD55" w14:textId="77777777" w:rsidR="00F678A2" w:rsidRPr="008473BA" w:rsidRDefault="00F678A2" w:rsidP="005E37E9">
            <w:pPr>
              <w:pStyle w:val="SITabletext"/>
            </w:pPr>
            <w:r>
              <w:t xml:space="preserve">Updated </w:t>
            </w:r>
            <w:r w:rsidRPr="00985BC5">
              <w:t>unit codes</w:t>
            </w:r>
          </w:p>
        </w:tc>
        <w:tc>
          <w:tcPr>
            <w:tcW w:w="1250" w:type="pct"/>
            <w:shd w:val="clear" w:color="auto" w:fill="auto"/>
          </w:tcPr>
          <w:p w14:paraId="62C0BBD3" w14:textId="77777777" w:rsidR="00F678A2" w:rsidRPr="008473BA" w:rsidRDefault="00F678A2" w:rsidP="005E37E9">
            <w:pPr>
              <w:pStyle w:val="SITabletext"/>
            </w:pPr>
            <w:r>
              <w:t>Equivalent</w:t>
            </w:r>
          </w:p>
        </w:tc>
      </w:tr>
      <w:tr w:rsidR="00F678A2" w:rsidRPr="008473BA" w14:paraId="45E1955A" w14:textId="77777777" w:rsidTr="005E37E9">
        <w:tc>
          <w:tcPr>
            <w:tcW w:w="1250" w:type="pct"/>
            <w:shd w:val="clear" w:color="auto" w:fill="auto"/>
          </w:tcPr>
          <w:p w14:paraId="70F6EAB6" w14:textId="77777777" w:rsidR="00F678A2" w:rsidRDefault="00F678A2" w:rsidP="005E37E9">
            <w:pPr>
              <w:pStyle w:val="SITabletext"/>
            </w:pPr>
            <w:r w:rsidRPr="00830684">
              <w:t xml:space="preserve">FWP31019 Certificate III in Saw Technology </w:t>
            </w:r>
          </w:p>
          <w:p w14:paraId="4B974912" w14:textId="77777777" w:rsidR="00F678A2" w:rsidRPr="008473BA" w:rsidRDefault="00F678A2" w:rsidP="005E37E9">
            <w:pPr>
              <w:pStyle w:val="SITabletext"/>
            </w:pPr>
          </w:p>
        </w:tc>
        <w:tc>
          <w:tcPr>
            <w:tcW w:w="1250" w:type="pct"/>
            <w:shd w:val="clear" w:color="auto" w:fill="auto"/>
          </w:tcPr>
          <w:p w14:paraId="05DB023F" w14:textId="77777777" w:rsidR="00F678A2" w:rsidRDefault="00F678A2" w:rsidP="005E37E9">
            <w:pPr>
              <w:pStyle w:val="SITabletext"/>
            </w:pPr>
            <w:r>
              <w:t>FWP31021</w:t>
            </w:r>
            <w:r w:rsidRPr="00830684">
              <w:t xml:space="preserve"> Certificate III in Saw Technology </w:t>
            </w:r>
          </w:p>
          <w:p w14:paraId="3DF1E209" w14:textId="77777777" w:rsidR="00F678A2" w:rsidRPr="008473BA" w:rsidRDefault="00F678A2" w:rsidP="005E37E9">
            <w:pPr>
              <w:pStyle w:val="SITabletext"/>
            </w:pPr>
          </w:p>
        </w:tc>
        <w:tc>
          <w:tcPr>
            <w:tcW w:w="1250" w:type="pct"/>
            <w:shd w:val="clear" w:color="auto" w:fill="auto"/>
          </w:tcPr>
          <w:p w14:paraId="03794120" w14:textId="77777777" w:rsidR="00F678A2" w:rsidRPr="008473BA" w:rsidRDefault="00F678A2" w:rsidP="005E37E9">
            <w:pPr>
              <w:pStyle w:val="SITabletext"/>
            </w:pPr>
            <w:r w:rsidRPr="00B67000">
              <w:t>Updated imported and native unit</w:t>
            </w:r>
            <w:r>
              <w:t xml:space="preserve"> codes; </w:t>
            </w:r>
            <w:r w:rsidRPr="00414820">
              <w:t>New qualification code</w:t>
            </w:r>
          </w:p>
        </w:tc>
        <w:tc>
          <w:tcPr>
            <w:tcW w:w="1250" w:type="pct"/>
            <w:shd w:val="clear" w:color="auto" w:fill="auto"/>
          </w:tcPr>
          <w:p w14:paraId="5DC41189" w14:textId="77777777" w:rsidR="00F678A2" w:rsidRPr="008473BA" w:rsidRDefault="00F678A2" w:rsidP="005E37E9">
            <w:pPr>
              <w:pStyle w:val="SITabletext"/>
            </w:pPr>
            <w:r>
              <w:t>E</w:t>
            </w:r>
            <w:r w:rsidRPr="00830684">
              <w:t>quivalent</w:t>
            </w:r>
          </w:p>
        </w:tc>
      </w:tr>
      <w:tr w:rsidR="00F678A2" w:rsidRPr="008473BA" w14:paraId="202C5AD8" w14:textId="77777777" w:rsidTr="005E37E9">
        <w:tc>
          <w:tcPr>
            <w:tcW w:w="1250" w:type="pct"/>
            <w:shd w:val="clear" w:color="auto" w:fill="auto"/>
          </w:tcPr>
          <w:p w14:paraId="7A2B7CB3" w14:textId="77777777" w:rsidR="00F678A2" w:rsidRPr="008473BA" w:rsidRDefault="00F678A2" w:rsidP="005E37E9">
            <w:pPr>
              <w:pStyle w:val="SITabletext"/>
            </w:pPr>
            <w:r w:rsidRPr="00346505">
              <w:t>FWP31119 Certificate III in Wood Machining</w:t>
            </w:r>
          </w:p>
        </w:tc>
        <w:tc>
          <w:tcPr>
            <w:tcW w:w="1250" w:type="pct"/>
            <w:shd w:val="clear" w:color="auto" w:fill="auto"/>
          </w:tcPr>
          <w:p w14:paraId="715BEB84" w14:textId="77777777" w:rsidR="00F678A2" w:rsidRPr="008473BA" w:rsidRDefault="00F678A2" w:rsidP="005E37E9">
            <w:pPr>
              <w:pStyle w:val="SITabletext"/>
            </w:pPr>
            <w:r>
              <w:t>FWP31121</w:t>
            </w:r>
            <w:r w:rsidRPr="00346505">
              <w:t xml:space="preserve"> Certificate III in Wood Machining</w:t>
            </w:r>
          </w:p>
        </w:tc>
        <w:tc>
          <w:tcPr>
            <w:tcW w:w="1250" w:type="pct"/>
            <w:shd w:val="clear" w:color="auto" w:fill="auto"/>
          </w:tcPr>
          <w:p w14:paraId="6E6716F8" w14:textId="77777777" w:rsidR="00F678A2" w:rsidRPr="008473BA" w:rsidRDefault="00F678A2" w:rsidP="005E37E9">
            <w:pPr>
              <w:pStyle w:val="SITabletext"/>
            </w:pPr>
            <w:r w:rsidRPr="004B704C">
              <w:t>Updated imported and native unit codes</w:t>
            </w:r>
            <w:r>
              <w:t xml:space="preserve">; </w:t>
            </w:r>
            <w:r w:rsidRPr="005D4B99">
              <w:t>New qualification code</w:t>
            </w:r>
          </w:p>
        </w:tc>
        <w:tc>
          <w:tcPr>
            <w:tcW w:w="1250" w:type="pct"/>
            <w:shd w:val="clear" w:color="auto" w:fill="auto"/>
          </w:tcPr>
          <w:p w14:paraId="03E91737" w14:textId="77777777" w:rsidR="00F678A2" w:rsidRPr="008473BA" w:rsidRDefault="00F678A2" w:rsidP="005E37E9">
            <w:pPr>
              <w:pStyle w:val="SITabletext"/>
            </w:pPr>
            <w:r>
              <w:t>E</w:t>
            </w:r>
            <w:r w:rsidRPr="00346505">
              <w:t>quivalent</w:t>
            </w:r>
          </w:p>
        </w:tc>
      </w:tr>
      <w:tr w:rsidR="00F678A2" w:rsidRPr="008473BA" w14:paraId="6C71FEFA" w14:textId="77777777" w:rsidTr="005E37E9">
        <w:tc>
          <w:tcPr>
            <w:tcW w:w="1250" w:type="pct"/>
            <w:shd w:val="clear" w:color="auto" w:fill="auto"/>
          </w:tcPr>
          <w:p w14:paraId="60A5DD58" w14:textId="77777777" w:rsidR="00F678A2" w:rsidRDefault="00F678A2" w:rsidP="005E37E9">
            <w:pPr>
              <w:pStyle w:val="SITabletext"/>
            </w:pPr>
            <w:r w:rsidRPr="00A11C02">
              <w:t>FWP31220 Certificate III in Timber Systems Design</w:t>
            </w:r>
          </w:p>
          <w:p w14:paraId="562960BE" w14:textId="77777777" w:rsidR="00F678A2" w:rsidRPr="00346505" w:rsidRDefault="00F678A2" w:rsidP="005E37E9">
            <w:pPr>
              <w:pStyle w:val="SITabletext"/>
            </w:pPr>
            <w:r>
              <w:t>Release 1</w:t>
            </w:r>
          </w:p>
        </w:tc>
        <w:tc>
          <w:tcPr>
            <w:tcW w:w="1250" w:type="pct"/>
            <w:shd w:val="clear" w:color="auto" w:fill="auto"/>
          </w:tcPr>
          <w:p w14:paraId="0C7148D2" w14:textId="77777777" w:rsidR="00F678A2" w:rsidRDefault="00F678A2" w:rsidP="005E37E9">
            <w:pPr>
              <w:pStyle w:val="SITabletext"/>
            </w:pPr>
            <w:r>
              <w:t>FWP312</w:t>
            </w:r>
            <w:r w:rsidRPr="0087633E">
              <w:t>20</w:t>
            </w:r>
            <w:r>
              <w:t xml:space="preserve"> Certificate III in Timber Systems Design</w:t>
            </w:r>
          </w:p>
          <w:p w14:paraId="71035410" w14:textId="77777777" w:rsidR="00F678A2" w:rsidRPr="00346505" w:rsidRDefault="00F678A2" w:rsidP="005E37E9">
            <w:pPr>
              <w:pStyle w:val="SITabletext"/>
            </w:pPr>
            <w:r>
              <w:t>Release 2</w:t>
            </w:r>
          </w:p>
        </w:tc>
        <w:tc>
          <w:tcPr>
            <w:tcW w:w="1250" w:type="pct"/>
            <w:shd w:val="clear" w:color="auto" w:fill="auto"/>
          </w:tcPr>
          <w:p w14:paraId="27BCD75C" w14:textId="77777777" w:rsidR="00F678A2" w:rsidRPr="004B704C" w:rsidRDefault="00F678A2" w:rsidP="005E37E9">
            <w:pPr>
              <w:pStyle w:val="SITabletext"/>
            </w:pPr>
            <w:r w:rsidRPr="004E09FF">
              <w:t>Updated unit codes</w:t>
            </w:r>
          </w:p>
        </w:tc>
        <w:tc>
          <w:tcPr>
            <w:tcW w:w="1250" w:type="pct"/>
            <w:shd w:val="clear" w:color="auto" w:fill="auto"/>
          </w:tcPr>
          <w:p w14:paraId="129EAD7B" w14:textId="77777777" w:rsidR="00F678A2" w:rsidRDefault="00F678A2" w:rsidP="005E37E9">
            <w:pPr>
              <w:pStyle w:val="SITabletext"/>
            </w:pPr>
            <w:r>
              <w:t>Equivalent</w:t>
            </w:r>
          </w:p>
        </w:tc>
      </w:tr>
      <w:tr w:rsidR="00F678A2" w:rsidRPr="008473BA" w14:paraId="7423A448" w14:textId="77777777" w:rsidTr="005E37E9">
        <w:tc>
          <w:tcPr>
            <w:tcW w:w="1250" w:type="pct"/>
            <w:shd w:val="clear" w:color="auto" w:fill="auto"/>
          </w:tcPr>
          <w:p w14:paraId="6C4FBEF8" w14:textId="77777777" w:rsidR="00F678A2" w:rsidRPr="008473BA" w:rsidRDefault="00F678A2" w:rsidP="005E37E9">
            <w:pPr>
              <w:pStyle w:val="SITabletext"/>
            </w:pPr>
            <w:r w:rsidRPr="008473BA">
              <w:t>FWP40116 Certificate IV in Forest Operations</w:t>
            </w:r>
          </w:p>
        </w:tc>
        <w:tc>
          <w:tcPr>
            <w:tcW w:w="1250" w:type="pct"/>
            <w:shd w:val="clear" w:color="auto" w:fill="auto"/>
          </w:tcPr>
          <w:p w14:paraId="4A5E1D90" w14:textId="77777777" w:rsidR="00F678A2" w:rsidRPr="008473BA" w:rsidRDefault="00F678A2" w:rsidP="005E37E9">
            <w:pPr>
              <w:pStyle w:val="SITabletext"/>
            </w:pPr>
            <w:r>
              <w:t>FWP40121</w:t>
            </w:r>
            <w:r w:rsidRPr="008473BA">
              <w:t xml:space="preserve"> Certificate IV in Forest Operations</w:t>
            </w:r>
          </w:p>
        </w:tc>
        <w:tc>
          <w:tcPr>
            <w:tcW w:w="1250" w:type="pct"/>
            <w:shd w:val="clear" w:color="auto" w:fill="auto"/>
          </w:tcPr>
          <w:p w14:paraId="17A105B1" w14:textId="77777777" w:rsidR="00F678A2" w:rsidRPr="008473BA" w:rsidRDefault="00F678A2" w:rsidP="005E37E9">
            <w:pPr>
              <w:pStyle w:val="SITabletext"/>
            </w:pPr>
            <w:r w:rsidRPr="008473BA">
              <w:t>Revised packaging rules to better reflect outcomes; Total number of units reduced by 2 units; Core units revised and decreased by 3 units; Revised the structure (groups) of the elective units; Added new units and revised existing units</w:t>
            </w:r>
          </w:p>
        </w:tc>
        <w:tc>
          <w:tcPr>
            <w:tcW w:w="1250" w:type="pct"/>
            <w:shd w:val="clear" w:color="auto" w:fill="auto"/>
          </w:tcPr>
          <w:p w14:paraId="17640BC1" w14:textId="77777777" w:rsidR="00F678A2" w:rsidRPr="008473BA" w:rsidRDefault="00F678A2" w:rsidP="005E37E9">
            <w:pPr>
              <w:pStyle w:val="SITabletext"/>
            </w:pPr>
            <w:r w:rsidRPr="008473BA">
              <w:t>Not equivalent</w:t>
            </w:r>
          </w:p>
        </w:tc>
      </w:tr>
      <w:tr w:rsidR="00F678A2" w:rsidRPr="008473BA" w14:paraId="237DA256" w14:textId="77777777" w:rsidTr="005E37E9">
        <w:tc>
          <w:tcPr>
            <w:tcW w:w="1250" w:type="pct"/>
            <w:shd w:val="clear" w:color="auto" w:fill="auto"/>
          </w:tcPr>
          <w:p w14:paraId="16624EB4" w14:textId="77777777" w:rsidR="00F678A2" w:rsidRDefault="00F678A2" w:rsidP="005E37E9">
            <w:pPr>
              <w:pStyle w:val="SITabletext"/>
            </w:pPr>
            <w:r w:rsidRPr="00DE0170">
              <w:t>FWP40420 Certificate IV in Timber Systems Design</w:t>
            </w:r>
          </w:p>
          <w:p w14:paraId="5471FC46" w14:textId="77777777" w:rsidR="00F678A2" w:rsidRPr="008473BA" w:rsidRDefault="00F678A2" w:rsidP="005E37E9">
            <w:pPr>
              <w:pStyle w:val="SITabletext"/>
            </w:pPr>
            <w:r>
              <w:lastRenderedPageBreak/>
              <w:t>Release 1</w:t>
            </w:r>
          </w:p>
        </w:tc>
        <w:tc>
          <w:tcPr>
            <w:tcW w:w="1250" w:type="pct"/>
            <w:shd w:val="clear" w:color="auto" w:fill="auto"/>
          </w:tcPr>
          <w:p w14:paraId="33E7DBB4" w14:textId="77777777" w:rsidR="00F678A2" w:rsidRDefault="00F678A2" w:rsidP="005E37E9">
            <w:pPr>
              <w:pStyle w:val="SITabletext"/>
            </w:pPr>
            <w:r>
              <w:lastRenderedPageBreak/>
              <w:t>FWP404</w:t>
            </w:r>
            <w:r w:rsidRPr="0087633E">
              <w:t>20</w:t>
            </w:r>
            <w:r>
              <w:t xml:space="preserve"> Certificate IV in Timber Systems Design</w:t>
            </w:r>
          </w:p>
          <w:p w14:paraId="60E44CCC" w14:textId="77777777" w:rsidR="00F678A2" w:rsidRPr="008473BA" w:rsidRDefault="00F678A2" w:rsidP="005E37E9">
            <w:pPr>
              <w:pStyle w:val="SITabletext"/>
            </w:pPr>
            <w:r>
              <w:lastRenderedPageBreak/>
              <w:t>Release 2</w:t>
            </w:r>
          </w:p>
        </w:tc>
        <w:tc>
          <w:tcPr>
            <w:tcW w:w="1250" w:type="pct"/>
            <w:shd w:val="clear" w:color="auto" w:fill="auto"/>
          </w:tcPr>
          <w:p w14:paraId="31632818" w14:textId="77777777" w:rsidR="00F678A2" w:rsidRDefault="00F678A2" w:rsidP="005E37E9">
            <w:pPr>
              <w:pStyle w:val="SITabletext"/>
            </w:pPr>
            <w:r>
              <w:lastRenderedPageBreak/>
              <w:t>Updated unit codes</w:t>
            </w:r>
          </w:p>
          <w:p w14:paraId="4405EF78" w14:textId="77777777" w:rsidR="00F678A2" w:rsidRPr="008473BA" w:rsidRDefault="00F678A2" w:rsidP="005E37E9">
            <w:pPr>
              <w:pStyle w:val="SITabletext"/>
            </w:pPr>
          </w:p>
        </w:tc>
        <w:tc>
          <w:tcPr>
            <w:tcW w:w="1250" w:type="pct"/>
            <w:shd w:val="clear" w:color="auto" w:fill="auto"/>
          </w:tcPr>
          <w:p w14:paraId="32C0A4C3" w14:textId="77777777" w:rsidR="00F678A2" w:rsidRPr="008473BA" w:rsidRDefault="00F678A2" w:rsidP="005E37E9">
            <w:pPr>
              <w:pStyle w:val="SITabletext"/>
            </w:pPr>
            <w:r>
              <w:t>Equivalent</w:t>
            </w:r>
          </w:p>
        </w:tc>
      </w:tr>
      <w:tr w:rsidR="00F678A2" w:rsidRPr="008473BA" w14:paraId="102FE398" w14:textId="77777777" w:rsidTr="00C34E6B">
        <w:tc>
          <w:tcPr>
            <w:tcW w:w="1250" w:type="pct"/>
            <w:tcBorders>
              <w:bottom w:val="single" w:sz="12" w:space="0" w:color="4C7D2C"/>
            </w:tcBorders>
            <w:shd w:val="clear" w:color="auto" w:fill="auto"/>
          </w:tcPr>
          <w:p w14:paraId="25C97A63" w14:textId="77777777" w:rsidR="00F678A2" w:rsidRPr="008473BA" w:rsidRDefault="00F678A2" w:rsidP="005E37E9">
            <w:pPr>
              <w:pStyle w:val="SITabletext"/>
            </w:pPr>
            <w:r w:rsidRPr="008473BA">
              <w:t>FWP50116 Diploma of Forest and Forest Products</w:t>
            </w:r>
          </w:p>
        </w:tc>
        <w:tc>
          <w:tcPr>
            <w:tcW w:w="1250" w:type="pct"/>
            <w:tcBorders>
              <w:bottom w:val="single" w:sz="12" w:space="0" w:color="4C7D2C"/>
            </w:tcBorders>
            <w:shd w:val="clear" w:color="auto" w:fill="auto"/>
          </w:tcPr>
          <w:p w14:paraId="3D68E3D5" w14:textId="77777777" w:rsidR="00F678A2" w:rsidRPr="008473BA" w:rsidRDefault="00F678A2" w:rsidP="005E37E9">
            <w:pPr>
              <w:pStyle w:val="SITabletext"/>
            </w:pPr>
            <w:r>
              <w:t>FWP50121</w:t>
            </w:r>
            <w:r w:rsidRPr="008473BA">
              <w:t xml:space="preserve"> Diploma of Forest Operations</w:t>
            </w:r>
          </w:p>
        </w:tc>
        <w:tc>
          <w:tcPr>
            <w:tcW w:w="1250" w:type="pct"/>
            <w:tcBorders>
              <w:bottom w:val="single" w:sz="12" w:space="0" w:color="4C7D2C"/>
            </w:tcBorders>
            <w:shd w:val="clear" w:color="auto" w:fill="auto"/>
          </w:tcPr>
          <w:p w14:paraId="7BF9413C" w14:textId="77777777" w:rsidR="00F678A2" w:rsidRPr="008473BA" w:rsidRDefault="00F678A2" w:rsidP="005E37E9">
            <w:pPr>
              <w:pStyle w:val="SITabletext"/>
            </w:pPr>
            <w:r w:rsidRPr="008473BA">
              <w:t>Title changed; Revised packaging rules and created specialisations to better reflect outcomes; Total number of units reduced by 3 units; Removed core unit requirements; Revised the structure (groups) of the elective units; Revised the structure (groups) of the elective units; Added new units and revised existing units</w:t>
            </w:r>
          </w:p>
        </w:tc>
        <w:tc>
          <w:tcPr>
            <w:tcW w:w="1250" w:type="pct"/>
            <w:tcBorders>
              <w:bottom w:val="single" w:sz="12" w:space="0" w:color="4C7D2C"/>
            </w:tcBorders>
            <w:shd w:val="clear" w:color="auto" w:fill="auto"/>
          </w:tcPr>
          <w:p w14:paraId="2448995A" w14:textId="77777777" w:rsidR="00F678A2" w:rsidRPr="008473BA" w:rsidRDefault="00F678A2" w:rsidP="005E37E9">
            <w:pPr>
              <w:pStyle w:val="SITabletext"/>
            </w:pPr>
            <w:r w:rsidRPr="008473BA">
              <w:t>Not equivalent</w:t>
            </w:r>
          </w:p>
        </w:tc>
      </w:tr>
      <w:tr w:rsidR="00F678A2" w:rsidRPr="008473BA" w14:paraId="7077EAC0" w14:textId="77777777" w:rsidTr="00C34E6B">
        <w:tc>
          <w:tcPr>
            <w:tcW w:w="1250" w:type="pct"/>
            <w:tcBorders>
              <w:bottom w:val="single" w:sz="12" w:space="0" w:color="4C7D2C"/>
            </w:tcBorders>
            <w:shd w:val="clear" w:color="auto" w:fill="auto"/>
          </w:tcPr>
          <w:p w14:paraId="183B0627" w14:textId="77777777" w:rsidR="00F678A2" w:rsidRPr="008473BA" w:rsidRDefault="00F678A2" w:rsidP="005E37E9">
            <w:pPr>
              <w:pStyle w:val="SITabletext"/>
            </w:pPr>
            <w:r w:rsidRPr="008473BA">
              <w:t>FWP60116 Advanced Diploma of Forest Industry Sustainability</w:t>
            </w:r>
          </w:p>
        </w:tc>
        <w:tc>
          <w:tcPr>
            <w:tcW w:w="1250" w:type="pct"/>
            <w:tcBorders>
              <w:bottom w:val="single" w:sz="12" w:space="0" w:color="4C7D2C"/>
            </w:tcBorders>
            <w:shd w:val="clear" w:color="auto" w:fill="auto"/>
          </w:tcPr>
          <w:p w14:paraId="2B67C808" w14:textId="77777777" w:rsidR="00F678A2" w:rsidRPr="008473BA" w:rsidRDefault="00F678A2" w:rsidP="005E37E9">
            <w:pPr>
              <w:pStyle w:val="SITabletext"/>
            </w:pPr>
            <w:r w:rsidRPr="008473BA">
              <w:t>Not applicable</w:t>
            </w:r>
          </w:p>
        </w:tc>
        <w:tc>
          <w:tcPr>
            <w:tcW w:w="1250" w:type="pct"/>
            <w:tcBorders>
              <w:bottom w:val="single" w:sz="12" w:space="0" w:color="4C7D2C"/>
            </w:tcBorders>
            <w:shd w:val="clear" w:color="auto" w:fill="auto"/>
          </w:tcPr>
          <w:p w14:paraId="4771A7C8" w14:textId="77777777" w:rsidR="00F678A2" w:rsidRPr="008473BA" w:rsidRDefault="00F678A2" w:rsidP="005E37E9">
            <w:pPr>
              <w:pStyle w:val="SITabletext"/>
            </w:pPr>
            <w:r w:rsidRPr="008473BA">
              <w:t>Deleted</w:t>
            </w:r>
          </w:p>
        </w:tc>
        <w:tc>
          <w:tcPr>
            <w:tcW w:w="1250" w:type="pct"/>
            <w:tcBorders>
              <w:bottom w:val="single" w:sz="12" w:space="0" w:color="4C7D2C"/>
            </w:tcBorders>
            <w:shd w:val="clear" w:color="auto" w:fill="auto"/>
          </w:tcPr>
          <w:p w14:paraId="6E3E8B6E" w14:textId="77777777" w:rsidR="00F678A2" w:rsidRPr="008473BA" w:rsidRDefault="00F678A2" w:rsidP="005E37E9">
            <w:pPr>
              <w:pStyle w:val="SITabletext"/>
            </w:pPr>
            <w:r w:rsidRPr="008473BA">
              <w:t>Deleted</w:t>
            </w:r>
          </w:p>
        </w:tc>
      </w:tr>
    </w:tbl>
    <w:p w14:paraId="4375C841" w14:textId="77777777" w:rsidR="00F678A2" w:rsidRDefault="00F678A2" w:rsidP="00F678A2">
      <w:pPr>
        <w:pStyle w:val="SIText"/>
        <w:rPr>
          <w:noProof/>
        </w:rPr>
      </w:pPr>
    </w:p>
    <w:p w14:paraId="6E1636E2" w14:textId="77777777" w:rsidR="00F678A2" w:rsidRPr="00597710" w:rsidRDefault="00F678A2" w:rsidP="00133AAB">
      <w:pPr>
        <w:pStyle w:val="Heading4SI"/>
      </w:pPr>
      <w:bookmarkStart w:id="127" w:name="_Toc148363197"/>
      <w:r>
        <w:t>Skill sets</w:t>
      </w:r>
      <w:bookmarkEnd w:id="127"/>
    </w:p>
    <w:p w14:paraId="65446E11" w14:textId="77777777" w:rsidR="00F678A2" w:rsidRPr="007A66AD" w:rsidRDefault="00F678A2" w:rsidP="007A66AD">
      <w:pPr>
        <w:pStyle w:val="SITableHeading1"/>
        <w:jc w:val="center"/>
        <w:rPr>
          <w:i/>
          <w:iCs/>
        </w:rPr>
      </w:pPr>
      <w:r w:rsidRPr="007A66AD">
        <w:rPr>
          <w:i/>
          <w:iCs/>
        </w:rPr>
        <w:t xml:space="preserve">Mapping of skill sets from FWP Forest and Wood Products Training Package </w:t>
      </w:r>
    </w:p>
    <w:p w14:paraId="0D3F66A8" w14:textId="77777777" w:rsidR="00F678A2" w:rsidRPr="007A66AD" w:rsidRDefault="00F678A2" w:rsidP="007A66AD">
      <w:pPr>
        <w:pStyle w:val="SITableHeading1"/>
        <w:jc w:val="center"/>
        <w:rPr>
          <w:i/>
          <w:iCs/>
        </w:rPr>
      </w:pPr>
      <w:r w:rsidRPr="007A66AD">
        <w:rPr>
          <w:i/>
          <w:iCs/>
        </w:rPr>
        <w:t>Version 6.3 to Version 7.0</w:t>
      </w:r>
    </w:p>
    <w:tbl>
      <w:tblPr>
        <w:tblW w:w="4715" w:type="pct"/>
        <w:tblInd w:w="250" w:type="dxa"/>
        <w:tblBorders>
          <w:top w:val="single" w:sz="12" w:space="0" w:color="4C7D2C"/>
          <w:insideH w:val="single" w:sz="12" w:space="0" w:color="4C7D2C"/>
        </w:tblBorders>
        <w:tblLook w:val="04A0" w:firstRow="1" w:lastRow="0" w:firstColumn="1" w:lastColumn="0" w:noHBand="0" w:noVBand="1"/>
      </w:tblPr>
      <w:tblGrid>
        <w:gridCol w:w="2128"/>
        <w:gridCol w:w="2128"/>
        <w:gridCol w:w="2128"/>
        <w:gridCol w:w="2128"/>
      </w:tblGrid>
      <w:tr w:rsidR="00F678A2" w:rsidRPr="00C73D61" w14:paraId="355FBA84" w14:textId="77777777" w:rsidTr="00297EF4">
        <w:trPr>
          <w:trHeight w:val="20"/>
          <w:tblHeader/>
        </w:trPr>
        <w:tc>
          <w:tcPr>
            <w:tcW w:w="1250" w:type="pct"/>
            <w:shd w:val="clear" w:color="auto" w:fill="auto"/>
          </w:tcPr>
          <w:p w14:paraId="698D7C7D" w14:textId="77777777" w:rsidR="00F678A2" w:rsidRPr="00C73D61" w:rsidRDefault="00F678A2" w:rsidP="00807AD9">
            <w:pPr>
              <w:pStyle w:val="SITableHeading2"/>
            </w:pPr>
            <w:r>
              <w:t>Code and title (Version 6.3)</w:t>
            </w:r>
          </w:p>
        </w:tc>
        <w:tc>
          <w:tcPr>
            <w:tcW w:w="1250" w:type="pct"/>
            <w:shd w:val="clear" w:color="auto" w:fill="auto"/>
          </w:tcPr>
          <w:p w14:paraId="73EDA478" w14:textId="77777777" w:rsidR="00F678A2" w:rsidRPr="00C73D61" w:rsidRDefault="00F678A2" w:rsidP="00807AD9">
            <w:pPr>
              <w:pStyle w:val="SITableHeading2"/>
            </w:pPr>
            <w:r>
              <w:t>Code and title (Version 7.0)</w:t>
            </w:r>
          </w:p>
        </w:tc>
        <w:tc>
          <w:tcPr>
            <w:tcW w:w="1250" w:type="pct"/>
            <w:shd w:val="clear" w:color="auto" w:fill="auto"/>
          </w:tcPr>
          <w:p w14:paraId="7ECB805B" w14:textId="77777777" w:rsidR="00F678A2" w:rsidRPr="00C73D61" w:rsidRDefault="00F678A2" w:rsidP="00807AD9">
            <w:pPr>
              <w:pStyle w:val="SITableHeading2"/>
            </w:pPr>
            <w:r>
              <w:t>Comments</w:t>
            </w:r>
          </w:p>
        </w:tc>
        <w:tc>
          <w:tcPr>
            <w:tcW w:w="1250" w:type="pct"/>
            <w:shd w:val="clear" w:color="auto" w:fill="auto"/>
          </w:tcPr>
          <w:p w14:paraId="6008317F" w14:textId="77777777" w:rsidR="00F678A2" w:rsidRPr="00C73D61" w:rsidRDefault="00F678A2" w:rsidP="00807AD9">
            <w:pPr>
              <w:pStyle w:val="SITableHeading2"/>
            </w:pPr>
            <w:r>
              <w:t>Equivalence statement</w:t>
            </w:r>
          </w:p>
        </w:tc>
      </w:tr>
      <w:tr w:rsidR="00F678A2" w14:paraId="00E0CA0C" w14:textId="77777777" w:rsidTr="00297EF4">
        <w:trPr>
          <w:trHeight w:val="20"/>
        </w:trPr>
        <w:tc>
          <w:tcPr>
            <w:tcW w:w="1250" w:type="pct"/>
            <w:shd w:val="clear" w:color="auto" w:fill="auto"/>
          </w:tcPr>
          <w:p w14:paraId="34832A94" w14:textId="77777777" w:rsidR="00F678A2" w:rsidRPr="00EC048E" w:rsidRDefault="00F678A2" w:rsidP="00297EF4">
            <w:pPr>
              <w:pStyle w:val="SITabletext"/>
            </w:pPr>
            <w:r w:rsidRPr="00DD5B5C">
              <w:t>FWPSS00016 Skill set for a mechanical processor operator</w:t>
            </w:r>
          </w:p>
        </w:tc>
        <w:tc>
          <w:tcPr>
            <w:tcW w:w="1250" w:type="pct"/>
            <w:shd w:val="clear" w:color="auto" w:fill="auto"/>
          </w:tcPr>
          <w:p w14:paraId="27053454" w14:textId="77777777" w:rsidR="00F678A2" w:rsidRPr="00E06A1B" w:rsidRDefault="00F678A2" w:rsidP="00297EF4">
            <w:pPr>
              <w:pStyle w:val="SITabletext"/>
            </w:pPr>
            <w:r w:rsidRPr="004B115F">
              <w:t>FWPSS00048 Mechanical Processor Operator Skill Set</w:t>
            </w:r>
          </w:p>
        </w:tc>
        <w:tc>
          <w:tcPr>
            <w:tcW w:w="1250" w:type="pct"/>
            <w:shd w:val="clear" w:color="auto" w:fill="auto"/>
          </w:tcPr>
          <w:p w14:paraId="0DB535B6" w14:textId="77777777" w:rsidR="00F678A2" w:rsidRPr="00F21194" w:rsidRDefault="00F678A2" w:rsidP="00297EF4">
            <w:pPr>
              <w:pStyle w:val="SITabletext"/>
            </w:pPr>
            <w:r w:rsidRPr="008A2845">
              <w:t>Removed first aid; Updated to reflect the new unit codes from FWP Forest and Wood Produ</w:t>
            </w:r>
            <w:r w:rsidRPr="008937CA">
              <w:t>cts Training Package V7.0</w:t>
            </w:r>
          </w:p>
        </w:tc>
        <w:tc>
          <w:tcPr>
            <w:tcW w:w="1250" w:type="pct"/>
            <w:shd w:val="clear" w:color="auto" w:fill="auto"/>
          </w:tcPr>
          <w:p w14:paraId="7BDA4D9F" w14:textId="77777777" w:rsidR="00F678A2" w:rsidRPr="00F21194" w:rsidRDefault="00F678A2" w:rsidP="00297EF4">
            <w:pPr>
              <w:pStyle w:val="SITabletext"/>
            </w:pPr>
            <w:r w:rsidRPr="00F21194">
              <w:t>Equivalent</w:t>
            </w:r>
          </w:p>
        </w:tc>
      </w:tr>
      <w:tr w:rsidR="00F678A2" w14:paraId="2B67F169" w14:textId="77777777" w:rsidTr="00297EF4">
        <w:trPr>
          <w:trHeight w:val="20"/>
        </w:trPr>
        <w:tc>
          <w:tcPr>
            <w:tcW w:w="1250" w:type="pct"/>
            <w:shd w:val="clear" w:color="auto" w:fill="auto"/>
          </w:tcPr>
          <w:p w14:paraId="4AB3D672" w14:textId="77777777" w:rsidR="00F678A2" w:rsidRPr="00EC048E" w:rsidRDefault="00F678A2" w:rsidP="00297EF4">
            <w:pPr>
              <w:pStyle w:val="SITabletext"/>
            </w:pPr>
            <w:r w:rsidRPr="00DD5B5C">
              <w:t>FWPSS00017 Skill set for a native forest operator</w:t>
            </w:r>
          </w:p>
        </w:tc>
        <w:tc>
          <w:tcPr>
            <w:tcW w:w="1250" w:type="pct"/>
            <w:shd w:val="clear" w:color="auto" w:fill="auto"/>
          </w:tcPr>
          <w:p w14:paraId="7036B412" w14:textId="77777777" w:rsidR="00F678A2" w:rsidRPr="00E06A1B" w:rsidRDefault="00F678A2" w:rsidP="00297EF4">
            <w:pPr>
              <w:pStyle w:val="SITabletext"/>
            </w:pPr>
            <w:r w:rsidRPr="004B115F">
              <w:t>FWPSS00049 Native Forest Operator Skill Set</w:t>
            </w:r>
          </w:p>
        </w:tc>
        <w:tc>
          <w:tcPr>
            <w:tcW w:w="1250" w:type="pct"/>
            <w:shd w:val="clear" w:color="auto" w:fill="auto"/>
          </w:tcPr>
          <w:p w14:paraId="7DA707FA" w14:textId="77777777" w:rsidR="00F678A2" w:rsidRPr="008937CA" w:rsidRDefault="00F678A2" w:rsidP="00297EF4">
            <w:pPr>
              <w:pStyle w:val="SITabletext"/>
            </w:pPr>
            <w:r w:rsidRPr="008A2845">
              <w:t>Updated to reflect the new unit codes from FWP Forest and Wood Products Training Package V7.0</w:t>
            </w:r>
          </w:p>
        </w:tc>
        <w:tc>
          <w:tcPr>
            <w:tcW w:w="1250" w:type="pct"/>
            <w:shd w:val="clear" w:color="auto" w:fill="auto"/>
          </w:tcPr>
          <w:p w14:paraId="0BEA0253" w14:textId="77777777" w:rsidR="00F678A2" w:rsidRPr="00F21194" w:rsidRDefault="00F678A2" w:rsidP="00297EF4">
            <w:pPr>
              <w:pStyle w:val="SITabletext"/>
            </w:pPr>
            <w:r w:rsidRPr="00F21194">
              <w:t>Equivalent</w:t>
            </w:r>
          </w:p>
        </w:tc>
      </w:tr>
      <w:tr w:rsidR="00F678A2" w14:paraId="01295E6F" w14:textId="77777777" w:rsidTr="00297EF4">
        <w:trPr>
          <w:trHeight w:val="20"/>
        </w:trPr>
        <w:tc>
          <w:tcPr>
            <w:tcW w:w="1250" w:type="pct"/>
            <w:shd w:val="clear" w:color="auto" w:fill="auto"/>
          </w:tcPr>
          <w:p w14:paraId="4DA51905" w14:textId="77777777" w:rsidR="00F678A2" w:rsidRPr="00EC048E" w:rsidRDefault="00F678A2" w:rsidP="00297EF4">
            <w:pPr>
              <w:pStyle w:val="SITabletext"/>
            </w:pPr>
            <w:r w:rsidRPr="00DD5B5C">
              <w:t>FWPSS00018 Skill set for a plantation forest operator</w:t>
            </w:r>
          </w:p>
        </w:tc>
        <w:tc>
          <w:tcPr>
            <w:tcW w:w="1250" w:type="pct"/>
            <w:shd w:val="clear" w:color="auto" w:fill="auto"/>
          </w:tcPr>
          <w:p w14:paraId="51BDA06B" w14:textId="77777777" w:rsidR="00F678A2" w:rsidRPr="00E06A1B" w:rsidRDefault="00F678A2" w:rsidP="00297EF4">
            <w:pPr>
              <w:pStyle w:val="SITabletext"/>
            </w:pPr>
            <w:r w:rsidRPr="004B115F">
              <w:t>FWPSS00050 Plantation Forest Operator Skill Set</w:t>
            </w:r>
          </w:p>
        </w:tc>
        <w:tc>
          <w:tcPr>
            <w:tcW w:w="1250" w:type="pct"/>
            <w:shd w:val="clear" w:color="auto" w:fill="auto"/>
          </w:tcPr>
          <w:p w14:paraId="72C00D46" w14:textId="77777777" w:rsidR="00F678A2" w:rsidRPr="00DD5B5C" w:rsidRDefault="00F678A2" w:rsidP="00297EF4">
            <w:pPr>
              <w:pStyle w:val="SITabletext"/>
            </w:pPr>
            <w:r w:rsidRPr="008A2845">
              <w:t>Updated to reflect the new unit codes from FWP Forest and Wood Products Training Package V7.</w:t>
            </w:r>
            <w:r>
              <w:t>0</w:t>
            </w:r>
          </w:p>
        </w:tc>
        <w:tc>
          <w:tcPr>
            <w:tcW w:w="1250" w:type="pct"/>
            <w:shd w:val="clear" w:color="auto" w:fill="auto"/>
          </w:tcPr>
          <w:p w14:paraId="4CCA1F8E" w14:textId="77777777" w:rsidR="00F678A2" w:rsidRPr="00EC048E" w:rsidRDefault="00F678A2" w:rsidP="00297EF4">
            <w:pPr>
              <w:pStyle w:val="SITabletext"/>
            </w:pPr>
            <w:r w:rsidRPr="00EC048E">
              <w:t>Equivalent</w:t>
            </w:r>
          </w:p>
        </w:tc>
      </w:tr>
      <w:tr w:rsidR="00F678A2" w14:paraId="44C61FAE" w14:textId="77777777" w:rsidTr="00297EF4">
        <w:trPr>
          <w:trHeight w:val="20"/>
        </w:trPr>
        <w:tc>
          <w:tcPr>
            <w:tcW w:w="1250" w:type="pct"/>
            <w:shd w:val="clear" w:color="auto" w:fill="auto"/>
          </w:tcPr>
          <w:p w14:paraId="2B18859E" w14:textId="77777777" w:rsidR="00F678A2" w:rsidRPr="00EC048E" w:rsidRDefault="00F678A2" w:rsidP="00297EF4">
            <w:pPr>
              <w:pStyle w:val="SITabletext"/>
            </w:pPr>
            <w:r w:rsidRPr="00DD5B5C">
              <w:lastRenderedPageBreak/>
              <w:t>FWPSS00022 Skill set for fire salvage operations</w:t>
            </w:r>
          </w:p>
        </w:tc>
        <w:tc>
          <w:tcPr>
            <w:tcW w:w="1250" w:type="pct"/>
            <w:shd w:val="clear" w:color="auto" w:fill="auto"/>
          </w:tcPr>
          <w:p w14:paraId="66CAC834" w14:textId="77777777" w:rsidR="00F678A2" w:rsidRPr="00E06A1B" w:rsidRDefault="00F678A2" w:rsidP="00297EF4">
            <w:pPr>
              <w:pStyle w:val="SITabletext"/>
            </w:pPr>
            <w:r w:rsidRPr="004B115F">
              <w:t>FWPSS00051 Fire Salvage Operator Skill Set</w:t>
            </w:r>
          </w:p>
        </w:tc>
        <w:tc>
          <w:tcPr>
            <w:tcW w:w="1250" w:type="pct"/>
            <w:shd w:val="clear" w:color="auto" w:fill="auto"/>
          </w:tcPr>
          <w:p w14:paraId="0C6F5503" w14:textId="77777777" w:rsidR="00F678A2" w:rsidRPr="00DD5B5C" w:rsidRDefault="00F678A2" w:rsidP="00297EF4">
            <w:pPr>
              <w:pStyle w:val="SITabletext"/>
            </w:pPr>
            <w:r w:rsidRPr="008A2845">
              <w:t>Updated to reflect the new unit codes from FWP Forest and Wood Products Training Package V7.</w:t>
            </w:r>
            <w:r>
              <w:t>0</w:t>
            </w:r>
          </w:p>
        </w:tc>
        <w:tc>
          <w:tcPr>
            <w:tcW w:w="1250" w:type="pct"/>
            <w:shd w:val="clear" w:color="auto" w:fill="auto"/>
          </w:tcPr>
          <w:p w14:paraId="261D1548" w14:textId="77777777" w:rsidR="00F678A2" w:rsidRPr="00EC048E" w:rsidRDefault="00F678A2" w:rsidP="00297EF4">
            <w:pPr>
              <w:pStyle w:val="SITabletext"/>
            </w:pPr>
            <w:r w:rsidRPr="00EC048E">
              <w:t>Equivalent</w:t>
            </w:r>
          </w:p>
        </w:tc>
      </w:tr>
      <w:tr w:rsidR="00F678A2" w14:paraId="5F3F5BB6" w14:textId="77777777" w:rsidTr="00297EF4">
        <w:trPr>
          <w:trHeight w:val="20"/>
        </w:trPr>
        <w:tc>
          <w:tcPr>
            <w:tcW w:w="1250" w:type="pct"/>
            <w:shd w:val="clear" w:color="auto" w:fill="auto"/>
          </w:tcPr>
          <w:p w14:paraId="7FBA3CB6" w14:textId="77777777" w:rsidR="00F678A2" w:rsidRPr="00EC048E" w:rsidRDefault="00F678A2" w:rsidP="00297EF4">
            <w:pPr>
              <w:pStyle w:val="SITabletext"/>
            </w:pPr>
            <w:r w:rsidRPr="00DD5B5C">
              <w:t>FWPSS00023 Skill set for off road four wheel drive operations</w:t>
            </w:r>
          </w:p>
        </w:tc>
        <w:tc>
          <w:tcPr>
            <w:tcW w:w="1250" w:type="pct"/>
            <w:shd w:val="clear" w:color="auto" w:fill="auto"/>
          </w:tcPr>
          <w:p w14:paraId="26B7FE8A" w14:textId="77777777" w:rsidR="00F678A2" w:rsidRPr="008A2845" w:rsidRDefault="00F678A2" w:rsidP="00297EF4">
            <w:pPr>
              <w:pStyle w:val="SITabletext"/>
            </w:pPr>
            <w:r w:rsidRPr="004B115F">
              <w:t>FWPSS00052 Off Road Four Wheel</w:t>
            </w:r>
            <w:r w:rsidRPr="00E06A1B">
              <w:t xml:space="preserve"> Drive Operator Skill Set</w:t>
            </w:r>
          </w:p>
        </w:tc>
        <w:tc>
          <w:tcPr>
            <w:tcW w:w="1250" w:type="pct"/>
            <w:shd w:val="clear" w:color="auto" w:fill="auto"/>
          </w:tcPr>
          <w:p w14:paraId="7BACC7AD" w14:textId="77777777" w:rsidR="00F678A2" w:rsidRPr="00DD5B5C" w:rsidRDefault="00F678A2" w:rsidP="00297EF4">
            <w:pPr>
              <w:pStyle w:val="SITabletext"/>
            </w:pPr>
            <w:r w:rsidRPr="008937CA">
              <w:t>Updated to reflect the new unit codes from FWP Forest and Wood Products Training Package V7.</w:t>
            </w:r>
            <w:r>
              <w:t>0</w:t>
            </w:r>
          </w:p>
        </w:tc>
        <w:tc>
          <w:tcPr>
            <w:tcW w:w="1250" w:type="pct"/>
            <w:shd w:val="clear" w:color="auto" w:fill="auto"/>
          </w:tcPr>
          <w:p w14:paraId="2E7525FE" w14:textId="77777777" w:rsidR="00F678A2" w:rsidRPr="00EC048E" w:rsidRDefault="00F678A2" w:rsidP="00297EF4">
            <w:pPr>
              <w:pStyle w:val="SITabletext"/>
            </w:pPr>
            <w:r w:rsidRPr="00EC048E">
              <w:t>Equivalent</w:t>
            </w:r>
          </w:p>
        </w:tc>
      </w:tr>
      <w:tr w:rsidR="00F678A2" w14:paraId="1FD4B21B" w14:textId="77777777" w:rsidTr="00297EF4">
        <w:trPr>
          <w:trHeight w:val="20"/>
        </w:trPr>
        <w:tc>
          <w:tcPr>
            <w:tcW w:w="1250" w:type="pct"/>
            <w:shd w:val="clear" w:color="auto" w:fill="auto"/>
          </w:tcPr>
          <w:p w14:paraId="1CAE382D" w14:textId="77777777" w:rsidR="00F678A2" w:rsidRPr="00EC048E" w:rsidRDefault="00F678A2" w:rsidP="00297EF4">
            <w:pPr>
              <w:pStyle w:val="SITabletext"/>
            </w:pPr>
            <w:r w:rsidRPr="00DD5B5C">
              <w:t>FWPSS00024 Skill set for soil and water protection (roading)</w:t>
            </w:r>
          </w:p>
        </w:tc>
        <w:tc>
          <w:tcPr>
            <w:tcW w:w="1250" w:type="pct"/>
            <w:shd w:val="clear" w:color="auto" w:fill="auto"/>
          </w:tcPr>
          <w:p w14:paraId="62ADCEC4" w14:textId="77777777" w:rsidR="00F678A2" w:rsidRPr="00E06A1B" w:rsidRDefault="00F678A2" w:rsidP="00297EF4">
            <w:pPr>
              <w:pStyle w:val="SITabletext"/>
            </w:pPr>
            <w:r w:rsidRPr="004B115F">
              <w:t xml:space="preserve">FWPSS00053 Soil and Water Protection (Roading) Skill Set </w:t>
            </w:r>
          </w:p>
        </w:tc>
        <w:tc>
          <w:tcPr>
            <w:tcW w:w="1250" w:type="pct"/>
            <w:shd w:val="clear" w:color="auto" w:fill="auto"/>
          </w:tcPr>
          <w:p w14:paraId="40E22CCA" w14:textId="77777777" w:rsidR="00F678A2" w:rsidRPr="00DD5B5C" w:rsidRDefault="00F678A2" w:rsidP="00297EF4">
            <w:pPr>
              <w:pStyle w:val="SITabletext"/>
            </w:pPr>
            <w:r w:rsidRPr="008A2845">
              <w:t>Updated to reflect the new unit codes from FWP Forest and Wood Products Training Package V7.</w:t>
            </w:r>
            <w:r>
              <w:t>0</w:t>
            </w:r>
          </w:p>
        </w:tc>
        <w:tc>
          <w:tcPr>
            <w:tcW w:w="1250" w:type="pct"/>
            <w:shd w:val="clear" w:color="auto" w:fill="auto"/>
          </w:tcPr>
          <w:p w14:paraId="3FDD1753" w14:textId="77777777" w:rsidR="00F678A2" w:rsidRPr="00EC048E" w:rsidRDefault="00F678A2" w:rsidP="00297EF4">
            <w:pPr>
              <w:pStyle w:val="SITabletext"/>
            </w:pPr>
            <w:r w:rsidRPr="00EC048E">
              <w:t>Equivalent</w:t>
            </w:r>
          </w:p>
        </w:tc>
      </w:tr>
      <w:tr w:rsidR="00F678A2" w14:paraId="1EEEF8C8" w14:textId="77777777" w:rsidTr="00297EF4">
        <w:trPr>
          <w:trHeight w:val="20"/>
        </w:trPr>
        <w:tc>
          <w:tcPr>
            <w:tcW w:w="1250" w:type="pct"/>
            <w:shd w:val="clear" w:color="auto" w:fill="auto"/>
          </w:tcPr>
          <w:p w14:paraId="3DC17F50" w14:textId="77777777" w:rsidR="00F678A2" w:rsidRPr="00EC048E" w:rsidRDefault="00F678A2" w:rsidP="00297EF4">
            <w:pPr>
              <w:pStyle w:val="SITabletext"/>
            </w:pPr>
            <w:r w:rsidRPr="00DD5B5C">
              <w:t>FWPSS00026 Skill set for a forestry log truck driver</w:t>
            </w:r>
          </w:p>
        </w:tc>
        <w:tc>
          <w:tcPr>
            <w:tcW w:w="1250" w:type="pct"/>
            <w:shd w:val="clear" w:color="auto" w:fill="auto"/>
          </w:tcPr>
          <w:p w14:paraId="433E012B" w14:textId="77777777" w:rsidR="00F678A2" w:rsidRPr="00E06A1B" w:rsidRDefault="00F678A2" w:rsidP="00297EF4">
            <w:pPr>
              <w:pStyle w:val="SITabletext"/>
            </w:pPr>
            <w:r w:rsidRPr="004B115F">
              <w:t>FWPSS00054 Log Truck Driver Skill Set</w:t>
            </w:r>
          </w:p>
        </w:tc>
        <w:tc>
          <w:tcPr>
            <w:tcW w:w="1250" w:type="pct"/>
            <w:shd w:val="clear" w:color="auto" w:fill="auto"/>
          </w:tcPr>
          <w:p w14:paraId="3CBFB80C" w14:textId="77777777" w:rsidR="00F678A2" w:rsidRPr="00DD5B5C" w:rsidRDefault="00F678A2" w:rsidP="00297EF4">
            <w:pPr>
              <w:pStyle w:val="SITabletext"/>
            </w:pPr>
            <w:r w:rsidRPr="008A2845">
              <w:t>Updated to reflect the new unit codes from FWP Forest and Wood Products Training Package V7.</w:t>
            </w:r>
            <w:r>
              <w:t>0</w:t>
            </w:r>
          </w:p>
        </w:tc>
        <w:tc>
          <w:tcPr>
            <w:tcW w:w="1250" w:type="pct"/>
            <w:shd w:val="clear" w:color="auto" w:fill="auto"/>
          </w:tcPr>
          <w:p w14:paraId="22046DA4" w14:textId="77777777" w:rsidR="00F678A2" w:rsidRPr="00EC048E" w:rsidRDefault="00F678A2" w:rsidP="00297EF4">
            <w:pPr>
              <w:pStyle w:val="SITabletext"/>
            </w:pPr>
            <w:r w:rsidRPr="00EC048E">
              <w:t>Equivalent</w:t>
            </w:r>
          </w:p>
        </w:tc>
      </w:tr>
      <w:tr w:rsidR="00F678A2" w14:paraId="1861E918" w14:textId="77777777" w:rsidTr="00297EF4">
        <w:trPr>
          <w:trHeight w:val="20"/>
        </w:trPr>
        <w:tc>
          <w:tcPr>
            <w:tcW w:w="1250" w:type="pct"/>
            <w:shd w:val="clear" w:color="auto" w:fill="auto"/>
          </w:tcPr>
          <w:p w14:paraId="50CAE014" w14:textId="77777777" w:rsidR="00F678A2" w:rsidRPr="00EC048E" w:rsidRDefault="00F678A2" w:rsidP="00297EF4">
            <w:pPr>
              <w:pStyle w:val="SITabletext"/>
            </w:pPr>
            <w:r w:rsidRPr="00DD5B5C">
              <w:t>FWPSS00027 Skill set for a forestry produce truck driver</w:t>
            </w:r>
          </w:p>
        </w:tc>
        <w:tc>
          <w:tcPr>
            <w:tcW w:w="1250" w:type="pct"/>
            <w:shd w:val="clear" w:color="auto" w:fill="auto"/>
          </w:tcPr>
          <w:p w14:paraId="12034DCA" w14:textId="77777777" w:rsidR="00F678A2" w:rsidRPr="00E06A1B" w:rsidRDefault="00F678A2" w:rsidP="00297EF4">
            <w:pPr>
              <w:pStyle w:val="SITabletext"/>
            </w:pPr>
            <w:r w:rsidRPr="004B115F">
              <w:t>FWPSS00055 Forestry Produce Truck Driver Skill Set</w:t>
            </w:r>
          </w:p>
        </w:tc>
        <w:tc>
          <w:tcPr>
            <w:tcW w:w="1250" w:type="pct"/>
            <w:shd w:val="clear" w:color="auto" w:fill="auto"/>
          </w:tcPr>
          <w:p w14:paraId="23CBEECA" w14:textId="77777777" w:rsidR="00F678A2" w:rsidRPr="00DD5B5C" w:rsidRDefault="00F678A2" w:rsidP="00297EF4">
            <w:pPr>
              <w:pStyle w:val="SITabletext"/>
            </w:pPr>
            <w:r w:rsidRPr="008A2845">
              <w:t xml:space="preserve">Updated to reflect the new unit codes </w:t>
            </w:r>
            <w:r w:rsidRPr="008937CA">
              <w:t>from FWP Forest and Wood Products Training Package V7.</w:t>
            </w:r>
            <w:r>
              <w:t>0</w:t>
            </w:r>
          </w:p>
        </w:tc>
        <w:tc>
          <w:tcPr>
            <w:tcW w:w="1250" w:type="pct"/>
            <w:shd w:val="clear" w:color="auto" w:fill="auto"/>
          </w:tcPr>
          <w:p w14:paraId="61947BE5" w14:textId="77777777" w:rsidR="00F678A2" w:rsidRPr="00EC048E" w:rsidRDefault="00F678A2" w:rsidP="00297EF4">
            <w:pPr>
              <w:pStyle w:val="SITabletext"/>
            </w:pPr>
            <w:r w:rsidRPr="00EC048E">
              <w:t>Equivalent</w:t>
            </w:r>
          </w:p>
        </w:tc>
      </w:tr>
      <w:tr w:rsidR="00F678A2" w14:paraId="3A580A8A" w14:textId="77777777" w:rsidTr="00297EF4">
        <w:trPr>
          <w:trHeight w:val="20"/>
        </w:trPr>
        <w:tc>
          <w:tcPr>
            <w:tcW w:w="1250" w:type="pct"/>
            <w:shd w:val="clear" w:color="auto" w:fill="auto"/>
          </w:tcPr>
          <w:p w14:paraId="7F37FC94" w14:textId="77777777" w:rsidR="00F678A2" w:rsidRPr="00EC048E" w:rsidRDefault="00F678A2" w:rsidP="00297EF4">
            <w:pPr>
              <w:pStyle w:val="SITabletext"/>
            </w:pPr>
            <w:r w:rsidRPr="00DD5B5C">
              <w:t>FWPSS00032 Skill set for a crawler tractor operator</w:t>
            </w:r>
          </w:p>
        </w:tc>
        <w:tc>
          <w:tcPr>
            <w:tcW w:w="1250" w:type="pct"/>
            <w:shd w:val="clear" w:color="auto" w:fill="auto"/>
          </w:tcPr>
          <w:p w14:paraId="21E1C92E" w14:textId="77777777" w:rsidR="00F678A2" w:rsidRPr="00E06A1B" w:rsidRDefault="00F678A2" w:rsidP="00297EF4">
            <w:pPr>
              <w:pStyle w:val="SITabletext"/>
            </w:pPr>
            <w:r w:rsidRPr="004B115F">
              <w:t>FWPSS00056 Crawler Tractor Operator Skill Set</w:t>
            </w:r>
          </w:p>
        </w:tc>
        <w:tc>
          <w:tcPr>
            <w:tcW w:w="1250" w:type="pct"/>
            <w:shd w:val="clear" w:color="auto" w:fill="auto"/>
          </w:tcPr>
          <w:p w14:paraId="6DEFB6A9" w14:textId="77777777" w:rsidR="00F678A2" w:rsidRPr="00F21194" w:rsidRDefault="00F678A2" w:rsidP="00297EF4">
            <w:pPr>
              <w:pStyle w:val="SITabletext"/>
            </w:pPr>
            <w:r w:rsidRPr="008A2845">
              <w:t xml:space="preserve">Removed first aid; Updated to reflect the new unit codes from FWP Forest and Wood </w:t>
            </w:r>
            <w:r w:rsidRPr="008937CA">
              <w:t>Products Training Package V7.0</w:t>
            </w:r>
          </w:p>
        </w:tc>
        <w:tc>
          <w:tcPr>
            <w:tcW w:w="1250" w:type="pct"/>
            <w:shd w:val="clear" w:color="auto" w:fill="auto"/>
          </w:tcPr>
          <w:p w14:paraId="203F6024" w14:textId="77777777" w:rsidR="00F678A2" w:rsidRPr="00F21194" w:rsidRDefault="00F678A2" w:rsidP="00297EF4">
            <w:pPr>
              <w:pStyle w:val="SITabletext"/>
            </w:pPr>
            <w:r w:rsidRPr="00F21194">
              <w:t>Equivalent</w:t>
            </w:r>
          </w:p>
        </w:tc>
      </w:tr>
      <w:tr w:rsidR="00F678A2" w14:paraId="59B81203" w14:textId="77777777" w:rsidTr="00297EF4">
        <w:trPr>
          <w:trHeight w:val="20"/>
        </w:trPr>
        <w:tc>
          <w:tcPr>
            <w:tcW w:w="1250" w:type="pct"/>
            <w:shd w:val="clear" w:color="auto" w:fill="auto"/>
          </w:tcPr>
          <w:p w14:paraId="5E991238" w14:textId="77777777" w:rsidR="00F678A2" w:rsidRPr="004B115F" w:rsidRDefault="00F678A2" w:rsidP="00297EF4">
            <w:pPr>
              <w:pStyle w:val="SITabletext"/>
            </w:pPr>
            <w:r w:rsidRPr="00DD5B5C">
              <w:t>FWPSS00033 Skill set for a f</w:t>
            </w:r>
            <w:r w:rsidRPr="00EC048E">
              <w:t>eller buncher operator</w:t>
            </w:r>
          </w:p>
        </w:tc>
        <w:tc>
          <w:tcPr>
            <w:tcW w:w="1250" w:type="pct"/>
            <w:shd w:val="clear" w:color="auto" w:fill="auto"/>
          </w:tcPr>
          <w:p w14:paraId="315CD020" w14:textId="77777777" w:rsidR="00F678A2" w:rsidRPr="008A2845" w:rsidRDefault="00F678A2" w:rsidP="00297EF4">
            <w:pPr>
              <w:pStyle w:val="SITabletext"/>
            </w:pPr>
            <w:r w:rsidRPr="00E06A1B">
              <w:t>FWPSS00057 Feller Buncher Operator Skill Set</w:t>
            </w:r>
          </w:p>
        </w:tc>
        <w:tc>
          <w:tcPr>
            <w:tcW w:w="1250" w:type="pct"/>
            <w:shd w:val="clear" w:color="auto" w:fill="auto"/>
          </w:tcPr>
          <w:p w14:paraId="50A93709" w14:textId="77777777" w:rsidR="00F678A2" w:rsidRPr="00DD5B5C" w:rsidRDefault="00F678A2" w:rsidP="00297EF4">
            <w:pPr>
              <w:pStyle w:val="SITabletext"/>
            </w:pPr>
            <w:r w:rsidRPr="008937CA">
              <w:t>Removed first aid; Updated to reflect the new unit codes from FWP Forest and Wood Products Training Package V7.</w:t>
            </w:r>
            <w:r>
              <w:t>0</w:t>
            </w:r>
          </w:p>
        </w:tc>
        <w:tc>
          <w:tcPr>
            <w:tcW w:w="1250" w:type="pct"/>
            <w:shd w:val="clear" w:color="auto" w:fill="auto"/>
          </w:tcPr>
          <w:p w14:paraId="06B14531" w14:textId="77777777" w:rsidR="00F678A2" w:rsidRPr="00EC048E" w:rsidRDefault="00F678A2" w:rsidP="00297EF4">
            <w:pPr>
              <w:pStyle w:val="SITabletext"/>
            </w:pPr>
            <w:r w:rsidRPr="00EC048E">
              <w:t>Equivalent</w:t>
            </w:r>
          </w:p>
        </w:tc>
      </w:tr>
      <w:tr w:rsidR="00F678A2" w14:paraId="221A788E" w14:textId="77777777" w:rsidTr="00297EF4">
        <w:trPr>
          <w:trHeight w:val="20"/>
        </w:trPr>
        <w:tc>
          <w:tcPr>
            <w:tcW w:w="1250" w:type="pct"/>
            <w:shd w:val="clear" w:color="auto" w:fill="auto"/>
          </w:tcPr>
          <w:p w14:paraId="0597D330" w14:textId="77777777" w:rsidR="00F678A2" w:rsidRPr="00EC048E" w:rsidRDefault="00F678A2" w:rsidP="00297EF4">
            <w:pPr>
              <w:pStyle w:val="SITabletext"/>
            </w:pPr>
            <w:r w:rsidRPr="00DD5B5C">
              <w:t>FWPSS00034 Skill set for a forwarder operator</w:t>
            </w:r>
          </w:p>
        </w:tc>
        <w:tc>
          <w:tcPr>
            <w:tcW w:w="1250" w:type="pct"/>
            <w:shd w:val="clear" w:color="auto" w:fill="auto"/>
          </w:tcPr>
          <w:p w14:paraId="2C8D809A" w14:textId="77777777" w:rsidR="00F678A2" w:rsidRPr="008A2845" w:rsidRDefault="00F678A2" w:rsidP="00297EF4">
            <w:pPr>
              <w:pStyle w:val="SITabletext"/>
            </w:pPr>
            <w:r w:rsidRPr="004B115F">
              <w:t>FWPSS00058</w:t>
            </w:r>
            <w:r w:rsidRPr="00E06A1B">
              <w:t xml:space="preserve"> Forwarder Operator Skill Set</w:t>
            </w:r>
          </w:p>
        </w:tc>
        <w:tc>
          <w:tcPr>
            <w:tcW w:w="1250" w:type="pct"/>
            <w:shd w:val="clear" w:color="auto" w:fill="auto"/>
          </w:tcPr>
          <w:p w14:paraId="4B8B5535" w14:textId="77777777" w:rsidR="00F678A2" w:rsidRPr="00DD5B5C" w:rsidRDefault="00F678A2" w:rsidP="00297EF4">
            <w:pPr>
              <w:pStyle w:val="SITabletext"/>
            </w:pPr>
            <w:r w:rsidRPr="008937CA">
              <w:t>Removed first aid; Updated to reflect the new unit codes from FWP Forest and Wood Products Training Package V7.</w:t>
            </w:r>
            <w:r>
              <w:t>0</w:t>
            </w:r>
          </w:p>
        </w:tc>
        <w:tc>
          <w:tcPr>
            <w:tcW w:w="1250" w:type="pct"/>
            <w:shd w:val="clear" w:color="auto" w:fill="auto"/>
          </w:tcPr>
          <w:p w14:paraId="3B50B41C" w14:textId="77777777" w:rsidR="00F678A2" w:rsidRPr="00EC048E" w:rsidRDefault="00F678A2" w:rsidP="00297EF4">
            <w:pPr>
              <w:pStyle w:val="SITabletext"/>
            </w:pPr>
            <w:r w:rsidRPr="00EC048E">
              <w:t>Equivalent</w:t>
            </w:r>
          </w:p>
        </w:tc>
      </w:tr>
      <w:tr w:rsidR="00F678A2" w14:paraId="6AF21101" w14:textId="77777777" w:rsidTr="00297EF4">
        <w:trPr>
          <w:trHeight w:val="20"/>
        </w:trPr>
        <w:tc>
          <w:tcPr>
            <w:tcW w:w="1250" w:type="pct"/>
            <w:shd w:val="clear" w:color="auto" w:fill="auto"/>
          </w:tcPr>
          <w:p w14:paraId="6C8FA604" w14:textId="77777777" w:rsidR="00F678A2" w:rsidRPr="00EC048E" w:rsidRDefault="00F678A2" w:rsidP="00297EF4">
            <w:pPr>
              <w:pStyle w:val="SITabletext"/>
            </w:pPr>
            <w:r w:rsidRPr="00DD5B5C">
              <w:t>FWPSS00035 Skill set for a loader operator</w:t>
            </w:r>
          </w:p>
        </w:tc>
        <w:tc>
          <w:tcPr>
            <w:tcW w:w="1250" w:type="pct"/>
            <w:shd w:val="clear" w:color="auto" w:fill="auto"/>
          </w:tcPr>
          <w:p w14:paraId="5DE0DDC3" w14:textId="77777777" w:rsidR="00F678A2" w:rsidRPr="00E06A1B" w:rsidRDefault="00F678A2" w:rsidP="00297EF4">
            <w:pPr>
              <w:pStyle w:val="SITabletext"/>
            </w:pPr>
            <w:r w:rsidRPr="004B115F">
              <w:t>FWPSS00059 Loader Operator Skill Set</w:t>
            </w:r>
          </w:p>
        </w:tc>
        <w:tc>
          <w:tcPr>
            <w:tcW w:w="1250" w:type="pct"/>
            <w:shd w:val="clear" w:color="auto" w:fill="auto"/>
          </w:tcPr>
          <w:p w14:paraId="16A87ADA" w14:textId="77777777" w:rsidR="00F678A2" w:rsidRPr="00DD5B5C" w:rsidRDefault="00F678A2" w:rsidP="00297EF4">
            <w:pPr>
              <w:pStyle w:val="SITabletext"/>
            </w:pPr>
            <w:r w:rsidRPr="008A2845">
              <w:t xml:space="preserve">Removed first aid; Updated to reflect the new unit </w:t>
            </w:r>
            <w:r w:rsidRPr="008937CA">
              <w:t xml:space="preserve">codes from </w:t>
            </w:r>
            <w:r w:rsidRPr="008937CA">
              <w:lastRenderedPageBreak/>
              <w:t>FWP Forest and Wood Products Training Package V7.</w:t>
            </w:r>
            <w:r>
              <w:t>0</w:t>
            </w:r>
          </w:p>
        </w:tc>
        <w:tc>
          <w:tcPr>
            <w:tcW w:w="1250" w:type="pct"/>
            <w:shd w:val="clear" w:color="auto" w:fill="auto"/>
          </w:tcPr>
          <w:p w14:paraId="587DBE15" w14:textId="77777777" w:rsidR="00F678A2" w:rsidRPr="00EC048E" w:rsidRDefault="00F678A2" w:rsidP="00297EF4">
            <w:pPr>
              <w:pStyle w:val="SITabletext"/>
            </w:pPr>
            <w:r w:rsidRPr="00EC048E">
              <w:lastRenderedPageBreak/>
              <w:t>Equivalent</w:t>
            </w:r>
          </w:p>
        </w:tc>
      </w:tr>
      <w:tr w:rsidR="00F678A2" w14:paraId="588364B0" w14:textId="77777777" w:rsidTr="00297EF4">
        <w:trPr>
          <w:trHeight w:val="20"/>
        </w:trPr>
        <w:tc>
          <w:tcPr>
            <w:tcW w:w="1250" w:type="pct"/>
            <w:shd w:val="clear" w:color="auto" w:fill="auto"/>
          </w:tcPr>
          <w:p w14:paraId="63834A59" w14:textId="77777777" w:rsidR="00F678A2" w:rsidRPr="00EC048E" w:rsidRDefault="00F678A2" w:rsidP="00297EF4">
            <w:pPr>
              <w:pStyle w:val="SITabletext"/>
            </w:pPr>
            <w:r w:rsidRPr="00DD5B5C">
              <w:t>FWPSS00036 Skill set for a single grip harvester operator</w:t>
            </w:r>
          </w:p>
        </w:tc>
        <w:tc>
          <w:tcPr>
            <w:tcW w:w="1250" w:type="pct"/>
            <w:shd w:val="clear" w:color="auto" w:fill="auto"/>
          </w:tcPr>
          <w:p w14:paraId="3EC82341" w14:textId="77777777" w:rsidR="00F678A2" w:rsidRPr="00E06A1B" w:rsidRDefault="00F678A2" w:rsidP="00297EF4">
            <w:pPr>
              <w:pStyle w:val="SITabletext"/>
            </w:pPr>
            <w:r w:rsidRPr="004B115F">
              <w:t>FWPSS00060 Single Grip Harvester Operator Skill Set</w:t>
            </w:r>
          </w:p>
        </w:tc>
        <w:tc>
          <w:tcPr>
            <w:tcW w:w="1250" w:type="pct"/>
            <w:shd w:val="clear" w:color="auto" w:fill="auto"/>
          </w:tcPr>
          <w:p w14:paraId="1EFD562C" w14:textId="77777777" w:rsidR="00F678A2" w:rsidRPr="00DD5B5C" w:rsidRDefault="00F678A2" w:rsidP="00297EF4">
            <w:pPr>
              <w:pStyle w:val="SITabletext"/>
            </w:pPr>
            <w:r w:rsidRPr="008A2845">
              <w:t xml:space="preserve">Removed first aid; Updated to reflect the new unit codes from FWP </w:t>
            </w:r>
            <w:r w:rsidRPr="008937CA">
              <w:t>Forest and Wood Products Training Package V7.</w:t>
            </w:r>
            <w:r>
              <w:t>0</w:t>
            </w:r>
          </w:p>
        </w:tc>
        <w:tc>
          <w:tcPr>
            <w:tcW w:w="1250" w:type="pct"/>
            <w:shd w:val="clear" w:color="auto" w:fill="auto"/>
          </w:tcPr>
          <w:p w14:paraId="77DF9C7D" w14:textId="77777777" w:rsidR="00F678A2" w:rsidRPr="00EC048E" w:rsidRDefault="00F678A2" w:rsidP="00297EF4">
            <w:pPr>
              <w:pStyle w:val="SITabletext"/>
            </w:pPr>
            <w:r w:rsidRPr="00EC048E">
              <w:t>Equivalent</w:t>
            </w:r>
          </w:p>
        </w:tc>
      </w:tr>
      <w:tr w:rsidR="00F678A2" w14:paraId="113EDBF3" w14:textId="77777777" w:rsidTr="00297EF4">
        <w:trPr>
          <w:trHeight w:val="20"/>
        </w:trPr>
        <w:tc>
          <w:tcPr>
            <w:tcW w:w="1250" w:type="pct"/>
            <w:shd w:val="clear" w:color="auto" w:fill="auto"/>
          </w:tcPr>
          <w:p w14:paraId="43BAA8C0" w14:textId="77777777" w:rsidR="00F678A2" w:rsidRPr="00EC048E" w:rsidRDefault="00F678A2" w:rsidP="00297EF4">
            <w:pPr>
              <w:pStyle w:val="SITabletext"/>
            </w:pPr>
            <w:r w:rsidRPr="00DD5B5C">
              <w:t>FWPSS00037 Skill set for a skidder operator</w:t>
            </w:r>
          </w:p>
        </w:tc>
        <w:tc>
          <w:tcPr>
            <w:tcW w:w="1250" w:type="pct"/>
            <w:shd w:val="clear" w:color="auto" w:fill="auto"/>
          </w:tcPr>
          <w:p w14:paraId="6AE8AE68" w14:textId="77777777" w:rsidR="00F678A2" w:rsidRPr="00E06A1B" w:rsidRDefault="00F678A2" w:rsidP="00297EF4">
            <w:pPr>
              <w:pStyle w:val="SITabletext"/>
            </w:pPr>
            <w:r w:rsidRPr="004B115F">
              <w:t>FWPSS00061 Skidder Operator Skill Set</w:t>
            </w:r>
          </w:p>
        </w:tc>
        <w:tc>
          <w:tcPr>
            <w:tcW w:w="1250" w:type="pct"/>
            <w:shd w:val="clear" w:color="auto" w:fill="auto"/>
          </w:tcPr>
          <w:p w14:paraId="7B77B1C1" w14:textId="77777777" w:rsidR="00F678A2" w:rsidRPr="00DD5B5C" w:rsidRDefault="00F678A2" w:rsidP="00297EF4">
            <w:pPr>
              <w:pStyle w:val="SITabletext"/>
            </w:pPr>
            <w:r w:rsidRPr="008A2845">
              <w:t>Removed first aid; Updated to reflect the new unit codes from FWP Forest and Wood Products Training Package V7.</w:t>
            </w:r>
            <w:r>
              <w:t>0</w:t>
            </w:r>
          </w:p>
        </w:tc>
        <w:tc>
          <w:tcPr>
            <w:tcW w:w="1250" w:type="pct"/>
            <w:shd w:val="clear" w:color="auto" w:fill="auto"/>
          </w:tcPr>
          <w:p w14:paraId="39EB418F" w14:textId="77777777" w:rsidR="00F678A2" w:rsidRPr="00EC048E" w:rsidRDefault="00F678A2" w:rsidP="00297EF4">
            <w:pPr>
              <w:pStyle w:val="SITabletext"/>
            </w:pPr>
            <w:r w:rsidRPr="00EC048E">
              <w:t>Equivalent</w:t>
            </w:r>
          </w:p>
        </w:tc>
      </w:tr>
      <w:tr w:rsidR="00F678A2" w14:paraId="70C3450D" w14:textId="77777777" w:rsidTr="00297EF4">
        <w:trPr>
          <w:trHeight w:val="20"/>
        </w:trPr>
        <w:tc>
          <w:tcPr>
            <w:tcW w:w="1250" w:type="pct"/>
            <w:shd w:val="clear" w:color="auto" w:fill="auto"/>
          </w:tcPr>
          <w:p w14:paraId="3388BA51" w14:textId="77777777" w:rsidR="00F678A2" w:rsidRPr="00EC048E" w:rsidRDefault="00F678A2" w:rsidP="00297EF4">
            <w:pPr>
              <w:pStyle w:val="SITabletext"/>
            </w:pPr>
            <w:r w:rsidRPr="00DD5B5C">
              <w:t>FWPSS00038 Skill set for an excavator with log grapple operator</w:t>
            </w:r>
          </w:p>
        </w:tc>
        <w:tc>
          <w:tcPr>
            <w:tcW w:w="1250" w:type="pct"/>
            <w:shd w:val="clear" w:color="auto" w:fill="auto"/>
          </w:tcPr>
          <w:p w14:paraId="1F608261" w14:textId="77777777" w:rsidR="00F678A2" w:rsidRPr="00E06A1B" w:rsidRDefault="00F678A2" w:rsidP="00297EF4">
            <w:pPr>
              <w:pStyle w:val="SITabletext"/>
            </w:pPr>
            <w:r w:rsidRPr="004B115F">
              <w:t>FWPSS00062 Excavator With Log Grapple Operator Skill Set</w:t>
            </w:r>
          </w:p>
        </w:tc>
        <w:tc>
          <w:tcPr>
            <w:tcW w:w="1250" w:type="pct"/>
            <w:shd w:val="clear" w:color="auto" w:fill="auto"/>
          </w:tcPr>
          <w:p w14:paraId="54768B9E" w14:textId="77777777" w:rsidR="00F678A2" w:rsidRPr="00DD5B5C" w:rsidRDefault="00F678A2" w:rsidP="00297EF4">
            <w:pPr>
              <w:pStyle w:val="SITabletext"/>
            </w:pPr>
            <w:r w:rsidRPr="008A2845">
              <w:t>Removed first aid; Updated to reflect the new unit codes from FWP Forest and Wood Products Training Package V7.</w:t>
            </w:r>
            <w:r>
              <w:t>0</w:t>
            </w:r>
          </w:p>
        </w:tc>
        <w:tc>
          <w:tcPr>
            <w:tcW w:w="1250" w:type="pct"/>
            <w:shd w:val="clear" w:color="auto" w:fill="auto"/>
          </w:tcPr>
          <w:p w14:paraId="62D71812" w14:textId="77777777" w:rsidR="00F678A2" w:rsidRPr="00EC048E" w:rsidRDefault="00F678A2" w:rsidP="00297EF4">
            <w:pPr>
              <w:pStyle w:val="SITabletext"/>
            </w:pPr>
            <w:r w:rsidRPr="00EC048E">
              <w:t>Equivalent</w:t>
            </w:r>
          </w:p>
        </w:tc>
      </w:tr>
      <w:tr w:rsidR="00F678A2" w14:paraId="522C292A" w14:textId="77777777" w:rsidTr="00297EF4">
        <w:trPr>
          <w:trHeight w:val="20"/>
        </w:trPr>
        <w:tc>
          <w:tcPr>
            <w:tcW w:w="1250" w:type="pct"/>
            <w:shd w:val="clear" w:color="auto" w:fill="auto"/>
          </w:tcPr>
          <w:p w14:paraId="0E3CEDC0" w14:textId="77777777" w:rsidR="00F678A2" w:rsidRPr="00EC048E" w:rsidRDefault="00F678A2" w:rsidP="00297EF4">
            <w:pPr>
              <w:pStyle w:val="SITabletext"/>
            </w:pPr>
            <w:r w:rsidRPr="00DD5B5C">
              <w:t>Not applicable</w:t>
            </w:r>
          </w:p>
        </w:tc>
        <w:tc>
          <w:tcPr>
            <w:tcW w:w="1250" w:type="pct"/>
            <w:shd w:val="clear" w:color="auto" w:fill="auto"/>
          </w:tcPr>
          <w:p w14:paraId="52799320" w14:textId="77777777" w:rsidR="00F678A2" w:rsidRPr="00E06A1B" w:rsidRDefault="00F678A2" w:rsidP="00297EF4">
            <w:pPr>
              <w:pStyle w:val="SITabletext"/>
            </w:pPr>
            <w:r w:rsidRPr="004B115F">
              <w:t>FWPSS00063 Entry into Forestry Roles Skill Set</w:t>
            </w:r>
          </w:p>
        </w:tc>
        <w:tc>
          <w:tcPr>
            <w:tcW w:w="1250" w:type="pct"/>
            <w:shd w:val="clear" w:color="auto" w:fill="auto"/>
          </w:tcPr>
          <w:p w14:paraId="1D0E0B31" w14:textId="77777777" w:rsidR="00F678A2" w:rsidRPr="008937CA" w:rsidRDefault="00F678A2" w:rsidP="00297EF4">
            <w:pPr>
              <w:pStyle w:val="SITabletext"/>
            </w:pPr>
            <w:r w:rsidRPr="008A2845">
              <w:t>This skill set has been created to address a specific job task required by industry</w:t>
            </w:r>
          </w:p>
        </w:tc>
        <w:tc>
          <w:tcPr>
            <w:tcW w:w="1250" w:type="pct"/>
            <w:shd w:val="clear" w:color="auto" w:fill="auto"/>
          </w:tcPr>
          <w:p w14:paraId="3ED0251A" w14:textId="77777777" w:rsidR="00F678A2" w:rsidRPr="00F21194" w:rsidRDefault="00F678A2" w:rsidP="00297EF4">
            <w:pPr>
              <w:pStyle w:val="SITabletext"/>
            </w:pPr>
            <w:r w:rsidRPr="00F21194">
              <w:t>Newly created</w:t>
            </w:r>
          </w:p>
        </w:tc>
      </w:tr>
      <w:tr w:rsidR="00F678A2" w14:paraId="63D7AF4D" w14:textId="77777777" w:rsidTr="00297EF4">
        <w:trPr>
          <w:trHeight w:val="20"/>
        </w:trPr>
        <w:tc>
          <w:tcPr>
            <w:tcW w:w="1250" w:type="pct"/>
            <w:shd w:val="clear" w:color="auto" w:fill="auto"/>
          </w:tcPr>
          <w:p w14:paraId="03341E7B" w14:textId="77777777" w:rsidR="00F678A2" w:rsidRPr="00EC048E" w:rsidRDefault="00F678A2" w:rsidP="00297EF4">
            <w:pPr>
              <w:pStyle w:val="SITabletext"/>
            </w:pPr>
            <w:r w:rsidRPr="00DD5B5C">
              <w:t>Not applicable</w:t>
            </w:r>
          </w:p>
        </w:tc>
        <w:tc>
          <w:tcPr>
            <w:tcW w:w="1250" w:type="pct"/>
            <w:shd w:val="clear" w:color="auto" w:fill="auto"/>
          </w:tcPr>
          <w:p w14:paraId="01820F95" w14:textId="77777777" w:rsidR="00F678A2" w:rsidRPr="008A2845" w:rsidRDefault="00F678A2" w:rsidP="00297EF4">
            <w:pPr>
              <w:pStyle w:val="SITabletext"/>
            </w:pPr>
            <w:r w:rsidRPr="004B115F">
              <w:t>FWPSS00064 Plantation Establishment W</w:t>
            </w:r>
            <w:r w:rsidRPr="00E06A1B">
              <w:t xml:space="preserve">orker Skill Set </w:t>
            </w:r>
          </w:p>
        </w:tc>
        <w:tc>
          <w:tcPr>
            <w:tcW w:w="1250" w:type="pct"/>
            <w:shd w:val="clear" w:color="auto" w:fill="auto"/>
          </w:tcPr>
          <w:p w14:paraId="759C71C3" w14:textId="77777777" w:rsidR="00F678A2" w:rsidRPr="00F21194" w:rsidRDefault="00F678A2" w:rsidP="00297EF4">
            <w:pPr>
              <w:pStyle w:val="SITabletext"/>
            </w:pPr>
            <w:r w:rsidRPr="008937CA">
              <w:t>This skill set has been created to address a specific job task required by industry</w:t>
            </w:r>
          </w:p>
        </w:tc>
        <w:tc>
          <w:tcPr>
            <w:tcW w:w="1250" w:type="pct"/>
            <w:shd w:val="clear" w:color="auto" w:fill="auto"/>
          </w:tcPr>
          <w:p w14:paraId="0DC5443E" w14:textId="77777777" w:rsidR="00F678A2" w:rsidRPr="00F21194" w:rsidRDefault="00F678A2" w:rsidP="00297EF4">
            <w:pPr>
              <w:pStyle w:val="SITabletext"/>
            </w:pPr>
            <w:r w:rsidRPr="00F21194">
              <w:t>Newly created</w:t>
            </w:r>
          </w:p>
        </w:tc>
      </w:tr>
      <w:tr w:rsidR="00F678A2" w14:paraId="00625661" w14:textId="77777777" w:rsidTr="00297EF4">
        <w:trPr>
          <w:trHeight w:val="20"/>
        </w:trPr>
        <w:tc>
          <w:tcPr>
            <w:tcW w:w="1250" w:type="pct"/>
            <w:shd w:val="clear" w:color="auto" w:fill="auto"/>
          </w:tcPr>
          <w:p w14:paraId="646D0053" w14:textId="77777777" w:rsidR="00F678A2" w:rsidRPr="00EC048E" w:rsidRDefault="00F678A2" w:rsidP="00297EF4">
            <w:pPr>
              <w:pStyle w:val="SITabletext"/>
            </w:pPr>
            <w:r w:rsidRPr="00DD5B5C">
              <w:t>Not applicable</w:t>
            </w:r>
          </w:p>
        </w:tc>
        <w:tc>
          <w:tcPr>
            <w:tcW w:w="1250" w:type="pct"/>
            <w:shd w:val="clear" w:color="auto" w:fill="auto"/>
          </w:tcPr>
          <w:p w14:paraId="44B26ACF" w14:textId="77777777" w:rsidR="00F678A2" w:rsidRPr="00E06A1B" w:rsidRDefault="00F678A2" w:rsidP="00297EF4">
            <w:pPr>
              <w:pStyle w:val="SITabletext"/>
            </w:pPr>
            <w:r w:rsidRPr="004B115F">
              <w:t>FWPSS00065 Silviculture Worker Skill Set</w:t>
            </w:r>
          </w:p>
        </w:tc>
        <w:tc>
          <w:tcPr>
            <w:tcW w:w="1250" w:type="pct"/>
            <w:shd w:val="clear" w:color="auto" w:fill="auto"/>
          </w:tcPr>
          <w:p w14:paraId="0BB86E4E" w14:textId="77777777" w:rsidR="00F678A2" w:rsidRPr="008937CA" w:rsidRDefault="00F678A2" w:rsidP="00297EF4">
            <w:pPr>
              <w:pStyle w:val="SITabletext"/>
            </w:pPr>
            <w:r w:rsidRPr="008A2845">
              <w:t>This skill set has been created to address a specific job task required by industry</w:t>
            </w:r>
          </w:p>
        </w:tc>
        <w:tc>
          <w:tcPr>
            <w:tcW w:w="1250" w:type="pct"/>
            <w:shd w:val="clear" w:color="auto" w:fill="auto"/>
          </w:tcPr>
          <w:p w14:paraId="3D6C576A" w14:textId="77777777" w:rsidR="00F678A2" w:rsidRPr="00F21194" w:rsidRDefault="00F678A2" w:rsidP="00297EF4">
            <w:pPr>
              <w:pStyle w:val="SITabletext"/>
            </w:pPr>
            <w:r w:rsidRPr="00F21194">
              <w:t>Newly created</w:t>
            </w:r>
          </w:p>
        </w:tc>
      </w:tr>
      <w:tr w:rsidR="00F678A2" w14:paraId="6FA8339F" w14:textId="77777777" w:rsidTr="00297EF4">
        <w:trPr>
          <w:trHeight w:val="20"/>
        </w:trPr>
        <w:tc>
          <w:tcPr>
            <w:tcW w:w="1250" w:type="pct"/>
            <w:shd w:val="clear" w:color="auto" w:fill="auto"/>
          </w:tcPr>
          <w:p w14:paraId="579864AF" w14:textId="77777777" w:rsidR="00F678A2" w:rsidRPr="00EC048E" w:rsidRDefault="00F678A2" w:rsidP="00297EF4">
            <w:pPr>
              <w:pStyle w:val="SITabletext"/>
            </w:pPr>
            <w:r w:rsidRPr="00DD5B5C">
              <w:t>Not applicable</w:t>
            </w:r>
          </w:p>
        </w:tc>
        <w:tc>
          <w:tcPr>
            <w:tcW w:w="1250" w:type="pct"/>
            <w:shd w:val="clear" w:color="auto" w:fill="auto"/>
          </w:tcPr>
          <w:p w14:paraId="0C5B762E" w14:textId="77777777" w:rsidR="00F678A2" w:rsidRPr="00E06A1B" w:rsidRDefault="00F678A2" w:rsidP="00297EF4">
            <w:pPr>
              <w:pStyle w:val="SITabletext"/>
            </w:pPr>
            <w:r w:rsidRPr="004B115F">
              <w:t>FWPSS00066 Excavator Operator Skill Set</w:t>
            </w:r>
          </w:p>
        </w:tc>
        <w:tc>
          <w:tcPr>
            <w:tcW w:w="1250" w:type="pct"/>
            <w:shd w:val="clear" w:color="auto" w:fill="auto"/>
          </w:tcPr>
          <w:p w14:paraId="2BD17417" w14:textId="77777777" w:rsidR="00F678A2" w:rsidRPr="008937CA" w:rsidRDefault="00F678A2" w:rsidP="00297EF4">
            <w:pPr>
              <w:pStyle w:val="SITabletext"/>
            </w:pPr>
            <w:r w:rsidRPr="008A2845">
              <w:t>This skill set has been created to address a specific job task required by industry</w:t>
            </w:r>
          </w:p>
        </w:tc>
        <w:tc>
          <w:tcPr>
            <w:tcW w:w="1250" w:type="pct"/>
            <w:shd w:val="clear" w:color="auto" w:fill="auto"/>
          </w:tcPr>
          <w:p w14:paraId="1D5F64BC" w14:textId="77777777" w:rsidR="00F678A2" w:rsidRPr="00F21194" w:rsidRDefault="00F678A2" w:rsidP="00297EF4">
            <w:pPr>
              <w:pStyle w:val="SITabletext"/>
            </w:pPr>
            <w:r w:rsidRPr="00F21194">
              <w:t>Newly created</w:t>
            </w:r>
          </w:p>
        </w:tc>
      </w:tr>
      <w:tr w:rsidR="00F678A2" w14:paraId="27E0C580" w14:textId="77777777" w:rsidTr="00297EF4">
        <w:trPr>
          <w:trHeight w:val="20"/>
        </w:trPr>
        <w:tc>
          <w:tcPr>
            <w:tcW w:w="1250" w:type="pct"/>
            <w:shd w:val="clear" w:color="auto" w:fill="auto"/>
          </w:tcPr>
          <w:p w14:paraId="22D144DD" w14:textId="77777777" w:rsidR="00F678A2" w:rsidRPr="00EC048E" w:rsidRDefault="00F678A2" w:rsidP="00297EF4">
            <w:pPr>
              <w:pStyle w:val="SITabletext"/>
            </w:pPr>
            <w:r w:rsidRPr="00DD5B5C">
              <w:t>Not applicable</w:t>
            </w:r>
          </w:p>
        </w:tc>
        <w:tc>
          <w:tcPr>
            <w:tcW w:w="1250" w:type="pct"/>
            <w:shd w:val="clear" w:color="auto" w:fill="auto"/>
          </w:tcPr>
          <w:p w14:paraId="514B8D8D" w14:textId="77777777" w:rsidR="00F678A2" w:rsidRPr="00E06A1B" w:rsidRDefault="00F678A2" w:rsidP="00297EF4">
            <w:pPr>
              <w:pStyle w:val="SITabletext"/>
            </w:pPr>
            <w:r w:rsidRPr="004B115F">
              <w:t>FWPSS00067 Skid Steer Loader Operator (Forestry) Skill Set</w:t>
            </w:r>
          </w:p>
        </w:tc>
        <w:tc>
          <w:tcPr>
            <w:tcW w:w="1250" w:type="pct"/>
            <w:shd w:val="clear" w:color="auto" w:fill="auto"/>
          </w:tcPr>
          <w:p w14:paraId="5A824E0F" w14:textId="77777777" w:rsidR="00F678A2" w:rsidRPr="00F21194" w:rsidRDefault="00F678A2" w:rsidP="00297EF4">
            <w:pPr>
              <w:pStyle w:val="SITabletext"/>
            </w:pPr>
            <w:r w:rsidRPr="008A2845">
              <w:t xml:space="preserve">This skill set has been created </w:t>
            </w:r>
            <w:r w:rsidRPr="008937CA">
              <w:t>to address a specific job task required by industry</w:t>
            </w:r>
          </w:p>
        </w:tc>
        <w:tc>
          <w:tcPr>
            <w:tcW w:w="1250" w:type="pct"/>
            <w:shd w:val="clear" w:color="auto" w:fill="auto"/>
          </w:tcPr>
          <w:p w14:paraId="53F98E9B" w14:textId="77777777" w:rsidR="00F678A2" w:rsidRPr="00F21194" w:rsidRDefault="00F678A2" w:rsidP="00297EF4">
            <w:pPr>
              <w:pStyle w:val="SITabletext"/>
            </w:pPr>
            <w:r w:rsidRPr="00F21194">
              <w:t>Newly created</w:t>
            </w:r>
          </w:p>
        </w:tc>
      </w:tr>
      <w:tr w:rsidR="00F678A2" w14:paraId="277E7AB0" w14:textId="77777777" w:rsidTr="00297EF4">
        <w:trPr>
          <w:trHeight w:val="20"/>
        </w:trPr>
        <w:tc>
          <w:tcPr>
            <w:tcW w:w="1250" w:type="pct"/>
            <w:shd w:val="clear" w:color="auto" w:fill="auto"/>
          </w:tcPr>
          <w:p w14:paraId="75057645" w14:textId="77777777" w:rsidR="00F678A2" w:rsidRPr="00EC048E" w:rsidRDefault="00F678A2" w:rsidP="00297EF4">
            <w:pPr>
              <w:pStyle w:val="SITabletext"/>
            </w:pPr>
            <w:r w:rsidRPr="00DD5B5C">
              <w:t>FWPSS00001 Skill set for forest and wood product innovation for leaders</w:t>
            </w:r>
          </w:p>
        </w:tc>
        <w:tc>
          <w:tcPr>
            <w:tcW w:w="1250" w:type="pct"/>
            <w:shd w:val="clear" w:color="auto" w:fill="auto"/>
          </w:tcPr>
          <w:p w14:paraId="6D972CCD" w14:textId="77777777" w:rsidR="00F678A2" w:rsidRPr="00E06A1B" w:rsidRDefault="00F678A2" w:rsidP="00297EF4">
            <w:pPr>
              <w:pStyle w:val="SITabletext"/>
            </w:pPr>
            <w:r w:rsidRPr="004B115F">
              <w:t>Not applicable</w:t>
            </w:r>
          </w:p>
        </w:tc>
        <w:tc>
          <w:tcPr>
            <w:tcW w:w="1250" w:type="pct"/>
            <w:shd w:val="clear" w:color="auto" w:fill="auto"/>
          </w:tcPr>
          <w:p w14:paraId="5B9E9880" w14:textId="77777777" w:rsidR="00F678A2" w:rsidRPr="008A2845" w:rsidRDefault="00F678A2" w:rsidP="00297EF4">
            <w:pPr>
              <w:pStyle w:val="SITabletext"/>
            </w:pPr>
            <w:r w:rsidRPr="008A2845">
              <w:t>Deleted</w:t>
            </w:r>
          </w:p>
        </w:tc>
        <w:tc>
          <w:tcPr>
            <w:tcW w:w="1250" w:type="pct"/>
            <w:shd w:val="clear" w:color="auto" w:fill="auto"/>
          </w:tcPr>
          <w:p w14:paraId="6E4D5338" w14:textId="77777777" w:rsidR="00F678A2" w:rsidRPr="008937CA" w:rsidRDefault="00F678A2" w:rsidP="00297EF4">
            <w:pPr>
              <w:pStyle w:val="SITabletext"/>
            </w:pPr>
            <w:r w:rsidRPr="008937CA">
              <w:t>Deleted</w:t>
            </w:r>
          </w:p>
        </w:tc>
      </w:tr>
      <w:tr w:rsidR="00F678A2" w14:paraId="2C86D668" w14:textId="77777777" w:rsidTr="00297EF4">
        <w:trPr>
          <w:trHeight w:val="20"/>
        </w:trPr>
        <w:tc>
          <w:tcPr>
            <w:tcW w:w="1250" w:type="pct"/>
            <w:shd w:val="clear" w:color="auto" w:fill="auto"/>
          </w:tcPr>
          <w:p w14:paraId="3A3588C8" w14:textId="77777777" w:rsidR="00F678A2" w:rsidRPr="00EC048E" w:rsidRDefault="00F678A2" w:rsidP="00297EF4">
            <w:pPr>
              <w:pStyle w:val="SITabletext"/>
            </w:pPr>
            <w:r w:rsidRPr="00DD5B5C">
              <w:lastRenderedPageBreak/>
              <w:t>FWPSS00002 Skill set for forest and wood product innovation for managers</w:t>
            </w:r>
          </w:p>
        </w:tc>
        <w:tc>
          <w:tcPr>
            <w:tcW w:w="1250" w:type="pct"/>
            <w:shd w:val="clear" w:color="auto" w:fill="auto"/>
          </w:tcPr>
          <w:p w14:paraId="32CD2824" w14:textId="77777777" w:rsidR="00F678A2" w:rsidRPr="00E06A1B" w:rsidRDefault="00F678A2" w:rsidP="00297EF4">
            <w:pPr>
              <w:pStyle w:val="SITabletext"/>
            </w:pPr>
            <w:r w:rsidRPr="004B115F">
              <w:t>Not applicable</w:t>
            </w:r>
          </w:p>
        </w:tc>
        <w:tc>
          <w:tcPr>
            <w:tcW w:w="1250" w:type="pct"/>
            <w:shd w:val="clear" w:color="auto" w:fill="auto"/>
          </w:tcPr>
          <w:p w14:paraId="0389AB7F" w14:textId="77777777" w:rsidR="00F678A2" w:rsidRPr="008A2845" w:rsidRDefault="00F678A2" w:rsidP="00297EF4">
            <w:pPr>
              <w:pStyle w:val="SITabletext"/>
            </w:pPr>
            <w:r w:rsidRPr="008A2845">
              <w:t>Deleted</w:t>
            </w:r>
          </w:p>
        </w:tc>
        <w:tc>
          <w:tcPr>
            <w:tcW w:w="1250" w:type="pct"/>
            <w:shd w:val="clear" w:color="auto" w:fill="auto"/>
          </w:tcPr>
          <w:p w14:paraId="5384E660" w14:textId="77777777" w:rsidR="00F678A2" w:rsidRPr="008937CA" w:rsidRDefault="00F678A2" w:rsidP="00297EF4">
            <w:pPr>
              <w:pStyle w:val="SITabletext"/>
            </w:pPr>
            <w:r w:rsidRPr="008937CA">
              <w:t>Deleted</w:t>
            </w:r>
          </w:p>
        </w:tc>
      </w:tr>
      <w:tr w:rsidR="00F678A2" w14:paraId="70B6C9D3" w14:textId="77777777" w:rsidTr="00297EF4">
        <w:trPr>
          <w:trHeight w:val="20"/>
        </w:trPr>
        <w:tc>
          <w:tcPr>
            <w:tcW w:w="1250" w:type="pct"/>
            <w:shd w:val="clear" w:color="auto" w:fill="auto"/>
          </w:tcPr>
          <w:p w14:paraId="4BDC0BFA" w14:textId="77777777" w:rsidR="00F678A2" w:rsidRPr="00EC048E" w:rsidRDefault="00F678A2" w:rsidP="00297EF4">
            <w:pPr>
              <w:pStyle w:val="SITabletext"/>
            </w:pPr>
            <w:r w:rsidRPr="00DD5B5C">
              <w:t>FWPSS00003 Skill set for supporting forest and wood products innovation</w:t>
            </w:r>
          </w:p>
        </w:tc>
        <w:tc>
          <w:tcPr>
            <w:tcW w:w="1250" w:type="pct"/>
            <w:shd w:val="clear" w:color="auto" w:fill="auto"/>
          </w:tcPr>
          <w:p w14:paraId="53C45880" w14:textId="77777777" w:rsidR="00F678A2" w:rsidRPr="00E06A1B" w:rsidRDefault="00F678A2" w:rsidP="00297EF4">
            <w:pPr>
              <w:pStyle w:val="SITabletext"/>
            </w:pPr>
            <w:r w:rsidRPr="004B115F">
              <w:t>Not applicable</w:t>
            </w:r>
          </w:p>
        </w:tc>
        <w:tc>
          <w:tcPr>
            <w:tcW w:w="1250" w:type="pct"/>
            <w:shd w:val="clear" w:color="auto" w:fill="auto"/>
          </w:tcPr>
          <w:p w14:paraId="2E8408CF" w14:textId="77777777" w:rsidR="00F678A2" w:rsidRPr="008A2845" w:rsidRDefault="00F678A2" w:rsidP="00297EF4">
            <w:pPr>
              <w:pStyle w:val="SITabletext"/>
            </w:pPr>
            <w:r w:rsidRPr="008A2845">
              <w:t>Deleted</w:t>
            </w:r>
          </w:p>
        </w:tc>
        <w:tc>
          <w:tcPr>
            <w:tcW w:w="1250" w:type="pct"/>
            <w:shd w:val="clear" w:color="auto" w:fill="auto"/>
          </w:tcPr>
          <w:p w14:paraId="1A52ACAB" w14:textId="77777777" w:rsidR="00F678A2" w:rsidRPr="008937CA" w:rsidRDefault="00F678A2" w:rsidP="00297EF4">
            <w:pPr>
              <w:pStyle w:val="SITabletext"/>
            </w:pPr>
            <w:r w:rsidRPr="008937CA">
              <w:t>Deleted</w:t>
            </w:r>
          </w:p>
        </w:tc>
      </w:tr>
      <w:tr w:rsidR="00F678A2" w14:paraId="2696BD8F" w14:textId="77777777" w:rsidTr="00297EF4">
        <w:trPr>
          <w:trHeight w:val="20"/>
        </w:trPr>
        <w:tc>
          <w:tcPr>
            <w:tcW w:w="1250" w:type="pct"/>
            <w:shd w:val="clear" w:color="auto" w:fill="auto"/>
          </w:tcPr>
          <w:p w14:paraId="2F699C37" w14:textId="77777777" w:rsidR="00F678A2" w:rsidRPr="004B115F" w:rsidRDefault="00F678A2" w:rsidP="00297EF4">
            <w:pPr>
              <w:pStyle w:val="SITabletext"/>
            </w:pPr>
            <w:r w:rsidRPr="00DD5B5C">
              <w:t>FWPSS00004 Skill set for managing change in the</w:t>
            </w:r>
            <w:r w:rsidRPr="00EC048E">
              <w:t xml:space="preserve"> forest and wood products industry</w:t>
            </w:r>
          </w:p>
        </w:tc>
        <w:tc>
          <w:tcPr>
            <w:tcW w:w="1250" w:type="pct"/>
            <w:shd w:val="clear" w:color="auto" w:fill="auto"/>
          </w:tcPr>
          <w:p w14:paraId="019AA780" w14:textId="77777777" w:rsidR="00F678A2" w:rsidRPr="008A2845" w:rsidRDefault="00F678A2" w:rsidP="00297EF4">
            <w:pPr>
              <w:pStyle w:val="SITabletext"/>
            </w:pPr>
            <w:r w:rsidRPr="00E06A1B">
              <w:t>Not applicable</w:t>
            </w:r>
          </w:p>
        </w:tc>
        <w:tc>
          <w:tcPr>
            <w:tcW w:w="1250" w:type="pct"/>
            <w:shd w:val="clear" w:color="auto" w:fill="auto"/>
          </w:tcPr>
          <w:p w14:paraId="251891D9" w14:textId="77777777" w:rsidR="00F678A2" w:rsidRPr="008937CA" w:rsidRDefault="00F678A2" w:rsidP="00297EF4">
            <w:pPr>
              <w:pStyle w:val="SITabletext"/>
            </w:pPr>
            <w:r w:rsidRPr="008937CA">
              <w:t>Deleted</w:t>
            </w:r>
          </w:p>
        </w:tc>
        <w:tc>
          <w:tcPr>
            <w:tcW w:w="1250" w:type="pct"/>
            <w:shd w:val="clear" w:color="auto" w:fill="auto"/>
          </w:tcPr>
          <w:p w14:paraId="3A9FFC16" w14:textId="77777777" w:rsidR="00F678A2" w:rsidRPr="00F21194" w:rsidRDefault="00F678A2" w:rsidP="00297EF4">
            <w:pPr>
              <w:pStyle w:val="SITabletext"/>
            </w:pPr>
            <w:r w:rsidRPr="00F21194">
              <w:t>Deleted</w:t>
            </w:r>
          </w:p>
        </w:tc>
      </w:tr>
      <w:tr w:rsidR="00F678A2" w14:paraId="62B6E869" w14:textId="77777777" w:rsidTr="00297EF4">
        <w:trPr>
          <w:trHeight w:val="20"/>
        </w:trPr>
        <w:tc>
          <w:tcPr>
            <w:tcW w:w="1250" w:type="pct"/>
            <w:shd w:val="clear" w:color="auto" w:fill="auto"/>
          </w:tcPr>
          <w:p w14:paraId="7FF2E5C5" w14:textId="77777777" w:rsidR="00F678A2" w:rsidRPr="00EC048E" w:rsidRDefault="00F678A2" w:rsidP="00297EF4">
            <w:pPr>
              <w:pStyle w:val="SITabletext"/>
            </w:pPr>
            <w:r w:rsidRPr="00DD5B5C">
              <w:t>FWPSS00005 Skill set for forest and wood products industry stakeholder engagement</w:t>
            </w:r>
          </w:p>
        </w:tc>
        <w:tc>
          <w:tcPr>
            <w:tcW w:w="1250" w:type="pct"/>
            <w:shd w:val="clear" w:color="auto" w:fill="auto"/>
          </w:tcPr>
          <w:p w14:paraId="2465BA11" w14:textId="77777777" w:rsidR="00F678A2" w:rsidRPr="00E06A1B" w:rsidRDefault="00F678A2" w:rsidP="00297EF4">
            <w:pPr>
              <w:pStyle w:val="SITabletext"/>
            </w:pPr>
            <w:r w:rsidRPr="004B115F">
              <w:t>Not applicable</w:t>
            </w:r>
          </w:p>
        </w:tc>
        <w:tc>
          <w:tcPr>
            <w:tcW w:w="1250" w:type="pct"/>
            <w:shd w:val="clear" w:color="auto" w:fill="auto"/>
          </w:tcPr>
          <w:p w14:paraId="6D9FEF9F" w14:textId="77777777" w:rsidR="00F678A2" w:rsidRPr="008A2845" w:rsidRDefault="00F678A2" w:rsidP="00297EF4">
            <w:pPr>
              <w:pStyle w:val="SITabletext"/>
            </w:pPr>
            <w:r w:rsidRPr="008A2845">
              <w:t>Deleted</w:t>
            </w:r>
          </w:p>
        </w:tc>
        <w:tc>
          <w:tcPr>
            <w:tcW w:w="1250" w:type="pct"/>
            <w:shd w:val="clear" w:color="auto" w:fill="auto"/>
          </w:tcPr>
          <w:p w14:paraId="2BB8919C" w14:textId="77777777" w:rsidR="00F678A2" w:rsidRPr="008937CA" w:rsidRDefault="00F678A2" w:rsidP="00297EF4">
            <w:pPr>
              <w:pStyle w:val="SITabletext"/>
            </w:pPr>
            <w:r w:rsidRPr="008937CA">
              <w:t>Deleted</w:t>
            </w:r>
          </w:p>
        </w:tc>
      </w:tr>
      <w:tr w:rsidR="00F678A2" w14:paraId="1589A02A" w14:textId="77777777" w:rsidTr="00297EF4">
        <w:trPr>
          <w:trHeight w:val="20"/>
        </w:trPr>
        <w:tc>
          <w:tcPr>
            <w:tcW w:w="1250" w:type="pct"/>
            <w:shd w:val="clear" w:color="auto" w:fill="auto"/>
          </w:tcPr>
          <w:p w14:paraId="1DFEDCB6" w14:textId="77777777" w:rsidR="00F678A2" w:rsidRPr="004B115F" w:rsidRDefault="00F678A2" w:rsidP="00297EF4">
            <w:pPr>
              <w:pStyle w:val="SITabletext"/>
            </w:pPr>
            <w:r w:rsidRPr="00DD5B5C">
              <w:t xml:space="preserve">FWPSS00006 Skill set for supporting workplace engagement in the forest and </w:t>
            </w:r>
            <w:r w:rsidRPr="00EC048E">
              <w:t>wood products industry</w:t>
            </w:r>
          </w:p>
        </w:tc>
        <w:tc>
          <w:tcPr>
            <w:tcW w:w="1250" w:type="pct"/>
            <w:shd w:val="clear" w:color="auto" w:fill="auto"/>
          </w:tcPr>
          <w:p w14:paraId="5566006B" w14:textId="77777777" w:rsidR="00F678A2" w:rsidRPr="008A2845" w:rsidRDefault="00F678A2" w:rsidP="00297EF4">
            <w:pPr>
              <w:pStyle w:val="SITabletext"/>
            </w:pPr>
            <w:r w:rsidRPr="00E06A1B">
              <w:t>Not applicable</w:t>
            </w:r>
          </w:p>
        </w:tc>
        <w:tc>
          <w:tcPr>
            <w:tcW w:w="1250" w:type="pct"/>
            <w:shd w:val="clear" w:color="auto" w:fill="auto"/>
          </w:tcPr>
          <w:p w14:paraId="452ADB98" w14:textId="77777777" w:rsidR="00F678A2" w:rsidRPr="008937CA" w:rsidRDefault="00F678A2" w:rsidP="00297EF4">
            <w:pPr>
              <w:pStyle w:val="SITabletext"/>
            </w:pPr>
            <w:r w:rsidRPr="008937CA">
              <w:t>Deleted</w:t>
            </w:r>
          </w:p>
        </w:tc>
        <w:tc>
          <w:tcPr>
            <w:tcW w:w="1250" w:type="pct"/>
            <w:shd w:val="clear" w:color="auto" w:fill="auto"/>
          </w:tcPr>
          <w:p w14:paraId="18371E14" w14:textId="77777777" w:rsidR="00F678A2" w:rsidRPr="00F21194" w:rsidRDefault="00F678A2" w:rsidP="00297EF4">
            <w:pPr>
              <w:pStyle w:val="SITabletext"/>
            </w:pPr>
            <w:r w:rsidRPr="00F21194">
              <w:t>Deleted</w:t>
            </w:r>
          </w:p>
        </w:tc>
      </w:tr>
      <w:tr w:rsidR="00F678A2" w14:paraId="6899C4A3" w14:textId="77777777" w:rsidTr="00297EF4">
        <w:trPr>
          <w:trHeight w:val="20"/>
        </w:trPr>
        <w:tc>
          <w:tcPr>
            <w:tcW w:w="1250" w:type="pct"/>
            <w:shd w:val="clear" w:color="auto" w:fill="auto"/>
          </w:tcPr>
          <w:p w14:paraId="5BD215E4" w14:textId="77777777" w:rsidR="00F678A2" w:rsidRPr="00EC048E" w:rsidRDefault="00F678A2" w:rsidP="00297EF4">
            <w:pPr>
              <w:pStyle w:val="SITabletext"/>
            </w:pPr>
            <w:r w:rsidRPr="00DD5B5C">
              <w:t>FWPSS00007 Skill set for leading business development in the forest and wood products industry</w:t>
            </w:r>
          </w:p>
        </w:tc>
        <w:tc>
          <w:tcPr>
            <w:tcW w:w="1250" w:type="pct"/>
            <w:shd w:val="clear" w:color="auto" w:fill="auto"/>
          </w:tcPr>
          <w:p w14:paraId="259EB33B" w14:textId="77777777" w:rsidR="00F678A2" w:rsidRPr="00E06A1B" w:rsidRDefault="00F678A2" w:rsidP="00297EF4">
            <w:pPr>
              <w:pStyle w:val="SITabletext"/>
            </w:pPr>
            <w:r w:rsidRPr="004B115F">
              <w:t>Not applicable</w:t>
            </w:r>
          </w:p>
        </w:tc>
        <w:tc>
          <w:tcPr>
            <w:tcW w:w="1250" w:type="pct"/>
            <w:shd w:val="clear" w:color="auto" w:fill="auto"/>
          </w:tcPr>
          <w:p w14:paraId="544EAB62" w14:textId="77777777" w:rsidR="00F678A2" w:rsidRPr="008A2845" w:rsidRDefault="00F678A2" w:rsidP="00297EF4">
            <w:pPr>
              <w:pStyle w:val="SITabletext"/>
            </w:pPr>
            <w:r w:rsidRPr="008A2845">
              <w:t>Deleted</w:t>
            </w:r>
          </w:p>
        </w:tc>
        <w:tc>
          <w:tcPr>
            <w:tcW w:w="1250" w:type="pct"/>
            <w:shd w:val="clear" w:color="auto" w:fill="auto"/>
          </w:tcPr>
          <w:p w14:paraId="6911BD58" w14:textId="77777777" w:rsidR="00F678A2" w:rsidRPr="008937CA" w:rsidRDefault="00F678A2" w:rsidP="00297EF4">
            <w:pPr>
              <w:pStyle w:val="SITabletext"/>
            </w:pPr>
            <w:r w:rsidRPr="008937CA">
              <w:t>Deleted</w:t>
            </w:r>
          </w:p>
        </w:tc>
      </w:tr>
      <w:tr w:rsidR="00F678A2" w14:paraId="68012043" w14:textId="77777777" w:rsidTr="00297EF4">
        <w:trPr>
          <w:trHeight w:val="20"/>
        </w:trPr>
        <w:tc>
          <w:tcPr>
            <w:tcW w:w="1250" w:type="pct"/>
            <w:shd w:val="clear" w:color="auto" w:fill="auto"/>
          </w:tcPr>
          <w:p w14:paraId="6E19A217" w14:textId="77777777" w:rsidR="00F678A2" w:rsidRPr="004B115F" w:rsidRDefault="00F678A2" w:rsidP="00297EF4">
            <w:pPr>
              <w:pStyle w:val="SITabletext"/>
            </w:pPr>
            <w:r w:rsidRPr="00DD5B5C">
              <w:t xml:space="preserve">FWPSS00008 Skill set for </w:t>
            </w:r>
            <w:r w:rsidRPr="00EC048E">
              <w:t>managing business development in the forest and wood products industry</w:t>
            </w:r>
          </w:p>
        </w:tc>
        <w:tc>
          <w:tcPr>
            <w:tcW w:w="1250" w:type="pct"/>
            <w:shd w:val="clear" w:color="auto" w:fill="auto"/>
          </w:tcPr>
          <w:p w14:paraId="686C3660" w14:textId="77777777" w:rsidR="00F678A2" w:rsidRPr="008A2845" w:rsidRDefault="00F678A2" w:rsidP="00297EF4">
            <w:pPr>
              <w:pStyle w:val="SITabletext"/>
            </w:pPr>
            <w:r w:rsidRPr="00E06A1B">
              <w:t>Not applicable</w:t>
            </w:r>
          </w:p>
        </w:tc>
        <w:tc>
          <w:tcPr>
            <w:tcW w:w="1250" w:type="pct"/>
            <w:shd w:val="clear" w:color="auto" w:fill="auto"/>
          </w:tcPr>
          <w:p w14:paraId="1A6F01FB" w14:textId="77777777" w:rsidR="00F678A2" w:rsidRPr="008937CA" w:rsidRDefault="00F678A2" w:rsidP="00297EF4">
            <w:pPr>
              <w:pStyle w:val="SITabletext"/>
            </w:pPr>
            <w:r w:rsidRPr="008937CA">
              <w:t>Deleted</w:t>
            </w:r>
          </w:p>
        </w:tc>
        <w:tc>
          <w:tcPr>
            <w:tcW w:w="1250" w:type="pct"/>
            <w:shd w:val="clear" w:color="auto" w:fill="auto"/>
          </w:tcPr>
          <w:p w14:paraId="2FABAC63" w14:textId="77777777" w:rsidR="00F678A2" w:rsidRPr="00F21194" w:rsidRDefault="00F678A2" w:rsidP="00297EF4">
            <w:pPr>
              <w:pStyle w:val="SITabletext"/>
            </w:pPr>
            <w:r w:rsidRPr="00F21194">
              <w:t>Deleted</w:t>
            </w:r>
          </w:p>
        </w:tc>
      </w:tr>
      <w:tr w:rsidR="00F678A2" w14:paraId="091C8B21" w14:textId="77777777" w:rsidTr="00C34E6B">
        <w:trPr>
          <w:trHeight w:val="20"/>
        </w:trPr>
        <w:tc>
          <w:tcPr>
            <w:tcW w:w="1250" w:type="pct"/>
            <w:tcBorders>
              <w:bottom w:val="single" w:sz="12" w:space="0" w:color="4C7D2C"/>
            </w:tcBorders>
            <w:shd w:val="clear" w:color="auto" w:fill="auto"/>
          </w:tcPr>
          <w:p w14:paraId="0E3FA36D" w14:textId="77777777" w:rsidR="00F678A2" w:rsidRPr="00EC048E" w:rsidRDefault="00F678A2" w:rsidP="00297EF4">
            <w:pPr>
              <w:pStyle w:val="SITabletext"/>
            </w:pPr>
            <w:r w:rsidRPr="00DD5B5C">
              <w:t>FWPSS00009 Skill set for supporting business development in the forest and wood products industry</w:t>
            </w:r>
          </w:p>
        </w:tc>
        <w:tc>
          <w:tcPr>
            <w:tcW w:w="1250" w:type="pct"/>
            <w:tcBorders>
              <w:bottom w:val="single" w:sz="12" w:space="0" w:color="4C7D2C"/>
            </w:tcBorders>
            <w:shd w:val="clear" w:color="auto" w:fill="auto"/>
          </w:tcPr>
          <w:p w14:paraId="3A6D5474" w14:textId="77777777" w:rsidR="00F678A2" w:rsidRPr="00E06A1B" w:rsidRDefault="00F678A2" w:rsidP="00297EF4">
            <w:pPr>
              <w:pStyle w:val="SITabletext"/>
            </w:pPr>
            <w:r w:rsidRPr="004B115F">
              <w:t>Not applicable</w:t>
            </w:r>
          </w:p>
        </w:tc>
        <w:tc>
          <w:tcPr>
            <w:tcW w:w="1250" w:type="pct"/>
            <w:tcBorders>
              <w:bottom w:val="single" w:sz="12" w:space="0" w:color="4C7D2C"/>
            </w:tcBorders>
            <w:shd w:val="clear" w:color="auto" w:fill="auto"/>
          </w:tcPr>
          <w:p w14:paraId="0F4DC767" w14:textId="77777777" w:rsidR="00F678A2" w:rsidRPr="008A2845" w:rsidRDefault="00F678A2" w:rsidP="00297EF4">
            <w:pPr>
              <w:pStyle w:val="SITabletext"/>
            </w:pPr>
            <w:r w:rsidRPr="008A2845">
              <w:t>Deleted</w:t>
            </w:r>
          </w:p>
        </w:tc>
        <w:tc>
          <w:tcPr>
            <w:tcW w:w="1250" w:type="pct"/>
            <w:tcBorders>
              <w:bottom w:val="single" w:sz="12" w:space="0" w:color="4C7D2C"/>
            </w:tcBorders>
            <w:shd w:val="clear" w:color="auto" w:fill="auto"/>
          </w:tcPr>
          <w:p w14:paraId="35E7650E" w14:textId="77777777" w:rsidR="00F678A2" w:rsidRPr="008937CA" w:rsidRDefault="00F678A2" w:rsidP="00297EF4">
            <w:pPr>
              <w:pStyle w:val="SITabletext"/>
            </w:pPr>
            <w:r w:rsidRPr="008937CA">
              <w:t>Deleted</w:t>
            </w:r>
          </w:p>
        </w:tc>
      </w:tr>
      <w:tr w:rsidR="00F678A2" w14:paraId="51222141" w14:textId="77777777" w:rsidTr="00C34E6B">
        <w:trPr>
          <w:trHeight w:val="20"/>
        </w:trPr>
        <w:tc>
          <w:tcPr>
            <w:tcW w:w="1250" w:type="pct"/>
            <w:tcBorders>
              <w:bottom w:val="single" w:sz="12" w:space="0" w:color="4C7D2C"/>
            </w:tcBorders>
            <w:shd w:val="clear" w:color="auto" w:fill="auto"/>
          </w:tcPr>
          <w:p w14:paraId="27121794" w14:textId="77777777" w:rsidR="00F678A2" w:rsidRPr="004B115F" w:rsidRDefault="00F678A2" w:rsidP="00297EF4">
            <w:pPr>
              <w:pStyle w:val="SITabletext"/>
            </w:pPr>
            <w:r w:rsidRPr="00DD5B5C">
              <w:t>FWPSS00025 Skill set fo</w:t>
            </w:r>
            <w:r w:rsidRPr="00EC048E">
              <w:t>r carbon accounting</w:t>
            </w:r>
          </w:p>
        </w:tc>
        <w:tc>
          <w:tcPr>
            <w:tcW w:w="1250" w:type="pct"/>
            <w:tcBorders>
              <w:bottom w:val="single" w:sz="12" w:space="0" w:color="4C7D2C"/>
            </w:tcBorders>
            <w:shd w:val="clear" w:color="auto" w:fill="auto"/>
          </w:tcPr>
          <w:p w14:paraId="7C1F5125" w14:textId="77777777" w:rsidR="00F678A2" w:rsidRPr="008A2845" w:rsidRDefault="00F678A2" w:rsidP="00297EF4">
            <w:pPr>
              <w:pStyle w:val="SITabletext"/>
            </w:pPr>
            <w:r w:rsidRPr="00E06A1B">
              <w:t>Not applicable</w:t>
            </w:r>
          </w:p>
        </w:tc>
        <w:tc>
          <w:tcPr>
            <w:tcW w:w="1250" w:type="pct"/>
            <w:tcBorders>
              <w:bottom w:val="single" w:sz="12" w:space="0" w:color="4C7D2C"/>
            </w:tcBorders>
            <w:shd w:val="clear" w:color="auto" w:fill="auto"/>
          </w:tcPr>
          <w:p w14:paraId="5878E41D" w14:textId="77777777" w:rsidR="00F678A2" w:rsidRPr="008937CA" w:rsidRDefault="00F678A2" w:rsidP="00297EF4">
            <w:pPr>
              <w:pStyle w:val="SITabletext"/>
            </w:pPr>
            <w:r w:rsidRPr="008937CA">
              <w:t>Deleted</w:t>
            </w:r>
          </w:p>
        </w:tc>
        <w:tc>
          <w:tcPr>
            <w:tcW w:w="1250" w:type="pct"/>
            <w:tcBorders>
              <w:bottom w:val="single" w:sz="12" w:space="0" w:color="4C7D2C"/>
            </w:tcBorders>
            <w:shd w:val="clear" w:color="auto" w:fill="auto"/>
          </w:tcPr>
          <w:p w14:paraId="30D40720" w14:textId="77777777" w:rsidR="00F678A2" w:rsidRPr="00F21194" w:rsidRDefault="00F678A2" w:rsidP="00297EF4">
            <w:pPr>
              <w:pStyle w:val="SITabletext"/>
            </w:pPr>
            <w:r w:rsidRPr="00F21194">
              <w:t>Deleted</w:t>
            </w:r>
          </w:p>
        </w:tc>
      </w:tr>
    </w:tbl>
    <w:p w14:paraId="25629128" w14:textId="77777777" w:rsidR="00F678A2" w:rsidRDefault="00F678A2" w:rsidP="00F678A2">
      <w:pPr>
        <w:pStyle w:val="BodyText11"/>
        <w:rPr>
          <w:noProof/>
        </w:rPr>
      </w:pPr>
    </w:p>
    <w:p w14:paraId="51677D81" w14:textId="7D0822EE" w:rsidR="00F678A2" w:rsidRDefault="00F678A2" w:rsidP="00133AAB">
      <w:pPr>
        <w:pStyle w:val="Heading4SI"/>
      </w:pPr>
      <w:bookmarkStart w:id="128" w:name="_Toc148363198"/>
      <w:r>
        <w:t>Units of competency</w:t>
      </w:r>
      <w:bookmarkEnd w:id="128"/>
    </w:p>
    <w:p w14:paraId="0A468CC4" w14:textId="77777777" w:rsidR="00F678A2" w:rsidRPr="007A66AD" w:rsidRDefault="00F678A2" w:rsidP="007A66AD">
      <w:pPr>
        <w:pStyle w:val="SITableHeading1"/>
        <w:jc w:val="center"/>
        <w:rPr>
          <w:i/>
          <w:iCs/>
        </w:rPr>
      </w:pPr>
      <w:r w:rsidRPr="007A66AD">
        <w:rPr>
          <w:i/>
          <w:iCs/>
        </w:rPr>
        <w:t xml:space="preserve">Mapping of units of competency from FWP Forest and Wood Products Training Package </w:t>
      </w:r>
    </w:p>
    <w:p w14:paraId="4F92F8F2" w14:textId="77777777" w:rsidR="00F678A2" w:rsidRPr="007A66AD" w:rsidRDefault="00F678A2" w:rsidP="007A66AD">
      <w:pPr>
        <w:pStyle w:val="SITableHeading1"/>
        <w:jc w:val="center"/>
        <w:rPr>
          <w:i/>
          <w:iCs/>
        </w:rPr>
      </w:pPr>
      <w:r w:rsidRPr="007A66AD">
        <w:rPr>
          <w:i/>
          <w:iCs/>
        </w:rPr>
        <w:t>Version 6.3 to Version 7.0</w:t>
      </w:r>
    </w:p>
    <w:tbl>
      <w:tblPr>
        <w:tblW w:w="4715" w:type="pct"/>
        <w:tblInd w:w="250" w:type="dxa"/>
        <w:tblBorders>
          <w:top w:val="single" w:sz="12" w:space="0" w:color="4C7D2C"/>
          <w:insideH w:val="single" w:sz="12" w:space="0" w:color="4C7D2C"/>
        </w:tblBorders>
        <w:tblLook w:val="04A0" w:firstRow="1" w:lastRow="0" w:firstColumn="1" w:lastColumn="0" w:noHBand="0" w:noVBand="1"/>
      </w:tblPr>
      <w:tblGrid>
        <w:gridCol w:w="2128"/>
        <w:gridCol w:w="2128"/>
        <w:gridCol w:w="2128"/>
        <w:gridCol w:w="2128"/>
      </w:tblGrid>
      <w:tr w:rsidR="00F678A2" w:rsidRPr="00C73D61" w14:paraId="599A8C66" w14:textId="77777777" w:rsidTr="00297EF4">
        <w:trPr>
          <w:trHeight w:val="20"/>
          <w:tblHeader/>
        </w:trPr>
        <w:tc>
          <w:tcPr>
            <w:tcW w:w="1250" w:type="pct"/>
            <w:shd w:val="clear" w:color="auto" w:fill="auto"/>
          </w:tcPr>
          <w:p w14:paraId="47E91483" w14:textId="77777777" w:rsidR="00F678A2" w:rsidRPr="00C73D61" w:rsidRDefault="00F678A2" w:rsidP="002B5AB8">
            <w:pPr>
              <w:pStyle w:val="SITableHeading2"/>
            </w:pPr>
            <w:r>
              <w:lastRenderedPageBreak/>
              <w:t>Code and title (Version 6.3)</w:t>
            </w:r>
          </w:p>
        </w:tc>
        <w:tc>
          <w:tcPr>
            <w:tcW w:w="1250" w:type="pct"/>
            <w:shd w:val="clear" w:color="auto" w:fill="auto"/>
          </w:tcPr>
          <w:p w14:paraId="53C4C0C7" w14:textId="77777777" w:rsidR="00F678A2" w:rsidRPr="00C73D61" w:rsidRDefault="00F678A2" w:rsidP="002B5AB8">
            <w:pPr>
              <w:pStyle w:val="SITableHeading2"/>
            </w:pPr>
            <w:r>
              <w:t>Code and title (Version 7.0)</w:t>
            </w:r>
          </w:p>
        </w:tc>
        <w:tc>
          <w:tcPr>
            <w:tcW w:w="1250" w:type="pct"/>
            <w:shd w:val="clear" w:color="auto" w:fill="auto"/>
          </w:tcPr>
          <w:p w14:paraId="3E246E4E" w14:textId="77777777" w:rsidR="00F678A2" w:rsidRPr="00C73D61" w:rsidRDefault="00F678A2" w:rsidP="002B5AB8">
            <w:pPr>
              <w:pStyle w:val="SITableHeading2"/>
            </w:pPr>
            <w:r>
              <w:t>Comments</w:t>
            </w:r>
          </w:p>
        </w:tc>
        <w:tc>
          <w:tcPr>
            <w:tcW w:w="1250" w:type="pct"/>
            <w:shd w:val="clear" w:color="auto" w:fill="auto"/>
          </w:tcPr>
          <w:p w14:paraId="16A88247" w14:textId="77777777" w:rsidR="00F678A2" w:rsidRPr="00C73D61" w:rsidRDefault="00F678A2" w:rsidP="002B5AB8">
            <w:pPr>
              <w:pStyle w:val="SITableHeading2"/>
            </w:pPr>
            <w:r>
              <w:t>Equivalence statement</w:t>
            </w:r>
          </w:p>
        </w:tc>
      </w:tr>
      <w:tr w:rsidR="00F678A2" w:rsidRPr="00033754" w14:paraId="3412211E" w14:textId="77777777" w:rsidTr="00297EF4">
        <w:trPr>
          <w:trHeight w:val="20"/>
        </w:trPr>
        <w:tc>
          <w:tcPr>
            <w:tcW w:w="1250" w:type="pct"/>
            <w:shd w:val="clear" w:color="auto" w:fill="auto"/>
          </w:tcPr>
          <w:p w14:paraId="1908FE26" w14:textId="77777777" w:rsidR="00F678A2" w:rsidRPr="00033754" w:rsidRDefault="00F678A2" w:rsidP="002B5AB8">
            <w:pPr>
              <w:pStyle w:val="SITabletext"/>
            </w:pPr>
            <w:r w:rsidRPr="00033754">
              <w:t>FWPCOR2201 Work effectively in the forest and forest products industry</w:t>
            </w:r>
          </w:p>
        </w:tc>
        <w:tc>
          <w:tcPr>
            <w:tcW w:w="1250" w:type="pct"/>
            <w:shd w:val="clear" w:color="auto" w:fill="auto"/>
          </w:tcPr>
          <w:p w14:paraId="090AAA29" w14:textId="77777777" w:rsidR="00F678A2" w:rsidRPr="00033754" w:rsidRDefault="00F678A2" w:rsidP="002B5AB8">
            <w:pPr>
              <w:pStyle w:val="SITabletext"/>
            </w:pPr>
            <w:r w:rsidRPr="00033754">
              <w:t>FWPCOR2206 Work effectively in the forest and wood products industry</w:t>
            </w:r>
          </w:p>
        </w:tc>
        <w:tc>
          <w:tcPr>
            <w:tcW w:w="1250" w:type="pct"/>
            <w:shd w:val="clear" w:color="auto" w:fill="auto"/>
          </w:tcPr>
          <w:p w14:paraId="792E9CC4" w14:textId="77777777" w:rsidR="00F678A2" w:rsidRPr="00033754" w:rsidRDefault="00F678A2" w:rsidP="002B5AB8">
            <w:pPr>
              <w:pStyle w:val="SITabletext"/>
            </w:pPr>
            <w:r w:rsidRPr="00033754">
              <w:t xml:space="preserve">Updated title; Minor change to Application Statement; Reworded Elements, Performance Criteria, Foundation </w:t>
            </w:r>
            <w:proofErr w:type="gramStart"/>
            <w:r w:rsidRPr="00033754">
              <w:t>Skills</w:t>
            </w:r>
            <w:proofErr w:type="gramEnd"/>
            <w:r w:rsidRPr="00033754">
              <w:t xml:space="preserve"> and Assessment Conditions; Revised Performance and Knowledge Evidence to align with Elements and Performance Criteria</w:t>
            </w:r>
          </w:p>
        </w:tc>
        <w:tc>
          <w:tcPr>
            <w:tcW w:w="1250" w:type="pct"/>
            <w:shd w:val="clear" w:color="auto" w:fill="auto"/>
          </w:tcPr>
          <w:p w14:paraId="0C40FC0C" w14:textId="77777777" w:rsidR="00F678A2" w:rsidRPr="00033754" w:rsidRDefault="00F678A2" w:rsidP="002B5AB8">
            <w:pPr>
              <w:pStyle w:val="SITabletext"/>
            </w:pPr>
            <w:r w:rsidRPr="00033754">
              <w:t>Equivalent</w:t>
            </w:r>
          </w:p>
        </w:tc>
      </w:tr>
      <w:tr w:rsidR="00F678A2" w:rsidRPr="00033754" w14:paraId="05A84B8E" w14:textId="77777777" w:rsidTr="00297EF4">
        <w:trPr>
          <w:trHeight w:val="20"/>
        </w:trPr>
        <w:tc>
          <w:tcPr>
            <w:tcW w:w="1250" w:type="pct"/>
            <w:shd w:val="clear" w:color="auto" w:fill="auto"/>
          </w:tcPr>
          <w:p w14:paraId="368D3DB0" w14:textId="77777777" w:rsidR="00F678A2" w:rsidRPr="00033754" w:rsidRDefault="00F678A2" w:rsidP="002B5AB8">
            <w:pPr>
              <w:pStyle w:val="SITabletext"/>
            </w:pPr>
            <w:r w:rsidRPr="00033754">
              <w:t>FWPCOR2202 Communicate and interact effectively in the workplace</w:t>
            </w:r>
          </w:p>
        </w:tc>
        <w:tc>
          <w:tcPr>
            <w:tcW w:w="1250" w:type="pct"/>
            <w:shd w:val="clear" w:color="auto" w:fill="auto"/>
          </w:tcPr>
          <w:p w14:paraId="63844ED8" w14:textId="77777777" w:rsidR="00F678A2" w:rsidRPr="00033754" w:rsidRDefault="00F678A2" w:rsidP="002B5AB8">
            <w:pPr>
              <w:pStyle w:val="SITabletext"/>
            </w:pPr>
            <w:r w:rsidRPr="00033754">
              <w:t xml:space="preserve">FWPCOR2208 Communicate and interact effectively </w:t>
            </w:r>
            <w:r w:rsidRPr="00BB186B">
              <w:rPr>
                <w:rFonts w:cs="Arial"/>
              </w:rPr>
              <w:t>in the forest and wood products industry</w:t>
            </w:r>
          </w:p>
        </w:tc>
        <w:tc>
          <w:tcPr>
            <w:tcW w:w="1250" w:type="pct"/>
            <w:shd w:val="clear" w:color="auto" w:fill="auto"/>
          </w:tcPr>
          <w:p w14:paraId="65D1A05D" w14:textId="77777777" w:rsidR="00F678A2" w:rsidRPr="00033754" w:rsidRDefault="00F678A2" w:rsidP="002B5AB8">
            <w:pPr>
              <w:pStyle w:val="SITabletext"/>
            </w:pPr>
            <w:r>
              <w:t xml:space="preserve">Updated unit title; </w:t>
            </w:r>
            <w:r w:rsidRPr="00033754">
              <w:t>Updated and added new Elements and Performance Criteria; Updated and added new Knowledge and Performance Evidence; Reworded Foundation Skills and Assessment Conditions</w:t>
            </w:r>
          </w:p>
        </w:tc>
        <w:tc>
          <w:tcPr>
            <w:tcW w:w="1250" w:type="pct"/>
            <w:shd w:val="clear" w:color="auto" w:fill="auto"/>
          </w:tcPr>
          <w:p w14:paraId="3601FF34" w14:textId="77777777" w:rsidR="00F678A2" w:rsidRPr="00033754" w:rsidRDefault="00F678A2" w:rsidP="002B5AB8">
            <w:pPr>
              <w:pStyle w:val="SITabletext"/>
            </w:pPr>
            <w:r w:rsidRPr="00033754">
              <w:t>Not equivalent</w:t>
            </w:r>
          </w:p>
        </w:tc>
      </w:tr>
      <w:tr w:rsidR="00F678A2" w:rsidRPr="00033754" w14:paraId="574D0581" w14:textId="77777777" w:rsidTr="00297EF4">
        <w:trPr>
          <w:trHeight w:val="20"/>
        </w:trPr>
        <w:tc>
          <w:tcPr>
            <w:tcW w:w="1250" w:type="pct"/>
            <w:shd w:val="clear" w:color="auto" w:fill="auto"/>
          </w:tcPr>
          <w:p w14:paraId="24673C03" w14:textId="77777777" w:rsidR="00F678A2" w:rsidRPr="00033754" w:rsidRDefault="00F678A2" w:rsidP="002B5AB8">
            <w:pPr>
              <w:pStyle w:val="SITabletext"/>
            </w:pPr>
            <w:r w:rsidRPr="00033754">
              <w:t>FWPCOR2203 Follow environmental care procedures</w:t>
            </w:r>
          </w:p>
        </w:tc>
        <w:tc>
          <w:tcPr>
            <w:tcW w:w="1250" w:type="pct"/>
            <w:shd w:val="clear" w:color="auto" w:fill="auto"/>
          </w:tcPr>
          <w:p w14:paraId="27760620" w14:textId="77777777" w:rsidR="00F678A2" w:rsidRPr="00033754" w:rsidRDefault="00F678A2" w:rsidP="002B5AB8">
            <w:pPr>
              <w:pStyle w:val="SITabletext"/>
            </w:pPr>
            <w:r w:rsidRPr="00033754">
              <w:t>FWPCOR2209 Follow environmental protection procedures</w:t>
            </w:r>
            <w:r>
              <w:t xml:space="preserve"> </w:t>
            </w:r>
            <w:r w:rsidRPr="00BB186B">
              <w:rPr>
                <w:rFonts w:cs="Arial"/>
              </w:rPr>
              <w:t>in forest and wood products operations</w:t>
            </w:r>
          </w:p>
        </w:tc>
        <w:tc>
          <w:tcPr>
            <w:tcW w:w="1250" w:type="pct"/>
            <w:shd w:val="clear" w:color="auto" w:fill="auto"/>
          </w:tcPr>
          <w:p w14:paraId="75D5B497" w14:textId="77777777" w:rsidR="00F678A2" w:rsidRPr="00033754" w:rsidRDefault="00F678A2" w:rsidP="002B5AB8">
            <w:pPr>
              <w:pStyle w:val="SITabletext"/>
            </w:pPr>
            <w:r w:rsidRPr="00033754">
              <w:t xml:space="preserve">Updated </w:t>
            </w:r>
            <w:r>
              <w:t xml:space="preserve">unit </w:t>
            </w:r>
            <w:r w:rsidRPr="00033754">
              <w:t>title; Minor changes to Application Statement, Performance Criteria, Performance Evidence and Knowledge Evidence; Updated Foundation Skills; Reworded Assessment Conditions</w:t>
            </w:r>
          </w:p>
        </w:tc>
        <w:tc>
          <w:tcPr>
            <w:tcW w:w="1250" w:type="pct"/>
            <w:shd w:val="clear" w:color="auto" w:fill="auto"/>
          </w:tcPr>
          <w:p w14:paraId="227E0330" w14:textId="77777777" w:rsidR="00F678A2" w:rsidRPr="00033754" w:rsidRDefault="00F678A2" w:rsidP="002B5AB8">
            <w:pPr>
              <w:pStyle w:val="SITabletext"/>
            </w:pPr>
            <w:r w:rsidRPr="00033754">
              <w:t>Equivalent</w:t>
            </w:r>
          </w:p>
        </w:tc>
      </w:tr>
      <w:tr w:rsidR="00F678A2" w:rsidRPr="00033754" w14:paraId="0ECE78BD" w14:textId="77777777" w:rsidTr="00297EF4">
        <w:trPr>
          <w:trHeight w:val="20"/>
        </w:trPr>
        <w:tc>
          <w:tcPr>
            <w:tcW w:w="1250" w:type="pct"/>
            <w:shd w:val="clear" w:color="auto" w:fill="auto"/>
          </w:tcPr>
          <w:p w14:paraId="40D90120" w14:textId="77777777" w:rsidR="00F678A2" w:rsidRPr="00033754" w:rsidRDefault="00F678A2" w:rsidP="002B5AB8">
            <w:pPr>
              <w:pStyle w:val="SITabletext"/>
            </w:pPr>
            <w:r w:rsidRPr="00033754">
              <w:t>FWPCOR2205 Follow WHS policies and procedures</w:t>
            </w:r>
          </w:p>
        </w:tc>
        <w:tc>
          <w:tcPr>
            <w:tcW w:w="1250" w:type="pct"/>
            <w:shd w:val="clear" w:color="auto" w:fill="auto"/>
          </w:tcPr>
          <w:p w14:paraId="600D0B9B" w14:textId="77777777" w:rsidR="00F678A2" w:rsidRPr="00033754" w:rsidRDefault="00F678A2" w:rsidP="002B5AB8">
            <w:pPr>
              <w:pStyle w:val="SITabletext"/>
            </w:pPr>
            <w:r w:rsidRPr="00033754">
              <w:t>FWPCOR2210 Follow workplace health and safety policies and procedures</w:t>
            </w:r>
            <w:r>
              <w:t xml:space="preserve"> </w:t>
            </w:r>
            <w:r w:rsidRPr="00BB186B">
              <w:rPr>
                <w:rFonts w:cs="Arial"/>
              </w:rPr>
              <w:t>in forest and wood products operations</w:t>
            </w:r>
          </w:p>
        </w:tc>
        <w:tc>
          <w:tcPr>
            <w:tcW w:w="1250" w:type="pct"/>
            <w:shd w:val="clear" w:color="auto" w:fill="auto"/>
          </w:tcPr>
          <w:p w14:paraId="6F83111F" w14:textId="77777777" w:rsidR="00F678A2" w:rsidRPr="00033754" w:rsidRDefault="00F678A2" w:rsidP="002B5AB8">
            <w:pPr>
              <w:pStyle w:val="SITabletext"/>
            </w:pPr>
            <w:r w:rsidRPr="00033754">
              <w:t>Updated unit title; Minor editorial changes to Performance Criteria and Knowledge Evidence; New Performance Criteria for alignment with Knowledge Evidence; New description provided for Foundation Skills; Redrafted Assessment Conditions</w:t>
            </w:r>
          </w:p>
        </w:tc>
        <w:tc>
          <w:tcPr>
            <w:tcW w:w="1250" w:type="pct"/>
            <w:shd w:val="clear" w:color="auto" w:fill="auto"/>
          </w:tcPr>
          <w:p w14:paraId="1234CDF9" w14:textId="77777777" w:rsidR="00F678A2" w:rsidRPr="00033754" w:rsidRDefault="00F678A2" w:rsidP="002B5AB8">
            <w:pPr>
              <w:pStyle w:val="SITabletext"/>
            </w:pPr>
            <w:r w:rsidRPr="00033754">
              <w:t>Equivalent</w:t>
            </w:r>
          </w:p>
        </w:tc>
      </w:tr>
      <w:tr w:rsidR="00F678A2" w:rsidRPr="00033754" w14:paraId="79587F81" w14:textId="77777777" w:rsidTr="00297EF4">
        <w:trPr>
          <w:trHeight w:val="20"/>
        </w:trPr>
        <w:tc>
          <w:tcPr>
            <w:tcW w:w="1250" w:type="pct"/>
            <w:shd w:val="clear" w:color="auto" w:fill="auto"/>
          </w:tcPr>
          <w:p w14:paraId="21FAB5BE" w14:textId="77777777" w:rsidR="00F678A2" w:rsidRPr="00033754" w:rsidRDefault="00F678A2" w:rsidP="002B5AB8">
            <w:pPr>
              <w:pStyle w:val="SITabletext"/>
            </w:pPr>
            <w:r w:rsidRPr="00033754">
              <w:t>FWPCOR3201 Implement safety, health and environment policies and procedures</w:t>
            </w:r>
          </w:p>
        </w:tc>
        <w:tc>
          <w:tcPr>
            <w:tcW w:w="1250" w:type="pct"/>
            <w:shd w:val="clear" w:color="auto" w:fill="auto"/>
          </w:tcPr>
          <w:p w14:paraId="2A1AEDA7" w14:textId="77777777" w:rsidR="00F678A2" w:rsidRPr="00DE363B" w:rsidRDefault="00F678A2" w:rsidP="002B5AB8">
            <w:pPr>
              <w:pStyle w:val="SITabletext"/>
            </w:pPr>
            <w:r w:rsidRPr="00DE363B">
              <w:t xml:space="preserve">FWPCOR3205 </w:t>
            </w:r>
            <w:r w:rsidRPr="0039037E">
              <w:t xml:space="preserve">Apply safety, health and environmental requirements in forest </w:t>
            </w:r>
            <w:r w:rsidRPr="0039037E">
              <w:lastRenderedPageBreak/>
              <w:t>and wood products operations</w:t>
            </w:r>
          </w:p>
        </w:tc>
        <w:tc>
          <w:tcPr>
            <w:tcW w:w="1250" w:type="pct"/>
            <w:shd w:val="clear" w:color="auto" w:fill="auto"/>
          </w:tcPr>
          <w:p w14:paraId="661BD8E9" w14:textId="77777777" w:rsidR="00F678A2" w:rsidRPr="00033754" w:rsidRDefault="00F678A2" w:rsidP="002B5AB8">
            <w:pPr>
              <w:pStyle w:val="SITabletext"/>
            </w:pPr>
            <w:r>
              <w:lastRenderedPageBreak/>
              <w:t>Updated</w:t>
            </w:r>
            <w:r w:rsidRPr="00033754">
              <w:t xml:space="preserve"> unit </w:t>
            </w:r>
            <w:proofErr w:type="gramStart"/>
            <w:r w:rsidRPr="00033754">
              <w:t>title;</w:t>
            </w:r>
            <w:proofErr w:type="gramEnd"/>
            <w:r w:rsidRPr="00033754">
              <w:t xml:space="preserve"> Updated Elements, Performance Criteria Performance Evidence and Assessment </w:t>
            </w:r>
            <w:r w:rsidRPr="00033754">
              <w:lastRenderedPageBreak/>
              <w:t>Conditions to meet industry requirements</w:t>
            </w:r>
          </w:p>
        </w:tc>
        <w:tc>
          <w:tcPr>
            <w:tcW w:w="1250" w:type="pct"/>
            <w:shd w:val="clear" w:color="auto" w:fill="auto"/>
          </w:tcPr>
          <w:p w14:paraId="555D5A27" w14:textId="77777777" w:rsidR="00F678A2" w:rsidRPr="00033754" w:rsidRDefault="00F678A2" w:rsidP="002B5AB8">
            <w:pPr>
              <w:pStyle w:val="SITabletext"/>
            </w:pPr>
            <w:r>
              <w:lastRenderedPageBreak/>
              <w:t>E</w:t>
            </w:r>
            <w:r w:rsidRPr="00033754">
              <w:t xml:space="preserve">quivalent </w:t>
            </w:r>
          </w:p>
        </w:tc>
      </w:tr>
      <w:tr w:rsidR="00F678A2" w:rsidRPr="00033754" w14:paraId="66E43DB9" w14:textId="77777777" w:rsidTr="00297EF4">
        <w:trPr>
          <w:trHeight w:val="20"/>
        </w:trPr>
        <w:tc>
          <w:tcPr>
            <w:tcW w:w="1250" w:type="pct"/>
            <w:shd w:val="clear" w:color="auto" w:fill="auto"/>
          </w:tcPr>
          <w:p w14:paraId="532062EF" w14:textId="77777777" w:rsidR="00F678A2" w:rsidRPr="00033754" w:rsidRDefault="00F678A2" w:rsidP="002B5AB8">
            <w:pPr>
              <w:pStyle w:val="SITabletext"/>
            </w:pPr>
            <w:r w:rsidRPr="00033754">
              <w:t>FWPCOR4201 Monitor safety, health and environment policies and procedures</w:t>
            </w:r>
          </w:p>
        </w:tc>
        <w:tc>
          <w:tcPr>
            <w:tcW w:w="1250" w:type="pct"/>
            <w:shd w:val="clear" w:color="auto" w:fill="auto"/>
          </w:tcPr>
          <w:p w14:paraId="1C805A65" w14:textId="77777777" w:rsidR="00F678A2" w:rsidRPr="00DE363B" w:rsidRDefault="00F678A2" w:rsidP="002B5AB8">
            <w:pPr>
              <w:pStyle w:val="SITabletext"/>
            </w:pPr>
            <w:r w:rsidRPr="00DE363B">
              <w:t xml:space="preserve">FWPCOR4204 </w:t>
            </w:r>
            <w:r w:rsidRPr="0039037E">
              <w:t>Monitor safety, health and environmental requirements in forest and wood products operations</w:t>
            </w:r>
          </w:p>
        </w:tc>
        <w:tc>
          <w:tcPr>
            <w:tcW w:w="1250" w:type="pct"/>
            <w:shd w:val="clear" w:color="auto" w:fill="auto"/>
          </w:tcPr>
          <w:p w14:paraId="031899EE" w14:textId="77777777" w:rsidR="00F678A2" w:rsidRPr="00033754" w:rsidRDefault="00F678A2" w:rsidP="002B5AB8">
            <w:pPr>
              <w:pStyle w:val="SITabletext"/>
            </w:pPr>
            <w:r>
              <w:t xml:space="preserve">Updated unit </w:t>
            </w:r>
            <w:proofErr w:type="gramStart"/>
            <w:r>
              <w:t>title;</w:t>
            </w:r>
            <w:proofErr w:type="gramEnd"/>
            <w:r>
              <w:t xml:space="preserve"> </w:t>
            </w:r>
            <w:r w:rsidRPr="00033754">
              <w:t>Updated Elements, Performance Criteria, Foundation Skills, Performance Evidence and Knowledge Evidence to meet industry requirements; Updated Assessment Conditions</w:t>
            </w:r>
          </w:p>
        </w:tc>
        <w:tc>
          <w:tcPr>
            <w:tcW w:w="1250" w:type="pct"/>
            <w:shd w:val="clear" w:color="auto" w:fill="auto"/>
          </w:tcPr>
          <w:p w14:paraId="61D5ECA4" w14:textId="77777777" w:rsidR="00F678A2" w:rsidRPr="00033754" w:rsidRDefault="00F678A2" w:rsidP="002B5AB8">
            <w:pPr>
              <w:pStyle w:val="SITabletext"/>
            </w:pPr>
            <w:r>
              <w:t>E</w:t>
            </w:r>
            <w:r w:rsidRPr="00033754">
              <w:t xml:space="preserve">quivalent </w:t>
            </w:r>
          </w:p>
        </w:tc>
      </w:tr>
      <w:tr w:rsidR="00F678A2" w:rsidRPr="00033754" w14:paraId="15DDFB11" w14:textId="77777777" w:rsidTr="00297EF4">
        <w:trPr>
          <w:trHeight w:val="20"/>
        </w:trPr>
        <w:tc>
          <w:tcPr>
            <w:tcW w:w="1250" w:type="pct"/>
            <w:shd w:val="clear" w:color="auto" w:fill="auto"/>
          </w:tcPr>
          <w:p w14:paraId="5D20D37F" w14:textId="77777777" w:rsidR="00F678A2" w:rsidRPr="00033754" w:rsidRDefault="00F678A2" w:rsidP="002B5AB8">
            <w:pPr>
              <w:pStyle w:val="SITabletext"/>
            </w:pPr>
            <w:r w:rsidRPr="00033754">
              <w:t>FWPCOR4202 Monitor and review forestry operations</w:t>
            </w:r>
          </w:p>
        </w:tc>
        <w:tc>
          <w:tcPr>
            <w:tcW w:w="1250" w:type="pct"/>
            <w:shd w:val="clear" w:color="auto" w:fill="auto"/>
          </w:tcPr>
          <w:p w14:paraId="4F5EA18D" w14:textId="77777777" w:rsidR="00F678A2" w:rsidRPr="00033754" w:rsidRDefault="00F678A2" w:rsidP="002B5AB8">
            <w:pPr>
              <w:pStyle w:val="SITabletext"/>
            </w:pPr>
            <w:r w:rsidRPr="00033754">
              <w:t>FWPCOR4205 Monitor and improve forestry operations </w:t>
            </w:r>
          </w:p>
        </w:tc>
        <w:tc>
          <w:tcPr>
            <w:tcW w:w="1250" w:type="pct"/>
            <w:shd w:val="clear" w:color="auto" w:fill="auto"/>
          </w:tcPr>
          <w:p w14:paraId="7C688612" w14:textId="77777777" w:rsidR="00F678A2" w:rsidRPr="00033754" w:rsidRDefault="00F678A2" w:rsidP="002B5AB8">
            <w:pPr>
              <w:pStyle w:val="SITabletext"/>
            </w:pPr>
            <w:r w:rsidRPr="00033754">
              <w:t xml:space="preserve">New Title; Minor changes to Elements and Performance Criteria; Revised Performance Evidence; Minor changes to Knowledge Evidence; Revised Assessment Conditions </w:t>
            </w:r>
          </w:p>
        </w:tc>
        <w:tc>
          <w:tcPr>
            <w:tcW w:w="1250" w:type="pct"/>
            <w:shd w:val="clear" w:color="auto" w:fill="auto"/>
          </w:tcPr>
          <w:p w14:paraId="50EC574D" w14:textId="77777777" w:rsidR="00F678A2" w:rsidRPr="00033754" w:rsidRDefault="00F678A2" w:rsidP="002B5AB8">
            <w:pPr>
              <w:pStyle w:val="SITabletext"/>
            </w:pPr>
            <w:r w:rsidRPr="00033754">
              <w:t xml:space="preserve">Equivalent </w:t>
            </w:r>
          </w:p>
        </w:tc>
      </w:tr>
      <w:tr w:rsidR="00F678A2" w:rsidRPr="00033754" w14:paraId="6EAEF422" w14:textId="77777777" w:rsidTr="00297EF4">
        <w:trPr>
          <w:trHeight w:val="20"/>
        </w:trPr>
        <w:tc>
          <w:tcPr>
            <w:tcW w:w="1250" w:type="pct"/>
            <w:shd w:val="clear" w:color="auto" w:fill="auto"/>
          </w:tcPr>
          <w:p w14:paraId="7FF589B2" w14:textId="77777777" w:rsidR="00F678A2" w:rsidRPr="00033754" w:rsidRDefault="00F678A2" w:rsidP="002B5AB8">
            <w:pPr>
              <w:pStyle w:val="SITabletext"/>
            </w:pPr>
            <w:r w:rsidRPr="00033754">
              <w:t>FWPCOR2207 Maintain quality and product care</w:t>
            </w:r>
          </w:p>
        </w:tc>
        <w:tc>
          <w:tcPr>
            <w:tcW w:w="1250" w:type="pct"/>
            <w:shd w:val="clear" w:color="auto" w:fill="auto"/>
          </w:tcPr>
          <w:p w14:paraId="09B07FA8" w14:textId="77777777" w:rsidR="00F678A2" w:rsidRPr="00033754" w:rsidRDefault="00F678A2" w:rsidP="002B5AB8">
            <w:pPr>
              <w:pStyle w:val="SITabletext"/>
            </w:pPr>
            <w:r w:rsidRPr="00033754">
              <w:t>FWPCOT2264 Follow quality and product care</w:t>
            </w:r>
            <w:r>
              <w:t xml:space="preserve"> procedures</w:t>
            </w:r>
            <w:r w:rsidRPr="00BB186B">
              <w:rPr>
                <w:rFonts w:cs="Arial"/>
              </w:rPr>
              <w:t xml:space="preserve"> in forest and wood products operations</w:t>
            </w:r>
          </w:p>
        </w:tc>
        <w:tc>
          <w:tcPr>
            <w:tcW w:w="1250" w:type="pct"/>
            <w:shd w:val="clear" w:color="auto" w:fill="auto"/>
          </w:tcPr>
          <w:p w14:paraId="531E0B99" w14:textId="77777777" w:rsidR="00F678A2" w:rsidRPr="00033754" w:rsidRDefault="00F678A2" w:rsidP="002B5AB8">
            <w:pPr>
              <w:pStyle w:val="SITabletext"/>
            </w:pPr>
            <w:r>
              <w:t>Updated unit</w:t>
            </w:r>
            <w:r w:rsidRPr="00033754">
              <w:t xml:space="preserve"> title; Reworded Elements and Performance Criteria; Reworded Foundation Skills; Minor changes to Performance and Knowledge Evidence; Updated Assessment Conditions </w:t>
            </w:r>
          </w:p>
        </w:tc>
        <w:tc>
          <w:tcPr>
            <w:tcW w:w="1250" w:type="pct"/>
            <w:shd w:val="clear" w:color="auto" w:fill="auto"/>
          </w:tcPr>
          <w:p w14:paraId="42AFD5EE" w14:textId="77777777" w:rsidR="00F678A2" w:rsidRPr="00033754" w:rsidRDefault="00F678A2" w:rsidP="002B5AB8">
            <w:pPr>
              <w:pStyle w:val="SITabletext"/>
            </w:pPr>
            <w:r w:rsidRPr="00033754">
              <w:t xml:space="preserve">Equivalent </w:t>
            </w:r>
          </w:p>
        </w:tc>
      </w:tr>
      <w:tr w:rsidR="00F678A2" w:rsidRPr="00033754" w14:paraId="2C1888C4" w14:textId="77777777" w:rsidTr="00297EF4">
        <w:trPr>
          <w:trHeight w:val="20"/>
        </w:trPr>
        <w:tc>
          <w:tcPr>
            <w:tcW w:w="1250" w:type="pct"/>
            <w:shd w:val="clear" w:color="auto" w:fill="auto"/>
          </w:tcPr>
          <w:p w14:paraId="48D8B30A" w14:textId="77777777" w:rsidR="00F678A2" w:rsidRPr="00033754" w:rsidRDefault="00F678A2" w:rsidP="002B5AB8">
            <w:pPr>
              <w:pStyle w:val="SITabletext"/>
            </w:pPr>
            <w:r w:rsidRPr="00033754">
              <w:t>FWPCOT2233 Navigate in forest areas</w:t>
            </w:r>
          </w:p>
        </w:tc>
        <w:tc>
          <w:tcPr>
            <w:tcW w:w="1250" w:type="pct"/>
            <w:shd w:val="clear" w:color="auto" w:fill="auto"/>
          </w:tcPr>
          <w:p w14:paraId="3C5955AF" w14:textId="77777777" w:rsidR="00F678A2" w:rsidRPr="00033754" w:rsidRDefault="00F678A2" w:rsidP="002B5AB8">
            <w:pPr>
              <w:pStyle w:val="SITabletext"/>
            </w:pPr>
            <w:r w:rsidRPr="00033754">
              <w:t>FWPCOT2265 Navigate in forest areas</w:t>
            </w:r>
          </w:p>
        </w:tc>
        <w:tc>
          <w:tcPr>
            <w:tcW w:w="1250" w:type="pct"/>
            <w:shd w:val="clear" w:color="auto" w:fill="auto"/>
          </w:tcPr>
          <w:p w14:paraId="4A38E640" w14:textId="77777777" w:rsidR="00F678A2" w:rsidRPr="00033754" w:rsidRDefault="00F678A2" w:rsidP="002B5AB8">
            <w:pPr>
              <w:pStyle w:val="SITabletext"/>
            </w:pPr>
            <w:r w:rsidRPr="00033754">
              <w:t>Updated Application; Minor updates to Performance Criteria; Minor wording changes to Performance and Knowledge Evidence; Updated Foundation Skills and Assessment Conditions</w:t>
            </w:r>
          </w:p>
        </w:tc>
        <w:tc>
          <w:tcPr>
            <w:tcW w:w="1250" w:type="pct"/>
            <w:shd w:val="clear" w:color="auto" w:fill="auto"/>
          </w:tcPr>
          <w:p w14:paraId="03E610A0" w14:textId="77777777" w:rsidR="00F678A2" w:rsidRPr="00033754" w:rsidRDefault="00F678A2" w:rsidP="002B5AB8">
            <w:pPr>
              <w:pStyle w:val="SITabletext"/>
            </w:pPr>
            <w:r w:rsidRPr="00033754">
              <w:t xml:space="preserve">Equivalent </w:t>
            </w:r>
          </w:p>
        </w:tc>
      </w:tr>
      <w:tr w:rsidR="00F678A2" w:rsidRPr="00033754" w14:paraId="48792594" w14:textId="77777777" w:rsidTr="00297EF4">
        <w:trPr>
          <w:trHeight w:val="20"/>
        </w:trPr>
        <w:tc>
          <w:tcPr>
            <w:tcW w:w="1250" w:type="pct"/>
            <w:shd w:val="clear" w:color="auto" w:fill="auto"/>
          </w:tcPr>
          <w:p w14:paraId="44439B59" w14:textId="77777777" w:rsidR="00F678A2" w:rsidRPr="00033754" w:rsidRDefault="00F678A2" w:rsidP="002B5AB8">
            <w:pPr>
              <w:pStyle w:val="SITabletext"/>
            </w:pPr>
            <w:r w:rsidRPr="00033754">
              <w:t xml:space="preserve">FWPFGM2207 Undertake </w:t>
            </w:r>
            <w:proofErr w:type="spellStart"/>
            <w:r w:rsidRPr="00033754">
              <w:t>brushcutting</w:t>
            </w:r>
            <w:proofErr w:type="spellEnd"/>
            <w:r w:rsidRPr="00033754">
              <w:t xml:space="preserve"> operations</w:t>
            </w:r>
          </w:p>
        </w:tc>
        <w:tc>
          <w:tcPr>
            <w:tcW w:w="1250" w:type="pct"/>
            <w:shd w:val="clear" w:color="auto" w:fill="auto"/>
          </w:tcPr>
          <w:p w14:paraId="70AB7E7E" w14:textId="77777777" w:rsidR="00F678A2" w:rsidRPr="00033754" w:rsidRDefault="00F678A2" w:rsidP="002B5AB8">
            <w:pPr>
              <w:pStyle w:val="SITabletext"/>
            </w:pPr>
            <w:r w:rsidRPr="00033754">
              <w:t>FWPCOT2266 Operate brush cutter</w:t>
            </w:r>
          </w:p>
        </w:tc>
        <w:tc>
          <w:tcPr>
            <w:tcW w:w="1250" w:type="pct"/>
            <w:shd w:val="clear" w:color="auto" w:fill="auto"/>
          </w:tcPr>
          <w:p w14:paraId="7E20ADD1" w14:textId="77777777" w:rsidR="00F678A2" w:rsidRPr="00033754" w:rsidRDefault="00F678A2" w:rsidP="002B5AB8">
            <w:pPr>
              <w:pStyle w:val="SITabletext"/>
            </w:pPr>
            <w:r w:rsidRPr="00033754">
              <w:t xml:space="preserve">Updated title; Aligned Performance Criteria with Performance and Knowledge Evidence; Minor wording changes to Performance and Knowledge Evidence; Updated Foundation </w:t>
            </w:r>
            <w:r w:rsidRPr="00033754">
              <w:lastRenderedPageBreak/>
              <w:t>Skills and Assessment Conditions</w:t>
            </w:r>
          </w:p>
        </w:tc>
        <w:tc>
          <w:tcPr>
            <w:tcW w:w="1250" w:type="pct"/>
            <w:shd w:val="clear" w:color="auto" w:fill="auto"/>
          </w:tcPr>
          <w:p w14:paraId="46B9297B" w14:textId="77777777" w:rsidR="00F678A2" w:rsidRPr="00033754" w:rsidRDefault="00F678A2" w:rsidP="002B5AB8">
            <w:pPr>
              <w:pStyle w:val="SITabletext"/>
            </w:pPr>
            <w:r w:rsidRPr="00033754">
              <w:lastRenderedPageBreak/>
              <w:t xml:space="preserve">Equivalent </w:t>
            </w:r>
          </w:p>
        </w:tc>
      </w:tr>
      <w:tr w:rsidR="00F678A2" w:rsidRPr="00033754" w14:paraId="37CB2F00" w14:textId="77777777" w:rsidTr="00297EF4">
        <w:trPr>
          <w:trHeight w:val="20"/>
        </w:trPr>
        <w:tc>
          <w:tcPr>
            <w:tcW w:w="1250" w:type="pct"/>
            <w:shd w:val="clear" w:color="auto" w:fill="auto"/>
          </w:tcPr>
          <w:p w14:paraId="6AA38D0F" w14:textId="77777777" w:rsidR="00F678A2" w:rsidRDefault="00F678A2" w:rsidP="002B5AB8">
            <w:pPr>
              <w:pStyle w:val="SITabletext"/>
            </w:pPr>
            <w:r w:rsidRPr="009037DA">
              <w:t>FWPFGM3213 Fall trees manually (advanced)</w:t>
            </w:r>
            <w:r>
              <w:t xml:space="preserve"> </w:t>
            </w:r>
          </w:p>
          <w:p w14:paraId="1F6760AD" w14:textId="77777777" w:rsidR="00F678A2" w:rsidRPr="00033754" w:rsidRDefault="00F678A2" w:rsidP="002B5AB8">
            <w:pPr>
              <w:pStyle w:val="SITabletext"/>
            </w:pPr>
            <w:r>
              <w:t>Release 1</w:t>
            </w:r>
          </w:p>
        </w:tc>
        <w:tc>
          <w:tcPr>
            <w:tcW w:w="1250" w:type="pct"/>
            <w:shd w:val="clear" w:color="auto" w:fill="auto"/>
          </w:tcPr>
          <w:p w14:paraId="5BF499B9" w14:textId="77777777" w:rsidR="00F678A2" w:rsidRDefault="00F678A2" w:rsidP="002B5AB8">
            <w:pPr>
              <w:pStyle w:val="SITabletext"/>
            </w:pPr>
            <w:r w:rsidRPr="00E23E66">
              <w:t>FWPFGM3</w:t>
            </w:r>
            <w:r>
              <w:t>217</w:t>
            </w:r>
            <w:r w:rsidRPr="00E23E66">
              <w:t xml:space="preserve"> F</w:t>
            </w:r>
            <w:r>
              <w:t>e</w:t>
            </w:r>
            <w:r w:rsidRPr="00E23E66">
              <w:t>ll trees manually (advanced)</w:t>
            </w:r>
            <w:r>
              <w:t xml:space="preserve"> </w:t>
            </w:r>
          </w:p>
          <w:p w14:paraId="51BA35FB" w14:textId="77777777" w:rsidR="00F678A2" w:rsidRPr="00033754" w:rsidRDefault="00F678A2" w:rsidP="002B5AB8">
            <w:pPr>
              <w:pStyle w:val="SITabletext"/>
            </w:pPr>
            <w:r>
              <w:t>Release 2</w:t>
            </w:r>
          </w:p>
        </w:tc>
        <w:tc>
          <w:tcPr>
            <w:tcW w:w="1250" w:type="pct"/>
            <w:shd w:val="clear" w:color="auto" w:fill="auto"/>
          </w:tcPr>
          <w:p w14:paraId="6FB5CDF9" w14:textId="77777777" w:rsidR="00F678A2" w:rsidRPr="00033754" w:rsidRDefault="00F678A2" w:rsidP="002B5AB8">
            <w:pPr>
              <w:pStyle w:val="SITabletext"/>
            </w:pPr>
            <w:r>
              <w:t>Corrected formatting error in Application</w:t>
            </w:r>
          </w:p>
        </w:tc>
        <w:tc>
          <w:tcPr>
            <w:tcW w:w="1250" w:type="pct"/>
            <w:shd w:val="clear" w:color="auto" w:fill="auto"/>
          </w:tcPr>
          <w:p w14:paraId="2CABC9F6" w14:textId="77777777" w:rsidR="00F678A2" w:rsidRDefault="00F678A2" w:rsidP="002B5AB8">
            <w:pPr>
              <w:pStyle w:val="SITabletext"/>
            </w:pPr>
            <w:r>
              <w:t>Equivalent</w:t>
            </w:r>
          </w:p>
          <w:p w14:paraId="556FA99F" w14:textId="77777777" w:rsidR="00F678A2" w:rsidRPr="00033754" w:rsidRDefault="00F678A2" w:rsidP="002B5AB8">
            <w:pPr>
              <w:pStyle w:val="SITabletext"/>
            </w:pPr>
          </w:p>
        </w:tc>
      </w:tr>
      <w:tr w:rsidR="00F678A2" w:rsidRPr="00033754" w14:paraId="1416531F" w14:textId="77777777" w:rsidTr="00297EF4">
        <w:trPr>
          <w:trHeight w:val="20"/>
        </w:trPr>
        <w:tc>
          <w:tcPr>
            <w:tcW w:w="1250" w:type="pct"/>
            <w:shd w:val="clear" w:color="auto" w:fill="auto"/>
          </w:tcPr>
          <w:p w14:paraId="08D6DE9B" w14:textId="77777777" w:rsidR="00F678A2" w:rsidRPr="00033754" w:rsidRDefault="00F678A2" w:rsidP="002B5AB8">
            <w:pPr>
              <w:pStyle w:val="SITabletext"/>
            </w:pPr>
            <w:r w:rsidRPr="00033754">
              <w:t xml:space="preserve">FWPHAR2205 Conduct mobile splitting operations </w:t>
            </w:r>
          </w:p>
        </w:tc>
        <w:tc>
          <w:tcPr>
            <w:tcW w:w="1250" w:type="pct"/>
            <w:shd w:val="clear" w:color="auto" w:fill="auto"/>
          </w:tcPr>
          <w:p w14:paraId="36269E5A" w14:textId="77777777" w:rsidR="00F678A2" w:rsidRPr="00033754" w:rsidRDefault="00F678A2" w:rsidP="002B5AB8">
            <w:pPr>
              <w:pStyle w:val="SITabletext"/>
            </w:pPr>
            <w:r w:rsidRPr="00033754">
              <w:t>FWPCOT2267 Operate mobile hydraulic log splitter</w:t>
            </w:r>
          </w:p>
        </w:tc>
        <w:tc>
          <w:tcPr>
            <w:tcW w:w="1250" w:type="pct"/>
            <w:shd w:val="clear" w:color="auto" w:fill="auto"/>
          </w:tcPr>
          <w:p w14:paraId="0295A576" w14:textId="77777777" w:rsidR="00F678A2" w:rsidRPr="00033754" w:rsidRDefault="00F678A2" w:rsidP="002B5AB8">
            <w:pPr>
              <w:pStyle w:val="SITabletext"/>
            </w:pPr>
            <w:r w:rsidRPr="00033754">
              <w:t>Update title; Updated Elements and Performance Criteria; Reworded Performance Evidence; Updated Knowledge Evidence; Updated Foundation Skills and Assessment Conditions</w:t>
            </w:r>
          </w:p>
        </w:tc>
        <w:tc>
          <w:tcPr>
            <w:tcW w:w="1250" w:type="pct"/>
            <w:shd w:val="clear" w:color="auto" w:fill="auto"/>
          </w:tcPr>
          <w:p w14:paraId="41F94D46" w14:textId="77777777" w:rsidR="00F678A2" w:rsidRPr="00033754" w:rsidRDefault="00F678A2" w:rsidP="002B5AB8">
            <w:pPr>
              <w:pStyle w:val="SITabletext"/>
            </w:pPr>
            <w:r w:rsidRPr="00033754">
              <w:t xml:space="preserve">Not equivalent </w:t>
            </w:r>
          </w:p>
        </w:tc>
      </w:tr>
      <w:tr w:rsidR="00F678A2" w:rsidRPr="00033754" w14:paraId="1EED259D" w14:textId="77777777" w:rsidTr="00297EF4">
        <w:trPr>
          <w:trHeight w:val="20"/>
        </w:trPr>
        <w:tc>
          <w:tcPr>
            <w:tcW w:w="1250" w:type="pct"/>
            <w:shd w:val="clear" w:color="auto" w:fill="auto"/>
          </w:tcPr>
          <w:p w14:paraId="377F8AD4" w14:textId="77777777" w:rsidR="00F678A2" w:rsidRPr="00033754" w:rsidRDefault="00F678A2" w:rsidP="002B5AB8">
            <w:pPr>
              <w:pStyle w:val="SITabletext"/>
            </w:pPr>
            <w:r w:rsidRPr="00033754">
              <w:t>FWPCOR3202 Conduct quality and product care procedures</w:t>
            </w:r>
          </w:p>
        </w:tc>
        <w:tc>
          <w:tcPr>
            <w:tcW w:w="1250" w:type="pct"/>
            <w:shd w:val="clear" w:color="auto" w:fill="auto"/>
          </w:tcPr>
          <w:p w14:paraId="32FDB431" w14:textId="77777777" w:rsidR="00F678A2" w:rsidRPr="00033754" w:rsidRDefault="00F678A2" w:rsidP="002B5AB8">
            <w:pPr>
              <w:pStyle w:val="SITabletext"/>
            </w:pPr>
            <w:r w:rsidRPr="00033754">
              <w:t>FWPCOT3322 Apply quality and product care procedures</w:t>
            </w:r>
            <w:r>
              <w:t xml:space="preserve"> </w:t>
            </w:r>
            <w:r w:rsidRPr="00BB186B">
              <w:rPr>
                <w:rFonts w:cs="Arial"/>
              </w:rPr>
              <w:t>in forest and wood products operations</w:t>
            </w:r>
          </w:p>
        </w:tc>
        <w:tc>
          <w:tcPr>
            <w:tcW w:w="1250" w:type="pct"/>
            <w:shd w:val="clear" w:color="auto" w:fill="auto"/>
          </w:tcPr>
          <w:p w14:paraId="49F69916" w14:textId="77777777" w:rsidR="00F678A2" w:rsidRPr="00033754" w:rsidRDefault="00F678A2" w:rsidP="002B5AB8">
            <w:pPr>
              <w:pStyle w:val="SITabletext"/>
            </w:pPr>
            <w:r>
              <w:t>Updated unit</w:t>
            </w:r>
            <w:r w:rsidRPr="00033754">
              <w:t xml:space="preserve"> title; Reworded Elements, Performance Criteria and Foundation Skills; Minor changes to Knowledge Evidence; Updated Assessment Conditions</w:t>
            </w:r>
          </w:p>
        </w:tc>
        <w:tc>
          <w:tcPr>
            <w:tcW w:w="1250" w:type="pct"/>
            <w:shd w:val="clear" w:color="auto" w:fill="auto"/>
          </w:tcPr>
          <w:p w14:paraId="145BC04E" w14:textId="77777777" w:rsidR="00F678A2" w:rsidRPr="00033754" w:rsidRDefault="00F678A2" w:rsidP="002B5AB8">
            <w:pPr>
              <w:pStyle w:val="SITabletext"/>
            </w:pPr>
            <w:r w:rsidRPr="00033754">
              <w:t>Equivalent</w:t>
            </w:r>
          </w:p>
        </w:tc>
      </w:tr>
      <w:tr w:rsidR="00F678A2" w:rsidRPr="00033754" w14:paraId="16292253" w14:textId="77777777" w:rsidTr="00297EF4">
        <w:trPr>
          <w:trHeight w:val="20"/>
        </w:trPr>
        <w:tc>
          <w:tcPr>
            <w:tcW w:w="1250" w:type="pct"/>
            <w:shd w:val="clear" w:color="auto" w:fill="auto"/>
          </w:tcPr>
          <w:p w14:paraId="0AC8B122" w14:textId="77777777" w:rsidR="00F678A2" w:rsidRPr="00033754" w:rsidRDefault="00F678A2" w:rsidP="002B5AB8">
            <w:pPr>
              <w:pStyle w:val="SITabletext"/>
            </w:pPr>
            <w:r w:rsidRPr="00033754">
              <w:t>FWPCOR3204 Visually assess materials</w:t>
            </w:r>
          </w:p>
        </w:tc>
        <w:tc>
          <w:tcPr>
            <w:tcW w:w="1250" w:type="pct"/>
            <w:shd w:val="clear" w:color="auto" w:fill="auto"/>
          </w:tcPr>
          <w:p w14:paraId="50402890" w14:textId="77777777" w:rsidR="00F678A2" w:rsidRPr="00033754" w:rsidRDefault="00F678A2" w:rsidP="002B5AB8">
            <w:pPr>
              <w:pStyle w:val="SITabletext"/>
            </w:pPr>
            <w:r w:rsidRPr="00033754">
              <w:t xml:space="preserve">FWPCOT3323 Assess </w:t>
            </w:r>
            <w:r>
              <w:t xml:space="preserve">wood </w:t>
            </w:r>
            <w:r w:rsidRPr="00033754">
              <w:t>materials visually</w:t>
            </w:r>
          </w:p>
        </w:tc>
        <w:tc>
          <w:tcPr>
            <w:tcW w:w="1250" w:type="pct"/>
            <w:shd w:val="clear" w:color="auto" w:fill="auto"/>
          </w:tcPr>
          <w:p w14:paraId="4860F387" w14:textId="77777777" w:rsidR="00F678A2" w:rsidRPr="00033754" w:rsidRDefault="00F678A2" w:rsidP="002B5AB8">
            <w:pPr>
              <w:pStyle w:val="SITabletext"/>
            </w:pPr>
            <w:r w:rsidRPr="00033754">
              <w:t xml:space="preserve">Updated </w:t>
            </w:r>
            <w:r>
              <w:t xml:space="preserve">unit </w:t>
            </w:r>
            <w:r w:rsidRPr="00033754">
              <w:t xml:space="preserve">title and Application; Minor updates to Elements, Performance Criteria and Knowledge Evidence; Updated Performance Evidence, Foundation </w:t>
            </w:r>
            <w:proofErr w:type="gramStart"/>
            <w:r w:rsidRPr="00033754">
              <w:t>Skills</w:t>
            </w:r>
            <w:proofErr w:type="gramEnd"/>
            <w:r w:rsidRPr="00033754">
              <w:t xml:space="preserve"> and Assessment Conditions </w:t>
            </w:r>
          </w:p>
        </w:tc>
        <w:tc>
          <w:tcPr>
            <w:tcW w:w="1250" w:type="pct"/>
            <w:shd w:val="clear" w:color="auto" w:fill="auto"/>
          </w:tcPr>
          <w:p w14:paraId="4A6B6C5E" w14:textId="77777777" w:rsidR="00F678A2" w:rsidRPr="00033754" w:rsidRDefault="00F678A2" w:rsidP="002B5AB8">
            <w:pPr>
              <w:pStyle w:val="SITabletext"/>
            </w:pPr>
            <w:r w:rsidRPr="00033754">
              <w:t xml:space="preserve">Equivalent </w:t>
            </w:r>
          </w:p>
        </w:tc>
      </w:tr>
      <w:tr w:rsidR="00F678A2" w:rsidRPr="00033754" w14:paraId="4535C34C" w14:textId="77777777" w:rsidTr="00297EF4">
        <w:trPr>
          <w:trHeight w:val="20"/>
        </w:trPr>
        <w:tc>
          <w:tcPr>
            <w:tcW w:w="1250" w:type="pct"/>
            <w:shd w:val="clear" w:color="auto" w:fill="auto"/>
          </w:tcPr>
          <w:p w14:paraId="43168B44" w14:textId="77777777" w:rsidR="00F678A2" w:rsidRPr="00033754" w:rsidRDefault="00F678A2" w:rsidP="002B5AB8">
            <w:pPr>
              <w:pStyle w:val="SITabletext"/>
            </w:pPr>
            <w:r w:rsidRPr="00033754">
              <w:t>FWPCOT3257 Follow cultural heritage requirements</w:t>
            </w:r>
          </w:p>
        </w:tc>
        <w:tc>
          <w:tcPr>
            <w:tcW w:w="1250" w:type="pct"/>
            <w:shd w:val="clear" w:color="auto" w:fill="auto"/>
          </w:tcPr>
          <w:p w14:paraId="52E9839F" w14:textId="77777777" w:rsidR="00F678A2" w:rsidRPr="00033754" w:rsidRDefault="00F678A2" w:rsidP="002B5AB8">
            <w:pPr>
              <w:pStyle w:val="SITabletext"/>
            </w:pPr>
            <w:r w:rsidRPr="00033754">
              <w:t>FWPCOT3324 Apply cultural heritage protection requirements</w:t>
            </w:r>
            <w:r>
              <w:t xml:space="preserve"> in forest operations</w:t>
            </w:r>
          </w:p>
        </w:tc>
        <w:tc>
          <w:tcPr>
            <w:tcW w:w="1250" w:type="pct"/>
            <w:shd w:val="clear" w:color="auto" w:fill="auto"/>
          </w:tcPr>
          <w:p w14:paraId="636B5562" w14:textId="77777777" w:rsidR="00F678A2" w:rsidRPr="00033754" w:rsidRDefault="00F678A2" w:rsidP="002B5AB8">
            <w:pPr>
              <w:pStyle w:val="SITabletext"/>
            </w:pPr>
            <w:r w:rsidRPr="00033754">
              <w:t xml:space="preserve">Changed title; Reworded Elements and Performance Criteria; Updated Knowledge and Performance Evidence; Reworded Foundation Skills; Updated Assessment Conditions </w:t>
            </w:r>
          </w:p>
        </w:tc>
        <w:tc>
          <w:tcPr>
            <w:tcW w:w="1250" w:type="pct"/>
            <w:shd w:val="clear" w:color="auto" w:fill="auto"/>
          </w:tcPr>
          <w:p w14:paraId="27B77CA6" w14:textId="77777777" w:rsidR="00F678A2" w:rsidRPr="00033754" w:rsidRDefault="00F678A2" w:rsidP="002B5AB8">
            <w:pPr>
              <w:pStyle w:val="SITabletext"/>
            </w:pPr>
            <w:r w:rsidRPr="00033754">
              <w:t xml:space="preserve">Equivalent </w:t>
            </w:r>
          </w:p>
        </w:tc>
      </w:tr>
      <w:tr w:rsidR="00F678A2" w:rsidRPr="00033754" w14:paraId="409FA2D0" w14:textId="77777777" w:rsidTr="00297EF4">
        <w:trPr>
          <w:trHeight w:val="20"/>
        </w:trPr>
        <w:tc>
          <w:tcPr>
            <w:tcW w:w="1250" w:type="pct"/>
            <w:shd w:val="clear" w:color="auto" w:fill="auto"/>
          </w:tcPr>
          <w:p w14:paraId="3A921007" w14:textId="77777777" w:rsidR="00F678A2" w:rsidRPr="00033754" w:rsidRDefault="00F678A2" w:rsidP="002B5AB8">
            <w:pPr>
              <w:pStyle w:val="SITabletext"/>
            </w:pPr>
            <w:r w:rsidRPr="00033754">
              <w:t>FWPCOT3259 Operate a four wheel drive on unsealed roads</w:t>
            </w:r>
          </w:p>
        </w:tc>
        <w:tc>
          <w:tcPr>
            <w:tcW w:w="1250" w:type="pct"/>
            <w:shd w:val="clear" w:color="auto" w:fill="auto"/>
          </w:tcPr>
          <w:p w14:paraId="107DB915" w14:textId="77777777" w:rsidR="00F678A2" w:rsidRPr="00033754" w:rsidRDefault="00F678A2" w:rsidP="002B5AB8">
            <w:pPr>
              <w:pStyle w:val="SITabletext"/>
            </w:pPr>
            <w:r w:rsidRPr="00033754">
              <w:t xml:space="preserve">FWPCOT3325 Operate four wheel drive vehicle on unsealed </w:t>
            </w:r>
            <w:r>
              <w:t>roads</w:t>
            </w:r>
          </w:p>
        </w:tc>
        <w:tc>
          <w:tcPr>
            <w:tcW w:w="1250" w:type="pct"/>
            <w:shd w:val="clear" w:color="auto" w:fill="auto"/>
          </w:tcPr>
          <w:p w14:paraId="42321A9E" w14:textId="77777777" w:rsidR="00F678A2" w:rsidRPr="00033754" w:rsidRDefault="00F678A2" w:rsidP="002B5AB8">
            <w:pPr>
              <w:pStyle w:val="SITabletext"/>
            </w:pPr>
            <w:r>
              <w:t xml:space="preserve">Updated unit title; </w:t>
            </w:r>
            <w:r w:rsidRPr="00033754">
              <w:t xml:space="preserve">Updated Elements and Performance Criteria; Updated and added new Knowledge and Performance Evidence; </w:t>
            </w:r>
            <w:r w:rsidRPr="00033754">
              <w:lastRenderedPageBreak/>
              <w:t xml:space="preserve">Reworded Foundation Skills; Updated Assessment Conditions </w:t>
            </w:r>
          </w:p>
        </w:tc>
        <w:tc>
          <w:tcPr>
            <w:tcW w:w="1250" w:type="pct"/>
            <w:shd w:val="clear" w:color="auto" w:fill="auto"/>
          </w:tcPr>
          <w:p w14:paraId="1733FDE3" w14:textId="77777777" w:rsidR="00F678A2" w:rsidRPr="00033754" w:rsidRDefault="00F678A2" w:rsidP="002B5AB8">
            <w:pPr>
              <w:pStyle w:val="SITabletext"/>
            </w:pPr>
            <w:r w:rsidRPr="00033754">
              <w:lastRenderedPageBreak/>
              <w:t>Not equivalent</w:t>
            </w:r>
          </w:p>
        </w:tc>
      </w:tr>
      <w:tr w:rsidR="00F678A2" w:rsidRPr="00033754" w14:paraId="122258A7" w14:textId="77777777" w:rsidTr="00297EF4">
        <w:trPr>
          <w:trHeight w:val="20"/>
        </w:trPr>
        <w:tc>
          <w:tcPr>
            <w:tcW w:w="1250" w:type="pct"/>
            <w:shd w:val="clear" w:color="auto" w:fill="auto"/>
          </w:tcPr>
          <w:p w14:paraId="4735EBFD" w14:textId="77777777" w:rsidR="00F678A2" w:rsidRPr="00033754" w:rsidRDefault="00F678A2" w:rsidP="002B5AB8">
            <w:pPr>
              <w:pStyle w:val="SITabletext"/>
            </w:pPr>
            <w:r w:rsidRPr="00033754">
              <w:t xml:space="preserve">FWPCOT3260 Recover four wheel drive vehicles </w:t>
            </w:r>
          </w:p>
        </w:tc>
        <w:tc>
          <w:tcPr>
            <w:tcW w:w="1250" w:type="pct"/>
            <w:shd w:val="clear" w:color="auto" w:fill="auto"/>
          </w:tcPr>
          <w:p w14:paraId="7AAB2E5C" w14:textId="77777777" w:rsidR="00F678A2" w:rsidRPr="00033754" w:rsidRDefault="00F678A2" w:rsidP="002B5AB8">
            <w:pPr>
              <w:pStyle w:val="SITabletext"/>
            </w:pPr>
            <w:r w:rsidRPr="00033754">
              <w:t>FWPCOT3326 Recover four wheel drive vehicle</w:t>
            </w:r>
          </w:p>
        </w:tc>
        <w:tc>
          <w:tcPr>
            <w:tcW w:w="1250" w:type="pct"/>
            <w:shd w:val="clear" w:color="auto" w:fill="auto"/>
          </w:tcPr>
          <w:p w14:paraId="141E7D61" w14:textId="77777777" w:rsidR="00F678A2" w:rsidRPr="00033754" w:rsidRDefault="00F678A2" w:rsidP="002B5AB8">
            <w:pPr>
              <w:pStyle w:val="SITabletext"/>
            </w:pPr>
            <w:r w:rsidRPr="00033754">
              <w:t>Updated Elements and Performance Criteria; Updated and added new Knowledge and Performance Evidence; Reworded Foundation Skills; Updated Assessment Conditions</w:t>
            </w:r>
          </w:p>
        </w:tc>
        <w:tc>
          <w:tcPr>
            <w:tcW w:w="1250" w:type="pct"/>
            <w:shd w:val="clear" w:color="auto" w:fill="auto"/>
          </w:tcPr>
          <w:p w14:paraId="70BCB2C0" w14:textId="77777777" w:rsidR="00F678A2" w:rsidRPr="00033754" w:rsidRDefault="00F678A2" w:rsidP="002B5AB8">
            <w:pPr>
              <w:pStyle w:val="SITabletext"/>
            </w:pPr>
            <w:r w:rsidRPr="00033754">
              <w:t>Not equivalent</w:t>
            </w:r>
          </w:p>
        </w:tc>
      </w:tr>
      <w:tr w:rsidR="00F678A2" w:rsidRPr="00033754" w14:paraId="091181FF" w14:textId="77777777" w:rsidTr="00297EF4">
        <w:trPr>
          <w:trHeight w:val="20"/>
        </w:trPr>
        <w:tc>
          <w:tcPr>
            <w:tcW w:w="1250" w:type="pct"/>
            <w:shd w:val="clear" w:color="auto" w:fill="auto"/>
          </w:tcPr>
          <w:p w14:paraId="4AAFBD88" w14:textId="77777777" w:rsidR="00F678A2" w:rsidRPr="00033754" w:rsidRDefault="00F678A2" w:rsidP="002B5AB8">
            <w:pPr>
              <w:pStyle w:val="SITabletext"/>
            </w:pPr>
            <w:r w:rsidRPr="00033754">
              <w:t xml:space="preserve">FWPCOT3263 Maintain and contribute to energy efficiency </w:t>
            </w:r>
          </w:p>
        </w:tc>
        <w:tc>
          <w:tcPr>
            <w:tcW w:w="1250" w:type="pct"/>
            <w:shd w:val="clear" w:color="auto" w:fill="auto"/>
          </w:tcPr>
          <w:p w14:paraId="5306F374" w14:textId="77777777" w:rsidR="00F678A2" w:rsidRPr="00033754" w:rsidRDefault="00F678A2" w:rsidP="002B5AB8">
            <w:pPr>
              <w:pStyle w:val="SITabletext"/>
            </w:pPr>
            <w:r w:rsidRPr="00033754">
              <w:t xml:space="preserve">FWPCOT3327 Contribute to energy efficiency </w:t>
            </w:r>
            <w:r w:rsidRPr="00BB186B">
              <w:rPr>
                <w:rFonts w:cs="Arial"/>
              </w:rPr>
              <w:t>in the forest and wood products industry</w:t>
            </w:r>
          </w:p>
        </w:tc>
        <w:tc>
          <w:tcPr>
            <w:tcW w:w="1250" w:type="pct"/>
            <w:shd w:val="clear" w:color="auto" w:fill="auto"/>
          </w:tcPr>
          <w:p w14:paraId="4CB69C4E" w14:textId="77777777" w:rsidR="00F678A2" w:rsidRPr="00033754" w:rsidRDefault="00F678A2" w:rsidP="002B5AB8">
            <w:pPr>
              <w:pStyle w:val="SITabletext"/>
            </w:pPr>
            <w:r>
              <w:t>Updated unit</w:t>
            </w:r>
            <w:r w:rsidRPr="00033754">
              <w:t xml:space="preserve"> title; Revised Application Statement; Revised Elements and Performance Criteria; Updated Foundation Skills; Updated Performance Evidence, Knowledge Evidence and Assessment Conditions</w:t>
            </w:r>
          </w:p>
        </w:tc>
        <w:tc>
          <w:tcPr>
            <w:tcW w:w="1250" w:type="pct"/>
            <w:shd w:val="clear" w:color="auto" w:fill="auto"/>
          </w:tcPr>
          <w:p w14:paraId="14973D25" w14:textId="77777777" w:rsidR="00F678A2" w:rsidRPr="00033754" w:rsidRDefault="00F678A2" w:rsidP="002B5AB8">
            <w:pPr>
              <w:pStyle w:val="SITabletext"/>
            </w:pPr>
            <w:r>
              <w:t>E</w:t>
            </w:r>
            <w:r w:rsidRPr="00033754">
              <w:t xml:space="preserve">quivalent </w:t>
            </w:r>
          </w:p>
        </w:tc>
      </w:tr>
      <w:tr w:rsidR="00F678A2" w:rsidRPr="00033754" w14:paraId="30CD1AE6" w14:textId="77777777" w:rsidTr="00297EF4">
        <w:trPr>
          <w:trHeight w:val="20"/>
        </w:trPr>
        <w:tc>
          <w:tcPr>
            <w:tcW w:w="1250" w:type="pct"/>
            <w:shd w:val="clear" w:color="auto" w:fill="auto"/>
          </w:tcPr>
          <w:p w14:paraId="7FB4C709" w14:textId="77777777" w:rsidR="00F678A2" w:rsidRPr="00033754" w:rsidRDefault="00F678A2" w:rsidP="002B5AB8">
            <w:pPr>
              <w:pStyle w:val="SITabletext"/>
            </w:pPr>
            <w:r w:rsidRPr="00033754">
              <w:t>FWPFGM3214 Operate a four wheel drive vehicle in a towing situation</w:t>
            </w:r>
          </w:p>
        </w:tc>
        <w:tc>
          <w:tcPr>
            <w:tcW w:w="1250" w:type="pct"/>
            <w:shd w:val="clear" w:color="auto" w:fill="auto"/>
          </w:tcPr>
          <w:p w14:paraId="55449556" w14:textId="77777777" w:rsidR="00F678A2" w:rsidRPr="00033754" w:rsidRDefault="00F678A2" w:rsidP="002B5AB8">
            <w:pPr>
              <w:pStyle w:val="SITabletext"/>
            </w:pPr>
            <w:r w:rsidRPr="00033754">
              <w:t>FWPCOT3328 Operate four wheel drive vehicle in a towing situation</w:t>
            </w:r>
          </w:p>
        </w:tc>
        <w:tc>
          <w:tcPr>
            <w:tcW w:w="1250" w:type="pct"/>
            <w:shd w:val="clear" w:color="auto" w:fill="auto"/>
          </w:tcPr>
          <w:p w14:paraId="4321E1D4" w14:textId="77777777" w:rsidR="00F678A2" w:rsidRPr="00033754" w:rsidRDefault="00F678A2" w:rsidP="002B5AB8">
            <w:pPr>
              <w:pStyle w:val="SITabletext"/>
            </w:pPr>
            <w:r w:rsidRPr="00033754">
              <w:t>Reworded Application Statement; Updated Elements and Performance Criteria; Updated and added new Knowledge and Performance Evidence; Reworded Foundation Skills; Updated Assessment Conditions</w:t>
            </w:r>
          </w:p>
        </w:tc>
        <w:tc>
          <w:tcPr>
            <w:tcW w:w="1250" w:type="pct"/>
            <w:shd w:val="clear" w:color="auto" w:fill="auto"/>
          </w:tcPr>
          <w:p w14:paraId="05E156D7" w14:textId="77777777" w:rsidR="00F678A2" w:rsidRPr="00033754" w:rsidRDefault="00F678A2" w:rsidP="002B5AB8">
            <w:pPr>
              <w:pStyle w:val="SITabletext"/>
            </w:pPr>
            <w:r w:rsidRPr="00033754">
              <w:t>Not equivalent</w:t>
            </w:r>
          </w:p>
        </w:tc>
      </w:tr>
      <w:tr w:rsidR="00F678A2" w:rsidRPr="00033754" w14:paraId="5FCFA648" w14:textId="77777777" w:rsidTr="00297EF4">
        <w:trPr>
          <w:trHeight w:val="20"/>
        </w:trPr>
        <w:tc>
          <w:tcPr>
            <w:tcW w:w="1250" w:type="pct"/>
            <w:shd w:val="clear" w:color="auto" w:fill="auto"/>
          </w:tcPr>
          <w:p w14:paraId="478DA426" w14:textId="77777777" w:rsidR="00F678A2" w:rsidRPr="00033754" w:rsidRDefault="00F678A2" w:rsidP="002B5AB8">
            <w:pPr>
              <w:pStyle w:val="SITabletext"/>
            </w:pPr>
            <w:r w:rsidRPr="00033754">
              <w:t xml:space="preserve">FWPFGM3215 Perform complex four wheel drive operations </w:t>
            </w:r>
          </w:p>
        </w:tc>
        <w:tc>
          <w:tcPr>
            <w:tcW w:w="1250" w:type="pct"/>
            <w:shd w:val="clear" w:color="auto" w:fill="auto"/>
          </w:tcPr>
          <w:p w14:paraId="1FDF214B" w14:textId="77777777" w:rsidR="00F678A2" w:rsidRPr="00033754" w:rsidRDefault="00F678A2" w:rsidP="002B5AB8">
            <w:pPr>
              <w:pStyle w:val="SITabletext"/>
            </w:pPr>
            <w:r w:rsidRPr="00033754">
              <w:t>FWPCOT3329 Perform complex four wheel drive operations</w:t>
            </w:r>
          </w:p>
        </w:tc>
        <w:tc>
          <w:tcPr>
            <w:tcW w:w="1250" w:type="pct"/>
            <w:shd w:val="clear" w:color="auto" w:fill="auto"/>
          </w:tcPr>
          <w:p w14:paraId="4E0D0BC4" w14:textId="77777777" w:rsidR="00F678A2" w:rsidRPr="00033754" w:rsidRDefault="00F678A2" w:rsidP="002B5AB8">
            <w:pPr>
              <w:pStyle w:val="SITabletext"/>
            </w:pPr>
            <w:r w:rsidRPr="00033754">
              <w:t>Updated Elements and Performance Criteria; Updated and added new Knowledge and Performance Evidence; Reworded Foundation Skills; Updated Assessment Conditions</w:t>
            </w:r>
          </w:p>
        </w:tc>
        <w:tc>
          <w:tcPr>
            <w:tcW w:w="1250" w:type="pct"/>
            <w:shd w:val="clear" w:color="auto" w:fill="auto"/>
          </w:tcPr>
          <w:p w14:paraId="65895004" w14:textId="77777777" w:rsidR="00F678A2" w:rsidRPr="00033754" w:rsidRDefault="00F678A2" w:rsidP="002B5AB8">
            <w:pPr>
              <w:pStyle w:val="SITabletext"/>
            </w:pPr>
            <w:r w:rsidRPr="00033754">
              <w:t xml:space="preserve">Not equivalent </w:t>
            </w:r>
          </w:p>
        </w:tc>
      </w:tr>
      <w:tr w:rsidR="00F678A2" w:rsidRPr="00033754" w14:paraId="4F69A2BF" w14:textId="77777777" w:rsidTr="00297EF4">
        <w:trPr>
          <w:trHeight w:val="20"/>
        </w:trPr>
        <w:tc>
          <w:tcPr>
            <w:tcW w:w="1250" w:type="pct"/>
            <w:shd w:val="clear" w:color="auto" w:fill="auto"/>
          </w:tcPr>
          <w:p w14:paraId="3C2B0986" w14:textId="77777777" w:rsidR="00F678A2" w:rsidRPr="00033754" w:rsidRDefault="00F678A2" w:rsidP="002B5AB8">
            <w:pPr>
              <w:pStyle w:val="SITabletext"/>
            </w:pPr>
            <w:r w:rsidRPr="00033754">
              <w:t>FWPHAR4201 Apply tree jacking techniques</w:t>
            </w:r>
          </w:p>
        </w:tc>
        <w:tc>
          <w:tcPr>
            <w:tcW w:w="1250" w:type="pct"/>
            <w:shd w:val="clear" w:color="auto" w:fill="auto"/>
          </w:tcPr>
          <w:p w14:paraId="5A192CB3" w14:textId="77777777" w:rsidR="00F678A2" w:rsidRPr="00033754" w:rsidRDefault="00F678A2" w:rsidP="002B5AB8">
            <w:pPr>
              <w:pStyle w:val="SITabletext"/>
            </w:pPr>
            <w:r w:rsidRPr="00033754">
              <w:t>FWPCOT3330 Apply tree jacking techniques in felling trees</w:t>
            </w:r>
          </w:p>
        </w:tc>
        <w:tc>
          <w:tcPr>
            <w:tcW w:w="1250" w:type="pct"/>
            <w:shd w:val="clear" w:color="auto" w:fill="auto"/>
          </w:tcPr>
          <w:p w14:paraId="12D4B2C3" w14:textId="77777777" w:rsidR="00F678A2" w:rsidRPr="00033754" w:rsidRDefault="00F678A2" w:rsidP="002B5AB8">
            <w:pPr>
              <w:pStyle w:val="SITabletext"/>
            </w:pPr>
            <w:r w:rsidRPr="00033754">
              <w:t xml:space="preserve">Revised Title; Updated Application Statement; Minor changes to elements and Performance Criteria; Updated Performance Evidence; Minor change to Knowledge Evidence; </w:t>
            </w:r>
            <w:r w:rsidRPr="00033754">
              <w:lastRenderedPageBreak/>
              <w:t xml:space="preserve">Updates Assessment Conditions </w:t>
            </w:r>
          </w:p>
        </w:tc>
        <w:tc>
          <w:tcPr>
            <w:tcW w:w="1250" w:type="pct"/>
            <w:shd w:val="clear" w:color="auto" w:fill="auto"/>
          </w:tcPr>
          <w:p w14:paraId="04DA8D41" w14:textId="77777777" w:rsidR="00F678A2" w:rsidRPr="00033754" w:rsidRDefault="00F678A2" w:rsidP="002B5AB8">
            <w:pPr>
              <w:pStyle w:val="SITabletext"/>
            </w:pPr>
            <w:r w:rsidRPr="00033754">
              <w:lastRenderedPageBreak/>
              <w:t xml:space="preserve">Equivalent </w:t>
            </w:r>
          </w:p>
        </w:tc>
      </w:tr>
      <w:tr w:rsidR="00F678A2" w:rsidRPr="00033754" w14:paraId="3693B38B" w14:textId="77777777" w:rsidTr="00297EF4">
        <w:trPr>
          <w:trHeight w:val="20"/>
        </w:trPr>
        <w:tc>
          <w:tcPr>
            <w:tcW w:w="1250" w:type="pct"/>
            <w:shd w:val="clear" w:color="auto" w:fill="auto"/>
          </w:tcPr>
          <w:p w14:paraId="229552B4" w14:textId="77777777" w:rsidR="00F678A2" w:rsidRPr="00033754" w:rsidRDefault="00F678A2" w:rsidP="002B5AB8">
            <w:pPr>
              <w:pStyle w:val="SITabletext"/>
            </w:pPr>
            <w:r w:rsidRPr="00033754">
              <w:t>FWPCOT3234 Cut material using CNC sizing machines</w:t>
            </w:r>
          </w:p>
        </w:tc>
        <w:tc>
          <w:tcPr>
            <w:tcW w:w="1250" w:type="pct"/>
            <w:shd w:val="clear" w:color="auto" w:fill="auto"/>
          </w:tcPr>
          <w:p w14:paraId="55928AA5" w14:textId="77777777" w:rsidR="00F678A2" w:rsidRPr="00033754" w:rsidRDefault="00F678A2" w:rsidP="002B5AB8">
            <w:pPr>
              <w:pStyle w:val="SITabletext"/>
            </w:pPr>
            <w:r w:rsidRPr="00033754">
              <w:t>FWPCOT3331 Cut material using CNC sizing machines</w:t>
            </w:r>
          </w:p>
        </w:tc>
        <w:tc>
          <w:tcPr>
            <w:tcW w:w="1250" w:type="pct"/>
            <w:shd w:val="clear" w:color="auto" w:fill="auto"/>
          </w:tcPr>
          <w:p w14:paraId="71DDD22D" w14:textId="77777777" w:rsidR="00F678A2" w:rsidRPr="00033754" w:rsidRDefault="00F678A2" w:rsidP="002B5AB8">
            <w:pPr>
              <w:pStyle w:val="SITabletext"/>
            </w:pPr>
            <w:r w:rsidRPr="00033754">
              <w:t>Updated Performance Evidence</w:t>
            </w:r>
          </w:p>
        </w:tc>
        <w:tc>
          <w:tcPr>
            <w:tcW w:w="1250" w:type="pct"/>
            <w:shd w:val="clear" w:color="auto" w:fill="auto"/>
          </w:tcPr>
          <w:p w14:paraId="65D4FA50" w14:textId="77777777" w:rsidR="00F678A2" w:rsidRPr="00033754" w:rsidRDefault="00F678A2" w:rsidP="002B5AB8">
            <w:pPr>
              <w:pStyle w:val="SITabletext"/>
            </w:pPr>
            <w:r w:rsidRPr="00033754">
              <w:t xml:space="preserve">Equivalent </w:t>
            </w:r>
          </w:p>
        </w:tc>
      </w:tr>
      <w:tr w:rsidR="00F678A2" w:rsidRPr="00033754" w14:paraId="70D41392" w14:textId="77777777" w:rsidTr="00297EF4">
        <w:trPr>
          <w:trHeight w:val="20"/>
        </w:trPr>
        <w:tc>
          <w:tcPr>
            <w:tcW w:w="1250" w:type="pct"/>
            <w:shd w:val="clear" w:color="auto" w:fill="auto"/>
          </w:tcPr>
          <w:p w14:paraId="5B5BA539" w14:textId="77777777" w:rsidR="00F678A2" w:rsidRPr="00033754" w:rsidRDefault="00F678A2" w:rsidP="002B5AB8">
            <w:pPr>
              <w:pStyle w:val="SITabletext"/>
            </w:pPr>
            <w:r w:rsidRPr="00033754">
              <w:t>FWPCOT5201 Implement sustainable forestry practices</w:t>
            </w:r>
          </w:p>
        </w:tc>
        <w:tc>
          <w:tcPr>
            <w:tcW w:w="1250" w:type="pct"/>
            <w:shd w:val="clear" w:color="auto" w:fill="auto"/>
          </w:tcPr>
          <w:p w14:paraId="65DE71B8" w14:textId="77777777" w:rsidR="00F678A2" w:rsidRPr="00033754" w:rsidRDefault="00F678A2" w:rsidP="002B5AB8">
            <w:pPr>
              <w:pStyle w:val="SITabletext"/>
            </w:pPr>
            <w:r w:rsidRPr="00033754">
              <w:t>FWPCOT4212 Implement environmental management practices to a forestry operation site</w:t>
            </w:r>
          </w:p>
        </w:tc>
        <w:tc>
          <w:tcPr>
            <w:tcW w:w="1250" w:type="pct"/>
            <w:shd w:val="clear" w:color="auto" w:fill="auto"/>
          </w:tcPr>
          <w:p w14:paraId="21BD7CE8" w14:textId="77777777" w:rsidR="00F678A2" w:rsidRPr="00033754" w:rsidRDefault="00F678A2" w:rsidP="002B5AB8">
            <w:pPr>
              <w:pStyle w:val="SITabletext"/>
            </w:pPr>
            <w:r w:rsidRPr="00033754">
              <w:t xml:space="preserve">New Title; Revised and added new Elements and Performance Criteria; Revised Performance and Knowledge Evidence; Revised Assessment Conditions </w:t>
            </w:r>
          </w:p>
        </w:tc>
        <w:tc>
          <w:tcPr>
            <w:tcW w:w="1250" w:type="pct"/>
            <w:shd w:val="clear" w:color="auto" w:fill="auto"/>
          </w:tcPr>
          <w:p w14:paraId="7D6D9AAE" w14:textId="77777777" w:rsidR="00F678A2" w:rsidRPr="00033754" w:rsidRDefault="00F678A2" w:rsidP="002B5AB8">
            <w:pPr>
              <w:pStyle w:val="SITabletext"/>
            </w:pPr>
            <w:r w:rsidRPr="00033754">
              <w:t xml:space="preserve">Not equivalent </w:t>
            </w:r>
          </w:p>
        </w:tc>
      </w:tr>
      <w:tr w:rsidR="00F678A2" w:rsidRPr="00033754" w14:paraId="147C4567" w14:textId="77777777" w:rsidTr="00297EF4">
        <w:trPr>
          <w:trHeight w:val="20"/>
        </w:trPr>
        <w:tc>
          <w:tcPr>
            <w:tcW w:w="1250" w:type="pct"/>
            <w:shd w:val="clear" w:color="auto" w:fill="auto"/>
          </w:tcPr>
          <w:p w14:paraId="12FFCCBD" w14:textId="77777777" w:rsidR="00F678A2" w:rsidRPr="00033754" w:rsidRDefault="00F678A2" w:rsidP="002B5AB8">
            <w:pPr>
              <w:pStyle w:val="SITabletext"/>
            </w:pPr>
            <w:r w:rsidRPr="00033754">
              <w:t>FWPCOR4203 Monitor quality and product care procedures</w:t>
            </w:r>
          </w:p>
        </w:tc>
        <w:tc>
          <w:tcPr>
            <w:tcW w:w="1250" w:type="pct"/>
            <w:shd w:val="clear" w:color="auto" w:fill="auto"/>
          </w:tcPr>
          <w:p w14:paraId="7A5E3C82" w14:textId="77777777" w:rsidR="00F678A2" w:rsidRPr="00033754" w:rsidRDefault="00F678A2" w:rsidP="002B5AB8">
            <w:pPr>
              <w:pStyle w:val="SITabletext"/>
            </w:pPr>
            <w:r w:rsidRPr="00033754">
              <w:t xml:space="preserve">FWPCOT4213 Monitor and manage product </w:t>
            </w:r>
            <w:r>
              <w:t xml:space="preserve">and service </w:t>
            </w:r>
            <w:r w:rsidRPr="00033754">
              <w:t>quality</w:t>
            </w:r>
            <w:r w:rsidRPr="00BB186B">
              <w:rPr>
                <w:rFonts w:cs="Arial"/>
              </w:rPr>
              <w:t xml:space="preserve"> in the forest and wood products industry</w:t>
            </w:r>
          </w:p>
        </w:tc>
        <w:tc>
          <w:tcPr>
            <w:tcW w:w="1250" w:type="pct"/>
            <w:shd w:val="clear" w:color="auto" w:fill="auto"/>
          </w:tcPr>
          <w:p w14:paraId="0C443CDE" w14:textId="77777777" w:rsidR="00F678A2" w:rsidRPr="00033754" w:rsidRDefault="00F678A2" w:rsidP="002B5AB8">
            <w:pPr>
              <w:pStyle w:val="SITabletext"/>
            </w:pPr>
            <w:r>
              <w:t xml:space="preserve">Updated unit title; </w:t>
            </w:r>
            <w:r w:rsidRPr="00033754">
              <w:t xml:space="preserve">Minor changes to Application and Performance Criteria; Revised Performance and Knowledge Evidence; Revised Assessment Conditions </w:t>
            </w:r>
          </w:p>
        </w:tc>
        <w:tc>
          <w:tcPr>
            <w:tcW w:w="1250" w:type="pct"/>
            <w:shd w:val="clear" w:color="auto" w:fill="auto"/>
          </w:tcPr>
          <w:p w14:paraId="30DFCB05" w14:textId="77777777" w:rsidR="00F678A2" w:rsidRPr="00033754" w:rsidRDefault="00F678A2" w:rsidP="002B5AB8">
            <w:pPr>
              <w:pStyle w:val="SITabletext"/>
            </w:pPr>
            <w:r w:rsidRPr="00033754">
              <w:t xml:space="preserve">Equivalent </w:t>
            </w:r>
          </w:p>
        </w:tc>
      </w:tr>
      <w:tr w:rsidR="00F678A2" w:rsidRPr="00033754" w14:paraId="611F1D73" w14:textId="77777777" w:rsidTr="00297EF4">
        <w:trPr>
          <w:trHeight w:val="20"/>
        </w:trPr>
        <w:tc>
          <w:tcPr>
            <w:tcW w:w="1250" w:type="pct"/>
            <w:shd w:val="clear" w:color="auto" w:fill="auto"/>
          </w:tcPr>
          <w:p w14:paraId="7E7F37F0" w14:textId="77777777" w:rsidR="00F678A2" w:rsidRPr="00033754" w:rsidRDefault="00F678A2" w:rsidP="002B5AB8">
            <w:pPr>
              <w:pStyle w:val="SITabletext"/>
            </w:pPr>
            <w:r w:rsidRPr="00033754">
              <w:t>FWPFGM4208 Plan a quarry</w:t>
            </w:r>
          </w:p>
        </w:tc>
        <w:tc>
          <w:tcPr>
            <w:tcW w:w="1250" w:type="pct"/>
            <w:shd w:val="clear" w:color="auto" w:fill="auto"/>
          </w:tcPr>
          <w:p w14:paraId="7191E2E0" w14:textId="77777777" w:rsidR="00F678A2" w:rsidRPr="00033754" w:rsidRDefault="00F678A2" w:rsidP="002B5AB8">
            <w:pPr>
              <w:pStyle w:val="SITabletext"/>
            </w:pPr>
            <w:r w:rsidRPr="00033754">
              <w:t>FWPCOT4214 Plan for and coordinate quarry operations</w:t>
            </w:r>
          </w:p>
        </w:tc>
        <w:tc>
          <w:tcPr>
            <w:tcW w:w="1250" w:type="pct"/>
            <w:shd w:val="clear" w:color="auto" w:fill="auto"/>
          </w:tcPr>
          <w:p w14:paraId="04B9B2C6" w14:textId="77777777" w:rsidR="00F678A2" w:rsidRPr="00033754" w:rsidRDefault="00F678A2" w:rsidP="002B5AB8">
            <w:pPr>
              <w:pStyle w:val="SITabletext"/>
            </w:pPr>
            <w:r w:rsidRPr="00033754">
              <w:t xml:space="preserve">New title; Updated Elements and Performance Criteria; Revised Performance and Knowledge Evidence; Revised Assessment Conditions </w:t>
            </w:r>
          </w:p>
        </w:tc>
        <w:tc>
          <w:tcPr>
            <w:tcW w:w="1250" w:type="pct"/>
            <w:shd w:val="clear" w:color="auto" w:fill="auto"/>
          </w:tcPr>
          <w:p w14:paraId="630C1218" w14:textId="77777777" w:rsidR="00F678A2" w:rsidRPr="00033754" w:rsidRDefault="00F678A2" w:rsidP="002B5AB8">
            <w:pPr>
              <w:pStyle w:val="SITabletext"/>
            </w:pPr>
            <w:r w:rsidRPr="00033754">
              <w:t xml:space="preserve">Not equivalent </w:t>
            </w:r>
          </w:p>
        </w:tc>
      </w:tr>
      <w:tr w:rsidR="00F678A2" w:rsidRPr="00033754" w14:paraId="2B85FDB1" w14:textId="77777777" w:rsidTr="00297EF4">
        <w:trPr>
          <w:trHeight w:val="20"/>
        </w:trPr>
        <w:tc>
          <w:tcPr>
            <w:tcW w:w="1250" w:type="pct"/>
            <w:shd w:val="clear" w:color="auto" w:fill="auto"/>
          </w:tcPr>
          <w:p w14:paraId="01B9B2DA" w14:textId="77777777" w:rsidR="00F678A2" w:rsidRPr="00033754" w:rsidRDefault="00F678A2" w:rsidP="002B5AB8">
            <w:pPr>
              <w:pStyle w:val="SITabletext"/>
            </w:pPr>
            <w:r w:rsidRPr="00033754">
              <w:t>FWPFGM5208 Manage road construction and maintenance</w:t>
            </w:r>
          </w:p>
        </w:tc>
        <w:tc>
          <w:tcPr>
            <w:tcW w:w="1250" w:type="pct"/>
            <w:shd w:val="clear" w:color="auto" w:fill="auto"/>
          </w:tcPr>
          <w:p w14:paraId="4C0F0227" w14:textId="77777777" w:rsidR="00F678A2" w:rsidRPr="00033754" w:rsidRDefault="00F678A2" w:rsidP="002B5AB8">
            <w:pPr>
              <w:pStyle w:val="SITabletext"/>
            </w:pPr>
            <w:r w:rsidRPr="00033754">
              <w:t>FWPCOT4215 Plan for and coordinate road construction and maintenance</w:t>
            </w:r>
          </w:p>
        </w:tc>
        <w:tc>
          <w:tcPr>
            <w:tcW w:w="1250" w:type="pct"/>
            <w:shd w:val="clear" w:color="auto" w:fill="auto"/>
          </w:tcPr>
          <w:p w14:paraId="76D26B68" w14:textId="77777777" w:rsidR="00F678A2" w:rsidRPr="0007086F" w:rsidRDefault="00F678A2" w:rsidP="0007086F">
            <w:pPr>
              <w:pStyle w:val="SITabletext"/>
            </w:pPr>
            <w:r w:rsidRPr="0007086F">
              <w:rPr>
                <w:rStyle w:val="SITemporaryText-red"/>
                <w:rFonts w:ascii="Avenir Book" w:hAnsi="Avenir Book"/>
                <w:color w:val="1E3531"/>
                <w:sz w:val="20"/>
              </w:rPr>
              <w:t>Updated unit title; Updated Application, Performance Criteria, Performance Evidence and Knowledge Evidence; Updated Assessment Conditions</w:t>
            </w:r>
          </w:p>
        </w:tc>
        <w:tc>
          <w:tcPr>
            <w:tcW w:w="1250" w:type="pct"/>
            <w:shd w:val="clear" w:color="auto" w:fill="auto"/>
          </w:tcPr>
          <w:p w14:paraId="016F7271" w14:textId="77777777" w:rsidR="00F678A2" w:rsidRPr="00033754" w:rsidRDefault="00F678A2" w:rsidP="002B5AB8">
            <w:pPr>
              <w:pStyle w:val="SITabletext"/>
            </w:pPr>
            <w:r w:rsidRPr="00033754">
              <w:t>Not equivalent</w:t>
            </w:r>
          </w:p>
        </w:tc>
      </w:tr>
      <w:tr w:rsidR="00F678A2" w:rsidRPr="00033754" w14:paraId="56B83E94" w14:textId="77777777" w:rsidTr="00297EF4">
        <w:trPr>
          <w:trHeight w:val="20"/>
        </w:trPr>
        <w:tc>
          <w:tcPr>
            <w:tcW w:w="1250" w:type="pct"/>
            <w:shd w:val="clear" w:color="auto" w:fill="auto"/>
          </w:tcPr>
          <w:p w14:paraId="4E624252" w14:textId="77777777" w:rsidR="00F678A2" w:rsidRPr="00033754" w:rsidRDefault="00F678A2" w:rsidP="002B5AB8">
            <w:pPr>
              <w:pStyle w:val="SITabletext"/>
            </w:pPr>
            <w:r w:rsidRPr="00033754">
              <w:t>FWPHAR4203 Design log landings and snig tracks</w:t>
            </w:r>
          </w:p>
        </w:tc>
        <w:tc>
          <w:tcPr>
            <w:tcW w:w="1250" w:type="pct"/>
            <w:shd w:val="clear" w:color="auto" w:fill="auto"/>
          </w:tcPr>
          <w:p w14:paraId="2A973306" w14:textId="77777777" w:rsidR="00F678A2" w:rsidRPr="00033754" w:rsidRDefault="00F678A2" w:rsidP="002B5AB8">
            <w:pPr>
              <w:pStyle w:val="SITabletext"/>
            </w:pPr>
            <w:r w:rsidRPr="00033754">
              <w:t>FWPCOT4216 Plan for and coordinate construction of log landings and snig tracks</w:t>
            </w:r>
          </w:p>
        </w:tc>
        <w:tc>
          <w:tcPr>
            <w:tcW w:w="1250" w:type="pct"/>
            <w:shd w:val="clear" w:color="auto" w:fill="auto"/>
          </w:tcPr>
          <w:p w14:paraId="058D2647" w14:textId="77777777" w:rsidR="00F678A2" w:rsidRPr="00033754" w:rsidRDefault="00F678A2" w:rsidP="002B5AB8">
            <w:pPr>
              <w:pStyle w:val="SITabletext"/>
            </w:pPr>
            <w:r w:rsidRPr="00033754">
              <w:t xml:space="preserve">Revised Title; Updated Elements and Performance Criteria; Revised Foundation Skills; Revised Performance Evidence; Revised Assessment Conditions </w:t>
            </w:r>
          </w:p>
        </w:tc>
        <w:tc>
          <w:tcPr>
            <w:tcW w:w="1250" w:type="pct"/>
            <w:shd w:val="clear" w:color="auto" w:fill="auto"/>
          </w:tcPr>
          <w:p w14:paraId="13023502" w14:textId="77777777" w:rsidR="00F678A2" w:rsidRPr="00033754" w:rsidRDefault="00F678A2" w:rsidP="002B5AB8">
            <w:pPr>
              <w:pStyle w:val="SITabletext"/>
            </w:pPr>
            <w:r w:rsidRPr="00033754">
              <w:t xml:space="preserve">Not equivalent </w:t>
            </w:r>
          </w:p>
        </w:tc>
      </w:tr>
      <w:tr w:rsidR="00F678A2" w:rsidRPr="00033754" w14:paraId="71BC3033" w14:textId="77777777" w:rsidTr="00297EF4">
        <w:trPr>
          <w:trHeight w:val="20"/>
        </w:trPr>
        <w:tc>
          <w:tcPr>
            <w:tcW w:w="1250" w:type="pct"/>
            <w:shd w:val="clear" w:color="auto" w:fill="auto"/>
          </w:tcPr>
          <w:p w14:paraId="75459E16" w14:textId="77777777" w:rsidR="00F678A2" w:rsidRPr="00033754" w:rsidRDefault="00F678A2" w:rsidP="002B5AB8">
            <w:pPr>
              <w:pStyle w:val="SITabletext"/>
            </w:pPr>
            <w:r w:rsidRPr="00033754">
              <w:t>FWPCOT6207 Develop forest management systems and processes</w:t>
            </w:r>
          </w:p>
        </w:tc>
        <w:tc>
          <w:tcPr>
            <w:tcW w:w="1250" w:type="pct"/>
            <w:shd w:val="clear" w:color="auto" w:fill="auto"/>
          </w:tcPr>
          <w:p w14:paraId="0ACEA888" w14:textId="77777777" w:rsidR="00F678A2" w:rsidRPr="00033754" w:rsidRDefault="00F678A2" w:rsidP="002B5AB8">
            <w:pPr>
              <w:pStyle w:val="SITabletext"/>
            </w:pPr>
            <w:r w:rsidRPr="00033754">
              <w:t xml:space="preserve">FWPCOT5210 Contribute to establishment and implementation of </w:t>
            </w:r>
            <w:r w:rsidRPr="00033754">
              <w:lastRenderedPageBreak/>
              <w:t>forest management systems</w:t>
            </w:r>
          </w:p>
        </w:tc>
        <w:tc>
          <w:tcPr>
            <w:tcW w:w="1250" w:type="pct"/>
            <w:shd w:val="clear" w:color="auto" w:fill="auto"/>
          </w:tcPr>
          <w:p w14:paraId="35242AAB" w14:textId="77777777" w:rsidR="00F678A2" w:rsidRPr="00033754" w:rsidRDefault="00F678A2" w:rsidP="002B5AB8">
            <w:pPr>
              <w:pStyle w:val="SITabletext"/>
            </w:pPr>
            <w:r w:rsidRPr="00033754">
              <w:lastRenderedPageBreak/>
              <w:t xml:space="preserve">New title; Revised Elements and Performance Criteria; Revised Performance </w:t>
            </w:r>
            <w:r w:rsidRPr="00033754">
              <w:lastRenderedPageBreak/>
              <w:t xml:space="preserve">and Knowledge Evidence; Revised Assessment Conditions </w:t>
            </w:r>
          </w:p>
        </w:tc>
        <w:tc>
          <w:tcPr>
            <w:tcW w:w="1250" w:type="pct"/>
            <w:shd w:val="clear" w:color="auto" w:fill="auto"/>
          </w:tcPr>
          <w:p w14:paraId="4785C3FA" w14:textId="77777777" w:rsidR="00F678A2" w:rsidRPr="00033754" w:rsidRDefault="00F678A2" w:rsidP="002B5AB8">
            <w:pPr>
              <w:pStyle w:val="SITabletext"/>
            </w:pPr>
            <w:r w:rsidRPr="00033754">
              <w:lastRenderedPageBreak/>
              <w:t xml:space="preserve">Not equivalent  </w:t>
            </w:r>
          </w:p>
        </w:tc>
      </w:tr>
      <w:tr w:rsidR="00F678A2" w:rsidRPr="00033754" w14:paraId="711493CB" w14:textId="77777777" w:rsidTr="00297EF4">
        <w:trPr>
          <w:trHeight w:val="20"/>
        </w:trPr>
        <w:tc>
          <w:tcPr>
            <w:tcW w:w="1250" w:type="pct"/>
            <w:shd w:val="clear" w:color="auto" w:fill="auto"/>
          </w:tcPr>
          <w:p w14:paraId="5B920152" w14:textId="77777777" w:rsidR="00F678A2" w:rsidRPr="00033754" w:rsidRDefault="00F678A2" w:rsidP="002B5AB8">
            <w:pPr>
              <w:pStyle w:val="SITabletext"/>
            </w:pPr>
            <w:r w:rsidRPr="00033754">
              <w:t xml:space="preserve">FWPCOT5206 Implement forestry chain of custody certification system </w:t>
            </w:r>
          </w:p>
        </w:tc>
        <w:tc>
          <w:tcPr>
            <w:tcW w:w="1250" w:type="pct"/>
            <w:shd w:val="clear" w:color="auto" w:fill="auto"/>
          </w:tcPr>
          <w:p w14:paraId="0B499D1B" w14:textId="77777777" w:rsidR="00F678A2" w:rsidRPr="00033754" w:rsidRDefault="00F678A2" w:rsidP="002B5AB8">
            <w:pPr>
              <w:pStyle w:val="SITabletext"/>
            </w:pPr>
            <w:r w:rsidRPr="00033754">
              <w:t>FWPCOT5211 Implement forest management certification scheme</w:t>
            </w:r>
          </w:p>
        </w:tc>
        <w:tc>
          <w:tcPr>
            <w:tcW w:w="1250" w:type="pct"/>
            <w:shd w:val="clear" w:color="auto" w:fill="auto"/>
          </w:tcPr>
          <w:p w14:paraId="221CC105" w14:textId="77777777" w:rsidR="00F678A2" w:rsidRPr="00033754" w:rsidRDefault="00F678A2" w:rsidP="002B5AB8">
            <w:pPr>
              <w:pStyle w:val="SITabletext"/>
            </w:pPr>
            <w:r w:rsidRPr="00033754">
              <w:t>Redesigned unit that includes content from FWPCOT5206 Implement forestry chain of custody certification system and FWPCOT6202 Develop and manage a forestry chain of custody certification process</w:t>
            </w:r>
          </w:p>
        </w:tc>
        <w:tc>
          <w:tcPr>
            <w:tcW w:w="1250" w:type="pct"/>
            <w:shd w:val="clear" w:color="auto" w:fill="auto"/>
          </w:tcPr>
          <w:p w14:paraId="442596BC" w14:textId="77777777" w:rsidR="00F678A2" w:rsidRPr="00033754" w:rsidRDefault="00F678A2" w:rsidP="002B5AB8">
            <w:pPr>
              <w:pStyle w:val="SITabletext"/>
            </w:pPr>
            <w:r w:rsidRPr="00033754">
              <w:t>Not equivalent</w:t>
            </w:r>
          </w:p>
        </w:tc>
      </w:tr>
      <w:tr w:rsidR="00F678A2" w:rsidRPr="00033754" w14:paraId="6FF6ED0E" w14:textId="77777777" w:rsidTr="00297EF4">
        <w:trPr>
          <w:trHeight w:val="20"/>
        </w:trPr>
        <w:tc>
          <w:tcPr>
            <w:tcW w:w="1250" w:type="pct"/>
            <w:shd w:val="clear" w:color="auto" w:fill="auto"/>
          </w:tcPr>
          <w:p w14:paraId="3D76C95C" w14:textId="77777777" w:rsidR="00F678A2" w:rsidRPr="00033754" w:rsidRDefault="00F678A2" w:rsidP="002B5AB8">
            <w:pPr>
              <w:pStyle w:val="SITabletext"/>
            </w:pPr>
            <w:r w:rsidRPr="00033754">
              <w:t>FWPCOT6202 Develop and manage a forestry chain of custody certification process</w:t>
            </w:r>
          </w:p>
        </w:tc>
        <w:tc>
          <w:tcPr>
            <w:tcW w:w="1250" w:type="pct"/>
            <w:shd w:val="clear" w:color="auto" w:fill="auto"/>
          </w:tcPr>
          <w:p w14:paraId="11179695" w14:textId="77777777" w:rsidR="00F678A2" w:rsidRPr="00033754" w:rsidRDefault="00F678A2" w:rsidP="002B5AB8">
            <w:pPr>
              <w:pStyle w:val="SITabletext"/>
            </w:pPr>
            <w:r w:rsidRPr="00033754">
              <w:t>FWPCOT5211 Implement forest management certification scheme</w:t>
            </w:r>
          </w:p>
        </w:tc>
        <w:tc>
          <w:tcPr>
            <w:tcW w:w="1250" w:type="pct"/>
            <w:shd w:val="clear" w:color="auto" w:fill="auto"/>
          </w:tcPr>
          <w:p w14:paraId="50F88288" w14:textId="77777777" w:rsidR="00F678A2" w:rsidRPr="00033754" w:rsidRDefault="00F678A2" w:rsidP="002B5AB8">
            <w:pPr>
              <w:pStyle w:val="SITabletext"/>
            </w:pPr>
            <w:r w:rsidRPr="00033754">
              <w:t>Redesigned unit that includes content from FWPCOT5206 Implement forestry chain of custody certification system and FWPCOT6202 Develop and manage a forestry chain of custody certification process</w:t>
            </w:r>
          </w:p>
        </w:tc>
        <w:tc>
          <w:tcPr>
            <w:tcW w:w="1250" w:type="pct"/>
            <w:shd w:val="clear" w:color="auto" w:fill="auto"/>
          </w:tcPr>
          <w:p w14:paraId="68B48248" w14:textId="77777777" w:rsidR="00F678A2" w:rsidRPr="00033754" w:rsidRDefault="00F678A2" w:rsidP="002B5AB8">
            <w:pPr>
              <w:pStyle w:val="SITabletext"/>
            </w:pPr>
            <w:r w:rsidRPr="00033754">
              <w:t>Not equivalent</w:t>
            </w:r>
          </w:p>
        </w:tc>
      </w:tr>
      <w:tr w:rsidR="00F678A2" w:rsidRPr="00033754" w14:paraId="3C1E005E" w14:textId="77777777" w:rsidTr="00297EF4">
        <w:trPr>
          <w:trHeight w:val="20"/>
        </w:trPr>
        <w:tc>
          <w:tcPr>
            <w:tcW w:w="1250" w:type="pct"/>
            <w:shd w:val="clear" w:color="auto" w:fill="auto"/>
          </w:tcPr>
          <w:p w14:paraId="6EF11750" w14:textId="77777777" w:rsidR="00F678A2" w:rsidRPr="00033754" w:rsidRDefault="00F678A2" w:rsidP="002B5AB8">
            <w:pPr>
              <w:pStyle w:val="SITabletext"/>
            </w:pPr>
            <w:r w:rsidRPr="00033754">
              <w:t>FWPCOT4208 Implement workplace sustainability practices</w:t>
            </w:r>
          </w:p>
        </w:tc>
        <w:tc>
          <w:tcPr>
            <w:tcW w:w="1250" w:type="pct"/>
            <w:shd w:val="clear" w:color="auto" w:fill="auto"/>
          </w:tcPr>
          <w:p w14:paraId="32184130" w14:textId="77777777" w:rsidR="00F678A2" w:rsidRPr="00033754" w:rsidRDefault="00F678A2" w:rsidP="002B5AB8">
            <w:pPr>
              <w:pStyle w:val="SITabletext"/>
            </w:pPr>
            <w:r w:rsidRPr="00033754">
              <w:t>FWPCOT5212 Implement workplace sustainability practices</w:t>
            </w:r>
            <w:r>
              <w:t xml:space="preserve"> </w:t>
            </w:r>
            <w:r w:rsidRPr="00BB186B">
              <w:rPr>
                <w:rFonts w:cs="Arial"/>
              </w:rPr>
              <w:t>in the forest and wood products industry</w:t>
            </w:r>
          </w:p>
        </w:tc>
        <w:tc>
          <w:tcPr>
            <w:tcW w:w="1250" w:type="pct"/>
            <w:shd w:val="clear" w:color="auto" w:fill="auto"/>
          </w:tcPr>
          <w:p w14:paraId="6789A248" w14:textId="77777777" w:rsidR="00F678A2" w:rsidRPr="00033754" w:rsidRDefault="00F678A2" w:rsidP="002B5AB8">
            <w:pPr>
              <w:pStyle w:val="SITabletext"/>
            </w:pPr>
            <w:r w:rsidRPr="00033754">
              <w:t>Redesigned unit that includes content from FWPCOT4208 Implement workplace sustainability practices, FWPCOT5207 Implement sustainability in the workplace and FWPCOR6201 Manage sustainability in the workplace</w:t>
            </w:r>
          </w:p>
        </w:tc>
        <w:tc>
          <w:tcPr>
            <w:tcW w:w="1250" w:type="pct"/>
            <w:shd w:val="clear" w:color="auto" w:fill="auto"/>
          </w:tcPr>
          <w:p w14:paraId="262387D0" w14:textId="77777777" w:rsidR="00F678A2" w:rsidRPr="00033754" w:rsidRDefault="00F678A2" w:rsidP="002B5AB8">
            <w:pPr>
              <w:pStyle w:val="SITabletext"/>
            </w:pPr>
            <w:r>
              <w:t>Not e</w:t>
            </w:r>
            <w:r w:rsidRPr="00033754">
              <w:t>quivalent</w:t>
            </w:r>
          </w:p>
        </w:tc>
      </w:tr>
      <w:tr w:rsidR="00F678A2" w:rsidRPr="00033754" w14:paraId="60C2DA61" w14:textId="77777777" w:rsidTr="00297EF4">
        <w:trPr>
          <w:trHeight w:val="20"/>
        </w:trPr>
        <w:tc>
          <w:tcPr>
            <w:tcW w:w="1250" w:type="pct"/>
            <w:shd w:val="clear" w:color="auto" w:fill="auto"/>
          </w:tcPr>
          <w:p w14:paraId="6600ECC3" w14:textId="77777777" w:rsidR="00F678A2" w:rsidRPr="00033754" w:rsidRDefault="00F678A2" w:rsidP="002B5AB8">
            <w:pPr>
              <w:pStyle w:val="SITabletext"/>
            </w:pPr>
            <w:r w:rsidRPr="00033754">
              <w:t>FWPCOT5207 Implement sustainability in the workplace</w:t>
            </w:r>
          </w:p>
        </w:tc>
        <w:tc>
          <w:tcPr>
            <w:tcW w:w="1250" w:type="pct"/>
            <w:shd w:val="clear" w:color="auto" w:fill="auto"/>
          </w:tcPr>
          <w:p w14:paraId="4C87F424" w14:textId="77777777" w:rsidR="00F678A2" w:rsidRPr="00033754" w:rsidRDefault="00F678A2" w:rsidP="002B5AB8">
            <w:pPr>
              <w:pStyle w:val="SITabletext"/>
            </w:pPr>
            <w:r w:rsidRPr="00033754">
              <w:t>FWPCOT5212 Implement workplace sustainability practices</w:t>
            </w:r>
            <w:r>
              <w:t xml:space="preserve"> </w:t>
            </w:r>
            <w:r w:rsidRPr="00BB186B">
              <w:rPr>
                <w:rFonts w:cs="Arial"/>
              </w:rPr>
              <w:t>in the forest and wood products industry</w:t>
            </w:r>
          </w:p>
        </w:tc>
        <w:tc>
          <w:tcPr>
            <w:tcW w:w="1250" w:type="pct"/>
            <w:shd w:val="clear" w:color="auto" w:fill="auto"/>
          </w:tcPr>
          <w:p w14:paraId="16ADFA39" w14:textId="77777777" w:rsidR="00F678A2" w:rsidRPr="00033754" w:rsidRDefault="00F678A2" w:rsidP="002B5AB8">
            <w:pPr>
              <w:pStyle w:val="SITabletext"/>
            </w:pPr>
            <w:r w:rsidRPr="00033754">
              <w:t>Redesigned unit that includes content from FWPCOT4208 Implement workplace sustainability practices, FWPCOT5207 Implement sustainability in the workplace and FWPCOR6201 Manage sustainability in the workplace</w:t>
            </w:r>
          </w:p>
        </w:tc>
        <w:tc>
          <w:tcPr>
            <w:tcW w:w="1250" w:type="pct"/>
            <w:shd w:val="clear" w:color="auto" w:fill="auto"/>
          </w:tcPr>
          <w:p w14:paraId="2B651AD3" w14:textId="77777777" w:rsidR="00F678A2" w:rsidRPr="00033754" w:rsidRDefault="00F678A2" w:rsidP="002B5AB8">
            <w:pPr>
              <w:pStyle w:val="SITabletext"/>
            </w:pPr>
            <w:r>
              <w:t>Not e</w:t>
            </w:r>
            <w:r w:rsidRPr="00033754">
              <w:t>quivalent</w:t>
            </w:r>
          </w:p>
        </w:tc>
      </w:tr>
      <w:tr w:rsidR="00F678A2" w:rsidRPr="00033754" w14:paraId="27C579C6" w14:textId="77777777" w:rsidTr="00297EF4">
        <w:trPr>
          <w:trHeight w:val="20"/>
        </w:trPr>
        <w:tc>
          <w:tcPr>
            <w:tcW w:w="1250" w:type="pct"/>
            <w:shd w:val="clear" w:color="auto" w:fill="auto"/>
          </w:tcPr>
          <w:p w14:paraId="2E40B140" w14:textId="77777777" w:rsidR="00F678A2" w:rsidRPr="00033754" w:rsidRDefault="00F678A2" w:rsidP="002B5AB8">
            <w:pPr>
              <w:pStyle w:val="SITabletext"/>
            </w:pPr>
            <w:r w:rsidRPr="00033754">
              <w:t>FWPCOR6201 Manage sustainability in the workplace</w:t>
            </w:r>
          </w:p>
        </w:tc>
        <w:tc>
          <w:tcPr>
            <w:tcW w:w="1250" w:type="pct"/>
            <w:shd w:val="clear" w:color="auto" w:fill="auto"/>
          </w:tcPr>
          <w:p w14:paraId="02DCC151" w14:textId="77777777" w:rsidR="00F678A2" w:rsidRPr="00033754" w:rsidRDefault="00F678A2" w:rsidP="002B5AB8">
            <w:pPr>
              <w:pStyle w:val="SITabletext"/>
            </w:pPr>
            <w:r w:rsidRPr="00033754">
              <w:t>FWPCOT5212 Implement workplace sustainability practices</w:t>
            </w:r>
            <w:r>
              <w:t xml:space="preserve"> </w:t>
            </w:r>
            <w:r w:rsidRPr="00BB186B">
              <w:rPr>
                <w:rFonts w:cs="Arial"/>
              </w:rPr>
              <w:lastRenderedPageBreak/>
              <w:t>in the forest and wood products industry</w:t>
            </w:r>
          </w:p>
        </w:tc>
        <w:tc>
          <w:tcPr>
            <w:tcW w:w="1250" w:type="pct"/>
            <w:shd w:val="clear" w:color="auto" w:fill="auto"/>
          </w:tcPr>
          <w:p w14:paraId="69F0E477" w14:textId="77777777" w:rsidR="00F678A2" w:rsidRPr="00033754" w:rsidRDefault="00F678A2" w:rsidP="002B5AB8">
            <w:pPr>
              <w:pStyle w:val="SITabletext"/>
            </w:pPr>
            <w:r w:rsidRPr="00033754">
              <w:lastRenderedPageBreak/>
              <w:t xml:space="preserve">Redesigned unit that includes content from FWPCOT4208 </w:t>
            </w:r>
            <w:r w:rsidRPr="00033754">
              <w:lastRenderedPageBreak/>
              <w:t>Implement workplace sustainability practices, FWPCOT5207 Implement sustainability in the workplace and FWPCOR6201 Manage sustainability in the workplace</w:t>
            </w:r>
          </w:p>
        </w:tc>
        <w:tc>
          <w:tcPr>
            <w:tcW w:w="1250" w:type="pct"/>
            <w:shd w:val="clear" w:color="auto" w:fill="auto"/>
          </w:tcPr>
          <w:p w14:paraId="5979913B" w14:textId="77777777" w:rsidR="00F678A2" w:rsidRPr="00033754" w:rsidRDefault="00F678A2" w:rsidP="002B5AB8">
            <w:pPr>
              <w:pStyle w:val="SITabletext"/>
            </w:pPr>
            <w:r w:rsidRPr="00033754">
              <w:lastRenderedPageBreak/>
              <w:t>Not equivalent</w:t>
            </w:r>
          </w:p>
        </w:tc>
      </w:tr>
      <w:tr w:rsidR="00F678A2" w:rsidRPr="00033754" w14:paraId="447D8E79" w14:textId="77777777" w:rsidTr="00297EF4">
        <w:trPr>
          <w:trHeight w:val="20"/>
        </w:trPr>
        <w:tc>
          <w:tcPr>
            <w:tcW w:w="1250" w:type="pct"/>
            <w:shd w:val="clear" w:color="auto" w:fill="auto"/>
          </w:tcPr>
          <w:p w14:paraId="5DDD65A3" w14:textId="77777777" w:rsidR="00F678A2" w:rsidRPr="00033754" w:rsidRDefault="00F678A2" w:rsidP="002B5AB8">
            <w:pPr>
              <w:pStyle w:val="SITabletext"/>
            </w:pPr>
            <w:r w:rsidRPr="00033754">
              <w:t>FWPCOT5208 Build and maintain community relationships</w:t>
            </w:r>
          </w:p>
        </w:tc>
        <w:tc>
          <w:tcPr>
            <w:tcW w:w="1250" w:type="pct"/>
            <w:shd w:val="clear" w:color="auto" w:fill="auto"/>
          </w:tcPr>
          <w:p w14:paraId="11910DB6" w14:textId="77777777" w:rsidR="00F678A2" w:rsidRPr="00033754" w:rsidRDefault="00F678A2" w:rsidP="002B5AB8">
            <w:pPr>
              <w:pStyle w:val="SITabletext"/>
            </w:pPr>
            <w:r w:rsidRPr="00033754">
              <w:t>FWPCOT5213 Contribute to and implement a community engagement plan</w:t>
            </w:r>
          </w:p>
        </w:tc>
        <w:tc>
          <w:tcPr>
            <w:tcW w:w="1250" w:type="pct"/>
            <w:shd w:val="clear" w:color="auto" w:fill="auto"/>
          </w:tcPr>
          <w:p w14:paraId="04C7BD63" w14:textId="77777777" w:rsidR="00F678A2" w:rsidRPr="00033754" w:rsidRDefault="00F678A2" w:rsidP="002B5AB8">
            <w:pPr>
              <w:pStyle w:val="SITabletext"/>
            </w:pPr>
            <w:r w:rsidRPr="00033754">
              <w:t>Redesigned unit that includes content from FWPCOT5208 Build and maintain community relationships and FWPCOT6201 Manage community engagement</w:t>
            </w:r>
          </w:p>
        </w:tc>
        <w:tc>
          <w:tcPr>
            <w:tcW w:w="1250" w:type="pct"/>
            <w:shd w:val="clear" w:color="auto" w:fill="auto"/>
          </w:tcPr>
          <w:p w14:paraId="7DB93044" w14:textId="77777777" w:rsidR="00F678A2" w:rsidRPr="00033754" w:rsidRDefault="00F678A2" w:rsidP="002B5AB8">
            <w:pPr>
              <w:pStyle w:val="SITabletext"/>
            </w:pPr>
            <w:r w:rsidRPr="00033754">
              <w:t xml:space="preserve">Not equivalent </w:t>
            </w:r>
          </w:p>
        </w:tc>
      </w:tr>
      <w:tr w:rsidR="00F678A2" w:rsidRPr="00033754" w14:paraId="41E3B80B" w14:textId="77777777" w:rsidTr="00297EF4">
        <w:trPr>
          <w:trHeight w:val="20"/>
        </w:trPr>
        <w:tc>
          <w:tcPr>
            <w:tcW w:w="1250" w:type="pct"/>
            <w:shd w:val="clear" w:color="auto" w:fill="auto"/>
          </w:tcPr>
          <w:p w14:paraId="1FCF95D8" w14:textId="77777777" w:rsidR="00F678A2" w:rsidRPr="00033754" w:rsidRDefault="00F678A2" w:rsidP="002B5AB8">
            <w:pPr>
              <w:pStyle w:val="SITabletext"/>
            </w:pPr>
            <w:r w:rsidRPr="00033754">
              <w:t>FWPCOT6201 Manage community engagement</w:t>
            </w:r>
          </w:p>
        </w:tc>
        <w:tc>
          <w:tcPr>
            <w:tcW w:w="1250" w:type="pct"/>
            <w:shd w:val="clear" w:color="auto" w:fill="auto"/>
          </w:tcPr>
          <w:p w14:paraId="79B449CB" w14:textId="77777777" w:rsidR="00F678A2" w:rsidRPr="00033754" w:rsidRDefault="00F678A2" w:rsidP="002B5AB8">
            <w:pPr>
              <w:pStyle w:val="SITabletext"/>
            </w:pPr>
            <w:r w:rsidRPr="00033754">
              <w:t>FWPCOT5213 Contribute to and implement a community engagement plan</w:t>
            </w:r>
          </w:p>
        </w:tc>
        <w:tc>
          <w:tcPr>
            <w:tcW w:w="1250" w:type="pct"/>
            <w:shd w:val="clear" w:color="auto" w:fill="auto"/>
          </w:tcPr>
          <w:p w14:paraId="147FF825" w14:textId="77777777" w:rsidR="00F678A2" w:rsidRPr="00033754" w:rsidRDefault="00F678A2" w:rsidP="002B5AB8">
            <w:pPr>
              <w:pStyle w:val="SITabletext"/>
            </w:pPr>
            <w:r w:rsidRPr="00033754">
              <w:t>Redesigned unit that includes content from FWPCOT5208 Build and maintain community relationships and FWPCOT6201 Manage community engagement</w:t>
            </w:r>
          </w:p>
        </w:tc>
        <w:tc>
          <w:tcPr>
            <w:tcW w:w="1250" w:type="pct"/>
            <w:shd w:val="clear" w:color="auto" w:fill="auto"/>
          </w:tcPr>
          <w:p w14:paraId="0C5F5F9D" w14:textId="77777777" w:rsidR="00F678A2" w:rsidRPr="00033754" w:rsidRDefault="00F678A2" w:rsidP="002B5AB8">
            <w:pPr>
              <w:pStyle w:val="SITabletext"/>
            </w:pPr>
            <w:r w:rsidRPr="00033754">
              <w:t xml:space="preserve">Not equivalent </w:t>
            </w:r>
          </w:p>
        </w:tc>
      </w:tr>
      <w:tr w:rsidR="00F678A2" w:rsidRPr="00033754" w14:paraId="093F8744" w14:textId="77777777" w:rsidTr="00297EF4">
        <w:trPr>
          <w:trHeight w:val="20"/>
        </w:trPr>
        <w:tc>
          <w:tcPr>
            <w:tcW w:w="1250" w:type="pct"/>
            <w:shd w:val="clear" w:color="auto" w:fill="auto"/>
          </w:tcPr>
          <w:p w14:paraId="581845B4" w14:textId="77777777" w:rsidR="00F678A2" w:rsidRPr="00033754" w:rsidRDefault="00F678A2" w:rsidP="002B5AB8">
            <w:pPr>
              <w:pStyle w:val="SITabletext"/>
            </w:pPr>
            <w:r w:rsidRPr="00033754">
              <w:t>FWPCOT5202 Manage forestry information and interpretations programs</w:t>
            </w:r>
          </w:p>
        </w:tc>
        <w:tc>
          <w:tcPr>
            <w:tcW w:w="1250" w:type="pct"/>
            <w:shd w:val="clear" w:color="auto" w:fill="auto"/>
          </w:tcPr>
          <w:p w14:paraId="3636DDB6" w14:textId="77777777" w:rsidR="00F678A2" w:rsidRPr="00033754" w:rsidRDefault="00F678A2" w:rsidP="002B5AB8">
            <w:pPr>
              <w:pStyle w:val="SITabletext"/>
            </w:pPr>
            <w:r w:rsidRPr="00033754">
              <w:t>FWPCOT5214 Communicate forestry and forest science with stakeholders and the community</w:t>
            </w:r>
          </w:p>
        </w:tc>
        <w:tc>
          <w:tcPr>
            <w:tcW w:w="1250" w:type="pct"/>
            <w:shd w:val="clear" w:color="auto" w:fill="auto"/>
          </w:tcPr>
          <w:p w14:paraId="71E4685B" w14:textId="77777777" w:rsidR="00F678A2" w:rsidRPr="00033754" w:rsidRDefault="00F678A2" w:rsidP="002B5AB8">
            <w:pPr>
              <w:pStyle w:val="SITabletext"/>
            </w:pPr>
            <w:r w:rsidRPr="00033754">
              <w:t>Redesigned unit that includes content from FWPCOT5202 Manage forestry information and interpretations programs and FWPFGM5217 Promote plantations as a sustainable form of land use</w:t>
            </w:r>
          </w:p>
        </w:tc>
        <w:tc>
          <w:tcPr>
            <w:tcW w:w="1250" w:type="pct"/>
            <w:shd w:val="clear" w:color="auto" w:fill="auto"/>
          </w:tcPr>
          <w:p w14:paraId="628451B5" w14:textId="77777777" w:rsidR="00F678A2" w:rsidRPr="00033754" w:rsidRDefault="00F678A2" w:rsidP="002B5AB8">
            <w:pPr>
              <w:pStyle w:val="SITabletext"/>
            </w:pPr>
            <w:r w:rsidRPr="00033754">
              <w:t xml:space="preserve">Not equivalent </w:t>
            </w:r>
          </w:p>
        </w:tc>
      </w:tr>
      <w:tr w:rsidR="00F678A2" w:rsidRPr="00033754" w14:paraId="1DDF82EF" w14:textId="77777777" w:rsidTr="00297EF4">
        <w:trPr>
          <w:trHeight w:val="20"/>
        </w:trPr>
        <w:tc>
          <w:tcPr>
            <w:tcW w:w="1250" w:type="pct"/>
            <w:shd w:val="clear" w:color="auto" w:fill="auto"/>
          </w:tcPr>
          <w:p w14:paraId="6534EE81" w14:textId="77777777" w:rsidR="00F678A2" w:rsidRPr="00033754" w:rsidRDefault="00F678A2" w:rsidP="002B5AB8">
            <w:pPr>
              <w:pStyle w:val="SITabletext"/>
            </w:pPr>
            <w:r w:rsidRPr="00033754">
              <w:t>FWPFGM5217 Promote plantations as a sustainable form of land use</w:t>
            </w:r>
          </w:p>
        </w:tc>
        <w:tc>
          <w:tcPr>
            <w:tcW w:w="1250" w:type="pct"/>
            <w:shd w:val="clear" w:color="auto" w:fill="auto"/>
          </w:tcPr>
          <w:p w14:paraId="3AAEAA8C" w14:textId="77777777" w:rsidR="00F678A2" w:rsidRPr="00033754" w:rsidRDefault="00F678A2" w:rsidP="002B5AB8">
            <w:pPr>
              <w:pStyle w:val="SITabletext"/>
            </w:pPr>
            <w:r w:rsidRPr="00033754">
              <w:t>FWPCOT5214 Communicate forestry and forest science with stakeholders and the community</w:t>
            </w:r>
          </w:p>
        </w:tc>
        <w:tc>
          <w:tcPr>
            <w:tcW w:w="1250" w:type="pct"/>
            <w:shd w:val="clear" w:color="auto" w:fill="auto"/>
          </w:tcPr>
          <w:p w14:paraId="59D194F9" w14:textId="77777777" w:rsidR="00F678A2" w:rsidRPr="00033754" w:rsidRDefault="00F678A2" w:rsidP="002B5AB8">
            <w:pPr>
              <w:pStyle w:val="SITabletext"/>
            </w:pPr>
            <w:r w:rsidRPr="00033754">
              <w:t>Redesigned unit that includes content from FWPCOT5202 Manage forestry information and interpretations programs and FWPFGM5217 Promote plantations as a sustainable form of land use</w:t>
            </w:r>
          </w:p>
        </w:tc>
        <w:tc>
          <w:tcPr>
            <w:tcW w:w="1250" w:type="pct"/>
            <w:shd w:val="clear" w:color="auto" w:fill="auto"/>
          </w:tcPr>
          <w:p w14:paraId="584D05AC" w14:textId="77777777" w:rsidR="00F678A2" w:rsidRPr="00033754" w:rsidRDefault="00F678A2" w:rsidP="002B5AB8">
            <w:pPr>
              <w:pStyle w:val="SITabletext"/>
            </w:pPr>
            <w:r w:rsidRPr="00033754">
              <w:t xml:space="preserve">Not equivalent </w:t>
            </w:r>
          </w:p>
        </w:tc>
      </w:tr>
      <w:tr w:rsidR="00F678A2" w:rsidRPr="00033754" w14:paraId="2BBA3DDC" w14:textId="77777777" w:rsidTr="00297EF4">
        <w:trPr>
          <w:trHeight w:val="20"/>
        </w:trPr>
        <w:tc>
          <w:tcPr>
            <w:tcW w:w="1250" w:type="pct"/>
            <w:shd w:val="clear" w:color="auto" w:fill="auto"/>
          </w:tcPr>
          <w:p w14:paraId="22AED06F" w14:textId="77777777" w:rsidR="00F678A2" w:rsidRPr="00033754" w:rsidRDefault="00F678A2" w:rsidP="002B5AB8">
            <w:pPr>
              <w:pStyle w:val="SITabletext"/>
            </w:pPr>
            <w:r w:rsidRPr="00033754">
              <w:t xml:space="preserve">FWPCOT8101 Lead forest and wood </w:t>
            </w:r>
            <w:r w:rsidRPr="00033754">
              <w:lastRenderedPageBreak/>
              <w:t>products industry innovative thinking and practice</w:t>
            </w:r>
          </w:p>
        </w:tc>
        <w:tc>
          <w:tcPr>
            <w:tcW w:w="1250" w:type="pct"/>
            <w:shd w:val="clear" w:color="auto" w:fill="auto"/>
          </w:tcPr>
          <w:p w14:paraId="277F0259" w14:textId="77777777" w:rsidR="00F678A2" w:rsidRPr="00033754" w:rsidRDefault="00F678A2" w:rsidP="002B5AB8">
            <w:pPr>
              <w:pStyle w:val="SITabletext"/>
            </w:pPr>
            <w:r w:rsidRPr="00033754">
              <w:lastRenderedPageBreak/>
              <w:t xml:space="preserve">FWPCOT5215 Apply innovative thinking to </w:t>
            </w:r>
            <w:r w:rsidRPr="00033754">
              <w:lastRenderedPageBreak/>
              <w:t>support forestry best practice</w:t>
            </w:r>
          </w:p>
        </w:tc>
        <w:tc>
          <w:tcPr>
            <w:tcW w:w="1250" w:type="pct"/>
            <w:shd w:val="clear" w:color="auto" w:fill="auto"/>
          </w:tcPr>
          <w:p w14:paraId="4E89E9DF" w14:textId="77777777" w:rsidR="00F678A2" w:rsidRPr="00033754" w:rsidRDefault="00F678A2" w:rsidP="002B5AB8">
            <w:pPr>
              <w:pStyle w:val="SITabletext"/>
            </w:pPr>
            <w:r w:rsidRPr="00033754">
              <w:lastRenderedPageBreak/>
              <w:t xml:space="preserve">Redesigned unit that includes content from </w:t>
            </w:r>
            <w:r w:rsidRPr="00033754">
              <w:lastRenderedPageBreak/>
              <w:t xml:space="preserve">FWPCOT8101 Lead forest and wood products industry innovative thinking and practice, FWPCOT8102 Initiate and lead a forest and wood products industry innovation, FWPCOT6208 Manage innovative thinking and practice in the forest and wood products industry and FWPCOT6209 Manage forest and wood products industry research </w:t>
            </w:r>
          </w:p>
        </w:tc>
        <w:tc>
          <w:tcPr>
            <w:tcW w:w="1250" w:type="pct"/>
            <w:shd w:val="clear" w:color="auto" w:fill="auto"/>
          </w:tcPr>
          <w:p w14:paraId="1BDDEC2D" w14:textId="77777777" w:rsidR="00F678A2" w:rsidRPr="00033754" w:rsidRDefault="00F678A2" w:rsidP="002B5AB8">
            <w:pPr>
              <w:pStyle w:val="SITabletext"/>
            </w:pPr>
            <w:r w:rsidRPr="00033754">
              <w:lastRenderedPageBreak/>
              <w:t>Not equivalent</w:t>
            </w:r>
          </w:p>
        </w:tc>
      </w:tr>
      <w:tr w:rsidR="00F678A2" w:rsidRPr="00033754" w14:paraId="50454352" w14:textId="77777777" w:rsidTr="00297EF4">
        <w:trPr>
          <w:trHeight w:val="20"/>
        </w:trPr>
        <w:tc>
          <w:tcPr>
            <w:tcW w:w="1250" w:type="pct"/>
            <w:shd w:val="clear" w:color="auto" w:fill="auto"/>
          </w:tcPr>
          <w:p w14:paraId="22E3EDA7" w14:textId="77777777" w:rsidR="00F678A2" w:rsidRPr="00033754" w:rsidRDefault="00F678A2" w:rsidP="002B5AB8">
            <w:pPr>
              <w:pStyle w:val="SITabletext"/>
            </w:pPr>
            <w:r w:rsidRPr="00033754">
              <w:t>FWPCOT6208 Manage innovative thinking and practice in the forest and wood products industry</w:t>
            </w:r>
          </w:p>
        </w:tc>
        <w:tc>
          <w:tcPr>
            <w:tcW w:w="1250" w:type="pct"/>
            <w:shd w:val="clear" w:color="auto" w:fill="auto"/>
          </w:tcPr>
          <w:p w14:paraId="1D20D325" w14:textId="77777777" w:rsidR="00F678A2" w:rsidRPr="00033754" w:rsidRDefault="00F678A2" w:rsidP="002B5AB8">
            <w:pPr>
              <w:pStyle w:val="SITabletext"/>
            </w:pPr>
            <w:r w:rsidRPr="00033754">
              <w:t>FWPCOT5215 Apply innovative thinking to support forestry best practice</w:t>
            </w:r>
          </w:p>
        </w:tc>
        <w:tc>
          <w:tcPr>
            <w:tcW w:w="1250" w:type="pct"/>
            <w:shd w:val="clear" w:color="auto" w:fill="auto"/>
          </w:tcPr>
          <w:p w14:paraId="0F51041E" w14:textId="77777777" w:rsidR="00F678A2" w:rsidRPr="00033754" w:rsidRDefault="00F678A2" w:rsidP="002B5AB8">
            <w:pPr>
              <w:pStyle w:val="SITabletext"/>
            </w:pPr>
            <w:r w:rsidRPr="00033754">
              <w:t xml:space="preserve">Redesigned unit that includes content from FWPCOT8101 Lead forest and wood products industry innovative thinking and practice, FWPCOT8102 Initiate and lead a forest and wood products industry innovation, FWPCOT6208 Manage innovative thinking and practice in the forest and wood products industry and FWPCOT6209 Manage forest and wood products industry research </w:t>
            </w:r>
          </w:p>
        </w:tc>
        <w:tc>
          <w:tcPr>
            <w:tcW w:w="1250" w:type="pct"/>
            <w:shd w:val="clear" w:color="auto" w:fill="auto"/>
          </w:tcPr>
          <w:p w14:paraId="3217A5ED" w14:textId="77777777" w:rsidR="00F678A2" w:rsidRPr="00033754" w:rsidRDefault="00F678A2" w:rsidP="002B5AB8">
            <w:pPr>
              <w:pStyle w:val="SITabletext"/>
            </w:pPr>
            <w:r w:rsidRPr="00033754">
              <w:t>Not equivalent</w:t>
            </w:r>
          </w:p>
        </w:tc>
      </w:tr>
      <w:tr w:rsidR="00F678A2" w:rsidRPr="00033754" w14:paraId="54B3C6B1" w14:textId="77777777" w:rsidTr="00297EF4">
        <w:trPr>
          <w:trHeight w:val="20"/>
        </w:trPr>
        <w:tc>
          <w:tcPr>
            <w:tcW w:w="1250" w:type="pct"/>
            <w:shd w:val="clear" w:color="auto" w:fill="auto"/>
          </w:tcPr>
          <w:p w14:paraId="0C3492E9" w14:textId="77777777" w:rsidR="00F678A2" w:rsidRPr="00033754" w:rsidRDefault="00F678A2" w:rsidP="002B5AB8">
            <w:pPr>
              <w:pStyle w:val="SITabletext"/>
            </w:pPr>
            <w:r w:rsidRPr="00033754">
              <w:t>FWPCOT6209 Manage forest and wood products industry research</w:t>
            </w:r>
          </w:p>
        </w:tc>
        <w:tc>
          <w:tcPr>
            <w:tcW w:w="1250" w:type="pct"/>
            <w:shd w:val="clear" w:color="auto" w:fill="auto"/>
          </w:tcPr>
          <w:p w14:paraId="57F49A42" w14:textId="77777777" w:rsidR="00F678A2" w:rsidRPr="00033754" w:rsidRDefault="00F678A2" w:rsidP="002B5AB8">
            <w:pPr>
              <w:pStyle w:val="SITabletext"/>
            </w:pPr>
            <w:r w:rsidRPr="00033754">
              <w:t>FWPCOT5215 Apply innovative thinking to support forestry best practice</w:t>
            </w:r>
          </w:p>
        </w:tc>
        <w:tc>
          <w:tcPr>
            <w:tcW w:w="1250" w:type="pct"/>
            <w:shd w:val="clear" w:color="auto" w:fill="auto"/>
          </w:tcPr>
          <w:p w14:paraId="5DCEB6DB" w14:textId="77777777" w:rsidR="00F678A2" w:rsidRPr="00033754" w:rsidRDefault="00F678A2" w:rsidP="002B5AB8">
            <w:pPr>
              <w:pStyle w:val="SITabletext"/>
            </w:pPr>
            <w:r w:rsidRPr="00033754">
              <w:t xml:space="preserve">Redesigned unit that includes content from FWPCOT8101 Lead forest and wood products industry innovative thinking and practice, FWPCOT8102 Initiate and lead a forest and wood products industry innovation, FWPCOT6208 </w:t>
            </w:r>
            <w:r w:rsidRPr="00033754">
              <w:lastRenderedPageBreak/>
              <w:t xml:space="preserve">Manage innovative thinking and practice in the forest and wood products industry and FWPCOT6209 Manage forest and wood products industry research </w:t>
            </w:r>
          </w:p>
        </w:tc>
        <w:tc>
          <w:tcPr>
            <w:tcW w:w="1250" w:type="pct"/>
            <w:shd w:val="clear" w:color="auto" w:fill="auto"/>
          </w:tcPr>
          <w:p w14:paraId="5E49EA71" w14:textId="77777777" w:rsidR="00F678A2" w:rsidRPr="00033754" w:rsidRDefault="00F678A2" w:rsidP="002B5AB8">
            <w:pPr>
              <w:pStyle w:val="SITabletext"/>
            </w:pPr>
            <w:r w:rsidRPr="00033754">
              <w:lastRenderedPageBreak/>
              <w:t>Not equivalent</w:t>
            </w:r>
          </w:p>
        </w:tc>
      </w:tr>
      <w:tr w:rsidR="00F678A2" w:rsidRPr="00033754" w14:paraId="45679752" w14:textId="77777777" w:rsidTr="00297EF4">
        <w:trPr>
          <w:trHeight w:val="20"/>
        </w:trPr>
        <w:tc>
          <w:tcPr>
            <w:tcW w:w="1250" w:type="pct"/>
            <w:shd w:val="clear" w:color="auto" w:fill="auto"/>
          </w:tcPr>
          <w:p w14:paraId="0FDA65BF" w14:textId="77777777" w:rsidR="00F678A2" w:rsidRPr="00033754" w:rsidRDefault="00F678A2" w:rsidP="002B5AB8">
            <w:pPr>
              <w:pStyle w:val="SITabletext"/>
            </w:pPr>
            <w:r w:rsidRPr="00033754">
              <w:t>FWPCOT8102 Initiate and lead a forest and wood products industry innovation</w:t>
            </w:r>
          </w:p>
        </w:tc>
        <w:tc>
          <w:tcPr>
            <w:tcW w:w="1250" w:type="pct"/>
            <w:shd w:val="clear" w:color="auto" w:fill="auto"/>
          </w:tcPr>
          <w:p w14:paraId="487E0403" w14:textId="77777777" w:rsidR="00F678A2" w:rsidRPr="00033754" w:rsidRDefault="00F678A2" w:rsidP="002B5AB8">
            <w:pPr>
              <w:pStyle w:val="SITabletext"/>
            </w:pPr>
            <w:r w:rsidRPr="00033754">
              <w:t>FWPCOT5215 Apply innovative thinking to support forestry best practice</w:t>
            </w:r>
          </w:p>
        </w:tc>
        <w:tc>
          <w:tcPr>
            <w:tcW w:w="1250" w:type="pct"/>
            <w:shd w:val="clear" w:color="auto" w:fill="auto"/>
          </w:tcPr>
          <w:p w14:paraId="256CC6B3" w14:textId="77777777" w:rsidR="00F678A2" w:rsidRPr="00033754" w:rsidRDefault="00F678A2" w:rsidP="002B5AB8">
            <w:pPr>
              <w:pStyle w:val="SITabletext"/>
            </w:pPr>
            <w:r w:rsidRPr="00033754">
              <w:t xml:space="preserve">Redesigned unit that includes content from FWPCOT8101 Lead forest and wood products industry innovative thinking and practice, FWPCOT8102 Initiate and lead a forest and wood products industry innovation, FWPCOT6208 Manage innovative thinking and practice in the forest and wood products industry and FWPCOT6209 Manage forest and wood products industry research </w:t>
            </w:r>
          </w:p>
        </w:tc>
        <w:tc>
          <w:tcPr>
            <w:tcW w:w="1250" w:type="pct"/>
            <w:shd w:val="clear" w:color="auto" w:fill="auto"/>
          </w:tcPr>
          <w:p w14:paraId="590F922C" w14:textId="77777777" w:rsidR="00F678A2" w:rsidRPr="00033754" w:rsidRDefault="00F678A2" w:rsidP="002B5AB8">
            <w:pPr>
              <w:pStyle w:val="SITabletext"/>
            </w:pPr>
            <w:r w:rsidRPr="00033754">
              <w:t>Not equivalent</w:t>
            </w:r>
          </w:p>
        </w:tc>
      </w:tr>
      <w:tr w:rsidR="00F678A2" w:rsidRPr="00033754" w14:paraId="241C7603" w14:textId="77777777" w:rsidTr="00297EF4">
        <w:trPr>
          <w:trHeight w:val="20"/>
        </w:trPr>
        <w:tc>
          <w:tcPr>
            <w:tcW w:w="1250" w:type="pct"/>
            <w:shd w:val="clear" w:color="auto" w:fill="auto"/>
          </w:tcPr>
          <w:p w14:paraId="32250FDD" w14:textId="77777777" w:rsidR="00F678A2" w:rsidRPr="00033754" w:rsidRDefault="00F678A2" w:rsidP="002B5AB8">
            <w:pPr>
              <w:pStyle w:val="SITabletext"/>
            </w:pPr>
            <w:r w:rsidRPr="00033754">
              <w:t>FWPCOR2204 Follow fire prevention procedures</w:t>
            </w:r>
          </w:p>
        </w:tc>
        <w:tc>
          <w:tcPr>
            <w:tcW w:w="1250" w:type="pct"/>
            <w:shd w:val="clear" w:color="auto" w:fill="auto"/>
          </w:tcPr>
          <w:p w14:paraId="52DE5A6A" w14:textId="77777777" w:rsidR="00F678A2" w:rsidRPr="00033754" w:rsidRDefault="00F678A2" w:rsidP="002B5AB8">
            <w:pPr>
              <w:pStyle w:val="SITabletext"/>
            </w:pPr>
            <w:r w:rsidRPr="00033754">
              <w:t>FWPFIR2001 Follow fire prevention procedures</w:t>
            </w:r>
          </w:p>
        </w:tc>
        <w:tc>
          <w:tcPr>
            <w:tcW w:w="1250" w:type="pct"/>
            <w:shd w:val="clear" w:color="auto" w:fill="auto"/>
          </w:tcPr>
          <w:p w14:paraId="373F7923" w14:textId="77777777" w:rsidR="00F678A2" w:rsidRPr="00033754" w:rsidRDefault="00F678A2" w:rsidP="002B5AB8">
            <w:pPr>
              <w:pStyle w:val="SITabletext"/>
            </w:pPr>
            <w:r w:rsidRPr="00033754">
              <w:t>Updated Application; Added new PC and Knowledge Evidence; Minor wording changes to Elements, Performance Criteria and Knowledge Evidence; Reworded Performance Evidence; Updated Foundation Skills and Assessment Conditions</w:t>
            </w:r>
          </w:p>
        </w:tc>
        <w:tc>
          <w:tcPr>
            <w:tcW w:w="1250" w:type="pct"/>
            <w:shd w:val="clear" w:color="auto" w:fill="auto"/>
          </w:tcPr>
          <w:p w14:paraId="19170B62" w14:textId="77777777" w:rsidR="00F678A2" w:rsidRPr="00033754" w:rsidRDefault="00F678A2" w:rsidP="002B5AB8">
            <w:pPr>
              <w:pStyle w:val="SITabletext"/>
            </w:pPr>
            <w:r w:rsidRPr="00033754">
              <w:t xml:space="preserve">Not equivalent </w:t>
            </w:r>
          </w:p>
        </w:tc>
      </w:tr>
      <w:tr w:rsidR="00F678A2" w:rsidRPr="00033754" w14:paraId="09C960AD" w14:textId="77777777" w:rsidTr="00297EF4">
        <w:trPr>
          <w:trHeight w:val="20"/>
        </w:trPr>
        <w:tc>
          <w:tcPr>
            <w:tcW w:w="1250" w:type="pct"/>
            <w:shd w:val="clear" w:color="auto" w:fill="auto"/>
          </w:tcPr>
          <w:p w14:paraId="72E80889" w14:textId="77777777" w:rsidR="00F678A2" w:rsidRPr="00033754" w:rsidRDefault="00F678A2" w:rsidP="002B5AB8">
            <w:pPr>
              <w:pStyle w:val="SITabletext"/>
            </w:pPr>
            <w:r w:rsidRPr="00033754">
              <w:t>FWPFGM2211 Detect fires</w:t>
            </w:r>
          </w:p>
        </w:tc>
        <w:tc>
          <w:tcPr>
            <w:tcW w:w="1250" w:type="pct"/>
            <w:shd w:val="clear" w:color="auto" w:fill="auto"/>
          </w:tcPr>
          <w:p w14:paraId="4A9C597E" w14:textId="77777777" w:rsidR="00F678A2" w:rsidRPr="00033754" w:rsidRDefault="00F678A2" w:rsidP="002B5AB8">
            <w:pPr>
              <w:pStyle w:val="SITabletext"/>
            </w:pPr>
            <w:r w:rsidRPr="00033754">
              <w:t>FWPFIR2002 Detect fire in a native forest or plantation</w:t>
            </w:r>
          </w:p>
        </w:tc>
        <w:tc>
          <w:tcPr>
            <w:tcW w:w="1250" w:type="pct"/>
            <w:shd w:val="clear" w:color="auto" w:fill="auto"/>
          </w:tcPr>
          <w:p w14:paraId="6B221C00" w14:textId="77777777" w:rsidR="00F678A2" w:rsidRPr="00033754" w:rsidRDefault="00F678A2" w:rsidP="002B5AB8">
            <w:pPr>
              <w:pStyle w:val="SITabletext"/>
            </w:pPr>
            <w:r w:rsidRPr="00033754">
              <w:t>New title; Updated Application; Reworded Performance Criteria; Updated Performance Knowledge Evidence; Updated Foundation Skills and Assessment Conditions</w:t>
            </w:r>
          </w:p>
        </w:tc>
        <w:tc>
          <w:tcPr>
            <w:tcW w:w="1250" w:type="pct"/>
            <w:shd w:val="clear" w:color="auto" w:fill="auto"/>
          </w:tcPr>
          <w:p w14:paraId="1699150D" w14:textId="77777777" w:rsidR="00F678A2" w:rsidRPr="00033754" w:rsidRDefault="00F678A2" w:rsidP="002B5AB8">
            <w:pPr>
              <w:pStyle w:val="SITabletext"/>
            </w:pPr>
            <w:r w:rsidRPr="00033754">
              <w:t xml:space="preserve">Equivalent </w:t>
            </w:r>
          </w:p>
        </w:tc>
      </w:tr>
      <w:tr w:rsidR="00F678A2" w:rsidRPr="00033754" w14:paraId="3C772F69" w14:textId="77777777" w:rsidTr="00297EF4">
        <w:trPr>
          <w:trHeight w:val="20"/>
        </w:trPr>
        <w:tc>
          <w:tcPr>
            <w:tcW w:w="1250" w:type="pct"/>
            <w:shd w:val="clear" w:color="auto" w:fill="auto"/>
          </w:tcPr>
          <w:p w14:paraId="0D8E953B" w14:textId="77777777" w:rsidR="00F678A2" w:rsidRPr="00033754" w:rsidRDefault="00F678A2" w:rsidP="002B5AB8">
            <w:pPr>
              <w:pStyle w:val="SITabletext"/>
            </w:pPr>
            <w:r w:rsidRPr="00033754">
              <w:lastRenderedPageBreak/>
              <w:t>FWPCOR3203 Evaluate fire potential and prevention</w:t>
            </w:r>
          </w:p>
        </w:tc>
        <w:tc>
          <w:tcPr>
            <w:tcW w:w="1250" w:type="pct"/>
            <w:shd w:val="clear" w:color="auto" w:fill="auto"/>
          </w:tcPr>
          <w:p w14:paraId="31FFBDBE" w14:textId="77777777" w:rsidR="00F678A2" w:rsidRPr="00033754" w:rsidRDefault="00F678A2" w:rsidP="002B5AB8">
            <w:pPr>
              <w:pStyle w:val="SITabletext"/>
            </w:pPr>
            <w:r w:rsidRPr="00033754">
              <w:t>FWPFIR3001 Assess fire risk</w:t>
            </w:r>
          </w:p>
        </w:tc>
        <w:tc>
          <w:tcPr>
            <w:tcW w:w="1250" w:type="pct"/>
            <w:shd w:val="clear" w:color="auto" w:fill="auto"/>
          </w:tcPr>
          <w:p w14:paraId="3B1EFC8A" w14:textId="77777777" w:rsidR="00F678A2" w:rsidRPr="00033754" w:rsidRDefault="00F678A2" w:rsidP="002B5AB8">
            <w:pPr>
              <w:pStyle w:val="SITabletext"/>
            </w:pPr>
            <w:r w:rsidRPr="00033754">
              <w:t xml:space="preserve">Reworded title; Updated Application; </w:t>
            </w:r>
            <w:r>
              <w:t xml:space="preserve">Updated </w:t>
            </w:r>
            <w:r w:rsidRPr="00033754">
              <w:t>Elements and Performance Criteria; Updated Performance Evidence</w:t>
            </w:r>
            <w:r>
              <w:t xml:space="preserve"> and</w:t>
            </w:r>
            <w:r w:rsidRPr="00033754">
              <w:t xml:space="preserve"> Knowledge Evidence; Updated Foundation Skills and Assessment Conditions</w:t>
            </w:r>
          </w:p>
        </w:tc>
        <w:tc>
          <w:tcPr>
            <w:tcW w:w="1250" w:type="pct"/>
            <w:shd w:val="clear" w:color="auto" w:fill="auto"/>
          </w:tcPr>
          <w:p w14:paraId="2ECAFDCB" w14:textId="77777777" w:rsidR="00F678A2" w:rsidRPr="00033754" w:rsidRDefault="00F678A2" w:rsidP="002B5AB8">
            <w:pPr>
              <w:pStyle w:val="SITabletext"/>
            </w:pPr>
            <w:r>
              <w:t>Not e</w:t>
            </w:r>
            <w:r w:rsidRPr="00033754">
              <w:t xml:space="preserve">quivalent </w:t>
            </w:r>
          </w:p>
        </w:tc>
      </w:tr>
      <w:tr w:rsidR="00F678A2" w:rsidRPr="00033754" w14:paraId="3A411DD8" w14:textId="77777777" w:rsidTr="00297EF4">
        <w:trPr>
          <w:trHeight w:val="20"/>
        </w:trPr>
        <w:tc>
          <w:tcPr>
            <w:tcW w:w="1250" w:type="pct"/>
            <w:shd w:val="clear" w:color="auto" w:fill="auto"/>
          </w:tcPr>
          <w:p w14:paraId="4362A0BE" w14:textId="77777777" w:rsidR="00F678A2" w:rsidRPr="00033754" w:rsidRDefault="00F678A2" w:rsidP="002B5AB8">
            <w:pPr>
              <w:pStyle w:val="SITabletext"/>
            </w:pPr>
            <w:r w:rsidRPr="00033754">
              <w:t>FWPFGM4203 Design plantations</w:t>
            </w:r>
          </w:p>
        </w:tc>
        <w:tc>
          <w:tcPr>
            <w:tcW w:w="1250" w:type="pct"/>
            <w:shd w:val="clear" w:color="auto" w:fill="auto"/>
          </w:tcPr>
          <w:p w14:paraId="39BD6B72" w14:textId="77777777" w:rsidR="00F678A2" w:rsidRPr="00033754" w:rsidRDefault="00F678A2" w:rsidP="002B5AB8">
            <w:pPr>
              <w:pStyle w:val="SITabletext"/>
            </w:pPr>
            <w:r w:rsidRPr="00033754">
              <w:t>FWPFOM5001 Contribute to and implement a forest establishment plan</w:t>
            </w:r>
          </w:p>
        </w:tc>
        <w:tc>
          <w:tcPr>
            <w:tcW w:w="1250" w:type="pct"/>
            <w:shd w:val="clear" w:color="auto" w:fill="auto"/>
          </w:tcPr>
          <w:p w14:paraId="32CFC6C3" w14:textId="77777777" w:rsidR="00F678A2" w:rsidRPr="00033754" w:rsidRDefault="00F678A2" w:rsidP="002B5AB8">
            <w:pPr>
              <w:pStyle w:val="SITabletext"/>
            </w:pPr>
            <w:r w:rsidRPr="00033754">
              <w:t>Revised Title; Revised Elements and Performance Criteria; Revised Foundation Skills; Revised Performance and Knowledge Evidence; Revised Conditions of Assessment</w:t>
            </w:r>
          </w:p>
        </w:tc>
        <w:tc>
          <w:tcPr>
            <w:tcW w:w="1250" w:type="pct"/>
            <w:shd w:val="clear" w:color="auto" w:fill="auto"/>
          </w:tcPr>
          <w:p w14:paraId="6808F237" w14:textId="77777777" w:rsidR="00F678A2" w:rsidRPr="00033754" w:rsidRDefault="00F678A2" w:rsidP="002B5AB8">
            <w:pPr>
              <w:pStyle w:val="SITabletext"/>
            </w:pPr>
            <w:r w:rsidRPr="00033754">
              <w:t xml:space="preserve">Not equivalent </w:t>
            </w:r>
          </w:p>
        </w:tc>
      </w:tr>
      <w:tr w:rsidR="00F678A2" w:rsidRPr="00033754" w14:paraId="4B490578" w14:textId="77777777" w:rsidTr="00297EF4">
        <w:trPr>
          <w:trHeight w:val="20"/>
        </w:trPr>
        <w:tc>
          <w:tcPr>
            <w:tcW w:w="1250" w:type="pct"/>
            <w:shd w:val="clear" w:color="auto" w:fill="auto"/>
          </w:tcPr>
          <w:p w14:paraId="6F22B697" w14:textId="77777777" w:rsidR="00F678A2" w:rsidRPr="00033754" w:rsidRDefault="00F678A2" w:rsidP="002B5AB8">
            <w:pPr>
              <w:pStyle w:val="SITabletext"/>
            </w:pPr>
            <w:r w:rsidRPr="00033754">
              <w:t>FWPFGM5208 Manage road construction and maintenance</w:t>
            </w:r>
          </w:p>
        </w:tc>
        <w:tc>
          <w:tcPr>
            <w:tcW w:w="1250" w:type="pct"/>
            <w:shd w:val="clear" w:color="auto" w:fill="auto"/>
          </w:tcPr>
          <w:p w14:paraId="21C3B7DE" w14:textId="77777777" w:rsidR="00F678A2" w:rsidRPr="00033754" w:rsidRDefault="00F678A2" w:rsidP="002B5AB8">
            <w:pPr>
              <w:pStyle w:val="SITabletext"/>
            </w:pPr>
            <w:r w:rsidRPr="00033754">
              <w:t>FWPFOM5002 Contribute to and implement a forest roading operational plan</w:t>
            </w:r>
          </w:p>
        </w:tc>
        <w:tc>
          <w:tcPr>
            <w:tcW w:w="1250" w:type="pct"/>
            <w:shd w:val="clear" w:color="auto" w:fill="auto"/>
          </w:tcPr>
          <w:p w14:paraId="6C71809C" w14:textId="77777777" w:rsidR="00F678A2" w:rsidRPr="0004511F" w:rsidRDefault="00F678A2" w:rsidP="002B5AB8">
            <w:pPr>
              <w:pStyle w:val="SITabletext"/>
            </w:pPr>
            <w:r w:rsidRPr="0039037E">
              <w:rPr>
                <w:rStyle w:val="SITemporaryText-red"/>
                <w:color w:val="auto"/>
              </w:rPr>
              <w:t>Updated unit title; Updated Application, Performance Criteria, Performance Evidence and Knowledge Evidence; Updated Assessment Conditions</w:t>
            </w:r>
          </w:p>
        </w:tc>
        <w:tc>
          <w:tcPr>
            <w:tcW w:w="1250" w:type="pct"/>
            <w:shd w:val="clear" w:color="auto" w:fill="auto"/>
          </w:tcPr>
          <w:p w14:paraId="595FCD04" w14:textId="77777777" w:rsidR="00F678A2" w:rsidRPr="00033754" w:rsidRDefault="00F678A2" w:rsidP="002B5AB8">
            <w:pPr>
              <w:pStyle w:val="SITabletext"/>
            </w:pPr>
            <w:r w:rsidRPr="00033754">
              <w:t xml:space="preserve">Not equivalent </w:t>
            </w:r>
          </w:p>
        </w:tc>
      </w:tr>
      <w:tr w:rsidR="00F678A2" w:rsidRPr="00033754" w14:paraId="49979B01" w14:textId="77777777" w:rsidTr="00297EF4">
        <w:trPr>
          <w:trHeight w:val="20"/>
        </w:trPr>
        <w:tc>
          <w:tcPr>
            <w:tcW w:w="1250" w:type="pct"/>
            <w:shd w:val="clear" w:color="auto" w:fill="auto"/>
          </w:tcPr>
          <w:p w14:paraId="4B639F77" w14:textId="77777777" w:rsidR="00F678A2" w:rsidRPr="00033754" w:rsidRDefault="00F678A2" w:rsidP="002B5AB8">
            <w:pPr>
              <w:pStyle w:val="SITabletext"/>
            </w:pPr>
            <w:r w:rsidRPr="00033754">
              <w:t>FWPHAR5201 Design harvest plans</w:t>
            </w:r>
          </w:p>
        </w:tc>
        <w:tc>
          <w:tcPr>
            <w:tcW w:w="1250" w:type="pct"/>
            <w:shd w:val="clear" w:color="auto" w:fill="auto"/>
          </w:tcPr>
          <w:p w14:paraId="47E96E06" w14:textId="77777777" w:rsidR="00F678A2" w:rsidRPr="00033754" w:rsidRDefault="00F678A2" w:rsidP="002B5AB8">
            <w:pPr>
              <w:pStyle w:val="SITabletext"/>
            </w:pPr>
            <w:r w:rsidRPr="00033754">
              <w:t>FWPFOM5003 Contribute to and implement a forest harvesting plan</w:t>
            </w:r>
          </w:p>
        </w:tc>
        <w:tc>
          <w:tcPr>
            <w:tcW w:w="1250" w:type="pct"/>
            <w:shd w:val="clear" w:color="auto" w:fill="auto"/>
          </w:tcPr>
          <w:p w14:paraId="612EB531" w14:textId="77777777" w:rsidR="00F678A2" w:rsidRPr="00033754" w:rsidRDefault="00F678A2" w:rsidP="002B5AB8">
            <w:pPr>
              <w:pStyle w:val="SITabletext"/>
            </w:pPr>
            <w:r w:rsidRPr="00033754">
              <w:t>Redesigned unit that includes content from FWPHAR5201 Design harvest plans and FWPFGM5216 Mange coupe planning</w:t>
            </w:r>
          </w:p>
        </w:tc>
        <w:tc>
          <w:tcPr>
            <w:tcW w:w="1250" w:type="pct"/>
            <w:shd w:val="clear" w:color="auto" w:fill="auto"/>
          </w:tcPr>
          <w:p w14:paraId="57EA10E9" w14:textId="77777777" w:rsidR="00F678A2" w:rsidRPr="00033754" w:rsidRDefault="00F678A2" w:rsidP="002B5AB8">
            <w:pPr>
              <w:pStyle w:val="SITabletext"/>
            </w:pPr>
            <w:r w:rsidRPr="00033754">
              <w:t xml:space="preserve">Not equivalent </w:t>
            </w:r>
          </w:p>
        </w:tc>
      </w:tr>
      <w:tr w:rsidR="00F678A2" w:rsidRPr="00033754" w14:paraId="52C438AA" w14:textId="77777777" w:rsidTr="00297EF4">
        <w:trPr>
          <w:trHeight w:val="20"/>
        </w:trPr>
        <w:tc>
          <w:tcPr>
            <w:tcW w:w="1250" w:type="pct"/>
            <w:shd w:val="clear" w:color="auto" w:fill="auto"/>
          </w:tcPr>
          <w:p w14:paraId="58223F77" w14:textId="77777777" w:rsidR="00F678A2" w:rsidRPr="00033754" w:rsidRDefault="00F678A2" w:rsidP="002B5AB8">
            <w:pPr>
              <w:pStyle w:val="SITabletext"/>
            </w:pPr>
            <w:r w:rsidRPr="00033754">
              <w:t>FWPFGM5216 Manage coupe planning</w:t>
            </w:r>
          </w:p>
        </w:tc>
        <w:tc>
          <w:tcPr>
            <w:tcW w:w="1250" w:type="pct"/>
            <w:shd w:val="clear" w:color="auto" w:fill="auto"/>
          </w:tcPr>
          <w:p w14:paraId="34E9AAB9" w14:textId="77777777" w:rsidR="00F678A2" w:rsidRPr="00033754" w:rsidRDefault="00F678A2" w:rsidP="002B5AB8">
            <w:pPr>
              <w:pStyle w:val="SITabletext"/>
            </w:pPr>
            <w:r w:rsidRPr="00033754">
              <w:t>FWPFOM5003 Contribute to and implement a forest harvesting plan</w:t>
            </w:r>
          </w:p>
        </w:tc>
        <w:tc>
          <w:tcPr>
            <w:tcW w:w="1250" w:type="pct"/>
            <w:shd w:val="clear" w:color="auto" w:fill="auto"/>
          </w:tcPr>
          <w:p w14:paraId="034743AB" w14:textId="77777777" w:rsidR="00F678A2" w:rsidRPr="00033754" w:rsidRDefault="00F678A2" w:rsidP="002B5AB8">
            <w:pPr>
              <w:pStyle w:val="SITabletext"/>
            </w:pPr>
            <w:r w:rsidRPr="00033754">
              <w:t>Redesigned unit that includes content from FWPHAR5201 Design harvest plans and FWPFGM5216 Mange coupe planning</w:t>
            </w:r>
          </w:p>
        </w:tc>
        <w:tc>
          <w:tcPr>
            <w:tcW w:w="1250" w:type="pct"/>
            <w:shd w:val="clear" w:color="auto" w:fill="auto"/>
          </w:tcPr>
          <w:p w14:paraId="5FFB9D08" w14:textId="77777777" w:rsidR="00F678A2" w:rsidRPr="00033754" w:rsidRDefault="00F678A2" w:rsidP="002B5AB8">
            <w:pPr>
              <w:pStyle w:val="SITabletext"/>
            </w:pPr>
            <w:r w:rsidRPr="00033754">
              <w:t xml:space="preserve">Not equivalent </w:t>
            </w:r>
          </w:p>
        </w:tc>
      </w:tr>
      <w:tr w:rsidR="00F678A2" w:rsidRPr="00033754" w14:paraId="00B66B84" w14:textId="77777777" w:rsidTr="00297EF4">
        <w:trPr>
          <w:trHeight w:val="20"/>
        </w:trPr>
        <w:tc>
          <w:tcPr>
            <w:tcW w:w="1250" w:type="pct"/>
            <w:shd w:val="clear" w:color="auto" w:fill="auto"/>
          </w:tcPr>
          <w:p w14:paraId="4CBEACCC" w14:textId="77777777" w:rsidR="00F678A2" w:rsidRPr="00033754" w:rsidRDefault="00F678A2" w:rsidP="002B5AB8">
            <w:pPr>
              <w:pStyle w:val="SITabletext"/>
            </w:pPr>
            <w:r w:rsidRPr="00033754">
              <w:t>FWPFGM5214 Develop a native forest regeneration plan</w:t>
            </w:r>
          </w:p>
        </w:tc>
        <w:tc>
          <w:tcPr>
            <w:tcW w:w="1250" w:type="pct"/>
            <w:shd w:val="clear" w:color="auto" w:fill="auto"/>
          </w:tcPr>
          <w:p w14:paraId="49F7DC2F" w14:textId="77777777" w:rsidR="00F678A2" w:rsidRPr="00033754" w:rsidRDefault="00F678A2" w:rsidP="002B5AB8">
            <w:pPr>
              <w:pStyle w:val="SITabletext"/>
            </w:pPr>
            <w:r w:rsidRPr="00033754">
              <w:t>FWPFOM5004 Contribute to and implement a forest regeneration plan</w:t>
            </w:r>
          </w:p>
        </w:tc>
        <w:tc>
          <w:tcPr>
            <w:tcW w:w="1250" w:type="pct"/>
            <w:shd w:val="clear" w:color="auto" w:fill="auto"/>
          </w:tcPr>
          <w:p w14:paraId="44C6DB41" w14:textId="77777777" w:rsidR="00F678A2" w:rsidRPr="00033754" w:rsidRDefault="00F678A2" w:rsidP="002B5AB8">
            <w:pPr>
              <w:pStyle w:val="SITabletext"/>
            </w:pPr>
            <w:r w:rsidRPr="00033754">
              <w:t xml:space="preserve">Revised title; New elements and Performance Criteria; Revised Performance </w:t>
            </w:r>
            <w:r w:rsidRPr="00033754">
              <w:lastRenderedPageBreak/>
              <w:t xml:space="preserve">and Knowledge Evidence; Revised Assessment Conditions </w:t>
            </w:r>
          </w:p>
        </w:tc>
        <w:tc>
          <w:tcPr>
            <w:tcW w:w="1250" w:type="pct"/>
            <w:shd w:val="clear" w:color="auto" w:fill="auto"/>
          </w:tcPr>
          <w:p w14:paraId="1BD620D6" w14:textId="77777777" w:rsidR="00F678A2" w:rsidRPr="00033754" w:rsidRDefault="00F678A2" w:rsidP="002B5AB8">
            <w:pPr>
              <w:pStyle w:val="SITabletext"/>
            </w:pPr>
            <w:r w:rsidRPr="00033754">
              <w:lastRenderedPageBreak/>
              <w:t xml:space="preserve">Not equivalent </w:t>
            </w:r>
          </w:p>
        </w:tc>
      </w:tr>
      <w:tr w:rsidR="00F678A2" w:rsidRPr="00033754" w14:paraId="02CCDB32" w14:textId="77777777" w:rsidTr="00297EF4">
        <w:trPr>
          <w:trHeight w:val="20"/>
        </w:trPr>
        <w:tc>
          <w:tcPr>
            <w:tcW w:w="1250" w:type="pct"/>
            <w:shd w:val="clear" w:color="auto" w:fill="auto"/>
          </w:tcPr>
          <w:p w14:paraId="71475C26" w14:textId="77777777" w:rsidR="00F678A2" w:rsidRPr="00033754" w:rsidRDefault="00F678A2" w:rsidP="002B5AB8">
            <w:pPr>
              <w:pStyle w:val="SITabletext"/>
            </w:pPr>
            <w:r w:rsidRPr="00033754">
              <w:t>FWPCOT520</w:t>
            </w:r>
            <w:r>
              <w:t>5</w:t>
            </w:r>
            <w:r w:rsidRPr="00033754">
              <w:t xml:space="preserve"> Develop biohazard contingency plan</w:t>
            </w:r>
          </w:p>
        </w:tc>
        <w:tc>
          <w:tcPr>
            <w:tcW w:w="1250" w:type="pct"/>
            <w:shd w:val="clear" w:color="auto" w:fill="auto"/>
          </w:tcPr>
          <w:p w14:paraId="59A71CA9" w14:textId="77777777" w:rsidR="00F678A2" w:rsidRPr="00033754" w:rsidRDefault="00F678A2" w:rsidP="002B5AB8">
            <w:pPr>
              <w:pStyle w:val="SITabletext"/>
            </w:pPr>
            <w:r w:rsidRPr="00033754">
              <w:t>FWPFOM5005 Contribute to and implement a biohazard contingency plan</w:t>
            </w:r>
          </w:p>
        </w:tc>
        <w:tc>
          <w:tcPr>
            <w:tcW w:w="1250" w:type="pct"/>
            <w:shd w:val="clear" w:color="auto" w:fill="auto"/>
          </w:tcPr>
          <w:p w14:paraId="7B035256" w14:textId="77777777" w:rsidR="00F678A2" w:rsidRPr="00033754" w:rsidRDefault="00F678A2" w:rsidP="002B5AB8">
            <w:pPr>
              <w:pStyle w:val="SITabletext"/>
            </w:pPr>
            <w:r w:rsidRPr="00033754">
              <w:t xml:space="preserve">Revised title; New Elements and Performance Criteria; Revised Performance and Knowledge Evidence; Revised Assessment Conditions </w:t>
            </w:r>
          </w:p>
        </w:tc>
        <w:tc>
          <w:tcPr>
            <w:tcW w:w="1250" w:type="pct"/>
            <w:shd w:val="clear" w:color="auto" w:fill="auto"/>
          </w:tcPr>
          <w:p w14:paraId="497AB05E" w14:textId="77777777" w:rsidR="00F678A2" w:rsidRPr="00033754" w:rsidRDefault="00F678A2" w:rsidP="002B5AB8">
            <w:pPr>
              <w:pStyle w:val="SITabletext"/>
            </w:pPr>
            <w:r w:rsidRPr="00033754">
              <w:t xml:space="preserve">Not equivalent </w:t>
            </w:r>
          </w:p>
        </w:tc>
      </w:tr>
      <w:tr w:rsidR="00F678A2" w:rsidRPr="00033754" w14:paraId="7B917F75" w14:textId="77777777" w:rsidTr="00297EF4">
        <w:trPr>
          <w:trHeight w:val="20"/>
        </w:trPr>
        <w:tc>
          <w:tcPr>
            <w:tcW w:w="1250" w:type="pct"/>
            <w:shd w:val="clear" w:color="auto" w:fill="auto"/>
          </w:tcPr>
          <w:p w14:paraId="0801C6DD" w14:textId="77777777" w:rsidR="00F678A2" w:rsidRPr="00033754" w:rsidRDefault="00F678A2" w:rsidP="002B5AB8">
            <w:pPr>
              <w:pStyle w:val="SITabletext"/>
            </w:pPr>
            <w:r w:rsidRPr="00033754">
              <w:t>FWPCOR6202 Implement practices to maximise value from wood residues</w:t>
            </w:r>
          </w:p>
        </w:tc>
        <w:tc>
          <w:tcPr>
            <w:tcW w:w="1250" w:type="pct"/>
            <w:shd w:val="clear" w:color="auto" w:fill="auto"/>
          </w:tcPr>
          <w:p w14:paraId="4736BA85" w14:textId="77777777" w:rsidR="00F678A2" w:rsidRPr="00033754" w:rsidRDefault="00F678A2" w:rsidP="002B5AB8">
            <w:pPr>
              <w:pStyle w:val="SITabletext"/>
            </w:pPr>
            <w:r w:rsidRPr="00033754">
              <w:t>FWPFOM5006 Implement practices to maximise value from wood residues</w:t>
            </w:r>
          </w:p>
        </w:tc>
        <w:tc>
          <w:tcPr>
            <w:tcW w:w="1250" w:type="pct"/>
            <w:shd w:val="clear" w:color="auto" w:fill="auto"/>
          </w:tcPr>
          <w:p w14:paraId="199E4D90" w14:textId="77777777" w:rsidR="00F678A2" w:rsidRPr="00033754" w:rsidRDefault="00F678A2" w:rsidP="002B5AB8">
            <w:pPr>
              <w:pStyle w:val="SITabletext"/>
            </w:pPr>
            <w:r w:rsidRPr="00033754">
              <w:t xml:space="preserve">Minor edits to Elements and Performance Criteria; Updated Performance Evidence, Knowledge Evidence and Conditions of Assessment </w:t>
            </w:r>
          </w:p>
        </w:tc>
        <w:tc>
          <w:tcPr>
            <w:tcW w:w="1250" w:type="pct"/>
            <w:shd w:val="clear" w:color="auto" w:fill="auto"/>
          </w:tcPr>
          <w:p w14:paraId="69123BEA" w14:textId="77777777" w:rsidR="00F678A2" w:rsidRPr="00033754" w:rsidRDefault="00F678A2" w:rsidP="002B5AB8">
            <w:pPr>
              <w:pStyle w:val="SITabletext"/>
            </w:pPr>
            <w:r w:rsidRPr="00033754">
              <w:t xml:space="preserve">Equivalent </w:t>
            </w:r>
          </w:p>
        </w:tc>
      </w:tr>
      <w:tr w:rsidR="00F678A2" w:rsidRPr="00033754" w14:paraId="23ECB202" w14:textId="77777777" w:rsidTr="00297EF4">
        <w:trPr>
          <w:trHeight w:val="20"/>
        </w:trPr>
        <w:tc>
          <w:tcPr>
            <w:tcW w:w="1250" w:type="pct"/>
            <w:shd w:val="clear" w:color="auto" w:fill="auto"/>
          </w:tcPr>
          <w:p w14:paraId="17D3AA96" w14:textId="77777777" w:rsidR="00F678A2" w:rsidRPr="00033754" w:rsidRDefault="00F678A2" w:rsidP="002B5AB8">
            <w:pPr>
              <w:pStyle w:val="SITabletext"/>
            </w:pPr>
            <w:r w:rsidRPr="00033754">
              <w:t>FWPFGM4209 Interpret and use aerial photographs for forest management</w:t>
            </w:r>
          </w:p>
        </w:tc>
        <w:tc>
          <w:tcPr>
            <w:tcW w:w="1250" w:type="pct"/>
            <w:shd w:val="clear" w:color="auto" w:fill="auto"/>
          </w:tcPr>
          <w:p w14:paraId="2E43F25E" w14:textId="77777777" w:rsidR="00F678A2" w:rsidRPr="00033754" w:rsidRDefault="00F678A2" w:rsidP="002B5AB8">
            <w:pPr>
              <w:pStyle w:val="SITabletext"/>
            </w:pPr>
            <w:r w:rsidRPr="00033754">
              <w:t>FWPFRM5001 Interpret and use image data in forestry planning and management</w:t>
            </w:r>
          </w:p>
        </w:tc>
        <w:tc>
          <w:tcPr>
            <w:tcW w:w="1250" w:type="pct"/>
            <w:shd w:val="clear" w:color="auto" w:fill="auto"/>
          </w:tcPr>
          <w:p w14:paraId="7FB5CAA0" w14:textId="77777777" w:rsidR="00F678A2" w:rsidRPr="0007086F" w:rsidRDefault="00F678A2" w:rsidP="0007086F">
            <w:pPr>
              <w:pStyle w:val="SITabletext"/>
            </w:pPr>
            <w:r w:rsidRPr="0007086F">
              <w:rPr>
                <w:rStyle w:val="SITemporaryText-red"/>
                <w:rFonts w:ascii="Avenir Book" w:hAnsi="Avenir Book"/>
                <w:color w:val="1E3531"/>
                <w:sz w:val="20"/>
              </w:rPr>
              <w:t>Updated unit title; Updated Application, Performance Criteria, Performance Evidence and Knowledge Evidence; Updated Assessment Conditions</w:t>
            </w:r>
          </w:p>
        </w:tc>
        <w:tc>
          <w:tcPr>
            <w:tcW w:w="1250" w:type="pct"/>
            <w:shd w:val="clear" w:color="auto" w:fill="auto"/>
          </w:tcPr>
          <w:p w14:paraId="7C2B4B17" w14:textId="77777777" w:rsidR="00F678A2" w:rsidRPr="00033754" w:rsidRDefault="00F678A2" w:rsidP="002B5AB8">
            <w:pPr>
              <w:pStyle w:val="SITabletext"/>
            </w:pPr>
            <w:r w:rsidRPr="00033754">
              <w:t>Not equivalent</w:t>
            </w:r>
          </w:p>
        </w:tc>
      </w:tr>
      <w:tr w:rsidR="00F678A2" w:rsidRPr="00033754" w14:paraId="2919C333" w14:textId="77777777" w:rsidTr="00297EF4">
        <w:trPr>
          <w:trHeight w:val="20"/>
        </w:trPr>
        <w:tc>
          <w:tcPr>
            <w:tcW w:w="1250" w:type="pct"/>
            <w:shd w:val="clear" w:color="auto" w:fill="auto"/>
          </w:tcPr>
          <w:p w14:paraId="4A75CBEB" w14:textId="77777777" w:rsidR="00F678A2" w:rsidRPr="00033754" w:rsidRDefault="00F678A2" w:rsidP="002B5AB8">
            <w:pPr>
              <w:pStyle w:val="SITabletext"/>
            </w:pPr>
            <w:r w:rsidRPr="00033754">
              <w:t>FWPFGM5219 Undertake carbon stock sampling of forest and plantations</w:t>
            </w:r>
          </w:p>
        </w:tc>
        <w:tc>
          <w:tcPr>
            <w:tcW w:w="1250" w:type="pct"/>
            <w:shd w:val="clear" w:color="auto" w:fill="auto"/>
          </w:tcPr>
          <w:p w14:paraId="241CE45E" w14:textId="77777777" w:rsidR="00F678A2" w:rsidRPr="00033754" w:rsidRDefault="00F678A2" w:rsidP="002B5AB8">
            <w:pPr>
              <w:pStyle w:val="SITabletext"/>
            </w:pPr>
            <w:r w:rsidRPr="00033754">
              <w:t xml:space="preserve">FWPFRM5002 </w:t>
            </w:r>
            <w:r w:rsidRPr="00AE365C">
              <w:t>Source information on the contribution of forestry to carbon reduction strategies</w:t>
            </w:r>
          </w:p>
        </w:tc>
        <w:tc>
          <w:tcPr>
            <w:tcW w:w="1250" w:type="pct"/>
            <w:shd w:val="clear" w:color="auto" w:fill="auto"/>
          </w:tcPr>
          <w:p w14:paraId="0371B681" w14:textId="77777777" w:rsidR="00F678A2" w:rsidRPr="00033754" w:rsidRDefault="00F678A2" w:rsidP="002B5AB8">
            <w:pPr>
              <w:pStyle w:val="SITabletext"/>
            </w:pPr>
            <w:r w:rsidRPr="00033754">
              <w:t xml:space="preserve">New title; Revised Application Statement; Revised Elements and Performance Criteria; Revised Performance and Knowledge Evidence; Revised Assessment Conditions </w:t>
            </w:r>
          </w:p>
        </w:tc>
        <w:tc>
          <w:tcPr>
            <w:tcW w:w="1250" w:type="pct"/>
            <w:shd w:val="clear" w:color="auto" w:fill="auto"/>
          </w:tcPr>
          <w:p w14:paraId="3C7329DC" w14:textId="77777777" w:rsidR="00F678A2" w:rsidRPr="00033754" w:rsidRDefault="00F678A2" w:rsidP="002B5AB8">
            <w:pPr>
              <w:pStyle w:val="SITabletext"/>
            </w:pPr>
            <w:r w:rsidRPr="00033754">
              <w:t xml:space="preserve">Not equivalent </w:t>
            </w:r>
          </w:p>
        </w:tc>
      </w:tr>
      <w:tr w:rsidR="00F678A2" w:rsidRPr="00033754" w14:paraId="7A3ABDFF" w14:textId="77777777" w:rsidTr="00297EF4">
        <w:trPr>
          <w:trHeight w:val="20"/>
        </w:trPr>
        <w:tc>
          <w:tcPr>
            <w:tcW w:w="1250" w:type="pct"/>
            <w:shd w:val="clear" w:color="auto" w:fill="auto"/>
          </w:tcPr>
          <w:p w14:paraId="5C62530B" w14:textId="77777777" w:rsidR="00F678A2" w:rsidRPr="00033754" w:rsidRDefault="00F678A2" w:rsidP="002B5AB8">
            <w:pPr>
              <w:pStyle w:val="SITabletext"/>
            </w:pPr>
            <w:r w:rsidRPr="00033754">
              <w:t>FWPFGM5201 Plan and manage an inventory program</w:t>
            </w:r>
          </w:p>
        </w:tc>
        <w:tc>
          <w:tcPr>
            <w:tcW w:w="1250" w:type="pct"/>
            <w:shd w:val="clear" w:color="auto" w:fill="auto"/>
          </w:tcPr>
          <w:p w14:paraId="4318ACD4" w14:textId="77777777" w:rsidR="00F678A2" w:rsidRPr="00033754" w:rsidRDefault="00F678A2" w:rsidP="002B5AB8">
            <w:pPr>
              <w:pStyle w:val="SITabletext"/>
            </w:pPr>
            <w:r w:rsidRPr="00033754">
              <w:t>FWPFRM5003 Contribute to and implement a forest inventory program</w:t>
            </w:r>
          </w:p>
        </w:tc>
        <w:tc>
          <w:tcPr>
            <w:tcW w:w="1250" w:type="pct"/>
            <w:shd w:val="clear" w:color="auto" w:fill="auto"/>
          </w:tcPr>
          <w:p w14:paraId="24AB2712" w14:textId="77777777" w:rsidR="00F678A2" w:rsidRPr="00033754" w:rsidRDefault="00F678A2" w:rsidP="002B5AB8">
            <w:pPr>
              <w:pStyle w:val="SITabletext"/>
            </w:pPr>
            <w:r w:rsidRPr="00033754">
              <w:t>Redesigned unit that includes content from FWPFGM5201 Plan and manage an inventory program and FWPFGM6203 Manage sustainable tree inventory</w:t>
            </w:r>
          </w:p>
        </w:tc>
        <w:tc>
          <w:tcPr>
            <w:tcW w:w="1250" w:type="pct"/>
            <w:shd w:val="clear" w:color="auto" w:fill="auto"/>
          </w:tcPr>
          <w:p w14:paraId="5506A026" w14:textId="77777777" w:rsidR="00F678A2" w:rsidRPr="00033754" w:rsidRDefault="00F678A2" w:rsidP="002B5AB8">
            <w:pPr>
              <w:pStyle w:val="SITabletext"/>
            </w:pPr>
            <w:r w:rsidRPr="00033754">
              <w:t xml:space="preserve">Not equivalent </w:t>
            </w:r>
          </w:p>
        </w:tc>
      </w:tr>
      <w:tr w:rsidR="00F678A2" w:rsidRPr="00033754" w14:paraId="781020DA" w14:textId="77777777" w:rsidTr="00297EF4">
        <w:trPr>
          <w:trHeight w:val="20"/>
        </w:trPr>
        <w:tc>
          <w:tcPr>
            <w:tcW w:w="1250" w:type="pct"/>
            <w:shd w:val="clear" w:color="auto" w:fill="auto"/>
          </w:tcPr>
          <w:p w14:paraId="3A97EAEE" w14:textId="77777777" w:rsidR="00F678A2" w:rsidRPr="00033754" w:rsidRDefault="00F678A2" w:rsidP="002B5AB8">
            <w:pPr>
              <w:pStyle w:val="SITabletext"/>
            </w:pPr>
            <w:r w:rsidRPr="00033754">
              <w:t>FWPFGM6203 Manage sustainable tree inventory</w:t>
            </w:r>
          </w:p>
        </w:tc>
        <w:tc>
          <w:tcPr>
            <w:tcW w:w="1250" w:type="pct"/>
            <w:shd w:val="clear" w:color="auto" w:fill="auto"/>
          </w:tcPr>
          <w:p w14:paraId="711C79B6" w14:textId="77777777" w:rsidR="00F678A2" w:rsidRPr="00033754" w:rsidRDefault="00F678A2" w:rsidP="002B5AB8">
            <w:pPr>
              <w:pStyle w:val="SITabletext"/>
            </w:pPr>
            <w:r w:rsidRPr="00033754">
              <w:t>FWPFRM5003 Contribute to and implement a forest inventory program</w:t>
            </w:r>
          </w:p>
        </w:tc>
        <w:tc>
          <w:tcPr>
            <w:tcW w:w="1250" w:type="pct"/>
            <w:shd w:val="clear" w:color="auto" w:fill="auto"/>
          </w:tcPr>
          <w:p w14:paraId="6C761F5E" w14:textId="77777777" w:rsidR="00F678A2" w:rsidRPr="00033754" w:rsidRDefault="00F678A2" w:rsidP="002B5AB8">
            <w:pPr>
              <w:pStyle w:val="SITabletext"/>
            </w:pPr>
            <w:r w:rsidRPr="00033754">
              <w:t xml:space="preserve">Redesigned unit that includes content from FWPFGM5201 Plan and manage an inventory program and FWPFGM6203 </w:t>
            </w:r>
            <w:r w:rsidRPr="00033754">
              <w:lastRenderedPageBreak/>
              <w:t>Manage sustainable tree inventory</w:t>
            </w:r>
          </w:p>
        </w:tc>
        <w:tc>
          <w:tcPr>
            <w:tcW w:w="1250" w:type="pct"/>
            <w:shd w:val="clear" w:color="auto" w:fill="auto"/>
          </w:tcPr>
          <w:p w14:paraId="0A9E5ADA" w14:textId="77777777" w:rsidR="00F678A2" w:rsidRPr="00033754" w:rsidRDefault="00F678A2" w:rsidP="002B5AB8">
            <w:pPr>
              <w:pStyle w:val="SITabletext"/>
            </w:pPr>
            <w:r w:rsidRPr="00033754">
              <w:lastRenderedPageBreak/>
              <w:t xml:space="preserve">Not equivalent </w:t>
            </w:r>
          </w:p>
        </w:tc>
      </w:tr>
      <w:tr w:rsidR="00F678A2" w:rsidRPr="00033754" w14:paraId="6E42C86F" w14:textId="77777777" w:rsidTr="00297EF4">
        <w:trPr>
          <w:trHeight w:val="20"/>
        </w:trPr>
        <w:tc>
          <w:tcPr>
            <w:tcW w:w="1250" w:type="pct"/>
            <w:shd w:val="clear" w:color="auto" w:fill="auto"/>
          </w:tcPr>
          <w:p w14:paraId="1DC94C39" w14:textId="77777777" w:rsidR="00F678A2" w:rsidRPr="00033754" w:rsidRDefault="00F678A2" w:rsidP="002B5AB8">
            <w:pPr>
              <w:pStyle w:val="SITabletext"/>
            </w:pPr>
            <w:r w:rsidRPr="00033754">
              <w:t xml:space="preserve">FWPHAR3210 Conduct mechanical processor operations </w:t>
            </w:r>
          </w:p>
        </w:tc>
        <w:tc>
          <w:tcPr>
            <w:tcW w:w="1250" w:type="pct"/>
            <w:shd w:val="clear" w:color="auto" w:fill="auto"/>
          </w:tcPr>
          <w:p w14:paraId="4E7DF874" w14:textId="77777777" w:rsidR="00F678A2" w:rsidRPr="00033754" w:rsidRDefault="00F678A2" w:rsidP="002B5AB8">
            <w:pPr>
              <w:pStyle w:val="SITabletext"/>
            </w:pPr>
            <w:r w:rsidRPr="00033754">
              <w:t xml:space="preserve">FWPHAR3234 Conduct mechanical processor operations </w:t>
            </w:r>
          </w:p>
        </w:tc>
        <w:tc>
          <w:tcPr>
            <w:tcW w:w="1250" w:type="pct"/>
            <w:shd w:val="clear" w:color="auto" w:fill="auto"/>
          </w:tcPr>
          <w:p w14:paraId="51B15A7F" w14:textId="77777777" w:rsidR="00F678A2" w:rsidRPr="00033754" w:rsidRDefault="00F678A2" w:rsidP="002B5AB8">
            <w:pPr>
              <w:pStyle w:val="SITabletext"/>
            </w:pPr>
            <w:r w:rsidRPr="00033754">
              <w:t>Updated Applications Statement; Minor updates to Performance Criteria; Reworded Foundation Skills and Assessment Conditions</w:t>
            </w:r>
          </w:p>
        </w:tc>
        <w:tc>
          <w:tcPr>
            <w:tcW w:w="1250" w:type="pct"/>
            <w:shd w:val="clear" w:color="auto" w:fill="auto"/>
          </w:tcPr>
          <w:p w14:paraId="1BE9AA9B" w14:textId="77777777" w:rsidR="00F678A2" w:rsidRPr="00033754" w:rsidRDefault="00F678A2" w:rsidP="002B5AB8">
            <w:pPr>
              <w:pStyle w:val="SITabletext"/>
            </w:pPr>
            <w:r w:rsidRPr="00033754">
              <w:t xml:space="preserve">Equivalent </w:t>
            </w:r>
          </w:p>
        </w:tc>
      </w:tr>
      <w:tr w:rsidR="00F678A2" w:rsidRPr="00033754" w14:paraId="7C8C5A3F" w14:textId="77777777" w:rsidTr="00297EF4">
        <w:trPr>
          <w:trHeight w:val="20"/>
        </w:trPr>
        <w:tc>
          <w:tcPr>
            <w:tcW w:w="1250" w:type="pct"/>
            <w:shd w:val="clear" w:color="auto" w:fill="auto"/>
          </w:tcPr>
          <w:p w14:paraId="13103925" w14:textId="77777777" w:rsidR="00F678A2" w:rsidRPr="00033754" w:rsidRDefault="00F678A2" w:rsidP="002B5AB8">
            <w:pPr>
              <w:pStyle w:val="SITabletext"/>
            </w:pPr>
            <w:r w:rsidRPr="00033754">
              <w:t xml:space="preserve">FWPHAR3213 Conduct mechanically assisted tree falling operations </w:t>
            </w:r>
          </w:p>
        </w:tc>
        <w:tc>
          <w:tcPr>
            <w:tcW w:w="1250" w:type="pct"/>
            <w:shd w:val="clear" w:color="auto" w:fill="auto"/>
          </w:tcPr>
          <w:p w14:paraId="706D0CCA" w14:textId="77777777" w:rsidR="00F678A2" w:rsidRPr="00033754" w:rsidRDefault="00F678A2" w:rsidP="002B5AB8">
            <w:pPr>
              <w:pStyle w:val="SITabletext"/>
            </w:pPr>
            <w:r w:rsidRPr="00033754">
              <w:t xml:space="preserve">FWPHAR3235 Conduct mechanically assisted tree falling operations </w:t>
            </w:r>
          </w:p>
        </w:tc>
        <w:tc>
          <w:tcPr>
            <w:tcW w:w="1250" w:type="pct"/>
            <w:shd w:val="clear" w:color="auto" w:fill="auto"/>
          </w:tcPr>
          <w:p w14:paraId="2290A51C" w14:textId="77777777" w:rsidR="00F678A2" w:rsidRPr="00033754" w:rsidRDefault="00F678A2" w:rsidP="002B5AB8">
            <w:pPr>
              <w:pStyle w:val="SITabletext"/>
            </w:pPr>
            <w:r w:rsidRPr="00033754">
              <w:t>Minor updates to Performance Criteria; Updated Knowledge Evidence for alignment; Updated Foundation Skills and Assessment Conditions</w:t>
            </w:r>
          </w:p>
        </w:tc>
        <w:tc>
          <w:tcPr>
            <w:tcW w:w="1250" w:type="pct"/>
            <w:shd w:val="clear" w:color="auto" w:fill="auto"/>
          </w:tcPr>
          <w:p w14:paraId="221AE33D" w14:textId="77777777" w:rsidR="00F678A2" w:rsidRPr="00033754" w:rsidRDefault="00F678A2" w:rsidP="002B5AB8">
            <w:pPr>
              <w:pStyle w:val="SITabletext"/>
            </w:pPr>
            <w:r w:rsidRPr="00033754">
              <w:t xml:space="preserve">Equivalent </w:t>
            </w:r>
          </w:p>
        </w:tc>
      </w:tr>
      <w:tr w:rsidR="00F678A2" w:rsidRPr="00033754" w14:paraId="6401489B" w14:textId="77777777" w:rsidTr="00297EF4">
        <w:trPr>
          <w:trHeight w:val="20"/>
        </w:trPr>
        <w:tc>
          <w:tcPr>
            <w:tcW w:w="1250" w:type="pct"/>
            <w:shd w:val="clear" w:color="auto" w:fill="auto"/>
          </w:tcPr>
          <w:p w14:paraId="2F6F20D8" w14:textId="77777777" w:rsidR="00F678A2" w:rsidRPr="00033754" w:rsidRDefault="00F678A2" w:rsidP="002B5AB8">
            <w:pPr>
              <w:pStyle w:val="SITabletext"/>
            </w:pPr>
            <w:r w:rsidRPr="00033754">
              <w:t>FWPCOT5209 Manage tree harvesting to minimise environmental impact</w:t>
            </w:r>
          </w:p>
        </w:tc>
        <w:tc>
          <w:tcPr>
            <w:tcW w:w="1250" w:type="pct"/>
            <w:shd w:val="clear" w:color="auto" w:fill="auto"/>
          </w:tcPr>
          <w:p w14:paraId="554BBEFB" w14:textId="77777777" w:rsidR="00F678A2" w:rsidRPr="00033754" w:rsidRDefault="00F678A2" w:rsidP="002B5AB8">
            <w:pPr>
              <w:pStyle w:val="SITabletext"/>
            </w:pPr>
            <w:r w:rsidRPr="00033754">
              <w:t>FWPHAR4206 Implement environmental management practices in timber harvesting operations</w:t>
            </w:r>
          </w:p>
        </w:tc>
        <w:tc>
          <w:tcPr>
            <w:tcW w:w="1250" w:type="pct"/>
            <w:shd w:val="clear" w:color="auto" w:fill="auto"/>
          </w:tcPr>
          <w:p w14:paraId="55EA8C15" w14:textId="77777777" w:rsidR="00F678A2" w:rsidRPr="00033754" w:rsidRDefault="00F678A2" w:rsidP="002B5AB8">
            <w:pPr>
              <w:pStyle w:val="SITabletext"/>
            </w:pPr>
            <w:r w:rsidRPr="00033754">
              <w:t>New title; Added new Elements and Performance Criteria; Added new Performance and Knowledge Evidence; Revised Assessment Conditions</w:t>
            </w:r>
          </w:p>
        </w:tc>
        <w:tc>
          <w:tcPr>
            <w:tcW w:w="1250" w:type="pct"/>
            <w:shd w:val="clear" w:color="auto" w:fill="auto"/>
          </w:tcPr>
          <w:p w14:paraId="220CE6DC" w14:textId="77777777" w:rsidR="00F678A2" w:rsidRPr="00033754" w:rsidRDefault="00F678A2" w:rsidP="002B5AB8">
            <w:pPr>
              <w:pStyle w:val="SITabletext"/>
            </w:pPr>
            <w:r w:rsidRPr="00033754">
              <w:t xml:space="preserve">Not equivalent </w:t>
            </w:r>
          </w:p>
        </w:tc>
      </w:tr>
      <w:tr w:rsidR="00F678A2" w:rsidRPr="00033754" w14:paraId="2B100E98" w14:textId="77777777" w:rsidTr="00297EF4">
        <w:trPr>
          <w:trHeight w:val="20"/>
        </w:trPr>
        <w:tc>
          <w:tcPr>
            <w:tcW w:w="1250" w:type="pct"/>
            <w:shd w:val="clear" w:color="auto" w:fill="auto"/>
          </w:tcPr>
          <w:p w14:paraId="204B557A" w14:textId="77777777" w:rsidR="00F678A2" w:rsidRPr="00033754" w:rsidRDefault="00F678A2" w:rsidP="002B5AB8">
            <w:pPr>
              <w:pStyle w:val="SITabletext"/>
            </w:pPr>
            <w:r w:rsidRPr="00033754">
              <w:t>FWPFGM4206 Conduct a wood volume and yield assessment</w:t>
            </w:r>
          </w:p>
        </w:tc>
        <w:tc>
          <w:tcPr>
            <w:tcW w:w="1250" w:type="pct"/>
            <w:shd w:val="clear" w:color="auto" w:fill="auto"/>
          </w:tcPr>
          <w:p w14:paraId="051AE3C5" w14:textId="77777777" w:rsidR="00F678A2" w:rsidRPr="00033754" w:rsidRDefault="00F678A2" w:rsidP="002B5AB8">
            <w:pPr>
              <w:pStyle w:val="SITabletext"/>
            </w:pPr>
            <w:r w:rsidRPr="00033754">
              <w:t>FWPHAR4207 Conduct a wood volume and yield assessment</w:t>
            </w:r>
          </w:p>
        </w:tc>
        <w:tc>
          <w:tcPr>
            <w:tcW w:w="1250" w:type="pct"/>
            <w:shd w:val="clear" w:color="auto" w:fill="auto"/>
          </w:tcPr>
          <w:p w14:paraId="73A0A3C0" w14:textId="77777777" w:rsidR="00F678A2" w:rsidRPr="00033754" w:rsidRDefault="00F678A2" w:rsidP="002B5AB8">
            <w:pPr>
              <w:pStyle w:val="SITabletext"/>
            </w:pPr>
            <w:r w:rsidRPr="00033754">
              <w:t xml:space="preserve">Minor changes to Elements, Performance Criteria and Knowledge Evidence; Revised Performance Evidence and Assessment Conditions </w:t>
            </w:r>
          </w:p>
        </w:tc>
        <w:tc>
          <w:tcPr>
            <w:tcW w:w="1250" w:type="pct"/>
            <w:shd w:val="clear" w:color="auto" w:fill="auto"/>
          </w:tcPr>
          <w:p w14:paraId="74B6FCE0" w14:textId="77777777" w:rsidR="00F678A2" w:rsidRPr="00033754" w:rsidRDefault="00F678A2" w:rsidP="002B5AB8">
            <w:pPr>
              <w:pStyle w:val="SITabletext"/>
            </w:pPr>
            <w:r w:rsidRPr="00033754">
              <w:t xml:space="preserve">Equivalent </w:t>
            </w:r>
          </w:p>
        </w:tc>
      </w:tr>
      <w:tr w:rsidR="00F678A2" w:rsidRPr="00033754" w14:paraId="3654991A" w14:textId="77777777" w:rsidTr="00297EF4">
        <w:trPr>
          <w:trHeight w:val="20"/>
        </w:trPr>
        <w:tc>
          <w:tcPr>
            <w:tcW w:w="1250" w:type="pct"/>
            <w:shd w:val="clear" w:color="auto" w:fill="auto"/>
          </w:tcPr>
          <w:p w14:paraId="220CA261" w14:textId="77777777" w:rsidR="00F678A2" w:rsidRPr="00033754" w:rsidRDefault="00F678A2" w:rsidP="002B5AB8">
            <w:pPr>
              <w:pStyle w:val="SITabletext"/>
            </w:pPr>
            <w:r w:rsidRPr="00033754">
              <w:t>FWPHAR4202 Plan and coordinate fire salvage operations</w:t>
            </w:r>
          </w:p>
        </w:tc>
        <w:tc>
          <w:tcPr>
            <w:tcW w:w="1250" w:type="pct"/>
            <w:shd w:val="clear" w:color="auto" w:fill="auto"/>
          </w:tcPr>
          <w:p w14:paraId="59BE2FD0" w14:textId="77777777" w:rsidR="00F678A2" w:rsidRPr="00033754" w:rsidRDefault="00F678A2" w:rsidP="002B5AB8">
            <w:pPr>
              <w:pStyle w:val="SITabletext"/>
            </w:pPr>
            <w:r w:rsidRPr="00033754">
              <w:t>FWPHAR4208 Plan for and coordinate fire salvage operations</w:t>
            </w:r>
          </w:p>
        </w:tc>
        <w:tc>
          <w:tcPr>
            <w:tcW w:w="1250" w:type="pct"/>
            <w:shd w:val="clear" w:color="auto" w:fill="auto"/>
          </w:tcPr>
          <w:p w14:paraId="703D30D3" w14:textId="77777777" w:rsidR="00F678A2" w:rsidRPr="00033754" w:rsidRDefault="00F678A2" w:rsidP="002B5AB8">
            <w:pPr>
              <w:pStyle w:val="SITabletext"/>
            </w:pPr>
            <w:r w:rsidRPr="00033754">
              <w:t xml:space="preserve">Revised Title; Minor changes to Elements and Performance Criteria; Updated Foundation Skills; Minor changes to Performance and Knowledge Evidence; Revised Assessment Conditions </w:t>
            </w:r>
          </w:p>
        </w:tc>
        <w:tc>
          <w:tcPr>
            <w:tcW w:w="1250" w:type="pct"/>
            <w:shd w:val="clear" w:color="auto" w:fill="auto"/>
          </w:tcPr>
          <w:p w14:paraId="76870EED" w14:textId="77777777" w:rsidR="00F678A2" w:rsidRPr="00033754" w:rsidRDefault="00F678A2" w:rsidP="002B5AB8">
            <w:pPr>
              <w:pStyle w:val="SITabletext"/>
            </w:pPr>
            <w:r w:rsidRPr="00033754">
              <w:t>Equivalent</w:t>
            </w:r>
          </w:p>
        </w:tc>
      </w:tr>
      <w:tr w:rsidR="00F678A2" w:rsidRPr="00033754" w14:paraId="38920328" w14:textId="77777777" w:rsidTr="00297EF4">
        <w:trPr>
          <w:trHeight w:val="20"/>
        </w:trPr>
        <w:tc>
          <w:tcPr>
            <w:tcW w:w="1250" w:type="pct"/>
            <w:shd w:val="clear" w:color="auto" w:fill="auto"/>
          </w:tcPr>
          <w:p w14:paraId="66824FC9" w14:textId="77777777" w:rsidR="00F678A2" w:rsidRPr="00033754" w:rsidRDefault="00F678A2" w:rsidP="002B5AB8">
            <w:pPr>
              <w:pStyle w:val="SITabletext"/>
            </w:pPr>
            <w:r w:rsidRPr="00033754">
              <w:t>FWPHAR4205 Implement harvesting plan</w:t>
            </w:r>
          </w:p>
        </w:tc>
        <w:tc>
          <w:tcPr>
            <w:tcW w:w="1250" w:type="pct"/>
            <w:shd w:val="clear" w:color="auto" w:fill="auto"/>
          </w:tcPr>
          <w:p w14:paraId="303BCDF4" w14:textId="77777777" w:rsidR="00F678A2" w:rsidRPr="00033754" w:rsidRDefault="00F678A2" w:rsidP="002B5AB8">
            <w:pPr>
              <w:pStyle w:val="SITabletext"/>
            </w:pPr>
            <w:r w:rsidRPr="00033754">
              <w:t>FWPHAR4209 Plan for and coordinate forest harvesting operations</w:t>
            </w:r>
          </w:p>
        </w:tc>
        <w:tc>
          <w:tcPr>
            <w:tcW w:w="1250" w:type="pct"/>
            <w:shd w:val="clear" w:color="auto" w:fill="auto"/>
          </w:tcPr>
          <w:p w14:paraId="0158CDC1" w14:textId="77777777" w:rsidR="00F678A2" w:rsidRPr="00033754" w:rsidRDefault="00F678A2" w:rsidP="002B5AB8">
            <w:pPr>
              <w:pStyle w:val="SITabletext"/>
            </w:pPr>
            <w:r w:rsidRPr="00033754">
              <w:t xml:space="preserve">Revised Title; Revised Elements and Performance Criteria; Revised Performance and Knowledge </w:t>
            </w:r>
            <w:r w:rsidRPr="00033754">
              <w:lastRenderedPageBreak/>
              <w:t>Evidence; Revised Assessment Conditions</w:t>
            </w:r>
          </w:p>
        </w:tc>
        <w:tc>
          <w:tcPr>
            <w:tcW w:w="1250" w:type="pct"/>
            <w:shd w:val="clear" w:color="auto" w:fill="auto"/>
          </w:tcPr>
          <w:p w14:paraId="46DA1CDC" w14:textId="77777777" w:rsidR="00F678A2" w:rsidRPr="00033754" w:rsidRDefault="00F678A2" w:rsidP="002B5AB8">
            <w:pPr>
              <w:pStyle w:val="SITabletext"/>
            </w:pPr>
            <w:r w:rsidRPr="00033754">
              <w:lastRenderedPageBreak/>
              <w:t xml:space="preserve">Not equivalent </w:t>
            </w:r>
          </w:p>
        </w:tc>
      </w:tr>
      <w:tr w:rsidR="00F678A2" w:rsidRPr="00033754" w14:paraId="434C9F41" w14:textId="77777777" w:rsidTr="00297EF4">
        <w:trPr>
          <w:trHeight w:val="20"/>
        </w:trPr>
        <w:tc>
          <w:tcPr>
            <w:tcW w:w="1250" w:type="pct"/>
            <w:shd w:val="clear" w:color="auto" w:fill="auto"/>
          </w:tcPr>
          <w:p w14:paraId="548FF5AA" w14:textId="77777777" w:rsidR="00F678A2" w:rsidRPr="00033754" w:rsidRDefault="00F678A2" w:rsidP="002B5AB8">
            <w:pPr>
              <w:pStyle w:val="SITabletext"/>
            </w:pPr>
            <w:r w:rsidRPr="00033754">
              <w:t>FWPHAR4202 Coordinate log recovery (hook tender)</w:t>
            </w:r>
          </w:p>
        </w:tc>
        <w:tc>
          <w:tcPr>
            <w:tcW w:w="1250" w:type="pct"/>
            <w:shd w:val="clear" w:color="auto" w:fill="auto"/>
          </w:tcPr>
          <w:p w14:paraId="31D05652" w14:textId="77777777" w:rsidR="00F678A2" w:rsidRPr="00033754" w:rsidRDefault="00F678A2" w:rsidP="002B5AB8">
            <w:pPr>
              <w:pStyle w:val="SITabletext"/>
            </w:pPr>
            <w:r w:rsidRPr="00033754">
              <w:t>FWPHAR4210 Plan for and coordinate log recovery (hook tender)</w:t>
            </w:r>
          </w:p>
        </w:tc>
        <w:tc>
          <w:tcPr>
            <w:tcW w:w="1250" w:type="pct"/>
            <w:shd w:val="clear" w:color="auto" w:fill="auto"/>
          </w:tcPr>
          <w:p w14:paraId="208C6048" w14:textId="77777777" w:rsidR="00F678A2" w:rsidRPr="00033754" w:rsidRDefault="00F678A2" w:rsidP="002B5AB8">
            <w:pPr>
              <w:pStyle w:val="SITabletext"/>
            </w:pPr>
            <w:r w:rsidRPr="00033754">
              <w:t xml:space="preserve">New title; Updated Application Statement; Minor revisions to Elements, Performance Criteria and Knowledge Evidence; Simplified Performance Evidence; Updated Assessment Conditions </w:t>
            </w:r>
          </w:p>
        </w:tc>
        <w:tc>
          <w:tcPr>
            <w:tcW w:w="1250" w:type="pct"/>
            <w:shd w:val="clear" w:color="auto" w:fill="auto"/>
          </w:tcPr>
          <w:p w14:paraId="4456717D" w14:textId="77777777" w:rsidR="00F678A2" w:rsidRPr="00033754" w:rsidRDefault="00F678A2" w:rsidP="002B5AB8">
            <w:pPr>
              <w:pStyle w:val="SITabletext"/>
            </w:pPr>
            <w:r w:rsidRPr="00033754">
              <w:t xml:space="preserve">Equivalent </w:t>
            </w:r>
          </w:p>
        </w:tc>
      </w:tr>
      <w:tr w:rsidR="00F678A2" w:rsidRPr="00033754" w14:paraId="18411FE4" w14:textId="77777777" w:rsidTr="00297EF4">
        <w:trPr>
          <w:trHeight w:val="20"/>
        </w:trPr>
        <w:tc>
          <w:tcPr>
            <w:tcW w:w="1250" w:type="pct"/>
            <w:shd w:val="clear" w:color="auto" w:fill="auto"/>
          </w:tcPr>
          <w:p w14:paraId="6D864818" w14:textId="77777777" w:rsidR="00F678A2" w:rsidRPr="00033754" w:rsidRDefault="00F678A2" w:rsidP="002B5AB8">
            <w:pPr>
              <w:pStyle w:val="SITabletext"/>
            </w:pPr>
            <w:r w:rsidRPr="00033754">
              <w:t>FWPFGM2201 Collect seed</w:t>
            </w:r>
          </w:p>
        </w:tc>
        <w:tc>
          <w:tcPr>
            <w:tcW w:w="1250" w:type="pct"/>
            <w:shd w:val="clear" w:color="auto" w:fill="auto"/>
          </w:tcPr>
          <w:p w14:paraId="5388A57F" w14:textId="77777777" w:rsidR="00F678A2" w:rsidRPr="00033754" w:rsidRDefault="00F678A2" w:rsidP="002B5AB8">
            <w:pPr>
              <w:pStyle w:val="SITabletext"/>
            </w:pPr>
            <w:r w:rsidRPr="00033754">
              <w:t>FWPNSY2001 Collect tree seeds</w:t>
            </w:r>
          </w:p>
        </w:tc>
        <w:tc>
          <w:tcPr>
            <w:tcW w:w="1250" w:type="pct"/>
            <w:shd w:val="clear" w:color="auto" w:fill="auto"/>
          </w:tcPr>
          <w:p w14:paraId="3C41DED1" w14:textId="77777777" w:rsidR="00F678A2" w:rsidRPr="00033754" w:rsidRDefault="00F678A2" w:rsidP="002B5AB8">
            <w:pPr>
              <w:pStyle w:val="SITabletext"/>
            </w:pPr>
            <w:r w:rsidRPr="00033754">
              <w:t>Reworded title; Minor change to Application Statement; Reworded Elements and Performance Criteria; Minor update to Knowledge Evidence; Updated Foundation Skills and Assessment Conditions</w:t>
            </w:r>
          </w:p>
        </w:tc>
        <w:tc>
          <w:tcPr>
            <w:tcW w:w="1250" w:type="pct"/>
            <w:shd w:val="clear" w:color="auto" w:fill="auto"/>
          </w:tcPr>
          <w:p w14:paraId="460DBE0F" w14:textId="77777777" w:rsidR="00F678A2" w:rsidRPr="00033754" w:rsidRDefault="00F678A2" w:rsidP="002B5AB8">
            <w:pPr>
              <w:pStyle w:val="SITabletext"/>
            </w:pPr>
            <w:r w:rsidRPr="00033754">
              <w:t xml:space="preserve">Equivalent </w:t>
            </w:r>
          </w:p>
        </w:tc>
      </w:tr>
      <w:tr w:rsidR="00F678A2" w:rsidRPr="00033754" w14:paraId="761E5BC3" w14:textId="77777777" w:rsidTr="00297EF4">
        <w:trPr>
          <w:trHeight w:val="20"/>
        </w:trPr>
        <w:tc>
          <w:tcPr>
            <w:tcW w:w="1250" w:type="pct"/>
            <w:shd w:val="clear" w:color="auto" w:fill="auto"/>
          </w:tcPr>
          <w:p w14:paraId="15712A86" w14:textId="77777777" w:rsidR="00F678A2" w:rsidRPr="00033754" w:rsidRDefault="00F678A2" w:rsidP="002B5AB8">
            <w:pPr>
              <w:pStyle w:val="SITabletext"/>
            </w:pPr>
            <w:r w:rsidRPr="00033754">
              <w:t xml:space="preserve">FWPFGM2209 Cut, </w:t>
            </w:r>
            <w:proofErr w:type="gramStart"/>
            <w:r w:rsidRPr="00033754">
              <w:t>sort</w:t>
            </w:r>
            <w:proofErr w:type="gramEnd"/>
            <w:r w:rsidRPr="00033754">
              <w:t xml:space="preserve"> and set cuttings </w:t>
            </w:r>
          </w:p>
        </w:tc>
        <w:tc>
          <w:tcPr>
            <w:tcW w:w="1250" w:type="pct"/>
            <w:shd w:val="clear" w:color="auto" w:fill="auto"/>
          </w:tcPr>
          <w:p w14:paraId="31790F1A" w14:textId="77777777" w:rsidR="00F678A2" w:rsidRPr="00033754" w:rsidRDefault="00F678A2" w:rsidP="002B5AB8">
            <w:pPr>
              <w:pStyle w:val="SITabletext"/>
            </w:pPr>
            <w:r w:rsidRPr="00033754">
              <w:t xml:space="preserve">FWPNSY2002 Cut, </w:t>
            </w:r>
            <w:proofErr w:type="gramStart"/>
            <w:r w:rsidRPr="00033754">
              <w:t>sort</w:t>
            </w:r>
            <w:proofErr w:type="gramEnd"/>
            <w:r w:rsidRPr="00033754">
              <w:t xml:space="preserve"> and set cuttings</w:t>
            </w:r>
          </w:p>
        </w:tc>
        <w:tc>
          <w:tcPr>
            <w:tcW w:w="1250" w:type="pct"/>
            <w:shd w:val="clear" w:color="auto" w:fill="auto"/>
          </w:tcPr>
          <w:p w14:paraId="0C4529AC" w14:textId="77777777" w:rsidR="00F678A2" w:rsidRPr="00033754" w:rsidRDefault="00F678A2" w:rsidP="002B5AB8">
            <w:pPr>
              <w:pStyle w:val="SITabletext"/>
            </w:pPr>
            <w:r w:rsidRPr="00033754">
              <w:t>Updated Application Statement; Reworded Elements and Performance Criteria; Minor updates to Performance and Knowledge Evidence; Updated Foundation Skills and Assessment Conditions</w:t>
            </w:r>
          </w:p>
        </w:tc>
        <w:tc>
          <w:tcPr>
            <w:tcW w:w="1250" w:type="pct"/>
            <w:shd w:val="clear" w:color="auto" w:fill="auto"/>
          </w:tcPr>
          <w:p w14:paraId="545C5B10" w14:textId="77777777" w:rsidR="00F678A2" w:rsidRPr="00033754" w:rsidRDefault="00F678A2" w:rsidP="002B5AB8">
            <w:pPr>
              <w:pStyle w:val="SITabletext"/>
            </w:pPr>
            <w:r w:rsidRPr="00033754">
              <w:t xml:space="preserve">Equivalent </w:t>
            </w:r>
          </w:p>
        </w:tc>
      </w:tr>
      <w:tr w:rsidR="00F678A2" w:rsidRPr="00033754" w14:paraId="56E37670" w14:textId="77777777" w:rsidTr="00297EF4">
        <w:trPr>
          <w:trHeight w:val="20"/>
        </w:trPr>
        <w:tc>
          <w:tcPr>
            <w:tcW w:w="1250" w:type="pct"/>
            <w:shd w:val="clear" w:color="auto" w:fill="auto"/>
          </w:tcPr>
          <w:p w14:paraId="05B337B6" w14:textId="77777777" w:rsidR="00F678A2" w:rsidRPr="00033754" w:rsidRDefault="00F678A2" w:rsidP="002B5AB8">
            <w:pPr>
              <w:pStyle w:val="SITabletext"/>
            </w:pPr>
            <w:r w:rsidRPr="00033754">
              <w:t xml:space="preserve">FWPFGM2212 Graft cuttings </w:t>
            </w:r>
          </w:p>
        </w:tc>
        <w:tc>
          <w:tcPr>
            <w:tcW w:w="1250" w:type="pct"/>
            <w:shd w:val="clear" w:color="auto" w:fill="auto"/>
          </w:tcPr>
          <w:p w14:paraId="476CFBF0" w14:textId="77777777" w:rsidR="00F678A2" w:rsidRPr="00033754" w:rsidRDefault="00F678A2" w:rsidP="002B5AB8">
            <w:pPr>
              <w:pStyle w:val="SITabletext"/>
            </w:pPr>
            <w:r w:rsidRPr="00033754">
              <w:t>FWPNSY3001 Graft nursery stock for planting in seed orchard</w:t>
            </w:r>
          </w:p>
        </w:tc>
        <w:tc>
          <w:tcPr>
            <w:tcW w:w="1250" w:type="pct"/>
            <w:shd w:val="clear" w:color="auto" w:fill="auto"/>
          </w:tcPr>
          <w:p w14:paraId="3B09F038" w14:textId="77777777" w:rsidR="00F678A2" w:rsidRPr="00033754" w:rsidRDefault="00F678A2" w:rsidP="002B5AB8">
            <w:pPr>
              <w:pStyle w:val="SITabletext"/>
            </w:pPr>
            <w:r w:rsidRPr="00033754">
              <w:t xml:space="preserve">Revised unit title; Updated all unit components </w:t>
            </w:r>
          </w:p>
        </w:tc>
        <w:tc>
          <w:tcPr>
            <w:tcW w:w="1250" w:type="pct"/>
            <w:shd w:val="clear" w:color="auto" w:fill="auto"/>
          </w:tcPr>
          <w:p w14:paraId="07515982" w14:textId="77777777" w:rsidR="00F678A2" w:rsidRPr="00033754" w:rsidRDefault="00F678A2" w:rsidP="002B5AB8">
            <w:pPr>
              <w:pStyle w:val="SITabletext"/>
            </w:pPr>
            <w:r w:rsidRPr="00033754">
              <w:t xml:space="preserve">Not equivalent </w:t>
            </w:r>
          </w:p>
        </w:tc>
      </w:tr>
      <w:tr w:rsidR="00F678A2" w:rsidRPr="00033754" w14:paraId="0C58D05C" w14:textId="77777777" w:rsidTr="00297EF4">
        <w:trPr>
          <w:trHeight w:val="20"/>
        </w:trPr>
        <w:tc>
          <w:tcPr>
            <w:tcW w:w="1250" w:type="pct"/>
            <w:shd w:val="clear" w:color="auto" w:fill="auto"/>
          </w:tcPr>
          <w:p w14:paraId="6F4398F3" w14:textId="77777777" w:rsidR="00F678A2" w:rsidRPr="00033754" w:rsidRDefault="00F678A2" w:rsidP="002B5AB8">
            <w:pPr>
              <w:pStyle w:val="SITabletext"/>
            </w:pPr>
            <w:r w:rsidRPr="00033754">
              <w:t>FWPFGM2213 Process seed</w:t>
            </w:r>
          </w:p>
        </w:tc>
        <w:tc>
          <w:tcPr>
            <w:tcW w:w="1250" w:type="pct"/>
            <w:shd w:val="clear" w:color="auto" w:fill="auto"/>
          </w:tcPr>
          <w:p w14:paraId="0F4FA28F" w14:textId="77777777" w:rsidR="00F678A2" w:rsidRPr="00033754" w:rsidRDefault="00F678A2" w:rsidP="002B5AB8">
            <w:pPr>
              <w:pStyle w:val="SITabletext"/>
            </w:pPr>
            <w:r w:rsidRPr="00033754">
              <w:t xml:space="preserve">FWPNSY3002 Extract, clean, store and despatch tree seeds </w:t>
            </w:r>
          </w:p>
        </w:tc>
        <w:tc>
          <w:tcPr>
            <w:tcW w:w="1250" w:type="pct"/>
            <w:shd w:val="clear" w:color="auto" w:fill="auto"/>
          </w:tcPr>
          <w:p w14:paraId="7D1BFA39" w14:textId="77777777" w:rsidR="00F678A2" w:rsidRPr="00033754" w:rsidRDefault="00F678A2" w:rsidP="002B5AB8">
            <w:pPr>
              <w:pStyle w:val="SITabletext"/>
            </w:pPr>
            <w:r w:rsidRPr="00033754">
              <w:t>Redesigned unit that includes content from FWPFGM2213 Process seed, FWPFGM3201 Manage seed collection and FWPFGM3202 Extract seed</w:t>
            </w:r>
          </w:p>
        </w:tc>
        <w:tc>
          <w:tcPr>
            <w:tcW w:w="1250" w:type="pct"/>
            <w:shd w:val="clear" w:color="auto" w:fill="auto"/>
          </w:tcPr>
          <w:p w14:paraId="355B5857" w14:textId="77777777" w:rsidR="00F678A2" w:rsidRPr="00033754" w:rsidRDefault="00F678A2" w:rsidP="002B5AB8">
            <w:pPr>
              <w:pStyle w:val="SITabletext"/>
            </w:pPr>
            <w:r w:rsidRPr="00033754">
              <w:t>Not equivalent</w:t>
            </w:r>
          </w:p>
        </w:tc>
      </w:tr>
      <w:tr w:rsidR="00F678A2" w:rsidRPr="00033754" w14:paraId="4B242764" w14:textId="77777777" w:rsidTr="00297EF4">
        <w:trPr>
          <w:trHeight w:val="20"/>
        </w:trPr>
        <w:tc>
          <w:tcPr>
            <w:tcW w:w="1250" w:type="pct"/>
            <w:shd w:val="clear" w:color="auto" w:fill="auto"/>
          </w:tcPr>
          <w:p w14:paraId="463E093A" w14:textId="77777777" w:rsidR="00F678A2" w:rsidRPr="00033754" w:rsidRDefault="00F678A2" w:rsidP="002B5AB8">
            <w:pPr>
              <w:pStyle w:val="SITabletext"/>
            </w:pPr>
            <w:r w:rsidRPr="00033754">
              <w:t>FWPFGM3201 Manage seed collection</w:t>
            </w:r>
          </w:p>
        </w:tc>
        <w:tc>
          <w:tcPr>
            <w:tcW w:w="1250" w:type="pct"/>
            <w:shd w:val="clear" w:color="auto" w:fill="auto"/>
          </w:tcPr>
          <w:p w14:paraId="54F4CB90" w14:textId="77777777" w:rsidR="00F678A2" w:rsidRPr="00033754" w:rsidRDefault="00F678A2" w:rsidP="002B5AB8">
            <w:pPr>
              <w:pStyle w:val="SITabletext"/>
            </w:pPr>
            <w:r w:rsidRPr="00033754">
              <w:t xml:space="preserve">FWPNSY3002 Extract, clean, store and despatch tree seeds </w:t>
            </w:r>
          </w:p>
        </w:tc>
        <w:tc>
          <w:tcPr>
            <w:tcW w:w="1250" w:type="pct"/>
            <w:shd w:val="clear" w:color="auto" w:fill="auto"/>
          </w:tcPr>
          <w:p w14:paraId="4E3236D1" w14:textId="77777777" w:rsidR="00F678A2" w:rsidRPr="00033754" w:rsidRDefault="00F678A2" w:rsidP="002B5AB8">
            <w:pPr>
              <w:pStyle w:val="SITabletext"/>
            </w:pPr>
            <w:r w:rsidRPr="00033754">
              <w:t xml:space="preserve">Redesigned unit that includes content from FWPFGM2213 Process seed, FWPFGM3201 Manage seed collection </w:t>
            </w:r>
            <w:r w:rsidRPr="00033754">
              <w:lastRenderedPageBreak/>
              <w:t>and FWPFGM3202 Extract seed</w:t>
            </w:r>
          </w:p>
        </w:tc>
        <w:tc>
          <w:tcPr>
            <w:tcW w:w="1250" w:type="pct"/>
            <w:shd w:val="clear" w:color="auto" w:fill="auto"/>
          </w:tcPr>
          <w:p w14:paraId="776DD227" w14:textId="77777777" w:rsidR="00F678A2" w:rsidRPr="00033754" w:rsidRDefault="00F678A2" w:rsidP="002B5AB8">
            <w:pPr>
              <w:pStyle w:val="SITabletext"/>
            </w:pPr>
            <w:r w:rsidRPr="00033754">
              <w:lastRenderedPageBreak/>
              <w:t>Not equivalent</w:t>
            </w:r>
          </w:p>
        </w:tc>
      </w:tr>
      <w:tr w:rsidR="00F678A2" w:rsidRPr="00033754" w14:paraId="72A4BC6C" w14:textId="77777777" w:rsidTr="00297EF4">
        <w:trPr>
          <w:trHeight w:val="20"/>
        </w:trPr>
        <w:tc>
          <w:tcPr>
            <w:tcW w:w="1250" w:type="pct"/>
            <w:shd w:val="clear" w:color="auto" w:fill="auto"/>
          </w:tcPr>
          <w:p w14:paraId="4507FFAB" w14:textId="77777777" w:rsidR="00F678A2" w:rsidRPr="00033754" w:rsidRDefault="00F678A2" w:rsidP="002B5AB8">
            <w:pPr>
              <w:pStyle w:val="SITabletext"/>
            </w:pPr>
            <w:r w:rsidRPr="00033754">
              <w:t>FWPFGM3202 Extract seed</w:t>
            </w:r>
          </w:p>
        </w:tc>
        <w:tc>
          <w:tcPr>
            <w:tcW w:w="1250" w:type="pct"/>
            <w:shd w:val="clear" w:color="auto" w:fill="auto"/>
          </w:tcPr>
          <w:p w14:paraId="5EE822E1" w14:textId="77777777" w:rsidR="00F678A2" w:rsidRPr="00033754" w:rsidRDefault="00F678A2" w:rsidP="002B5AB8">
            <w:pPr>
              <w:pStyle w:val="SITabletext"/>
            </w:pPr>
            <w:r w:rsidRPr="00033754">
              <w:t xml:space="preserve">FWPNSY3002 Extract, clean, store and despatch tree seeds </w:t>
            </w:r>
          </w:p>
        </w:tc>
        <w:tc>
          <w:tcPr>
            <w:tcW w:w="1250" w:type="pct"/>
            <w:shd w:val="clear" w:color="auto" w:fill="auto"/>
          </w:tcPr>
          <w:p w14:paraId="0A8EF0D3" w14:textId="77777777" w:rsidR="00F678A2" w:rsidRPr="00033754" w:rsidRDefault="00F678A2" w:rsidP="002B5AB8">
            <w:pPr>
              <w:pStyle w:val="SITabletext"/>
            </w:pPr>
            <w:r w:rsidRPr="00033754">
              <w:t>Redesigned unit that includes content from FWPFGM2213 Process seed, FWPFGM3201 Manage seed collection and FWPFGM3202 Extract seed</w:t>
            </w:r>
          </w:p>
        </w:tc>
        <w:tc>
          <w:tcPr>
            <w:tcW w:w="1250" w:type="pct"/>
            <w:shd w:val="clear" w:color="auto" w:fill="auto"/>
          </w:tcPr>
          <w:p w14:paraId="28B99563" w14:textId="77777777" w:rsidR="00F678A2" w:rsidRPr="00033754" w:rsidRDefault="00F678A2" w:rsidP="002B5AB8">
            <w:pPr>
              <w:pStyle w:val="SITabletext"/>
            </w:pPr>
            <w:r w:rsidRPr="00033754">
              <w:t>Not equivalent</w:t>
            </w:r>
          </w:p>
        </w:tc>
      </w:tr>
      <w:tr w:rsidR="00F678A2" w:rsidRPr="00033754" w14:paraId="5D3E1591" w14:textId="77777777" w:rsidTr="00297EF4">
        <w:trPr>
          <w:trHeight w:val="20"/>
        </w:trPr>
        <w:tc>
          <w:tcPr>
            <w:tcW w:w="1250" w:type="pct"/>
            <w:shd w:val="clear" w:color="auto" w:fill="auto"/>
          </w:tcPr>
          <w:p w14:paraId="34DD63AF" w14:textId="77777777" w:rsidR="00F678A2" w:rsidRPr="00033754" w:rsidRDefault="00F678A2" w:rsidP="002B5AB8">
            <w:pPr>
              <w:pStyle w:val="SITabletext"/>
            </w:pPr>
            <w:r w:rsidRPr="00033754">
              <w:t>FWPCOT2220 Select trees for tending operations</w:t>
            </w:r>
          </w:p>
        </w:tc>
        <w:tc>
          <w:tcPr>
            <w:tcW w:w="1250" w:type="pct"/>
            <w:shd w:val="clear" w:color="auto" w:fill="auto"/>
          </w:tcPr>
          <w:p w14:paraId="2C461282" w14:textId="77777777" w:rsidR="00F678A2" w:rsidRPr="00033754" w:rsidRDefault="00F678A2" w:rsidP="002B5AB8">
            <w:pPr>
              <w:pStyle w:val="SITabletext"/>
            </w:pPr>
            <w:r w:rsidRPr="00033754">
              <w:t>FWPSIL2001 Select and mark trees for tending operations</w:t>
            </w:r>
          </w:p>
        </w:tc>
        <w:tc>
          <w:tcPr>
            <w:tcW w:w="1250" w:type="pct"/>
            <w:shd w:val="clear" w:color="auto" w:fill="auto"/>
          </w:tcPr>
          <w:p w14:paraId="1740C837" w14:textId="77777777" w:rsidR="00F678A2" w:rsidRPr="00033754" w:rsidRDefault="00F678A2" w:rsidP="002B5AB8">
            <w:pPr>
              <w:pStyle w:val="SITabletext"/>
            </w:pPr>
            <w:r w:rsidRPr="00033754">
              <w:t>Reworded title; Updated Application Statement; Reworded Element and Performance Criteria; Updated Foundation Skills and Assessment Conditions</w:t>
            </w:r>
          </w:p>
        </w:tc>
        <w:tc>
          <w:tcPr>
            <w:tcW w:w="1250" w:type="pct"/>
            <w:shd w:val="clear" w:color="auto" w:fill="auto"/>
          </w:tcPr>
          <w:p w14:paraId="2B4DA84B" w14:textId="77777777" w:rsidR="00F678A2" w:rsidRPr="00033754" w:rsidRDefault="00F678A2" w:rsidP="002B5AB8">
            <w:pPr>
              <w:pStyle w:val="SITabletext"/>
            </w:pPr>
            <w:r w:rsidRPr="00033754">
              <w:t>Equivalent</w:t>
            </w:r>
          </w:p>
        </w:tc>
      </w:tr>
      <w:tr w:rsidR="00F678A2" w:rsidRPr="00033754" w14:paraId="1AEBB342" w14:textId="77777777" w:rsidTr="00297EF4">
        <w:trPr>
          <w:trHeight w:val="20"/>
        </w:trPr>
        <w:tc>
          <w:tcPr>
            <w:tcW w:w="1250" w:type="pct"/>
            <w:shd w:val="clear" w:color="auto" w:fill="auto"/>
          </w:tcPr>
          <w:p w14:paraId="31CE5117" w14:textId="77777777" w:rsidR="00F678A2" w:rsidRPr="00033754" w:rsidRDefault="00F678A2" w:rsidP="002B5AB8">
            <w:pPr>
              <w:pStyle w:val="SITabletext"/>
            </w:pPr>
            <w:r w:rsidRPr="00033754">
              <w:t xml:space="preserve">FWPFGM2203 Plant trees by hand </w:t>
            </w:r>
          </w:p>
        </w:tc>
        <w:tc>
          <w:tcPr>
            <w:tcW w:w="1250" w:type="pct"/>
            <w:shd w:val="clear" w:color="auto" w:fill="auto"/>
          </w:tcPr>
          <w:p w14:paraId="5309AB08" w14:textId="77777777" w:rsidR="00F678A2" w:rsidRPr="00033754" w:rsidRDefault="00F678A2" w:rsidP="002B5AB8">
            <w:pPr>
              <w:pStyle w:val="SITabletext"/>
            </w:pPr>
            <w:r w:rsidRPr="00033754">
              <w:t xml:space="preserve">FWPSIL2002 Plant trees by hand </w:t>
            </w:r>
          </w:p>
        </w:tc>
        <w:tc>
          <w:tcPr>
            <w:tcW w:w="1250" w:type="pct"/>
            <w:shd w:val="clear" w:color="auto" w:fill="auto"/>
          </w:tcPr>
          <w:p w14:paraId="34F33D48" w14:textId="77777777" w:rsidR="00F678A2" w:rsidRPr="00033754" w:rsidRDefault="00F678A2" w:rsidP="002B5AB8">
            <w:pPr>
              <w:pStyle w:val="SITabletext"/>
            </w:pPr>
            <w:r w:rsidRPr="00033754">
              <w:t>Updated Application Statement; Reworded Element and Performance Criteria; Updated Foundation Skills and Assessment Conditions</w:t>
            </w:r>
          </w:p>
        </w:tc>
        <w:tc>
          <w:tcPr>
            <w:tcW w:w="1250" w:type="pct"/>
            <w:shd w:val="clear" w:color="auto" w:fill="auto"/>
          </w:tcPr>
          <w:p w14:paraId="7282B1CB" w14:textId="77777777" w:rsidR="00F678A2" w:rsidRPr="00033754" w:rsidRDefault="00F678A2" w:rsidP="002B5AB8">
            <w:pPr>
              <w:pStyle w:val="SITabletext"/>
            </w:pPr>
            <w:r w:rsidRPr="00033754">
              <w:t xml:space="preserve">Equivalent </w:t>
            </w:r>
          </w:p>
        </w:tc>
      </w:tr>
      <w:tr w:rsidR="00F678A2" w:rsidRPr="00033754" w14:paraId="55DA7C52" w14:textId="77777777" w:rsidTr="00297EF4">
        <w:trPr>
          <w:trHeight w:val="20"/>
        </w:trPr>
        <w:tc>
          <w:tcPr>
            <w:tcW w:w="1250" w:type="pct"/>
            <w:shd w:val="clear" w:color="auto" w:fill="auto"/>
          </w:tcPr>
          <w:p w14:paraId="5F489DDA" w14:textId="77777777" w:rsidR="00F678A2" w:rsidRPr="00033754" w:rsidRDefault="00F678A2" w:rsidP="002B5AB8">
            <w:pPr>
              <w:pStyle w:val="SITabletext"/>
            </w:pPr>
            <w:r w:rsidRPr="00033754">
              <w:t xml:space="preserve">FWPFGM2205 Prune trees </w:t>
            </w:r>
          </w:p>
        </w:tc>
        <w:tc>
          <w:tcPr>
            <w:tcW w:w="1250" w:type="pct"/>
            <w:shd w:val="clear" w:color="auto" w:fill="auto"/>
          </w:tcPr>
          <w:p w14:paraId="7FDC9AD8" w14:textId="77777777" w:rsidR="00F678A2" w:rsidRPr="00033754" w:rsidRDefault="00F678A2" w:rsidP="002B5AB8">
            <w:pPr>
              <w:pStyle w:val="SITabletext"/>
            </w:pPr>
            <w:r w:rsidRPr="00033754">
              <w:t>FWPSIL2003 Prune trees</w:t>
            </w:r>
          </w:p>
        </w:tc>
        <w:tc>
          <w:tcPr>
            <w:tcW w:w="1250" w:type="pct"/>
            <w:shd w:val="clear" w:color="auto" w:fill="auto"/>
          </w:tcPr>
          <w:p w14:paraId="4D2D4AD4" w14:textId="77777777" w:rsidR="00F678A2" w:rsidRPr="00033754" w:rsidRDefault="00F678A2" w:rsidP="002B5AB8">
            <w:pPr>
              <w:pStyle w:val="SITabletext"/>
            </w:pPr>
            <w:r w:rsidRPr="00033754">
              <w:t>Updated Application Statement; Reworded Element and Performance Criteria; Minor changes to Performance and Knowledge Evidence; Updated Foundation Skills and Assessment Conditions</w:t>
            </w:r>
          </w:p>
        </w:tc>
        <w:tc>
          <w:tcPr>
            <w:tcW w:w="1250" w:type="pct"/>
            <w:shd w:val="clear" w:color="auto" w:fill="auto"/>
          </w:tcPr>
          <w:p w14:paraId="5D9C7251" w14:textId="77777777" w:rsidR="00F678A2" w:rsidRPr="00033754" w:rsidRDefault="00F678A2" w:rsidP="002B5AB8">
            <w:pPr>
              <w:pStyle w:val="SITabletext"/>
            </w:pPr>
            <w:r w:rsidRPr="00033754">
              <w:t xml:space="preserve">Equivalent </w:t>
            </w:r>
          </w:p>
        </w:tc>
      </w:tr>
      <w:tr w:rsidR="00F678A2" w:rsidRPr="00033754" w14:paraId="28DAEFAB" w14:textId="77777777" w:rsidTr="00297EF4">
        <w:trPr>
          <w:trHeight w:val="20"/>
        </w:trPr>
        <w:tc>
          <w:tcPr>
            <w:tcW w:w="1250" w:type="pct"/>
            <w:shd w:val="clear" w:color="auto" w:fill="auto"/>
          </w:tcPr>
          <w:p w14:paraId="39E02909" w14:textId="77777777" w:rsidR="00F678A2" w:rsidRPr="00033754" w:rsidRDefault="00F678A2" w:rsidP="002B5AB8">
            <w:pPr>
              <w:pStyle w:val="SITabletext"/>
            </w:pPr>
            <w:r w:rsidRPr="00033754">
              <w:t xml:space="preserve">FWPFGM2206 Collect data or samples for assessment </w:t>
            </w:r>
          </w:p>
        </w:tc>
        <w:tc>
          <w:tcPr>
            <w:tcW w:w="1250" w:type="pct"/>
            <w:shd w:val="clear" w:color="auto" w:fill="auto"/>
          </w:tcPr>
          <w:p w14:paraId="6793108A" w14:textId="77777777" w:rsidR="00F678A2" w:rsidRPr="00033754" w:rsidRDefault="00F678A2" w:rsidP="002B5AB8">
            <w:pPr>
              <w:pStyle w:val="SITabletext"/>
            </w:pPr>
            <w:r w:rsidRPr="00033754">
              <w:t xml:space="preserve">FWPSIL2004 Collect forest data or samples for assessment and analysis </w:t>
            </w:r>
          </w:p>
        </w:tc>
        <w:tc>
          <w:tcPr>
            <w:tcW w:w="1250" w:type="pct"/>
            <w:shd w:val="clear" w:color="auto" w:fill="auto"/>
          </w:tcPr>
          <w:p w14:paraId="0FEE68E9" w14:textId="77777777" w:rsidR="00F678A2" w:rsidRPr="00033754" w:rsidRDefault="00F678A2" w:rsidP="002B5AB8">
            <w:pPr>
              <w:pStyle w:val="SITabletext"/>
            </w:pPr>
            <w:r w:rsidRPr="00033754">
              <w:t>Updated title; Reworded Elements and Performance Evidence; Updated and added new Performance Criteria; Minor updates to Knowledge Evidence; Updated Foundation Skills and Assessment Conditions</w:t>
            </w:r>
          </w:p>
        </w:tc>
        <w:tc>
          <w:tcPr>
            <w:tcW w:w="1250" w:type="pct"/>
            <w:shd w:val="clear" w:color="auto" w:fill="auto"/>
          </w:tcPr>
          <w:p w14:paraId="483B5FE7" w14:textId="77777777" w:rsidR="00F678A2" w:rsidRPr="00033754" w:rsidRDefault="00F678A2" w:rsidP="002B5AB8">
            <w:pPr>
              <w:pStyle w:val="SITabletext"/>
            </w:pPr>
            <w:r w:rsidRPr="00033754">
              <w:t xml:space="preserve">Not equivalent </w:t>
            </w:r>
          </w:p>
        </w:tc>
      </w:tr>
      <w:tr w:rsidR="00F678A2" w:rsidRPr="00033754" w14:paraId="45404E58" w14:textId="77777777" w:rsidTr="00297EF4">
        <w:trPr>
          <w:trHeight w:val="20"/>
        </w:trPr>
        <w:tc>
          <w:tcPr>
            <w:tcW w:w="1250" w:type="pct"/>
            <w:shd w:val="clear" w:color="auto" w:fill="auto"/>
          </w:tcPr>
          <w:p w14:paraId="72294949" w14:textId="77777777" w:rsidR="00F678A2" w:rsidRPr="00033754" w:rsidRDefault="00F678A2" w:rsidP="002B5AB8">
            <w:pPr>
              <w:pStyle w:val="SITabletext"/>
            </w:pPr>
            <w:r w:rsidRPr="00033754">
              <w:t>FWPFGM2215 Measure trees</w:t>
            </w:r>
          </w:p>
        </w:tc>
        <w:tc>
          <w:tcPr>
            <w:tcW w:w="1250" w:type="pct"/>
            <w:shd w:val="clear" w:color="auto" w:fill="auto"/>
          </w:tcPr>
          <w:p w14:paraId="34ED7161" w14:textId="77777777" w:rsidR="00F678A2" w:rsidRPr="00033754" w:rsidRDefault="00F678A2" w:rsidP="002B5AB8">
            <w:pPr>
              <w:pStyle w:val="SITabletext"/>
            </w:pPr>
            <w:r w:rsidRPr="00033754">
              <w:t>FWPSIL2005 Measure trees</w:t>
            </w:r>
          </w:p>
        </w:tc>
        <w:tc>
          <w:tcPr>
            <w:tcW w:w="1250" w:type="pct"/>
            <w:shd w:val="clear" w:color="auto" w:fill="auto"/>
          </w:tcPr>
          <w:p w14:paraId="14235375" w14:textId="77777777" w:rsidR="00F678A2" w:rsidRPr="00033754" w:rsidRDefault="00F678A2" w:rsidP="002B5AB8">
            <w:pPr>
              <w:pStyle w:val="SITabletext"/>
            </w:pPr>
            <w:r w:rsidRPr="00033754">
              <w:t xml:space="preserve">Updated Application Statement; Reworded Elements; Updated and </w:t>
            </w:r>
            <w:r w:rsidRPr="00033754">
              <w:lastRenderedPageBreak/>
              <w:t>added new Performance Criteria; Updated Knowledge and Performance Evidence; Updated Foundation Skills and Assessment Conditions</w:t>
            </w:r>
          </w:p>
        </w:tc>
        <w:tc>
          <w:tcPr>
            <w:tcW w:w="1250" w:type="pct"/>
            <w:shd w:val="clear" w:color="auto" w:fill="auto"/>
          </w:tcPr>
          <w:p w14:paraId="2A457257" w14:textId="77777777" w:rsidR="00F678A2" w:rsidRPr="00033754" w:rsidRDefault="00F678A2" w:rsidP="002B5AB8">
            <w:pPr>
              <w:pStyle w:val="SITabletext"/>
            </w:pPr>
            <w:r w:rsidRPr="00033754">
              <w:lastRenderedPageBreak/>
              <w:t xml:space="preserve">Not equivalent </w:t>
            </w:r>
          </w:p>
        </w:tc>
      </w:tr>
      <w:tr w:rsidR="00F678A2" w:rsidRPr="00033754" w14:paraId="2D0A826C" w14:textId="77777777" w:rsidTr="00297EF4">
        <w:trPr>
          <w:trHeight w:val="20"/>
        </w:trPr>
        <w:tc>
          <w:tcPr>
            <w:tcW w:w="1250" w:type="pct"/>
            <w:shd w:val="clear" w:color="auto" w:fill="auto"/>
          </w:tcPr>
          <w:p w14:paraId="4F0A5E89" w14:textId="77777777" w:rsidR="00F678A2" w:rsidRPr="00033754" w:rsidRDefault="00F678A2" w:rsidP="002B5AB8">
            <w:pPr>
              <w:pStyle w:val="SITabletext"/>
            </w:pPr>
            <w:r w:rsidRPr="00033754">
              <w:t xml:space="preserve">FWPCOT3255 Apply silvicultural principles </w:t>
            </w:r>
          </w:p>
        </w:tc>
        <w:tc>
          <w:tcPr>
            <w:tcW w:w="1250" w:type="pct"/>
            <w:shd w:val="clear" w:color="auto" w:fill="auto"/>
          </w:tcPr>
          <w:p w14:paraId="5BD97C11" w14:textId="77777777" w:rsidR="00F678A2" w:rsidRPr="00033754" w:rsidRDefault="00F678A2" w:rsidP="002B5AB8">
            <w:pPr>
              <w:pStyle w:val="SITabletext"/>
            </w:pPr>
            <w:r w:rsidRPr="00033754">
              <w:t xml:space="preserve">FWPSIL3001 Apply sustainable silviculture </w:t>
            </w:r>
            <w:r>
              <w:t>treatments</w:t>
            </w:r>
            <w:r w:rsidRPr="00033754">
              <w:t xml:space="preserve">   </w:t>
            </w:r>
          </w:p>
        </w:tc>
        <w:tc>
          <w:tcPr>
            <w:tcW w:w="1250" w:type="pct"/>
            <w:shd w:val="clear" w:color="auto" w:fill="auto"/>
          </w:tcPr>
          <w:p w14:paraId="41799143" w14:textId="77777777" w:rsidR="00F678A2" w:rsidRPr="00033754" w:rsidRDefault="00F678A2" w:rsidP="002B5AB8">
            <w:pPr>
              <w:pStyle w:val="SITabletext"/>
            </w:pPr>
            <w:r w:rsidRPr="00033754">
              <w:t>Reworded title; Updated Application Statement; Reworded Elements and Performance Criteria; Minor changes to Performance Evidence; Updated Knowledge Evidence; Updated Foundation Skills and Assessment Conditions</w:t>
            </w:r>
          </w:p>
        </w:tc>
        <w:tc>
          <w:tcPr>
            <w:tcW w:w="1250" w:type="pct"/>
            <w:shd w:val="clear" w:color="auto" w:fill="auto"/>
          </w:tcPr>
          <w:p w14:paraId="6FC67F32" w14:textId="77777777" w:rsidR="00F678A2" w:rsidRPr="00033754" w:rsidRDefault="00F678A2" w:rsidP="002B5AB8">
            <w:pPr>
              <w:pStyle w:val="SITabletext"/>
            </w:pPr>
            <w:r w:rsidRPr="00033754">
              <w:t xml:space="preserve">Not equivalent </w:t>
            </w:r>
          </w:p>
        </w:tc>
      </w:tr>
      <w:tr w:rsidR="00F678A2" w:rsidRPr="00033754" w14:paraId="2AE01F68" w14:textId="77777777" w:rsidTr="00297EF4">
        <w:trPr>
          <w:trHeight w:val="20"/>
        </w:trPr>
        <w:tc>
          <w:tcPr>
            <w:tcW w:w="1250" w:type="pct"/>
            <w:shd w:val="clear" w:color="auto" w:fill="auto"/>
          </w:tcPr>
          <w:p w14:paraId="073A3A63" w14:textId="77777777" w:rsidR="00F678A2" w:rsidRPr="00033754" w:rsidRDefault="00F678A2" w:rsidP="002B5AB8">
            <w:pPr>
              <w:pStyle w:val="SITabletext"/>
            </w:pPr>
            <w:r w:rsidRPr="00033754">
              <w:t xml:space="preserve">FWPFGM2204 Plant trees mechanically </w:t>
            </w:r>
          </w:p>
        </w:tc>
        <w:tc>
          <w:tcPr>
            <w:tcW w:w="1250" w:type="pct"/>
            <w:shd w:val="clear" w:color="auto" w:fill="auto"/>
          </w:tcPr>
          <w:p w14:paraId="5FDE9093" w14:textId="77777777" w:rsidR="00F678A2" w:rsidRPr="00033754" w:rsidRDefault="00F678A2" w:rsidP="002B5AB8">
            <w:pPr>
              <w:pStyle w:val="SITabletext"/>
            </w:pPr>
            <w:r w:rsidRPr="00033754">
              <w:t>FWPSIL3002 Plant trees mechanically</w:t>
            </w:r>
          </w:p>
        </w:tc>
        <w:tc>
          <w:tcPr>
            <w:tcW w:w="1250" w:type="pct"/>
            <w:shd w:val="clear" w:color="auto" w:fill="auto"/>
          </w:tcPr>
          <w:p w14:paraId="785D4279" w14:textId="77777777" w:rsidR="00F678A2" w:rsidRPr="00033754" w:rsidRDefault="00F678A2" w:rsidP="002B5AB8">
            <w:pPr>
              <w:pStyle w:val="SITabletext"/>
            </w:pPr>
            <w:r w:rsidRPr="00033754">
              <w:t>Updated Application Statement; Reworded Element and Performance Criteria; Updated Foundation Skills and Assessment Conditions</w:t>
            </w:r>
          </w:p>
        </w:tc>
        <w:tc>
          <w:tcPr>
            <w:tcW w:w="1250" w:type="pct"/>
            <w:shd w:val="clear" w:color="auto" w:fill="auto"/>
          </w:tcPr>
          <w:p w14:paraId="2CCC0B74" w14:textId="77777777" w:rsidR="00F678A2" w:rsidRPr="00033754" w:rsidRDefault="00F678A2" w:rsidP="002B5AB8">
            <w:pPr>
              <w:pStyle w:val="SITabletext"/>
            </w:pPr>
            <w:r w:rsidRPr="00033754">
              <w:t xml:space="preserve">Equivalent </w:t>
            </w:r>
          </w:p>
        </w:tc>
      </w:tr>
      <w:tr w:rsidR="00F678A2" w:rsidRPr="00033754" w14:paraId="6725FFA4" w14:textId="77777777" w:rsidTr="00297EF4">
        <w:trPr>
          <w:trHeight w:val="20"/>
        </w:trPr>
        <w:tc>
          <w:tcPr>
            <w:tcW w:w="1250" w:type="pct"/>
            <w:shd w:val="clear" w:color="auto" w:fill="auto"/>
          </w:tcPr>
          <w:p w14:paraId="7321B072" w14:textId="77777777" w:rsidR="00F678A2" w:rsidRPr="00033754" w:rsidRDefault="00F678A2" w:rsidP="002B5AB8">
            <w:pPr>
              <w:pStyle w:val="SITabletext"/>
            </w:pPr>
            <w:r w:rsidRPr="00033754">
              <w:t>FWPHAR3233 Use mechanised equipment for forestry site preparation on steep slope</w:t>
            </w:r>
          </w:p>
        </w:tc>
        <w:tc>
          <w:tcPr>
            <w:tcW w:w="1250" w:type="pct"/>
            <w:shd w:val="clear" w:color="auto" w:fill="auto"/>
          </w:tcPr>
          <w:p w14:paraId="6E7AF32E" w14:textId="77777777" w:rsidR="00F678A2" w:rsidRPr="00033754" w:rsidRDefault="00F678A2" w:rsidP="002B5AB8">
            <w:pPr>
              <w:pStyle w:val="SITabletext"/>
            </w:pPr>
            <w:r w:rsidRPr="00033754">
              <w:t xml:space="preserve">FWPSIL3003 Use mechanised equipment for forestry site preparation </w:t>
            </w:r>
          </w:p>
        </w:tc>
        <w:tc>
          <w:tcPr>
            <w:tcW w:w="1250" w:type="pct"/>
            <w:shd w:val="clear" w:color="auto" w:fill="auto"/>
          </w:tcPr>
          <w:p w14:paraId="7DD02FF5" w14:textId="77777777" w:rsidR="00F678A2" w:rsidRPr="00033754" w:rsidRDefault="00F678A2" w:rsidP="002B5AB8">
            <w:pPr>
              <w:pStyle w:val="SITabletext"/>
            </w:pPr>
            <w:r w:rsidRPr="00033754">
              <w:t xml:space="preserve">New title; Minor edits to Performance Criteria; New Performance Evidence and added item in Knowledge Evidence </w:t>
            </w:r>
          </w:p>
        </w:tc>
        <w:tc>
          <w:tcPr>
            <w:tcW w:w="1250" w:type="pct"/>
            <w:shd w:val="clear" w:color="auto" w:fill="auto"/>
          </w:tcPr>
          <w:p w14:paraId="36CCBAC6" w14:textId="77777777" w:rsidR="00F678A2" w:rsidRPr="00033754" w:rsidRDefault="00F678A2" w:rsidP="002B5AB8">
            <w:pPr>
              <w:pStyle w:val="SITabletext"/>
            </w:pPr>
            <w:r w:rsidRPr="00033754">
              <w:t>Not equivalent</w:t>
            </w:r>
          </w:p>
        </w:tc>
      </w:tr>
      <w:tr w:rsidR="00F678A2" w:rsidRPr="00033754" w14:paraId="715A7A82" w14:textId="77777777" w:rsidTr="00297EF4">
        <w:trPr>
          <w:trHeight w:val="20"/>
        </w:trPr>
        <w:tc>
          <w:tcPr>
            <w:tcW w:w="1250" w:type="pct"/>
            <w:shd w:val="clear" w:color="auto" w:fill="auto"/>
          </w:tcPr>
          <w:p w14:paraId="37CD1BE2" w14:textId="77777777" w:rsidR="00F678A2" w:rsidRPr="00033754" w:rsidRDefault="00F678A2" w:rsidP="002B5AB8">
            <w:pPr>
              <w:pStyle w:val="SITabletext"/>
            </w:pPr>
            <w:r w:rsidRPr="00033754">
              <w:t>FWPFGM2202 Prepare seedbed</w:t>
            </w:r>
          </w:p>
        </w:tc>
        <w:tc>
          <w:tcPr>
            <w:tcW w:w="1250" w:type="pct"/>
            <w:shd w:val="clear" w:color="auto" w:fill="auto"/>
          </w:tcPr>
          <w:p w14:paraId="52B376C1" w14:textId="77777777" w:rsidR="00F678A2" w:rsidRPr="00033754" w:rsidRDefault="00F678A2" w:rsidP="002B5AB8">
            <w:pPr>
              <w:pStyle w:val="SITabletext"/>
            </w:pPr>
            <w:r w:rsidRPr="00033754">
              <w:t>FWPSIL4001 Plan for and coordinate forest site preparation operations</w:t>
            </w:r>
          </w:p>
        </w:tc>
        <w:tc>
          <w:tcPr>
            <w:tcW w:w="1250" w:type="pct"/>
            <w:shd w:val="clear" w:color="auto" w:fill="auto"/>
          </w:tcPr>
          <w:p w14:paraId="49DFB928" w14:textId="77777777" w:rsidR="00F678A2" w:rsidRPr="00033754" w:rsidRDefault="00F678A2" w:rsidP="002B5AB8">
            <w:pPr>
              <w:pStyle w:val="SITabletext"/>
            </w:pPr>
            <w:r w:rsidRPr="00033754">
              <w:t>New title; Updated Application Statement; Updated Elements and added new Performance Criteria; Updated and added new Knowledge and Performance Evidence; Updated Foundation Skills; Updated Assessment Conditions</w:t>
            </w:r>
          </w:p>
        </w:tc>
        <w:tc>
          <w:tcPr>
            <w:tcW w:w="1250" w:type="pct"/>
            <w:shd w:val="clear" w:color="auto" w:fill="auto"/>
          </w:tcPr>
          <w:p w14:paraId="26CF14B7" w14:textId="77777777" w:rsidR="00F678A2" w:rsidRPr="00033754" w:rsidRDefault="00F678A2" w:rsidP="002B5AB8">
            <w:pPr>
              <w:pStyle w:val="SITabletext"/>
            </w:pPr>
            <w:r w:rsidRPr="00033754">
              <w:t xml:space="preserve">Not equivalent </w:t>
            </w:r>
          </w:p>
        </w:tc>
      </w:tr>
      <w:tr w:rsidR="00F678A2" w:rsidRPr="00033754" w14:paraId="788165DC" w14:textId="77777777" w:rsidTr="00297EF4">
        <w:trPr>
          <w:trHeight w:val="20"/>
        </w:trPr>
        <w:tc>
          <w:tcPr>
            <w:tcW w:w="1250" w:type="pct"/>
            <w:shd w:val="clear" w:color="auto" w:fill="auto"/>
          </w:tcPr>
          <w:p w14:paraId="371AB8C0" w14:textId="77777777" w:rsidR="00F678A2" w:rsidRPr="00033754" w:rsidRDefault="00F678A2" w:rsidP="002B5AB8">
            <w:pPr>
              <w:pStyle w:val="SITabletext"/>
            </w:pPr>
            <w:r w:rsidRPr="00033754">
              <w:t xml:space="preserve">FWPFGM3206 Plan and implement non-commercial thinning operations </w:t>
            </w:r>
          </w:p>
        </w:tc>
        <w:tc>
          <w:tcPr>
            <w:tcW w:w="1250" w:type="pct"/>
            <w:shd w:val="clear" w:color="auto" w:fill="auto"/>
          </w:tcPr>
          <w:p w14:paraId="172E6A68" w14:textId="77777777" w:rsidR="00F678A2" w:rsidRPr="00033754" w:rsidRDefault="00F678A2" w:rsidP="002B5AB8">
            <w:pPr>
              <w:pStyle w:val="SITabletext"/>
            </w:pPr>
            <w:r w:rsidRPr="00033754">
              <w:t>FWPSIL4002 Plan for and coordinate thinning operations in a native forest or plantation</w:t>
            </w:r>
          </w:p>
        </w:tc>
        <w:tc>
          <w:tcPr>
            <w:tcW w:w="1250" w:type="pct"/>
            <w:shd w:val="clear" w:color="auto" w:fill="auto"/>
          </w:tcPr>
          <w:p w14:paraId="6AB4C449" w14:textId="77777777" w:rsidR="00F678A2" w:rsidRPr="00033754" w:rsidRDefault="00F678A2" w:rsidP="002B5AB8">
            <w:pPr>
              <w:pStyle w:val="SITabletext"/>
            </w:pPr>
            <w:r w:rsidRPr="00033754">
              <w:t xml:space="preserve">Reworded Title; Updated Application Statement; Reworded Elements; Updated Performance Criteria, Performance Evidence </w:t>
            </w:r>
            <w:r w:rsidRPr="00033754">
              <w:lastRenderedPageBreak/>
              <w:t>and Knowledge evidence; Updated Foundation Skills and Assessment Conditions</w:t>
            </w:r>
          </w:p>
        </w:tc>
        <w:tc>
          <w:tcPr>
            <w:tcW w:w="1250" w:type="pct"/>
            <w:shd w:val="clear" w:color="auto" w:fill="auto"/>
          </w:tcPr>
          <w:p w14:paraId="33DB20AD" w14:textId="77777777" w:rsidR="00F678A2" w:rsidRPr="00033754" w:rsidRDefault="00F678A2" w:rsidP="002B5AB8">
            <w:pPr>
              <w:pStyle w:val="SITabletext"/>
            </w:pPr>
            <w:r w:rsidRPr="00033754">
              <w:lastRenderedPageBreak/>
              <w:t xml:space="preserve">Equivalent  </w:t>
            </w:r>
          </w:p>
        </w:tc>
      </w:tr>
      <w:tr w:rsidR="00F678A2" w:rsidRPr="00033754" w14:paraId="5718B62C" w14:textId="77777777" w:rsidTr="00297EF4">
        <w:trPr>
          <w:trHeight w:val="20"/>
        </w:trPr>
        <w:tc>
          <w:tcPr>
            <w:tcW w:w="1250" w:type="pct"/>
            <w:shd w:val="clear" w:color="auto" w:fill="auto"/>
          </w:tcPr>
          <w:p w14:paraId="172DA109" w14:textId="77777777" w:rsidR="00F678A2" w:rsidRPr="00033754" w:rsidRDefault="00F678A2" w:rsidP="002B5AB8">
            <w:pPr>
              <w:pStyle w:val="SITabletext"/>
            </w:pPr>
            <w:r w:rsidRPr="00033754">
              <w:t xml:space="preserve">FWPFGM3207 Coordinate stem improvement </w:t>
            </w:r>
          </w:p>
        </w:tc>
        <w:tc>
          <w:tcPr>
            <w:tcW w:w="1250" w:type="pct"/>
            <w:shd w:val="clear" w:color="auto" w:fill="auto"/>
          </w:tcPr>
          <w:p w14:paraId="4C879057" w14:textId="77777777" w:rsidR="00F678A2" w:rsidRPr="00033754" w:rsidRDefault="00F678A2" w:rsidP="002B5AB8">
            <w:pPr>
              <w:pStyle w:val="SITabletext"/>
            </w:pPr>
            <w:r w:rsidRPr="00033754">
              <w:t xml:space="preserve">FWPSIL4003 Plan for and coordinate stem improvement operations </w:t>
            </w:r>
          </w:p>
        </w:tc>
        <w:tc>
          <w:tcPr>
            <w:tcW w:w="1250" w:type="pct"/>
            <w:shd w:val="clear" w:color="auto" w:fill="auto"/>
          </w:tcPr>
          <w:p w14:paraId="07B92AAF" w14:textId="77777777" w:rsidR="00F678A2" w:rsidRPr="00033754" w:rsidRDefault="00F678A2" w:rsidP="002B5AB8">
            <w:pPr>
              <w:pStyle w:val="SITabletext"/>
            </w:pPr>
            <w:r w:rsidRPr="00033754">
              <w:t>Reworded Title; Updated Application Statement; Reworded Elements; Updated and added new Performance Criteria; Updated and added new Knowledge and Performance Evidence; Updated Foundation Skills; Updated Assessment Conditions</w:t>
            </w:r>
          </w:p>
        </w:tc>
        <w:tc>
          <w:tcPr>
            <w:tcW w:w="1250" w:type="pct"/>
            <w:shd w:val="clear" w:color="auto" w:fill="auto"/>
          </w:tcPr>
          <w:p w14:paraId="65A71D37" w14:textId="77777777" w:rsidR="00F678A2" w:rsidRPr="00033754" w:rsidRDefault="00F678A2" w:rsidP="002B5AB8">
            <w:pPr>
              <w:pStyle w:val="SITabletext"/>
            </w:pPr>
            <w:r w:rsidRPr="00033754">
              <w:t xml:space="preserve">Not equivalent </w:t>
            </w:r>
          </w:p>
        </w:tc>
      </w:tr>
      <w:tr w:rsidR="00F678A2" w:rsidRPr="00033754" w14:paraId="4FD78BC1" w14:textId="77777777" w:rsidTr="00297EF4">
        <w:trPr>
          <w:trHeight w:val="20"/>
        </w:trPr>
        <w:tc>
          <w:tcPr>
            <w:tcW w:w="1250" w:type="pct"/>
            <w:shd w:val="clear" w:color="auto" w:fill="auto"/>
          </w:tcPr>
          <w:p w14:paraId="6A11A51A" w14:textId="77777777" w:rsidR="00F678A2" w:rsidRPr="00033754" w:rsidRDefault="00F678A2" w:rsidP="002B5AB8">
            <w:pPr>
              <w:pStyle w:val="SITabletext"/>
            </w:pPr>
            <w:r w:rsidRPr="00033754">
              <w:t>FWPFGM4201 Implement a forest establishment plan</w:t>
            </w:r>
          </w:p>
        </w:tc>
        <w:tc>
          <w:tcPr>
            <w:tcW w:w="1250" w:type="pct"/>
            <w:shd w:val="clear" w:color="auto" w:fill="auto"/>
          </w:tcPr>
          <w:p w14:paraId="41F7BE99" w14:textId="77777777" w:rsidR="00F678A2" w:rsidRPr="00033754" w:rsidRDefault="00F678A2" w:rsidP="002B5AB8">
            <w:pPr>
              <w:pStyle w:val="SITabletext"/>
            </w:pPr>
            <w:r w:rsidRPr="00033754">
              <w:t>FWPSIL4004 Plan for and coordinate forest establishment operations</w:t>
            </w:r>
          </w:p>
        </w:tc>
        <w:tc>
          <w:tcPr>
            <w:tcW w:w="1250" w:type="pct"/>
            <w:shd w:val="clear" w:color="auto" w:fill="auto"/>
          </w:tcPr>
          <w:p w14:paraId="5857B97D" w14:textId="77777777" w:rsidR="00F678A2" w:rsidRPr="00033754" w:rsidRDefault="00F678A2" w:rsidP="002B5AB8">
            <w:pPr>
              <w:pStyle w:val="SITabletext"/>
            </w:pPr>
            <w:r w:rsidRPr="00033754">
              <w:t xml:space="preserve">New Title; Revised Elements and Performance Criteria; New description provided for Foundation Skills; Revised Performance and Knowledge Evidence; Revised Assessment Conditions in line with requirements of Standards for Training Packages </w:t>
            </w:r>
          </w:p>
        </w:tc>
        <w:tc>
          <w:tcPr>
            <w:tcW w:w="1250" w:type="pct"/>
            <w:shd w:val="clear" w:color="auto" w:fill="auto"/>
          </w:tcPr>
          <w:p w14:paraId="3873DC4F" w14:textId="77777777" w:rsidR="00F678A2" w:rsidRPr="00033754" w:rsidRDefault="00F678A2" w:rsidP="002B5AB8">
            <w:pPr>
              <w:pStyle w:val="SITabletext"/>
            </w:pPr>
            <w:r w:rsidRPr="00033754">
              <w:t xml:space="preserve">Not equivalent </w:t>
            </w:r>
          </w:p>
        </w:tc>
      </w:tr>
      <w:tr w:rsidR="00F678A2" w:rsidRPr="00033754" w14:paraId="353EADCC" w14:textId="77777777" w:rsidTr="00297EF4">
        <w:trPr>
          <w:trHeight w:val="20"/>
        </w:trPr>
        <w:tc>
          <w:tcPr>
            <w:tcW w:w="1250" w:type="pct"/>
            <w:shd w:val="clear" w:color="auto" w:fill="auto"/>
          </w:tcPr>
          <w:p w14:paraId="1B1948C7" w14:textId="77777777" w:rsidR="00F678A2" w:rsidRPr="00033754" w:rsidRDefault="00F678A2" w:rsidP="002B5AB8">
            <w:pPr>
              <w:pStyle w:val="SITabletext"/>
            </w:pPr>
            <w:r w:rsidRPr="00033754">
              <w:t>FWPFGM5211 Coordinate stand nutrition</w:t>
            </w:r>
          </w:p>
        </w:tc>
        <w:tc>
          <w:tcPr>
            <w:tcW w:w="1250" w:type="pct"/>
            <w:shd w:val="clear" w:color="auto" w:fill="auto"/>
          </w:tcPr>
          <w:p w14:paraId="3409AFB8" w14:textId="77777777" w:rsidR="00F678A2" w:rsidRPr="00033754" w:rsidRDefault="00F678A2" w:rsidP="002B5AB8">
            <w:pPr>
              <w:pStyle w:val="SITabletext"/>
            </w:pPr>
            <w:r w:rsidRPr="00033754">
              <w:t>FWPSIL4005 Plan for and coordinate a stand health and nutrition program </w:t>
            </w:r>
          </w:p>
        </w:tc>
        <w:tc>
          <w:tcPr>
            <w:tcW w:w="1250" w:type="pct"/>
            <w:shd w:val="clear" w:color="auto" w:fill="auto"/>
          </w:tcPr>
          <w:p w14:paraId="72A6ECDF" w14:textId="77777777" w:rsidR="00F678A2" w:rsidRPr="00033754" w:rsidRDefault="00F678A2" w:rsidP="002B5AB8">
            <w:pPr>
              <w:pStyle w:val="SITabletext"/>
            </w:pPr>
            <w:r w:rsidRPr="00033754">
              <w:t>Redesigned unit that includes content from FWPFGM5211 Coordinate stand nutrition and FWPFGM4202 Manage stand health</w:t>
            </w:r>
          </w:p>
        </w:tc>
        <w:tc>
          <w:tcPr>
            <w:tcW w:w="1250" w:type="pct"/>
            <w:shd w:val="clear" w:color="auto" w:fill="auto"/>
          </w:tcPr>
          <w:p w14:paraId="08DA2EB6" w14:textId="77777777" w:rsidR="00F678A2" w:rsidRPr="00033754" w:rsidRDefault="00F678A2" w:rsidP="002B5AB8">
            <w:pPr>
              <w:pStyle w:val="SITabletext"/>
            </w:pPr>
            <w:r w:rsidRPr="00033754">
              <w:t xml:space="preserve">Not equivalent </w:t>
            </w:r>
          </w:p>
        </w:tc>
      </w:tr>
      <w:tr w:rsidR="00F678A2" w:rsidRPr="00033754" w14:paraId="5911DEF8" w14:textId="77777777" w:rsidTr="00297EF4">
        <w:trPr>
          <w:trHeight w:val="20"/>
        </w:trPr>
        <w:tc>
          <w:tcPr>
            <w:tcW w:w="1250" w:type="pct"/>
            <w:shd w:val="clear" w:color="auto" w:fill="auto"/>
          </w:tcPr>
          <w:p w14:paraId="409E2EFF" w14:textId="77777777" w:rsidR="00F678A2" w:rsidRPr="00033754" w:rsidRDefault="00F678A2" w:rsidP="002B5AB8">
            <w:pPr>
              <w:pStyle w:val="SITabletext"/>
            </w:pPr>
            <w:r w:rsidRPr="00033754">
              <w:t>FWPFGM4204 Conduct a pests and diseases assessment</w:t>
            </w:r>
          </w:p>
        </w:tc>
        <w:tc>
          <w:tcPr>
            <w:tcW w:w="1250" w:type="pct"/>
            <w:shd w:val="clear" w:color="auto" w:fill="auto"/>
          </w:tcPr>
          <w:p w14:paraId="0F7DB5D8" w14:textId="77777777" w:rsidR="00F678A2" w:rsidRPr="00033754" w:rsidRDefault="00F678A2" w:rsidP="002B5AB8">
            <w:pPr>
              <w:pStyle w:val="SITabletext"/>
            </w:pPr>
            <w:r w:rsidRPr="00033754">
              <w:t>FWPSIL4006 Plan for and coordinate a pests and diseases assessment</w:t>
            </w:r>
          </w:p>
        </w:tc>
        <w:tc>
          <w:tcPr>
            <w:tcW w:w="1250" w:type="pct"/>
            <w:shd w:val="clear" w:color="auto" w:fill="auto"/>
          </w:tcPr>
          <w:p w14:paraId="64B5E4B3" w14:textId="77777777" w:rsidR="00F678A2" w:rsidRPr="00033754" w:rsidRDefault="00F678A2" w:rsidP="002B5AB8">
            <w:pPr>
              <w:pStyle w:val="SITabletext"/>
            </w:pPr>
            <w:r w:rsidRPr="00033754">
              <w:t xml:space="preserve">New title; Revised Elements and Performance Criteria; Revised Performance and Knowledge Evidence; Revised Assessment Conditions </w:t>
            </w:r>
          </w:p>
        </w:tc>
        <w:tc>
          <w:tcPr>
            <w:tcW w:w="1250" w:type="pct"/>
            <w:shd w:val="clear" w:color="auto" w:fill="auto"/>
          </w:tcPr>
          <w:p w14:paraId="3113A0F0" w14:textId="77777777" w:rsidR="00F678A2" w:rsidRPr="00033754" w:rsidRDefault="00F678A2" w:rsidP="002B5AB8">
            <w:pPr>
              <w:pStyle w:val="SITabletext"/>
            </w:pPr>
            <w:r w:rsidRPr="00033754">
              <w:t xml:space="preserve">Not equivalent </w:t>
            </w:r>
          </w:p>
        </w:tc>
      </w:tr>
      <w:tr w:rsidR="00F678A2" w:rsidRPr="00033754" w14:paraId="7176402E" w14:textId="77777777" w:rsidTr="00297EF4">
        <w:trPr>
          <w:trHeight w:val="20"/>
        </w:trPr>
        <w:tc>
          <w:tcPr>
            <w:tcW w:w="1250" w:type="pct"/>
            <w:shd w:val="clear" w:color="auto" w:fill="auto"/>
          </w:tcPr>
          <w:p w14:paraId="1DA3AA62" w14:textId="77777777" w:rsidR="00F678A2" w:rsidRPr="00033754" w:rsidRDefault="00F678A2" w:rsidP="002B5AB8">
            <w:pPr>
              <w:pStyle w:val="SITabletext"/>
            </w:pPr>
            <w:r w:rsidRPr="00033754">
              <w:t>FWPFGM4205 Monitor regeneration rates</w:t>
            </w:r>
          </w:p>
        </w:tc>
        <w:tc>
          <w:tcPr>
            <w:tcW w:w="1250" w:type="pct"/>
            <w:shd w:val="clear" w:color="auto" w:fill="auto"/>
          </w:tcPr>
          <w:p w14:paraId="2ACC46B9" w14:textId="77777777" w:rsidR="00F678A2" w:rsidRPr="00033754" w:rsidRDefault="00F678A2" w:rsidP="002B5AB8">
            <w:pPr>
              <w:pStyle w:val="SITabletext"/>
            </w:pPr>
            <w:r w:rsidRPr="00033754">
              <w:t>FWPSIL4007 Plan for and coordinate a regeneration rate assessment</w:t>
            </w:r>
          </w:p>
        </w:tc>
        <w:tc>
          <w:tcPr>
            <w:tcW w:w="1250" w:type="pct"/>
            <w:shd w:val="clear" w:color="auto" w:fill="auto"/>
          </w:tcPr>
          <w:p w14:paraId="79C1E7DE" w14:textId="77777777" w:rsidR="00F678A2" w:rsidRPr="00033754" w:rsidRDefault="00F678A2" w:rsidP="002B5AB8">
            <w:pPr>
              <w:pStyle w:val="SITabletext"/>
            </w:pPr>
            <w:r w:rsidRPr="00033754">
              <w:t xml:space="preserve">New title; Revised Elements and Performance Criteria; Revised Performance and Knowledge </w:t>
            </w:r>
            <w:r w:rsidRPr="00033754">
              <w:lastRenderedPageBreak/>
              <w:t xml:space="preserve">Evidence; Revised Assessment Conditions  </w:t>
            </w:r>
          </w:p>
        </w:tc>
        <w:tc>
          <w:tcPr>
            <w:tcW w:w="1250" w:type="pct"/>
            <w:shd w:val="clear" w:color="auto" w:fill="auto"/>
          </w:tcPr>
          <w:p w14:paraId="1EE9267D" w14:textId="77777777" w:rsidR="00F678A2" w:rsidRPr="00033754" w:rsidRDefault="00F678A2" w:rsidP="002B5AB8">
            <w:pPr>
              <w:pStyle w:val="SITabletext"/>
            </w:pPr>
            <w:r w:rsidRPr="00033754">
              <w:lastRenderedPageBreak/>
              <w:t xml:space="preserve">Not equivalent </w:t>
            </w:r>
          </w:p>
        </w:tc>
      </w:tr>
      <w:tr w:rsidR="00F678A2" w:rsidRPr="00033754" w14:paraId="39FF2772" w14:textId="77777777" w:rsidTr="00297EF4">
        <w:trPr>
          <w:trHeight w:val="20"/>
        </w:trPr>
        <w:tc>
          <w:tcPr>
            <w:tcW w:w="1250" w:type="pct"/>
            <w:shd w:val="clear" w:color="auto" w:fill="auto"/>
          </w:tcPr>
          <w:p w14:paraId="60891C72" w14:textId="77777777" w:rsidR="00F678A2" w:rsidRPr="00033754" w:rsidRDefault="00F678A2" w:rsidP="002B5AB8">
            <w:pPr>
              <w:pStyle w:val="SITabletext"/>
            </w:pPr>
            <w:r w:rsidRPr="00033754">
              <w:t>FWPFGM4207 Conduct a forest site assessment</w:t>
            </w:r>
          </w:p>
        </w:tc>
        <w:tc>
          <w:tcPr>
            <w:tcW w:w="1250" w:type="pct"/>
            <w:shd w:val="clear" w:color="auto" w:fill="auto"/>
          </w:tcPr>
          <w:p w14:paraId="07152572" w14:textId="77777777" w:rsidR="00F678A2" w:rsidRPr="00033754" w:rsidRDefault="00F678A2" w:rsidP="002B5AB8">
            <w:pPr>
              <w:pStyle w:val="SITabletext"/>
            </w:pPr>
            <w:r w:rsidRPr="00033754">
              <w:t>FWPSIL4008 Plan for and coordinate a forest site assessment</w:t>
            </w:r>
          </w:p>
        </w:tc>
        <w:tc>
          <w:tcPr>
            <w:tcW w:w="1250" w:type="pct"/>
            <w:shd w:val="clear" w:color="auto" w:fill="auto"/>
          </w:tcPr>
          <w:p w14:paraId="514A4CB2" w14:textId="77777777" w:rsidR="00F678A2" w:rsidRPr="00033754" w:rsidRDefault="00F678A2" w:rsidP="002B5AB8">
            <w:pPr>
              <w:pStyle w:val="SITabletext"/>
            </w:pPr>
            <w:r w:rsidRPr="00033754">
              <w:t xml:space="preserve">New title; Revised Application statement; Updated Elements and Performance Criteria; Revised Performance and Knowledge Evidence; Revised Assessment Conditions </w:t>
            </w:r>
          </w:p>
        </w:tc>
        <w:tc>
          <w:tcPr>
            <w:tcW w:w="1250" w:type="pct"/>
            <w:shd w:val="clear" w:color="auto" w:fill="auto"/>
          </w:tcPr>
          <w:p w14:paraId="2A6D310A" w14:textId="77777777" w:rsidR="00F678A2" w:rsidRPr="00033754" w:rsidRDefault="00F678A2" w:rsidP="002B5AB8">
            <w:pPr>
              <w:pStyle w:val="SITabletext"/>
            </w:pPr>
            <w:r w:rsidRPr="00033754">
              <w:t xml:space="preserve">Not equivalent </w:t>
            </w:r>
          </w:p>
        </w:tc>
      </w:tr>
      <w:tr w:rsidR="00F678A2" w:rsidRPr="00033754" w14:paraId="7B42D4CE" w14:textId="77777777" w:rsidTr="00297EF4">
        <w:trPr>
          <w:trHeight w:val="20"/>
        </w:trPr>
        <w:tc>
          <w:tcPr>
            <w:tcW w:w="1250" w:type="pct"/>
            <w:shd w:val="clear" w:color="auto" w:fill="auto"/>
          </w:tcPr>
          <w:p w14:paraId="0C991FF3" w14:textId="77777777" w:rsidR="00F678A2" w:rsidRPr="00033754" w:rsidRDefault="00F678A2" w:rsidP="002B5AB8">
            <w:pPr>
              <w:pStyle w:val="SITabletext"/>
            </w:pPr>
            <w:r w:rsidRPr="00033754">
              <w:t>FWPFGM5210 Manage tending operations in a native forest</w:t>
            </w:r>
          </w:p>
        </w:tc>
        <w:tc>
          <w:tcPr>
            <w:tcW w:w="1250" w:type="pct"/>
            <w:shd w:val="clear" w:color="auto" w:fill="auto"/>
          </w:tcPr>
          <w:p w14:paraId="696B7774" w14:textId="77777777" w:rsidR="00F678A2" w:rsidRPr="00033754" w:rsidRDefault="00F678A2" w:rsidP="002B5AB8">
            <w:pPr>
              <w:pStyle w:val="SITabletext"/>
            </w:pPr>
            <w:r w:rsidRPr="00033754">
              <w:t>FWPSIL4009 Plan for and coordinate tending operations in a native forest or plantation</w:t>
            </w:r>
          </w:p>
        </w:tc>
        <w:tc>
          <w:tcPr>
            <w:tcW w:w="1250" w:type="pct"/>
            <w:shd w:val="clear" w:color="auto" w:fill="auto"/>
          </w:tcPr>
          <w:p w14:paraId="5AD29699" w14:textId="77777777" w:rsidR="00F678A2" w:rsidRPr="00033754" w:rsidRDefault="00F678A2" w:rsidP="002B5AB8">
            <w:pPr>
              <w:pStyle w:val="SITabletext"/>
            </w:pPr>
            <w:r w:rsidRPr="00033754">
              <w:t>Redesigned unit that includes content from FWPFGM5210 Manage tending operations in a native forest and FWPFGM5213 Coordinate plantation tending operations</w:t>
            </w:r>
          </w:p>
        </w:tc>
        <w:tc>
          <w:tcPr>
            <w:tcW w:w="1250" w:type="pct"/>
            <w:shd w:val="clear" w:color="auto" w:fill="auto"/>
          </w:tcPr>
          <w:p w14:paraId="5BE85647" w14:textId="77777777" w:rsidR="00F678A2" w:rsidRPr="00033754" w:rsidRDefault="00F678A2" w:rsidP="002B5AB8">
            <w:pPr>
              <w:pStyle w:val="SITabletext"/>
            </w:pPr>
            <w:r w:rsidRPr="00033754">
              <w:t>Not equivalent</w:t>
            </w:r>
          </w:p>
        </w:tc>
      </w:tr>
      <w:tr w:rsidR="00F678A2" w:rsidRPr="00033754" w14:paraId="32DB1307" w14:textId="77777777" w:rsidTr="00297EF4">
        <w:trPr>
          <w:trHeight w:val="20"/>
        </w:trPr>
        <w:tc>
          <w:tcPr>
            <w:tcW w:w="1250" w:type="pct"/>
            <w:shd w:val="clear" w:color="auto" w:fill="auto"/>
          </w:tcPr>
          <w:p w14:paraId="4DEADC12" w14:textId="77777777" w:rsidR="00F678A2" w:rsidRPr="00033754" w:rsidRDefault="00F678A2" w:rsidP="002B5AB8">
            <w:pPr>
              <w:pStyle w:val="SITabletext"/>
            </w:pPr>
            <w:r w:rsidRPr="00033754">
              <w:t>FWPFGM5213 Coordinate plantation tending operations</w:t>
            </w:r>
          </w:p>
        </w:tc>
        <w:tc>
          <w:tcPr>
            <w:tcW w:w="1250" w:type="pct"/>
            <w:shd w:val="clear" w:color="auto" w:fill="auto"/>
          </w:tcPr>
          <w:p w14:paraId="4609747B" w14:textId="77777777" w:rsidR="00F678A2" w:rsidRPr="00033754" w:rsidRDefault="00F678A2" w:rsidP="002B5AB8">
            <w:pPr>
              <w:pStyle w:val="SITabletext"/>
            </w:pPr>
            <w:r w:rsidRPr="00033754">
              <w:t>FWPSIL4009 Plan for and coordinate tending operations in a native forest or plantation</w:t>
            </w:r>
          </w:p>
        </w:tc>
        <w:tc>
          <w:tcPr>
            <w:tcW w:w="1250" w:type="pct"/>
            <w:shd w:val="clear" w:color="auto" w:fill="auto"/>
          </w:tcPr>
          <w:p w14:paraId="73C679A2" w14:textId="77777777" w:rsidR="00F678A2" w:rsidRPr="00033754" w:rsidRDefault="00F678A2" w:rsidP="002B5AB8">
            <w:pPr>
              <w:pStyle w:val="SITabletext"/>
            </w:pPr>
            <w:r w:rsidRPr="00033754">
              <w:t>Redesigned unit that includes content from FWPFGM5210 Manage tending operations in a native forest and FWPFGM5213 Coordinate plantation tending operations</w:t>
            </w:r>
          </w:p>
        </w:tc>
        <w:tc>
          <w:tcPr>
            <w:tcW w:w="1250" w:type="pct"/>
            <w:shd w:val="clear" w:color="auto" w:fill="auto"/>
          </w:tcPr>
          <w:p w14:paraId="20352BB9" w14:textId="77777777" w:rsidR="00F678A2" w:rsidRPr="00033754" w:rsidRDefault="00F678A2" w:rsidP="002B5AB8">
            <w:pPr>
              <w:pStyle w:val="SITabletext"/>
            </w:pPr>
            <w:r w:rsidRPr="00033754">
              <w:t>Not equivalent</w:t>
            </w:r>
          </w:p>
        </w:tc>
      </w:tr>
      <w:tr w:rsidR="00F678A2" w:rsidRPr="00033754" w14:paraId="65D1E6D8" w14:textId="77777777" w:rsidTr="00297EF4">
        <w:trPr>
          <w:trHeight w:val="20"/>
        </w:trPr>
        <w:tc>
          <w:tcPr>
            <w:tcW w:w="1250" w:type="pct"/>
            <w:shd w:val="clear" w:color="auto" w:fill="auto"/>
          </w:tcPr>
          <w:p w14:paraId="1975BD93" w14:textId="77777777" w:rsidR="00F678A2" w:rsidRPr="00033754" w:rsidRDefault="00F678A2" w:rsidP="002B5AB8">
            <w:pPr>
              <w:pStyle w:val="SITabletext"/>
            </w:pPr>
            <w:r w:rsidRPr="00033754">
              <w:t>Not applicable</w:t>
            </w:r>
          </w:p>
        </w:tc>
        <w:tc>
          <w:tcPr>
            <w:tcW w:w="1250" w:type="pct"/>
            <w:shd w:val="clear" w:color="auto" w:fill="auto"/>
          </w:tcPr>
          <w:p w14:paraId="54F6758F" w14:textId="77777777" w:rsidR="00F678A2" w:rsidRPr="00033754" w:rsidRDefault="00F678A2" w:rsidP="002B5AB8">
            <w:pPr>
              <w:pStyle w:val="SITabletext"/>
            </w:pPr>
            <w:r w:rsidRPr="00033754">
              <w:t>FWPCOR2211 Develop knowledge of the forest and wood products industry</w:t>
            </w:r>
          </w:p>
        </w:tc>
        <w:tc>
          <w:tcPr>
            <w:tcW w:w="1250" w:type="pct"/>
            <w:shd w:val="clear" w:color="auto" w:fill="auto"/>
          </w:tcPr>
          <w:p w14:paraId="0E08E1E5" w14:textId="77777777" w:rsidR="00F678A2" w:rsidRPr="00033754" w:rsidRDefault="00F678A2" w:rsidP="002B5AB8">
            <w:pPr>
              <w:pStyle w:val="SITabletext"/>
            </w:pPr>
            <w:r w:rsidRPr="00033754">
              <w:t>The unit has been created to address a skill or task required by industry that is not covered by an existing unit</w:t>
            </w:r>
          </w:p>
        </w:tc>
        <w:tc>
          <w:tcPr>
            <w:tcW w:w="1250" w:type="pct"/>
            <w:shd w:val="clear" w:color="auto" w:fill="auto"/>
          </w:tcPr>
          <w:p w14:paraId="05CEB3BC" w14:textId="77777777" w:rsidR="00F678A2" w:rsidRPr="00033754" w:rsidRDefault="00F678A2" w:rsidP="002B5AB8">
            <w:pPr>
              <w:pStyle w:val="SITabletext"/>
            </w:pPr>
            <w:r w:rsidRPr="00033754">
              <w:t>Newly created</w:t>
            </w:r>
          </w:p>
        </w:tc>
      </w:tr>
      <w:tr w:rsidR="00F678A2" w:rsidRPr="00033754" w14:paraId="2F224538" w14:textId="77777777" w:rsidTr="00297EF4">
        <w:trPr>
          <w:trHeight w:val="20"/>
        </w:trPr>
        <w:tc>
          <w:tcPr>
            <w:tcW w:w="1250" w:type="pct"/>
            <w:shd w:val="clear" w:color="auto" w:fill="auto"/>
          </w:tcPr>
          <w:p w14:paraId="4091EB79" w14:textId="77777777" w:rsidR="00F678A2" w:rsidRPr="00033754" w:rsidRDefault="00F678A2" w:rsidP="002B5AB8">
            <w:pPr>
              <w:pStyle w:val="SITabletext"/>
            </w:pPr>
            <w:r w:rsidRPr="00033754">
              <w:t>Not applicable</w:t>
            </w:r>
          </w:p>
        </w:tc>
        <w:tc>
          <w:tcPr>
            <w:tcW w:w="1250" w:type="pct"/>
            <w:shd w:val="clear" w:color="auto" w:fill="auto"/>
          </w:tcPr>
          <w:p w14:paraId="3903563A" w14:textId="77777777" w:rsidR="00F678A2" w:rsidRPr="00033754" w:rsidRDefault="00F678A2" w:rsidP="002B5AB8">
            <w:pPr>
              <w:pStyle w:val="SITabletext"/>
            </w:pPr>
            <w:r w:rsidRPr="00033754">
              <w:t>FWPHAR2210 Operate a forest machine simulator in a virtual environment</w:t>
            </w:r>
          </w:p>
        </w:tc>
        <w:tc>
          <w:tcPr>
            <w:tcW w:w="1250" w:type="pct"/>
            <w:shd w:val="clear" w:color="auto" w:fill="auto"/>
          </w:tcPr>
          <w:p w14:paraId="500FBDAB" w14:textId="77777777" w:rsidR="00F678A2" w:rsidRPr="00033754" w:rsidRDefault="00F678A2" w:rsidP="002B5AB8">
            <w:pPr>
              <w:pStyle w:val="SITabletext"/>
            </w:pPr>
            <w:r w:rsidRPr="00033754">
              <w:t>The unit has been created to address a skill or task required by industry that is not covered by an existing unit</w:t>
            </w:r>
          </w:p>
        </w:tc>
        <w:tc>
          <w:tcPr>
            <w:tcW w:w="1250" w:type="pct"/>
            <w:shd w:val="clear" w:color="auto" w:fill="auto"/>
          </w:tcPr>
          <w:p w14:paraId="06EC37B8" w14:textId="77777777" w:rsidR="00F678A2" w:rsidRPr="00033754" w:rsidRDefault="00F678A2" w:rsidP="002B5AB8">
            <w:pPr>
              <w:pStyle w:val="SITabletext"/>
            </w:pPr>
            <w:r w:rsidRPr="00033754">
              <w:t>Newly created</w:t>
            </w:r>
          </w:p>
        </w:tc>
      </w:tr>
      <w:tr w:rsidR="00F678A2" w:rsidRPr="00033754" w14:paraId="148C3D0E" w14:textId="77777777" w:rsidTr="00297EF4">
        <w:trPr>
          <w:trHeight w:val="20"/>
        </w:trPr>
        <w:tc>
          <w:tcPr>
            <w:tcW w:w="1250" w:type="pct"/>
            <w:shd w:val="clear" w:color="auto" w:fill="auto"/>
          </w:tcPr>
          <w:p w14:paraId="50C631BC" w14:textId="77777777" w:rsidR="00F678A2" w:rsidRPr="00033754" w:rsidRDefault="00F678A2" w:rsidP="002B5AB8">
            <w:pPr>
              <w:pStyle w:val="SITabletext"/>
            </w:pPr>
            <w:r w:rsidRPr="00033754">
              <w:t>Not applicable</w:t>
            </w:r>
          </w:p>
        </w:tc>
        <w:tc>
          <w:tcPr>
            <w:tcW w:w="1250" w:type="pct"/>
            <w:shd w:val="clear" w:color="auto" w:fill="auto"/>
          </w:tcPr>
          <w:p w14:paraId="5E6EE292" w14:textId="77777777" w:rsidR="00F678A2" w:rsidRPr="00033754" w:rsidRDefault="00F678A2" w:rsidP="002B5AB8">
            <w:pPr>
              <w:pStyle w:val="SITabletext"/>
            </w:pPr>
            <w:r w:rsidRPr="00033754">
              <w:t>FWPNSY2003 Follow quality procedures in forest nursery production</w:t>
            </w:r>
          </w:p>
        </w:tc>
        <w:tc>
          <w:tcPr>
            <w:tcW w:w="1250" w:type="pct"/>
            <w:shd w:val="clear" w:color="auto" w:fill="auto"/>
          </w:tcPr>
          <w:p w14:paraId="5EF6DCBE" w14:textId="77777777" w:rsidR="00F678A2" w:rsidRPr="00033754" w:rsidRDefault="00F678A2" w:rsidP="002B5AB8">
            <w:pPr>
              <w:pStyle w:val="SITabletext"/>
            </w:pPr>
            <w:r w:rsidRPr="00033754">
              <w:t>The unit has been created to address a skill or task required by industry that is not covered by an existing unit</w:t>
            </w:r>
          </w:p>
        </w:tc>
        <w:tc>
          <w:tcPr>
            <w:tcW w:w="1250" w:type="pct"/>
            <w:shd w:val="clear" w:color="auto" w:fill="auto"/>
          </w:tcPr>
          <w:p w14:paraId="3F7F5FD5" w14:textId="77777777" w:rsidR="00F678A2" w:rsidRPr="00033754" w:rsidRDefault="00F678A2" w:rsidP="002B5AB8">
            <w:pPr>
              <w:pStyle w:val="SITabletext"/>
            </w:pPr>
            <w:r w:rsidRPr="00033754">
              <w:t>Newly created</w:t>
            </w:r>
          </w:p>
        </w:tc>
      </w:tr>
      <w:tr w:rsidR="00F678A2" w:rsidRPr="00033754" w14:paraId="12CEFFCB" w14:textId="77777777" w:rsidTr="00297EF4">
        <w:trPr>
          <w:trHeight w:val="20"/>
        </w:trPr>
        <w:tc>
          <w:tcPr>
            <w:tcW w:w="1250" w:type="pct"/>
            <w:shd w:val="clear" w:color="auto" w:fill="auto"/>
          </w:tcPr>
          <w:p w14:paraId="630F1149" w14:textId="77777777" w:rsidR="00F678A2" w:rsidRPr="00033754" w:rsidRDefault="00F678A2" w:rsidP="002B5AB8">
            <w:pPr>
              <w:pStyle w:val="SITabletext"/>
            </w:pPr>
            <w:r w:rsidRPr="00033754">
              <w:lastRenderedPageBreak/>
              <w:t>Not applicable</w:t>
            </w:r>
          </w:p>
        </w:tc>
        <w:tc>
          <w:tcPr>
            <w:tcW w:w="1250" w:type="pct"/>
            <w:shd w:val="clear" w:color="auto" w:fill="auto"/>
          </w:tcPr>
          <w:p w14:paraId="5416F722" w14:textId="77777777" w:rsidR="00F678A2" w:rsidRPr="00033754" w:rsidRDefault="00F678A2" w:rsidP="002B5AB8">
            <w:pPr>
              <w:pStyle w:val="SITabletext"/>
            </w:pPr>
            <w:r w:rsidRPr="00033754">
              <w:t xml:space="preserve">FWPNSY2004 Prick out and transplant tree seedlings </w:t>
            </w:r>
          </w:p>
        </w:tc>
        <w:tc>
          <w:tcPr>
            <w:tcW w:w="1250" w:type="pct"/>
            <w:shd w:val="clear" w:color="auto" w:fill="auto"/>
          </w:tcPr>
          <w:p w14:paraId="1013B67C" w14:textId="77777777" w:rsidR="00F678A2" w:rsidRPr="00033754" w:rsidRDefault="00F678A2" w:rsidP="002B5AB8">
            <w:pPr>
              <w:pStyle w:val="SITabletext"/>
            </w:pPr>
            <w:r w:rsidRPr="00033754">
              <w:t>The unit has been created to address a skill or task required by industry that is not covered by an existing unit</w:t>
            </w:r>
          </w:p>
        </w:tc>
        <w:tc>
          <w:tcPr>
            <w:tcW w:w="1250" w:type="pct"/>
            <w:shd w:val="clear" w:color="auto" w:fill="auto"/>
          </w:tcPr>
          <w:p w14:paraId="5F4C726F" w14:textId="77777777" w:rsidR="00F678A2" w:rsidRPr="00033754" w:rsidRDefault="00F678A2" w:rsidP="002B5AB8">
            <w:pPr>
              <w:pStyle w:val="SITabletext"/>
            </w:pPr>
            <w:r w:rsidRPr="00033754">
              <w:t>Newly created</w:t>
            </w:r>
          </w:p>
        </w:tc>
      </w:tr>
      <w:tr w:rsidR="00F678A2" w:rsidRPr="00033754" w14:paraId="0B1743F8" w14:textId="77777777" w:rsidTr="00297EF4">
        <w:trPr>
          <w:trHeight w:val="20"/>
        </w:trPr>
        <w:tc>
          <w:tcPr>
            <w:tcW w:w="1250" w:type="pct"/>
            <w:shd w:val="clear" w:color="auto" w:fill="auto"/>
          </w:tcPr>
          <w:p w14:paraId="2A37BEB4" w14:textId="77777777" w:rsidR="00F678A2" w:rsidRPr="00033754" w:rsidRDefault="00F678A2" w:rsidP="002B5AB8">
            <w:pPr>
              <w:pStyle w:val="SITabletext"/>
            </w:pPr>
            <w:r w:rsidRPr="00033754">
              <w:t>Not applicable</w:t>
            </w:r>
          </w:p>
        </w:tc>
        <w:tc>
          <w:tcPr>
            <w:tcW w:w="1250" w:type="pct"/>
            <w:shd w:val="clear" w:color="auto" w:fill="auto"/>
          </w:tcPr>
          <w:p w14:paraId="379BBC75" w14:textId="77777777" w:rsidR="00F678A2" w:rsidRPr="00033754" w:rsidRDefault="00F678A2" w:rsidP="002B5AB8">
            <w:pPr>
              <w:pStyle w:val="SITabletext"/>
            </w:pPr>
            <w:r w:rsidRPr="00033754">
              <w:t>FWPNSY2005 Apply tree seed treatment</w:t>
            </w:r>
          </w:p>
        </w:tc>
        <w:tc>
          <w:tcPr>
            <w:tcW w:w="1250" w:type="pct"/>
            <w:shd w:val="clear" w:color="auto" w:fill="auto"/>
          </w:tcPr>
          <w:p w14:paraId="6C99AFC4" w14:textId="77777777" w:rsidR="00F678A2" w:rsidRPr="00033754" w:rsidRDefault="00F678A2" w:rsidP="002B5AB8">
            <w:pPr>
              <w:pStyle w:val="SITabletext"/>
            </w:pPr>
            <w:r w:rsidRPr="00033754">
              <w:t>The unit has been created to address a skill or task required by industry that is not covered by an existing unit</w:t>
            </w:r>
          </w:p>
        </w:tc>
        <w:tc>
          <w:tcPr>
            <w:tcW w:w="1250" w:type="pct"/>
            <w:shd w:val="clear" w:color="auto" w:fill="auto"/>
          </w:tcPr>
          <w:p w14:paraId="5EF8D52F" w14:textId="77777777" w:rsidR="00F678A2" w:rsidRPr="00033754" w:rsidRDefault="00F678A2" w:rsidP="002B5AB8">
            <w:pPr>
              <w:pStyle w:val="SITabletext"/>
            </w:pPr>
            <w:r w:rsidRPr="00033754">
              <w:t>Newly created</w:t>
            </w:r>
          </w:p>
        </w:tc>
      </w:tr>
      <w:tr w:rsidR="00F678A2" w:rsidRPr="00033754" w14:paraId="4DE8BB25" w14:textId="77777777" w:rsidTr="00297EF4">
        <w:trPr>
          <w:trHeight w:val="20"/>
        </w:trPr>
        <w:tc>
          <w:tcPr>
            <w:tcW w:w="1250" w:type="pct"/>
            <w:shd w:val="clear" w:color="auto" w:fill="auto"/>
          </w:tcPr>
          <w:p w14:paraId="1697370C" w14:textId="77777777" w:rsidR="00F678A2" w:rsidRPr="00033754" w:rsidRDefault="00F678A2" w:rsidP="002B5AB8">
            <w:pPr>
              <w:pStyle w:val="SITabletext"/>
            </w:pPr>
            <w:r w:rsidRPr="00033754">
              <w:t>Not applicable</w:t>
            </w:r>
          </w:p>
        </w:tc>
        <w:tc>
          <w:tcPr>
            <w:tcW w:w="1250" w:type="pct"/>
            <w:shd w:val="clear" w:color="auto" w:fill="auto"/>
          </w:tcPr>
          <w:p w14:paraId="42277271" w14:textId="77777777" w:rsidR="00F678A2" w:rsidRPr="00033754" w:rsidRDefault="00F678A2" w:rsidP="002B5AB8">
            <w:pPr>
              <w:pStyle w:val="SITabletext"/>
            </w:pPr>
            <w:r w:rsidRPr="00033754">
              <w:t>FWPNSY3003 Apply knowledge of tree stock growing in a forest nursery</w:t>
            </w:r>
          </w:p>
        </w:tc>
        <w:tc>
          <w:tcPr>
            <w:tcW w:w="1250" w:type="pct"/>
            <w:shd w:val="clear" w:color="auto" w:fill="auto"/>
          </w:tcPr>
          <w:p w14:paraId="7E5E43E5" w14:textId="77777777" w:rsidR="00F678A2" w:rsidRPr="00033754" w:rsidRDefault="00F678A2" w:rsidP="002B5AB8">
            <w:pPr>
              <w:pStyle w:val="SITabletext"/>
            </w:pPr>
            <w:r w:rsidRPr="00033754">
              <w:t>The unit has been created to address a skill or task required by industry that is not covered by an existing unit</w:t>
            </w:r>
          </w:p>
        </w:tc>
        <w:tc>
          <w:tcPr>
            <w:tcW w:w="1250" w:type="pct"/>
            <w:shd w:val="clear" w:color="auto" w:fill="auto"/>
          </w:tcPr>
          <w:p w14:paraId="015FA926" w14:textId="77777777" w:rsidR="00F678A2" w:rsidRPr="00033754" w:rsidRDefault="00F678A2" w:rsidP="002B5AB8">
            <w:pPr>
              <w:pStyle w:val="SITabletext"/>
            </w:pPr>
            <w:r w:rsidRPr="00033754">
              <w:t>Newly created</w:t>
            </w:r>
          </w:p>
        </w:tc>
      </w:tr>
      <w:tr w:rsidR="00F678A2" w:rsidRPr="00033754" w14:paraId="0F473D96" w14:textId="77777777" w:rsidTr="00297EF4">
        <w:trPr>
          <w:trHeight w:val="20"/>
        </w:trPr>
        <w:tc>
          <w:tcPr>
            <w:tcW w:w="1250" w:type="pct"/>
            <w:shd w:val="clear" w:color="auto" w:fill="auto"/>
          </w:tcPr>
          <w:p w14:paraId="746057F3" w14:textId="77777777" w:rsidR="00F678A2" w:rsidRPr="00033754" w:rsidRDefault="00F678A2" w:rsidP="002B5AB8">
            <w:pPr>
              <w:pStyle w:val="SITabletext"/>
            </w:pPr>
            <w:r w:rsidRPr="00033754">
              <w:t>Not applicable</w:t>
            </w:r>
          </w:p>
        </w:tc>
        <w:tc>
          <w:tcPr>
            <w:tcW w:w="1250" w:type="pct"/>
            <w:shd w:val="clear" w:color="auto" w:fill="auto"/>
          </w:tcPr>
          <w:p w14:paraId="2F1B04F5" w14:textId="77777777" w:rsidR="00F678A2" w:rsidRPr="00033754" w:rsidRDefault="00F678A2" w:rsidP="002B5AB8">
            <w:pPr>
              <w:pStyle w:val="SITabletext"/>
            </w:pPr>
            <w:r w:rsidRPr="00033754">
              <w:t xml:space="preserve">FWPNSY3004 Identify, </w:t>
            </w:r>
            <w:proofErr w:type="gramStart"/>
            <w:r w:rsidRPr="00033754">
              <w:t>evaluate</w:t>
            </w:r>
            <w:proofErr w:type="gramEnd"/>
            <w:r w:rsidRPr="00033754">
              <w:t xml:space="preserve"> and mark quality seed trees</w:t>
            </w:r>
          </w:p>
        </w:tc>
        <w:tc>
          <w:tcPr>
            <w:tcW w:w="1250" w:type="pct"/>
            <w:shd w:val="clear" w:color="auto" w:fill="auto"/>
          </w:tcPr>
          <w:p w14:paraId="3A99F243" w14:textId="77777777" w:rsidR="00F678A2" w:rsidRPr="00033754" w:rsidRDefault="00F678A2" w:rsidP="002B5AB8">
            <w:pPr>
              <w:pStyle w:val="SITabletext"/>
            </w:pPr>
            <w:r w:rsidRPr="00033754">
              <w:t>The unit has been created to address a skill or task required by industry that is not covered by an existing unit</w:t>
            </w:r>
          </w:p>
        </w:tc>
        <w:tc>
          <w:tcPr>
            <w:tcW w:w="1250" w:type="pct"/>
            <w:shd w:val="clear" w:color="auto" w:fill="auto"/>
          </w:tcPr>
          <w:p w14:paraId="3EEFC437" w14:textId="77777777" w:rsidR="00F678A2" w:rsidRPr="00033754" w:rsidRDefault="00F678A2" w:rsidP="002B5AB8">
            <w:pPr>
              <w:pStyle w:val="SITabletext"/>
            </w:pPr>
            <w:r w:rsidRPr="00033754">
              <w:t>Newly created</w:t>
            </w:r>
          </w:p>
        </w:tc>
      </w:tr>
      <w:tr w:rsidR="00F678A2" w:rsidRPr="00033754" w14:paraId="7CE1B631" w14:textId="77777777" w:rsidTr="00297EF4">
        <w:trPr>
          <w:trHeight w:val="20"/>
        </w:trPr>
        <w:tc>
          <w:tcPr>
            <w:tcW w:w="1250" w:type="pct"/>
            <w:shd w:val="clear" w:color="auto" w:fill="auto"/>
          </w:tcPr>
          <w:p w14:paraId="3B126189" w14:textId="77777777" w:rsidR="00F678A2" w:rsidRPr="00033754" w:rsidRDefault="00F678A2" w:rsidP="002B5AB8">
            <w:pPr>
              <w:pStyle w:val="SITabletext"/>
            </w:pPr>
            <w:r w:rsidRPr="00033754">
              <w:t>Not applicable</w:t>
            </w:r>
          </w:p>
        </w:tc>
        <w:tc>
          <w:tcPr>
            <w:tcW w:w="1250" w:type="pct"/>
            <w:shd w:val="clear" w:color="auto" w:fill="auto"/>
          </w:tcPr>
          <w:p w14:paraId="4B348788" w14:textId="77777777" w:rsidR="00F678A2" w:rsidRPr="00033754" w:rsidRDefault="00F678A2" w:rsidP="002B5AB8">
            <w:pPr>
              <w:pStyle w:val="SITabletext"/>
            </w:pPr>
            <w:r w:rsidRPr="00033754">
              <w:t>FWPNSY3005 Maintain seed orchard</w:t>
            </w:r>
          </w:p>
        </w:tc>
        <w:tc>
          <w:tcPr>
            <w:tcW w:w="1250" w:type="pct"/>
            <w:shd w:val="clear" w:color="auto" w:fill="auto"/>
          </w:tcPr>
          <w:p w14:paraId="3940402D" w14:textId="77777777" w:rsidR="00F678A2" w:rsidRPr="00033754" w:rsidRDefault="00F678A2" w:rsidP="002B5AB8">
            <w:pPr>
              <w:pStyle w:val="SITabletext"/>
            </w:pPr>
            <w:r w:rsidRPr="00033754">
              <w:t>The unit has been created to address a skill or task required by industry that is not covered by an existing unit</w:t>
            </w:r>
          </w:p>
        </w:tc>
        <w:tc>
          <w:tcPr>
            <w:tcW w:w="1250" w:type="pct"/>
            <w:shd w:val="clear" w:color="auto" w:fill="auto"/>
          </w:tcPr>
          <w:p w14:paraId="70EADB08" w14:textId="77777777" w:rsidR="00F678A2" w:rsidRPr="00033754" w:rsidRDefault="00F678A2" w:rsidP="002B5AB8">
            <w:pPr>
              <w:pStyle w:val="SITabletext"/>
            </w:pPr>
            <w:r w:rsidRPr="00033754">
              <w:t>Newly created</w:t>
            </w:r>
          </w:p>
        </w:tc>
      </w:tr>
      <w:tr w:rsidR="00F678A2" w:rsidRPr="00033754" w14:paraId="4A0344C4" w14:textId="77777777" w:rsidTr="00297EF4">
        <w:trPr>
          <w:trHeight w:val="20"/>
        </w:trPr>
        <w:tc>
          <w:tcPr>
            <w:tcW w:w="1250" w:type="pct"/>
            <w:shd w:val="clear" w:color="auto" w:fill="auto"/>
          </w:tcPr>
          <w:p w14:paraId="7A177267" w14:textId="77777777" w:rsidR="00F678A2" w:rsidRPr="00033754" w:rsidRDefault="00F678A2" w:rsidP="002B5AB8">
            <w:pPr>
              <w:pStyle w:val="SITabletext"/>
            </w:pPr>
            <w:r w:rsidRPr="00033754">
              <w:t>Not applicable</w:t>
            </w:r>
          </w:p>
        </w:tc>
        <w:tc>
          <w:tcPr>
            <w:tcW w:w="1250" w:type="pct"/>
            <w:shd w:val="clear" w:color="auto" w:fill="auto"/>
          </w:tcPr>
          <w:p w14:paraId="708CDC51" w14:textId="77777777" w:rsidR="00F678A2" w:rsidRPr="00033754" w:rsidRDefault="00F678A2" w:rsidP="002B5AB8">
            <w:pPr>
              <w:pStyle w:val="SITabletext"/>
            </w:pPr>
            <w:r w:rsidRPr="00033754">
              <w:t>FWPNSY3006 Manage mother plants</w:t>
            </w:r>
          </w:p>
        </w:tc>
        <w:tc>
          <w:tcPr>
            <w:tcW w:w="1250" w:type="pct"/>
            <w:shd w:val="clear" w:color="auto" w:fill="auto"/>
          </w:tcPr>
          <w:p w14:paraId="66ECF5DA" w14:textId="77777777" w:rsidR="00F678A2" w:rsidRPr="00033754" w:rsidRDefault="00F678A2" w:rsidP="002B5AB8">
            <w:pPr>
              <w:pStyle w:val="SITabletext"/>
            </w:pPr>
            <w:r w:rsidRPr="00033754">
              <w:t>The unit has been created to address a skill or task required by industry that is not covered by an existing unit</w:t>
            </w:r>
          </w:p>
        </w:tc>
        <w:tc>
          <w:tcPr>
            <w:tcW w:w="1250" w:type="pct"/>
            <w:shd w:val="clear" w:color="auto" w:fill="auto"/>
          </w:tcPr>
          <w:p w14:paraId="2BA091BA" w14:textId="77777777" w:rsidR="00F678A2" w:rsidRPr="00033754" w:rsidRDefault="00F678A2" w:rsidP="002B5AB8">
            <w:pPr>
              <w:pStyle w:val="SITabletext"/>
            </w:pPr>
            <w:r w:rsidRPr="00033754">
              <w:t>Newly created</w:t>
            </w:r>
          </w:p>
        </w:tc>
      </w:tr>
      <w:tr w:rsidR="00F678A2" w:rsidRPr="00033754" w14:paraId="2AB992C3" w14:textId="77777777" w:rsidTr="00297EF4">
        <w:trPr>
          <w:trHeight w:val="20"/>
        </w:trPr>
        <w:tc>
          <w:tcPr>
            <w:tcW w:w="1250" w:type="pct"/>
            <w:shd w:val="clear" w:color="auto" w:fill="auto"/>
          </w:tcPr>
          <w:p w14:paraId="7A71F5E1" w14:textId="77777777" w:rsidR="00F678A2" w:rsidRPr="00033754" w:rsidRDefault="00F678A2" w:rsidP="002B5AB8">
            <w:pPr>
              <w:pStyle w:val="SITabletext"/>
            </w:pPr>
            <w:r w:rsidRPr="00033754">
              <w:t>Not applicable</w:t>
            </w:r>
          </w:p>
        </w:tc>
        <w:tc>
          <w:tcPr>
            <w:tcW w:w="1250" w:type="pct"/>
            <w:shd w:val="clear" w:color="auto" w:fill="auto"/>
          </w:tcPr>
          <w:p w14:paraId="00F2C169" w14:textId="77777777" w:rsidR="00F678A2" w:rsidRPr="00033754" w:rsidRDefault="00F678A2" w:rsidP="002B5AB8">
            <w:pPr>
              <w:pStyle w:val="SITabletext"/>
            </w:pPr>
            <w:r w:rsidRPr="00033754">
              <w:t>FWPNSY3007 Operate automated topping system as part of tree production nursery operations</w:t>
            </w:r>
          </w:p>
        </w:tc>
        <w:tc>
          <w:tcPr>
            <w:tcW w:w="1250" w:type="pct"/>
            <w:shd w:val="clear" w:color="auto" w:fill="auto"/>
          </w:tcPr>
          <w:p w14:paraId="7BF2989B" w14:textId="77777777" w:rsidR="00F678A2" w:rsidRPr="00033754" w:rsidRDefault="00F678A2" w:rsidP="002B5AB8">
            <w:pPr>
              <w:pStyle w:val="SITabletext"/>
            </w:pPr>
            <w:r w:rsidRPr="00033754">
              <w:t>The unit has been created to address a skill or task required by industry that is not covered by an existing unit</w:t>
            </w:r>
          </w:p>
        </w:tc>
        <w:tc>
          <w:tcPr>
            <w:tcW w:w="1250" w:type="pct"/>
            <w:shd w:val="clear" w:color="auto" w:fill="auto"/>
          </w:tcPr>
          <w:p w14:paraId="24D56CBF" w14:textId="77777777" w:rsidR="00F678A2" w:rsidRPr="00033754" w:rsidRDefault="00F678A2" w:rsidP="002B5AB8">
            <w:pPr>
              <w:pStyle w:val="SITabletext"/>
            </w:pPr>
            <w:r w:rsidRPr="00033754">
              <w:t>Newly created</w:t>
            </w:r>
          </w:p>
        </w:tc>
      </w:tr>
      <w:tr w:rsidR="00F678A2" w:rsidRPr="00033754" w14:paraId="1C0B1AD1" w14:textId="77777777" w:rsidTr="00297EF4">
        <w:trPr>
          <w:trHeight w:val="20"/>
        </w:trPr>
        <w:tc>
          <w:tcPr>
            <w:tcW w:w="1250" w:type="pct"/>
            <w:shd w:val="clear" w:color="auto" w:fill="auto"/>
          </w:tcPr>
          <w:p w14:paraId="2C3FFF3C" w14:textId="77777777" w:rsidR="00F678A2" w:rsidRPr="00033754" w:rsidRDefault="00F678A2" w:rsidP="002B5AB8">
            <w:pPr>
              <w:pStyle w:val="SITabletext"/>
            </w:pPr>
            <w:r w:rsidRPr="00033754">
              <w:t>Not applicable</w:t>
            </w:r>
          </w:p>
        </w:tc>
        <w:tc>
          <w:tcPr>
            <w:tcW w:w="1250" w:type="pct"/>
            <w:shd w:val="clear" w:color="auto" w:fill="auto"/>
          </w:tcPr>
          <w:p w14:paraId="2E2F63B6" w14:textId="77777777" w:rsidR="00F678A2" w:rsidRPr="00033754" w:rsidRDefault="00F678A2" w:rsidP="002B5AB8">
            <w:pPr>
              <w:pStyle w:val="SITabletext"/>
            </w:pPr>
            <w:r w:rsidRPr="00033754">
              <w:t>FWPNSY3008 Operate automated seed sowing line for containerised forest seedling production</w:t>
            </w:r>
          </w:p>
        </w:tc>
        <w:tc>
          <w:tcPr>
            <w:tcW w:w="1250" w:type="pct"/>
            <w:shd w:val="clear" w:color="auto" w:fill="auto"/>
          </w:tcPr>
          <w:p w14:paraId="6B10F875" w14:textId="77777777" w:rsidR="00F678A2" w:rsidRPr="00033754" w:rsidRDefault="00F678A2" w:rsidP="002B5AB8">
            <w:pPr>
              <w:pStyle w:val="SITabletext"/>
            </w:pPr>
            <w:r w:rsidRPr="00033754">
              <w:t xml:space="preserve">The unit has been created to address a skill or task required by industry that is not </w:t>
            </w:r>
            <w:r w:rsidRPr="00033754">
              <w:lastRenderedPageBreak/>
              <w:t>covered by an existing unit</w:t>
            </w:r>
          </w:p>
        </w:tc>
        <w:tc>
          <w:tcPr>
            <w:tcW w:w="1250" w:type="pct"/>
            <w:shd w:val="clear" w:color="auto" w:fill="auto"/>
          </w:tcPr>
          <w:p w14:paraId="05189B51" w14:textId="77777777" w:rsidR="00F678A2" w:rsidRPr="00033754" w:rsidRDefault="00F678A2" w:rsidP="002B5AB8">
            <w:pPr>
              <w:pStyle w:val="SITabletext"/>
            </w:pPr>
            <w:r w:rsidRPr="00033754">
              <w:lastRenderedPageBreak/>
              <w:t>Newly created</w:t>
            </w:r>
          </w:p>
        </w:tc>
      </w:tr>
      <w:tr w:rsidR="00F678A2" w:rsidRPr="00033754" w14:paraId="00AD6B9A" w14:textId="77777777" w:rsidTr="00297EF4">
        <w:trPr>
          <w:trHeight w:val="20"/>
        </w:trPr>
        <w:tc>
          <w:tcPr>
            <w:tcW w:w="1250" w:type="pct"/>
            <w:shd w:val="clear" w:color="auto" w:fill="auto"/>
          </w:tcPr>
          <w:p w14:paraId="711073BA" w14:textId="77777777" w:rsidR="00F678A2" w:rsidRPr="00033754" w:rsidRDefault="00F678A2" w:rsidP="002B5AB8">
            <w:pPr>
              <w:pStyle w:val="SITabletext"/>
            </w:pPr>
            <w:r w:rsidRPr="00033754">
              <w:t>Not applicable</w:t>
            </w:r>
          </w:p>
        </w:tc>
        <w:tc>
          <w:tcPr>
            <w:tcW w:w="1250" w:type="pct"/>
            <w:shd w:val="clear" w:color="auto" w:fill="auto"/>
          </w:tcPr>
          <w:p w14:paraId="1F34A26E" w14:textId="77777777" w:rsidR="00F678A2" w:rsidRPr="00033754" w:rsidRDefault="00F678A2" w:rsidP="002B5AB8">
            <w:pPr>
              <w:pStyle w:val="SITabletext"/>
            </w:pPr>
            <w:r w:rsidRPr="00033754">
              <w:t>FWPCOT3321 Apply situational awareness and a safety mindset in operational forestry roles</w:t>
            </w:r>
          </w:p>
        </w:tc>
        <w:tc>
          <w:tcPr>
            <w:tcW w:w="1250" w:type="pct"/>
            <w:shd w:val="clear" w:color="auto" w:fill="auto"/>
          </w:tcPr>
          <w:p w14:paraId="4148132D" w14:textId="77777777" w:rsidR="00F678A2" w:rsidRPr="00033754" w:rsidRDefault="00F678A2" w:rsidP="002B5AB8">
            <w:pPr>
              <w:pStyle w:val="SITabletext"/>
            </w:pPr>
            <w:r w:rsidRPr="00033754">
              <w:t>The unit has been created to address a skill or task required by industry that is not covered by an existing unit</w:t>
            </w:r>
          </w:p>
        </w:tc>
        <w:tc>
          <w:tcPr>
            <w:tcW w:w="1250" w:type="pct"/>
            <w:shd w:val="clear" w:color="auto" w:fill="auto"/>
          </w:tcPr>
          <w:p w14:paraId="05148E8D" w14:textId="77777777" w:rsidR="00F678A2" w:rsidRPr="00033754" w:rsidRDefault="00F678A2" w:rsidP="002B5AB8">
            <w:pPr>
              <w:pStyle w:val="SITabletext"/>
            </w:pPr>
            <w:r w:rsidRPr="00033754">
              <w:t>Newly created</w:t>
            </w:r>
          </w:p>
        </w:tc>
      </w:tr>
      <w:tr w:rsidR="00F678A2" w:rsidRPr="00033754" w14:paraId="54F0D1DA" w14:textId="77777777" w:rsidTr="00297EF4">
        <w:trPr>
          <w:trHeight w:val="20"/>
        </w:trPr>
        <w:tc>
          <w:tcPr>
            <w:tcW w:w="1250" w:type="pct"/>
            <w:shd w:val="clear" w:color="auto" w:fill="auto"/>
          </w:tcPr>
          <w:p w14:paraId="1805A526" w14:textId="77777777" w:rsidR="00F678A2" w:rsidRPr="00033754" w:rsidRDefault="00F678A2" w:rsidP="002B5AB8">
            <w:pPr>
              <w:pStyle w:val="SITabletext"/>
            </w:pPr>
            <w:r w:rsidRPr="00033754">
              <w:t>Not applicable</w:t>
            </w:r>
          </w:p>
        </w:tc>
        <w:tc>
          <w:tcPr>
            <w:tcW w:w="1250" w:type="pct"/>
            <w:shd w:val="clear" w:color="auto" w:fill="auto"/>
          </w:tcPr>
          <w:p w14:paraId="2B9D711C" w14:textId="77777777" w:rsidR="00F678A2" w:rsidRPr="00033754" w:rsidRDefault="00F678A2" w:rsidP="002B5AB8">
            <w:pPr>
              <w:pStyle w:val="SITabletext"/>
            </w:pPr>
            <w:r w:rsidRPr="00033754">
              <w:t>FWPCOT4217 Apply a safety mindset in forestry operations</w:t>
            </w:r>
          </w:p>
        </w:tc>
        <w:tc>
          <w:tcPr>
            <w:tcW w:w="1250" w:type="pct"/>
            <w:shd w:val="clear" w:color="auto" w:fill="auto"/>
          </w:tcPr>
          <w:p w14:paraId="5208F708" w14:textId="77777777" w:rsidR="00F678A2" w:rsidRPr="00033754" w:rsidRDefault="00F678A2" w:rsidP="002B5AB8">
            <w:pPr>
              <w:pStyle w:val="SITabletext"/>
            </w:pPr>
            <w:r w:rsidRPr="00033754">
              <w:t>The unit has been created to address a skill or task required by industry that is not covered by an existing unit</w:t>
            </w:r>
          </w:p>
        </w:tc>
        <w:tc>
          <w:tcPr>
            <w:tcW w:w="1250" w:type="pct"/>
            <w:shd w:val="clear" w:color="auto" w:fill="auto"/>
          </w:tcPr>
          <w:p w14:paraId="3CF9C469" w14:textId="77777777" w:rsidR="00F678A2" w:rsidRPr="00033754" w:rsidRDefault="00F678A2" w:rsidP="002B5AB8">
            <w:pPr>
              <w:pStyle w:val="SITabletext"/>
            </w:pPr>
            <w:r w:rsidRPr="00033754">
              <w:t>Newly created</w:t>
            </w:r>
          </w:p>
        </w:tc>
      </w:tr>
      <w:tr w:rsidR="00F678A2" w:rsidRPr="00033754" w14:paraId="4BD5747A" w14:textId="77777777" w:rsidTr="00297EF4">
        <w:trPr>
          <w:trHeight w:val="20"/>
        </w:trPr>
        <w:tc>
          <w:tcPr>
            <w:tcW w:w="1250" w:type="pct"/>
            <w:shd w:val="clear" w:color="auto" w:fill="auto"/>
          </w:tcPr>
          <w:p w14:paraId="35AF6CA4" w14:textId="77777777" w:rsidR="00F678A2" w:rsidRPr="00033754" w:rsidRDefault="00F678A2" w:rsidP="002B5AB8">
            <w:pPr>
              <w:pStyle w:val="SITabletext"/>
            </w:pPr>
            <w:r w:rsidRPr="00033754">
              <w:t>Not applicable</w:t>
            </w:r>
          </w:p>
        </w:tc>
        <w:tc>
          <w:tcPr>
            <w:tcW w:w="1250" w:type="pct"/>
            <w:shd w:val="clear" w:color="auto" w:fill="auto"/>
          </w:tcPr>
          <w:p w14:paraId="25E79E41" w14:textId="77777777" w:rsidR="00F678A2" w:rsidRPr="00033754" w:rsidRDefault="00F678A2" w:rsidP="002B5AB8">
            <w:pPr>
              <w:pStyle w:val="SITabletext"/>
            </w:pPr>
            <w:r w:rsidRPr="00033754">
              <w:t>FWPCOT4218 Manage business operations of a forestry contractor business</w:t>
            </w:r>
          </w:p>
        </w:tc>
        <w:tc>
          <w:tcPr>
            <w:tcW w:w="1250" w:type="pct"/>
            <w:shd w:val="clear" w:color="auto" w:fill="auto"/>
          </w:tcPr>
          <w:p w14:paraId="41AEF2D0" w14:textId="77777777" w:rsidR="00F678A2" w:rsidRPr="00033754" w:rsidRDefault="00F678A2" w:rsidP="002B5AB8">
            <w:pPr>
              <w:pStyle w:val="SITabletext"/>
            </w:pPr>
            <w:r w:rsidRPr="00033754">
              <w:t>The unit has been created to address a skill or task required by industry that is not covered by an existing unit</w:t>
            </w:r>
          </w:p>
        </w:tc>
        <w:tc>
          <w:tcPr>
            <w:tcW w:w="1250" w:type="pct"/>
            <w:shd w:val="clear" w:color="auto" w:fill="auto"/>
          </w:tcPr>
          <w:p w14:paraId="6FA5EF2D" w14:textId="77777777" w:rsidR="00F678A2" w:rsidRPr="00033754" w:rsidRDefault="00F678A2" w:rsidP="002B5AB8">
            <w:pPr>
              <w:pStyle w:val="SITabletext"/>
            </w:pPr>
            <w:r w:rsidRPr="00033754">
              <w:t>Newly created</w:t>
            </w:r>
          </w:p>
        </w:tc>
      </w:tr>
      <w:tr w:rsidR="00F678A2" w:rsidRPr="00033754" w14:paraId="6F70B035" w14:textId="77777777" w:rsidTr="00297EF4">
        <w:trPr>
          <w:trHeight w:val="20"/>
        </w:trPr>
        <w:tc>
          <w:tcPr>
            <w:tcW w:w="1250" w:type="pct"/>
            <w:shd w:val="clear" w:color="auto" w:fill="auto"/>
          </w:tcPr>
          <w:p w14:paraId="56E25226" w14:textId="77777777" w:rsidR="00F678A2" w:rsidRPr="00033754" w:rsidRDefault="00F678A2" w:rsidP="002B5AB8">
            <w:pPr>
              <w:pStyle w:val="SITabletext"/>
            </w:pPr>
            <w:r w:rsidRPr="00033754">
              <w:t>Not applicable</w:t>
            </w:r>
          </w:p>
        </w:tc>
        <w:tc>
          <w:tcPr>
            <w:tcW w:w="1250" w:type="pct"/>
            <w:shd w:val="clear" w:color="auto" w:fill="auto"/>
          </w:tcPr>
          <w:p w14:paraId="43764FE0" w14:textId="77777777" w:rsidR="00F678A2" w:rsidRPr="00033754" w:rsidRDefault="00F678A2" w:rsidP="002B5AB8">
            <w:pPr>
              <w:pStyle w:val="SITabletext"/>
            </w:pPr>
            <w:r w:rsidRPr="00033754">
              <w:t>FWPCOT4219 Manage people practices in a forestry contractor business</w:t>
            </w:r>
          </w:p>
        </w:tc>
        <w:tc>
          <w:tcPr>
            <w:tcW w:w="1250" w:type="pct"/>
            <w:shd w:val="clear" w:color="auto" w:fill="auto"/>
          </w:tcPr>
          <w:p w14:paraId="2CE31693" w14:textId="77777777" w:rsidR="00F678A2" w:rsidRPr="00033754" w:rsidRDefault="00F678A2" w:rsidP="002B5AB8">
            <w:pPr>
              <w:pStyle w:val="SITabletext"/>
            </w:pPr>
            <w:r w:rsidRPr="00033754">
              <w:t>The unit has been created to address a skill or task required by industry that is not covered by an existing unit</w:t>
            </w:r>
          </w:p>
        </w:tc>
        <w:tc>
          <w:tcPr>
            <w:tcW w:w="1250" w:type="pct"/>
            <w:shd w:val="clear" w:color="auto" w:fill="auto"/>
          </w:tcPr>
          <w:p w14:paraId="1EE5C2D9" w14:textId="77777777" w:rsidR="00F678A2" w:rsidRPr="00033754" w:rsidRDefault="00F678A2" w:rsidP="002B5AB8">
            <w:pPr>
              <w:pStyle w:val="SITabletext"/>
            </w:pPr>
            <w:r w:rsidRPr="00033754">
              <w:t>Newly created</w:t>
            </w:r>
          </w:p>
        </w:tc>
      </w:tr>
      <w:tr w:rsidR="00F678A2" w:rsidRPr="00033754" w14:paraId="27BE5B2B" w14:textId="77777777" w:rsidTr="00297EF4">
        <w:trPr>
          <w:trHeight w:val="20"/>
        </w:trPr>
        <w:tc>
          <w:tcPr>
            <w:tcW w:w="1250" w:type="pct"/>
            <w:shd w:val="clear" w:color="auto" w:fill="auto"/>
          </w:tcPr>
          <w:p w14:paraId="5124D5FE" w14:textId="77777777" w:rsidR="00F678A2" w:rsidRPr="00033754" w:rsidRDefault="00F678A2" w:rsidP="002B5AB8">
            <w:pPr>
              <w:pStyle w:val="SITabletext"/>
            </w:pPr>
            <w:r w:rsidRPr="00033754">
              <w:t>Not applicable</w:t>
            </w:r>
          </w:p>
        </w:tc>
        <w:tc>
          <w:tcPr>
            <w:tcW w:w="1250" w:type="pct"/>
            <w:shd w:val="clear" w:color="auto" w:fill="auto"/>
          </w:tcPr>
          <w:p w14:paraId="0D324B1E" w14:textId="77777777" w:rsidR="00F678A2" w:rsidRPr="00033754" w:rsidRDefault="00F678A2" w:rsidP="002B5AB8">
            <w:pPr>
              <w:pStyle w:val="SITabletext"/>
            </w:pPr>
            <w:r w:rsidRPr="00033754">
              <w:t>FWPCOT4220 Plan for and coordinate log loading and haulage operations</w:t>
            </w:r>
          </w:p>
        </w:tc>
        <w:tc>
          <w:tcPr>
            <w:tcW w:w="1250" w:type="pct"/>
            <w:shd w:val="clear" w:color="auto" w:fill="auto"/>
          </w:tcPr>
          <w:p w14:paraId="5D786935" w14:textId="77777777" w:rsidR="00F678A2" w:rsidRPr="00033754" w:rsidRDefault="00F678A2" w:rsidP="002B5AB8">
            <w:pPr>
              <w:pStyle w:val="SITabletext"/>
            </w:pPr>
            <w:r w:rsidRPr="00033754">
              <w:t>The unit has been created to address a skill or task required by industry that is not covered by an existing unit</w:t>
            </w:r>
          </w:p>
        </w:tc>
        <w:tc>
          <w:tcPr>
            <w:tcW w:w="1250" w:type="pct"/>
            <w:shd w:val="clear" w:color="auto" w:fill="auto"/>
          </w:tcPr>
          <w:p w14:paraId="6F68EFA4" w14:textId="77777777" w:rsidR="00F678A2" w:rsidRPr="00033754" w:rsidRDefault="00F678A2" w:rsidP="002B5AB8">
            <w:pPr>
              <w:pStyle w:val="SITabletext"/>
            </w:pPr>
            <w:r w:rsidRPr="00033754">
              <w:t>Newly created</w:t>
            </w:r>
          </w:p>
        </w:tc>
      </w:tr>
      <w:tr w:rsidR="00F678A2" w:rsidRPr="00033754" w14:paraId="4A24599C" w14:textId="77777777" w:rsidTr="00297EF4">
        <w:trPr>
          <w:trHeight w:val="20"/>
        </w:trPr>
        <w:tc>
          <w:tcPr>
            <w:tcW w:w="1250" w:type="pct"/>
            <w:shd w:val="clear" w:color="auto" w:fill="auto"/>
          </w:tcPr>
          <w:p w14:paraId="4CBC4C60" w14:textId="77777777" w:rsidR="00F678A2" w:rsidRPr="00033754" w:rsidRDefault="00F678A2" w:rsidP="002B5AB8">
            <w:pPr>
              <w:pStyle w:val="SITabletext"/>
            </w:pPr>
            <w:r w:rsidRPr="00033754">
              <w:t>Not applicable</w:t>
            </w:r>
          </w:p>
        </w:tc>
        <w:tc>
          <w:tcPr>
            <w:tcW w:w="1250" w:type="pct"/>
            <w:shd w:val="clear" w:color="auto" w:fill="auto"/>
          </w:tcPr>
          <w:p w14:paraId="6ECACADA" w14:textId="77777777" w:rsidR="00F678A2" w:rsidRPr="00033754" w:rsidRDefault="00F678A2" w:rsidP="002B5AB8">
            <w:pPr>
              <w:pStyle w:val="SITabletext"/>
            </w:pPr>
            <w:r w:rsidRPr="00033754">
              <w:t>FWPFOM5007 Contribute to and implement a silviculture regime for a plantation</w:t>
            </w:r>
          </w:p>
        </w:tc>
        <w:tc>
          <w:tcPr>
            <w:tcW w:w="1250" w:type="pct"/>
            <w:shd w:val="clear" w:color="auto" w:fill="auto"/>
          </w:tcPr>
          <w:p w14:paraId="74D4EE13" w14:textId="77777777" w:rsidR="00F678A2" w:rsidRPr="00033754" w:rsidRDefault="00F678A2" w:rsidP="002B5AB8">
            <w:pPr>
              <w:pStyle w:val="SITabletext"/>
            </w:pPr>
            <w:r w:rsidRPr="00033754">
              <w:t>The unit has been created to address a skill or task required by industry that is not covered by an existing unit</w:t>
            </w:r>
          </w:p>
        </w:tc>
        <w:tc>
          <w:tcPr>
            <w:tcW w:w="1250" w:type="pct"/>
            <w:shd w:val="clear" w:color="auto" w:fill="auto"/>
          </w:tcPr>
          <w:p w14:paraId="27BE49DD" w14:textId="77777777" w:rsidR="00F678A2" w:rsidRPr="00033754" w:rsidRDefault="00F678A2" w:rsidP="002B5AB8">
            <w:pPr>
              <w:pStyle w:val="SITabletext"/>
            </w:pPr>
            <w:r w:rsidRPr="00033754">
              <w:t>Newly created</w:t>
            </w:r>
          </w:p>
        </w:tc>
      </w:tr>
      <w:tr w:rsidR="00F678A2" w:rsidRPr="00033754" w14:paraId="59B5D3DE" w14:textId="77777777" w:rsidTr="00297EF4">
        <w:trPr>
          <w:trHeight w:val="20"/>
        </w:trPr>
        <w:tc>
          <w:tcPr>
            <w:tcW w:w="1250" w:type="pct"/>
            <w:shd w:val="clear" w:color="auto" w:fill="auto"/>
          </w:tcPr>
          <w:p w14:paraId="6F8E8398" w14:textId="77777777" w:rsidR="00F678A2" w:rsidRPr="00033754" w:rsidRDefault="00F678A2" w:rsidP="002B5AB8">
            <w:pPr>
              <w:pStyle w:val="SITabletext"/>
            </w:pPr>
            <w:r w:rsidRPr="00033754">
              <w:t>Not applicable</w:t>
            </w:r>
          </w:p>
        </w:tc>
        <w:tc>
          <w:tcPr>
            <w:tcW w:w="1250" w:type="pct"/>
            <w:shd w:val="clear" w:color="auto" w:fill="auto"/>
          </w:tcPr>
          <w:p w14:paraId="495B5AD3" w14:textId="77777777" w:rsidR="00F678A2" w:rsidRPr="00033754" w:rsidRDefault="00F678A2" w:rsidP="002B5AB8">
            <w:pPr>
              <w:pStyle w:val="SITabletext"/>
            </w:pPr>
            <w:r w:rsidRPr="00033754">
              <w:t>FWPFOM5008 Contribute to and implement a silviculture regime for native forest</w:t>
            </w:r>
          </w:p>
        </w:tc>
        <w:tc>
          <w:tcPr>
            <w:tcW w:w="1250" w:type="pct"/>
            <w:shd w:val="clear" w:color="auto" w:fill="auto"/>
          </w:tcPr>
          <w:p w14:paraId="50B82D30" w14:textId="77777777" w:rsidR="00F678A2" w:rsidRPr="00033754" w:rsidRDefault="00F678A2" w:rsidP="002B5AB8">
            <w:pPr>
              <w:pStyle w:val="SITabletext"/>
            </w:pPr>
            <w:r w:rsidRPr="00033754">
              <w:t>The unit has been created to address a skill or task required by industry that is not covered by an existing unit</w:t>
            </w:r>
          </w:p>
        </w:tc>
        <w:tc>
          <w:tcPr>
            <w:tcW w:w="1250" w:type="pct"/>
            <w:shd w:val="clear" w:color="auto" w:fill="auto"/>
          </w:tcPr>
          <w:p w14:paraId="44AA70CA" w14:textId="77777777" w:rsidR="00F678A2" w:rsidRPr="00033754" w:rsidRDefault="00F678A2" w:rsidP="002B5AB8">
            <w:pPr>
              <w:pStyle w:val="SITabletext"/>
            </w:pPr>
            <w:r w:rsidRPr="00033754">
              <w:t>Newly created</w:t>
            </w:r>
          </w:p>
        </w:tc>
      </w:tr>
      <w:tr w:rsidR="00F678A2" w:rsidRPr="00033754" w14:paraId="49629CB7" w14:textId="77777777" w:rsidTr="00297EF4">
        <w:trPr>
          <w:trHeight w:val="20"/>
        </w:trPr>
        <w:tc>
          <w:tcPr>
            <w:tcW w:w="1250" w:type="pct"/>
            <w:shd w:val="clear" w:color="auto" w:fill="auto"/>
          </w:tcPr>
          <w:p w14:paraId="2F8DC75D" w14:textId="77777777" w:rsidR="00F678A2" w:rsidRPr="00033754" w:rsidRDefault="00F678A2" w:rsidP="002B5AB8">
            <w:pPr>
              <w:pStyle w:val="SITabletext"/>
            </w:pPr>
            <w:r w:rsidRPr="00033754">
              <w:t>Not applicable</w:t>
            </w:r>
          </w:p>
        </w:tc>
        <w:tc>
          <w:tcPr>
            <w:tcW w:w="1250" w:type="pct"/>
            <w:shd w:val="clear" w:color="auto" w:fill="auto"/>
          </w:tcPr>
          <w:p w14:paraId="6D25FAD9" w14:textId="77777777" w:rsidR="00F678A2" w:rsidRPr="00033754" w:rsidRDefault="00F678A2" w:rsidP="002B5AB8">
            <w:pPr>
              <w:pStyle w:val="SITabletext"/>
            </w:pPr>
            <w:r w:rsidRPr="00033754">
              <w:t xml:space="preserve">FWPFOM5009 Contribute to </w:t>
            </w:r>
            <w:r w:rsidRPr="00033754">
              <w:lastRenderedPageBreak/>
              <w:t>management and monitoring of forestry supply chains</w:t>
            </w:r>
          </w:p>
        </w:tc>
        <w:tc>
          <w:tcPr>
            <w:tcW w:w="1250" w:type="pct"/>
            <w:shd w:val="clear" w:color="auto" w:fill="auto"/>
          </w:tcPr>
          <w:p w14:paraId="65153C48" w14:textId="77777777" w:rsidR="00F678A2" w:rsidRPr="00033754" w:rsidRDefault="00F678A2" w:rsidP="002B5AB8">
            <w:pPr>
              <w:pStyle w:val="SITabletext"/>
            </w:pPr>
            <w:r w:rsidRPr="00033754">
              <w:lastRenderedPageBreak/>
              <w:t xml:space="preserve">The unit has been created to address a </w:t>
            </w:r>
            <w:r w:rsidRPr="00033754">
              <w:lastRenderedPageBreak/>
              <w:t>skill or task required by industry that is not covered by an existing unit</w:t>
            </w:r>
          </w:p>
        </w:tc>
        <w:tc>
          <w:tcPr>
            <w:tcW w:w="1250" w:type="pct"/>
            <w:shd w:val="clear" w:color="auto" w:fill="auto"/>
          </w:tcPr>
          <w:p w14:paraId="7AB69442" w14:textId="77777777" w:rsidR="00F678A2" w:rsidRPr="00033754" w:rsidRDefault="00F678A2" w:rsidP="002B5AB8">
            <w:pPr>
              <w:pStyle w:val="SITabletext"/>
            </w:pPr>
            <w:r w:rsidRPr="00033754">
              <w:lastRenderedPageBreak/>
              <w:t>Newly created</w:t>
            </w:r>
          </w:p>
        </w:tc>
      </w:tr>
      <w:tr w:rsidR="00F678A2" w:rsidRPr="00033754" w14:paraId="069B21A6" w14:textId="77777777" w:rsidTr="00297EF4">
        <w:trPr>
          <w:trHeight w:val="20"/>
        </w:trPr>
        <w:tc>
          <w:tcPr>
            <w:tcW w:w="1250" w:type="pct"/>
            <w:shd w:val="clear" w:color="auto" w:fill="auto"/>
          </w:tcPr>
          <w:p w14:paraId="6722F251" w14:textId="77777777" w:rsidR="00F678A2" w:rsidRPr="00033754" w:rsidRDefault="00F678A2" w:rsidP="002B5AB8">
            <w:pPr>
              <w:pStyle w:val="SITabletext"/>
            </w:pPr>
            <w:r w:rsidRPr="00033754">
              <w:t>Not applicable</w:t>
            </w:r>
          </w:p>
        </w:tc>
        <w:tc>
          <w:tcPr>
            <w:tcW w:w="1250" w:type="pct"/>
            <w:shd w:val="clear" w:color="auto" w:fill="auto"/>
          </w:tcPr>
          <w:p w14:paraId="42B70576" w14:textId="77777777" w:rsidR="00F678A2" w:rsidRPr="00033754" w:rsidRDefault="00F678A2" w:rsidP="002B5AB8">
            <w:pPr>
              <w:pStyle w:val="SITabletext"/>
            </w:pPr>
            <w:r w:rsidRPr="00033754">
              <w:t>FWPFOM5010 Apply principles of forest science to optimise forest management practices</w:t>
            </w:r>
          </w:p>
        </w:tc>
        <w:tc>
          <w:tcPr>
            <w:tcW w:w="1250" w:type="pct"/>
            <w:shd w:val="clear" w:color="auto" w:fill="auto"/>
          </w:tcPr>
          <w:p w14:paraId="02595943" w14:textId="77777777" w:rsidR="00F678A2" w:rsidRPr="00033754" w:rsidRDefault="00F678A2" w:rsidP="002B5AB8">
            <w:pPr>
              <w:pStyle w:val="SITabletext"/>
            </w:pPr>
            <w:r w:rsidRPr="00033754">
              <w:t>The unit has been created to address a skill or task required by industry that is not covered by an existing unit</w:t>
            </w:r>
          </w:p>
        </w:tc>
        <w:tc>
          <w:tcPr>
            <w:tcW w:w="1250" w:type="pct"/>
            <w:shd w:val="clear" w:color="auto" w:fill="auto"/>
          </w:tcPr>
          <w:p w14:paraId="38C20734" w14:textId="77777777" w:rsidR="00F678A2" w:rsidRPr="00033754" w:rsidRDefault="00F678A2" w:rsidP="002B5AB8">
            <w:pPr>
              <w:pStyle w:val="SITabletext"/>
            </w:pPr>
            <w:r w:rsidRPr="00033754">
              <w:t>Newly created</w:t>
            </w:r>
          </w:p>
        </w:tc>
      </w:tr>
      <w:tr w:rsidR="00F678A2" w:rsidRPr="00033754" w14:paraId="25F79D00" w14:textId="77777777" w:rsidTr="00297EF4">
        <w:trPr>
          <w:trHeight w:val="20"/>
        </w:trPr>
        <w:tc>
          <w:tcPr>
            <w:tcW w:w="1250" w:type="pct"/>
            <w:shd w:val="clear" w:color="auto" w:fill="auto"/>
          </w:tcPr>
          <w:p w14:paraId="086699ED" w14:textId="77777777" w:rsidR="00F678A2" w:rsidRPr="00033754" w:rsidRDefault="00F678A2" w:rsidP="002B5AB8">
            <w:pPr>
              <w:pStyle w:val="SITabletext"/>
            </w:pPr>
            <w:r w:rsidRPr="00033754">
              <w:t>Not applicable</w:t>
            </w:r>
          </w:p>
        </w:tc>
        <w:tc>
          <w:tcPr>
            <w:tcW w:w="1250" w:type="pct"/>
            <w:shd w:val="clear" w:color="auto" w:fill="auto"/>
          </w:tcPr>
          <w:p w14:paraId="632BCA8C" w14:textId="77777777" w:rsidR="00F678A2" w:rsidRPr="00033754" w:rsidRDefault="00F678A2" w:rsidP="002B5AB8">
            <w:pPr>
              <w:pStyle w:val="SITabletext"/>
            </w:pPr>
            <w:r w:rsidRPr="00033754">
              <w:t>FWPFOM5011 Assist with calculating costs and production targets for forestry operations</w:t>
            </w:r>
          </w:p>
        </w:tc>
        <w:tc>
          <w:tcPr>
            <w:tcW w:w="1250" w:type="pct"/>
            <w:shd w:val="clear" w:color="auto" w:fill="auto"/>
          </w:tcPr>
          <w:p w14:paraId="22065891" w14:textId="77777777" w:rsidR="00F678A2" w:rsidRPr="00033754" w:rsidRDefault="00F678A2" w:rsidP="002B5AB8">
            <w:pPr>
              <w:pStyle w:val="SITabletext"/>
            </w:pPr>
            <w:r w:rsidRPr="00033754">
              <w:t>The unit has been created to address a skill or task required by industry that is not covered by an existing unit</w:t>
            </w:r>
          </w:p>
        </w:tc>
        <w:tc>
          <w:tcPr>
            <w:tcW w:w="1250" w:type="pct"/>
            <w:shd w:val="clear" w:color="auto" w:fill="auto"/>
          </w:tcPr>
          <w:p w14:paraId="6880883E" w14:textId="77777777" w:rsidR="00F678A2" w:rsidRPr="00033754" w:rsidRDefault="00F678A2" w:rsidP="002B5AB8">
            <w:pPr>
              <w:pStyle w:val="SITabletext"/>
            </w:pPr>
            <w:r w:rsidRPr="00033754">
              <w:t>Newly created</w:t>
            </w:r>
          </w:p>
        </w:tc>
      </w:tr>
      <w:tr w:rsidR="00F678A2" w:rsidRPr="00033754" w14:paraId="1B813856" w14:textId="77777777" w:rsidTr="00297EF4">
        <w:trPr>
          <w:trHeight w:val="20"/>
        </w:trPr>
        <w:tc>
          <w:tcPr>
            <w:tcW w:w="1250" w:type="pct"/>
            <w:shd w:val="clear" w:color="auto" w:fill="auto"/>
          </w:tcPr>
          <w:p w14:paraId="274EC0C0" w14:textId="77777777" w:rsidR="00F678A2" w:rsidRPr="00033754" w:rsidRDefault="00F678A2" w:rsidP="002B5AB8">
            <w:pPr>
              <w:pStyle w:val="SITabletext"/>
            </w:pPr>
            <w:r w:rsidRPr="00033754">
              <w:t>Not applicable</w:t>
            </w:r>
          </w:p>
        </w:tc>
        <w:tc>
          <w:tcPr>
            <w:tcW w:w="1250" w:type="pct"/>
            <w:shd w:val="clear" w:color="auto" w:fill="auto"/>
          </w:tcPr>
          <w:p w14:paraId="13453EA0" w14:textId="77777777" w:rsidR="00F678A2" w:rsidRPr="00033754" w:rsidRDefault="00F678A2" w:rsidP="002B5AB8">
            <w:pPr>
              <w:pStyle w:val="SITabletext"/>
            </w:pPr>
            <w:r w:rsidRPr="00033754">
              <w:t>FWPFRM5004 Contribute to the planning and conduct of forest valuation</w:t>
            </w:r>
          </w:p>
        </w:tc>
        <w:tc>
          <w:tcPr>
            <w:tcW w:w="1250" w:type="pct"/>
            <w:shd w:val="clear" w:color="auto" w:fill="auto"/>
          </w:tcPr>
          <w:p w14:paraId="62802E6E" w14:textId="77777777" w:rsidR="00F678A2" w:rsidRPr="00033754" w:rsidRDefault="00F678A2" w:rsidP="002B5AB8">
            <w:pPr>
              <w:pStyle w:val="SITabletext"/>
            </w:pPr>
            <w:r w:rsidRPr="00033754">
              <w:t>The unit has been created to address a skill or task required by industry that is not covered by an existing unit</w:t>
            </w:r>
          </w:p>
        </w:tc>
        <w:tc>
          <w:tcPr>
            <w:tcW w:w="1250" w:type="pct"/>
            <w:shd w:val="clear" w:color="auto" w:fill="auto"/>
          </w:tcPr>
          <w:p w14:paraId="6A82158A" w14:textId="77777777" w:rsidR="00F678A2" w:rsidRPr="00033754" w:rsidRDefault="00F678A2" w:rsidP="002B5AB8">
            <w:pPr>
              <w:pStyle w:val="SITabletext"/>
            </w:pPr>
            <w:r w:rsidRPr="00033754">
              <w:t>Newly created</w:t>
            </w:r>
          </w:p>
        </w:tc>
      </w:tr>
      <w:tr w:rsidR="00F678A2" w:rsidRPr="00033754" w14:paraId="3A275358" w14:textId="77777777" w:rsidTr="00297EF4">
        <w:trPr>
          <w:trHeight w:val="20"/>
        </w:trPr>
        <w:tc>
          <w:tcPr>
            <w:tcW w:w="1250" w:type="pct"/>
            <w:shd w:val="clear" w:color="auto" w:fill="auto"/>
          </w:tcPr>
          <w:p w14:paraId="475AEF9E" w14:textId="77777777" w:rsidR="00F678A2" w:rsidRPr="00033754" w:rsidRDefault="00F678A2" w:rsidP="002B5AB8">
            <w:pPr>
              <w:pStyle w:val="SITabletext"/>
            </w:pPr>
            <w:r w:rsidRPr="00033754">
              <w:t>Not applicable</w:t>
            </w:r>
          </w:p>
        </w:tc>
        <w:tc>
          <w:tcPr>
            <w:tcW w:w="1250" w:type="pct"/>
            <w:shd w:val="clear" w:color="auto" w:fill="auto"/>
          </w:tcPr>
          <w:p w14:paraId="06A758F8" w14:textId="77777777" w:rsidR="00F678A2" w:rsidRPr="00033754" w:rsidRDefault="00F678A2" w:rsidP="002B5AB8">
            <w:pPr>
              <w:pStyle w:val="SITabletext"/>
            </w:pPr>
            <w:r w:rsidRPr="00033754">
              <w:t>FWPFRM5005 Contribute to selection and application of forest growth models</w:t>
            </w:r>
          </w:p>
        </w:tc>
        <w:tc>
          <w:tcPr>
            <w:tcW w:w="1250" w:type="pct"/>
            <w:shd w:val="clear" w:color="auto" w:fill="auto"/>
          </w:tcPr>
          <w:p w14:paraId="5D0CCA07" w14:textId="77777777" w:rsidR="00F678A2" w:rsidRPr="00033754" w:rsidRDefault="00F678A2" w:rsidP="002B5AB8">
            <w:pPr>
              <w:pStyle w:val="SITabletext"/>
            </w:pPr>
            <w:r w:rsidRPr="00033754">
              <w:t>The unit has been created to address a skill or task required by industry that is not covered by an existing unit</w:t>
            </w:r>
          </w:p>
        </w:tc>
        <w:tc>
          <w:tcPr>
            <w:tcW w:w="1250" w:type="pct"/>
            <w:shd w:val="clear" w:color="auto" w:fill="auto"/>
          </w:tcPr>
          <w:p w14:paraId="4EAF67A0" w14:textId="77777777" w:rsidR="00F678A2" w:rsidRPr="00033754" w:rsidRDefault="00F678A2" w:rsidP="002B5AB8">
            <w:pPr>
              <w:pStyle w:val="SITabletext"/>
            </w:pPr>
            <w:r w:rsidRPr="00033754">
              <w:t>Newly created</w:t>
            </w:r>
          </w:p>
        </w:tc>
      </w:tr>
      <w:tr w:rsidR="00F678A2" w:rsidRPr="00033754" w14:paraId="7577BA39" w14:textId="77777777" w:rsidTr="00297EF4">
        <w:trPr>
          <w:trHeight w:val="20"/>
        </w:trPr>
        <w:tc>
          <w:tcPr>
            <w:tcW w:w="1250" w:type="pct"/>
            <w:shd w:val="clear" w:color="auto" w:fill="auto"/>
          </w:tcPr>
          <w:p w14:paraId="11B5383B" w14:textId="77777777" w:rsidR="00F678A2" w:rsidRPr="00033754" w:rsidRDefault="00F678A2" w:rsidP="002B5AB8">
            <w:pPr>
              <w:pStyle w:val="SITabletext"/>
            </w:pPr>
            <w:r w:rsidRPr="00033754">
              <w:t>Not applicable</w:t>
            </w:r>
          </w:p>
        </w:tc>
        <w:tc>
          <w:tcPr>
            <w:tcW w:w="1250" w:type="pct"/>
            <w:shd w:val="clear" w:color="auto" w:fill="auto"/>
          </w:tcPr>
          <w:p w14:paraId="703ADA11" w14:textId="77777777" w:rsidR="00F678A2" w:rsidRPr="00033754" w:rsidRDefault="00F678A2" w:rsidP="002B5AB8">
            <w:pPr>
              <w:pStyle w:val="SITabletext"/>
            </w:pPr>
            <w:r w:rsidRPr="00033754">
              <w:t>FWPFRM5006 Analyse ecology of commercial native forests and plantations</w:t>
            </w:r>
          </w:p>
        </w:tc>
        <w:tc>
          <w:tcPr>
            <w:tcW w:w="1250" w:type="pct"/>
            <w:shd w:val="clear" w:color="auto" w:fill="auto"/>
          </w:tcPr>
          <w:p w14:paraId="1CCCA594" w14:textId="77777777" w:rsidR="00F678A2" w:rsidRPr="00033754" w:rsidRDefault="00F678A2" w:rsidP="002B5AB8">
            <w:pPr>
              <w:pStyle w:val="SITabletext"/>
            </w:pPr>
            <w:r w:rsidRPr="00033754">
              <w:t>The unit has been created to address a skill or task required by industry that is not covered by an existing unit</w:t>
            </w:r>
          </w:p>
        </w:tc>
        <w:tc>
          <w:tcPr>
            <w:tcW w:w="1250" w:type="pct"/>
            <w:shd w:val="clear" w:color="auto" w:fill="auto"/>
          </w:tcPr>
          <w:p w14:paraId="71F8EBB7" w14:textId="77777777" w:rsidR="00F678A2" w:rsidRPr="00033754" w:rsidRDefault="00F678A2" w:rsidP="002B5AB8">
            <w:pPr>
              <w:pStyle w:val="SITabletext"/>
            </w:pPr>
            <w:r w:rsidRPr="00033754">
              <w:t>Newly created</w:t>
            </w:r>
          </w:p>
        </w:tc>
      </w:tr>
      <w:tr w:rsidR="00F678A2" w:rsidRPr="00033754" w14:paraId="224523C2" w14:textId="77777777" w:rsidTr="00297EF4">
        <w:trPr>
          <w:trHeight w:val="20"/>
        </w:trPr>
        <w:tc>
          <w:tcPr>
            <w:tcW w:w="1250" w:type="pct"/>
            <w:shd w:val="clear" w:color="auto" w:fill="auto"/>
          </w:tcPr>
          <w:p w14:paraId="0D300888" w14:textId="77777777" w:rsidR="00F678A2" w:rsidRPr="00033754" w:rsidRDefault="00F678A2" w:rsidP="002B5AB8">
            <w:pPr>
              <w:pStyle w:val="SITabletext"/>
            </w:pPr>
            <w:r w:rsidRPr="00033754">
              <w:t>Not applicable</w:t>
            </w:r>
          </w:p>
        </w:tc>
        <w:tc>
          <w:tcPr>
            <w:tcW w:w="1250" w:type="pct"/>
            <w:shd w:val="clear" w:color="auto" w:fill="auto"/>
          </w:tcPr>
          <w:p w14:paraId="06C40B92" w14:textId="77777777" w:rsidR="00F678A2" w:rsidRPr="00033754" w:rsidRDefault="00F678A2" w:rsidP="002B5AB8">
            <w:pPr>
              <w:pStyle w:val="SITabletext"/>
            </w:pPr>
            <w:r w:rsidRPr="00033754">
              <w:t>FWPFRM5007 Process and interpret harvester and forwarder optimisation data</w:t>
            </w:r>
          </w:p>
        </w:tc>
        <w:tc>
          <w:tcPr>
            <w:tcW w:w="1250" w:type="pct"/>
            <w:shd w:val="clear" w:color="auto" w:fill="auto"/>
          </w:tcPr>
          <w:p w14:paraId="29FCA26D" w14:textId="77777777" w:rsidR="00F678A2" w:rsidRPr="00033754" w:rsidRDefault="00F678A2" w:rsidP="002B5AB8">
            <w:pPr>
              <w:pStyle w:val="SITabletext"/>
            </w:pPr>
            <w:r w:rsidRPr="00033754">
              <w:t>The unit has been created to address a skill or task required by industry that is not covered by an existing unit</w:t>
            </w:r>
          </w:p>
        </w:tc>
        <w:tc>
          <w:tcPr>
            <w:tcW w:w="1250" w:type="pct"/>
            <w:shd w:val="clear" w:color="auto" w:fill="auto"/>
          </w:tcPr>
          <w:p w14:paraId="5BF006E3" w14:textId="77777777" w:rsidR="00F678A2" w:rsidRPr="00033754" w:rsidRDefault="00F678A2" w:rsidP="002B5AB8">
            <w:pPr>
              <w:pStyle w:val="SITabletext"/>
            </w:pPr>
            <w:r w:rsidRPr="00033754">
              <w:t>Newly created</w:t>
            </w:r>
          </w:p>
        </w:tc>
      </w:tr>
      <w:tr w:rsidR="00F678A2" w:rsidRPr="00033754" w14:paraId="7C5D6EEE" w14:textId="77777777" w:rsidTr="00297EF4">
        <w:trPr>
          <w:trHeight w:val="20"/>
        </w:trPr>
        <w:tc>
          <w:tcPr>
            <w:tcW w:w="1250" w:type="pct"/>
            <w:shd w:val="clear" w:color="auto" w:fill="auto"/>
          </w:tcPr>
          <w:p w14:paraId="51799587" w14:textId="77777777" w:rsidR="00F678A2" w:rsidRPr="00033754" w:rsidRDefault="00F678A2" w:rsidP="002B5AB8">
            <w:pPr>
              <w:pStyle w:val="SITabletext"/>
            </w:pPr>
            <w:r w:rsidRPr="00033754">
              <w:t>Not applicable</w:t>
            </w:r>
          </w:p>
        </w:tc>
        <w:tc>
          <w:tcPr>
            <w:tcW w:w="1250" w:type="pct"/>
            <w:shd w:val="clear" w:color="auto" w:fill="auto"/>
          </w:tcPr>
          <w:p w14:paraId="406A43E5" w14:textId="77777777" w:rsidR="00F678A2" w:rsidRPr="00033754" w:rsidRDefault="00F678A2" w:rsidP="002B5AB8">
            <w:pPr>
              <w:pStyle w:val="SITabletext"/>
            </w:pPr>
            <w:r w:rsidRPr="00033754">
              <w:t>FWPFRM5008 Create digital forestry operational map</w:t>
            </w:r>
          </w:p>
        </w:tc>
        <w:tc>
          <w:tcPr>
            <w:tcW w:w="1250" w:type="pct"/>
            <w:shd w:val="clear" w:color="auto" w:fill="auto"/>
          </w:tcPr>
          <w:p w14:paraId="47BB7897" w14:textId="77777777" w:rsidR="00F678A2" w:rsidRPr="00033754" w:rsidRDefault="00F678A2" w:rsidP="002B5AB8">
            <w:pPr>
              <w:pStyle w:val="SITabletext"/>
            </w:pPr>
            <w:r w:rsidRPr="00033754">
              <w:t>The unit has been created to address a skill or task required by industry that is not covered by an existing unit</w:t>
            </w:r>
          </w:p>
        </w:tc>
        <w:tc>
          <w:tcPr>
            <w:tcW w:w="1250" w:type="pct"/>
            <w:shd w:val="clear" w:color="auto" w:fill="auto"/>
          </w:tcPr>
          <w:p w14:paraId="7E0E0EDF" w14:textId="77777777" w:rsidR="00F678A2" w:rsidRPr="00033754" w:rsidRDefault="00F678A2" w:rsidP="002B5AB8">
            <w:pPr>
              <w:pStyle w:val="SITabletext"/>
            </w:pPr>
            <w:r w:rsidRPr="00033754">
              <w:t>Newly created</w:t>
            </w:r>
          </w:p>
        </w:tc>
      </w:tr>
      <w:tr w:rsidR="00F678A2" w:rsidRPr="00033754" w14:paraId="7DA85B52" w14:textId="77777777" w:rsidTr="00297EF4">
        <w:trPr>
          <w:trHeight w:val="20"/>
        </w:trPr>
        <w:tc>
          <w:tcPr>
            <w:tcW w:w="1250" w:type="pct"/>
            <w:shd w:val="clear" w:color="auto" w:fill="auto"/>
          </w:tcPr>
          <w:p w14:paraId="27758C49" w14:textId="77777777" w:rsidR="00F678A2" w:rsidRPr="00033754" w:rsidRDefault="00F678A2" w:rsidP="002B5AB8">
            <w:pPr>
              <w:pStyle w:val="SITabletext"/>
            </w:pPr>
            <w:r w:rsidRPr="00033754">
              <w:lastRenderedPageBreak/>
              <w:t>Not applicable</w:t>
            </w:r>
          </w:p>
        </w:tc>
        <w:tc>
          <w:tcPr>
            <w:tcW w:w="1250" w:type="pct"/>
            <w:shd w:val="clear" w:color="auto" w:fill="auto"/>
          </w:tcPr>
          <w:p w14:paraId="63938EAE" w14:textId="77777777" w:rsidR="00F678A2" w:rsidRPr="00033754" w:rsidRDefault="00F678A2" w:rsidP="002B5AB8">
            <w:pPr>
              <w:pStyle w:val="SITabletext"/>
            </w:pPr>
            <w:r w:rsidRPr="00033754">
              <w:t>FWPFRM5009 Create cutting instruction files for forestry harvesters</w:t>
            </w:r>
          </w:p>
        </w:tc>
        <w:tc>
          <w:tcPr>
            <w:tcW w:w="1250" w:type="pct"/>
            <w:shd w:val="clear" w:color="auto" w:fill="auto"/>
          </w:tcPr>
          <w:p w14:paraId="2ED591F6" w14:textId="77777777" w:rsidR="00F678A2" w:rsidRPr="00033754" w:rsidRDefault="00F678A2" w:rsidP="002B5AB8">
            <w:pPr>
              <w:pStyle w:val="SITabletext"/>
            </w:pPr>
            <w:r w:rsidRPr="00033754">
              <w:t>The unit has been created to address a skill or task required by industry that is not covered by an existing unit</w:t>
            </w:r>
          </w:p>
        </w:tc>
        <w:tc>
          <w:tcPr>
            <w:tcW w:w="1250" w:type="pct"/>
            <w:shd w:val="clear" w:color="auto" w:fill="auto"/>
          </w:tcPr>
          <w:p w14:paraId="524D61A8" w14:textId="77777777" w:rsidR="00F678A2" w:rsidRPr="00033754" w:rsidRDefault="00F678A2" w:rsidP="002B5AB8">
            <w:pPr>
              <w:pStyle w:val="SITabletext"/>
            </w:pPr>
            <w:r w:rsidRPr="00033754">
              <w:t>Newly created</w:t>
            </w:r>
          </w:p>
        </w:tc>
      </w:tr>
      <w:tr w:rsidR="00F678A2" w:rsidRPr="00033754" w14:paraId="0CE0AC60" w14:textId="77777777" w:rsidTr="00297EF4">
        <w:trPr>
          <w:trHeight w:val="20"/>
        </w:trPr>
        <w:tc>
          <w:tcPr>
            <w:tcW w:w="1250" w:type="pct"/>
            <w:shd w:val="clear" w:color="auto" w:fill="auto"/>
          </w:tcPr>
          <w:p w14:paraId="3EC44B34" w14:textId="77777777" w:rsidR="00F678A2" w:rsidRPr="00033754" w:rsidRDefault="00F678A2" w:rsidP="002B5AB8">
            <w:pPr>
              <w:pStyle w:val="SITabletext"/>
            </w:pPr>
            <w:r w:rsidRPr="00033754">
              <w:t>Not applicable</w:t>
            </w:r>
          </w:p>
        </w:tc>
        <w:tc>
          <w:tcPr>
            <w:tcW w:w="1250" w:type="pct"/>
            <w:shd w:val="clear" w:color="auto" w:fill="auto"/>
          </w:tcPr>
          <w:p w14:paraId="0B85F1D2" w14:textId="77777777" w:rsidR="00F678A2" w:rsidRPr="00033754" w:rsidRDefault="00F678A2" w:rsidP="002B5AB8">
            <w:pPr>
              <w:pStyle w:val="SITabletext"/>
            </w:pPr>
            <w:r w:rsidRPr="00033754">
              <w:t>FWPFRM5010 Plan unmanned aerial vehicle (UAV) collection of forestry data</w:t>
            </w:r>
          </w:p>
        </w:tc>
        <w:tc>
          <w:tcPr>
            <w:tcW w:w="1250" w:type="pct"/>
            <w:shd w:val="clear" w:color="auto" w:fill="auto"/>
          </w:tcPr>
          <w:p w14:paraId="2C9AB64B" w14:textId="77777777" w:rsidR="00F678A2" w:rsidRPr="00033754" w:rsidRDefault="00F678A2" w:rsidP="002B5AB8">
            <w:pPr>
              <w:pStyle w:val="SITabletext"/>
            </w:pPr>
            <w:r w:rsidRPr="00033754">
              <w:t>The unit has been created to address a skill or task required by industry that is not covered by an existing unit</w:t>
            </w:r>
          </w:p>
        </w:tc>
        <w:tc>
          <w:tcPr>
            <w:tcW w:w="1250" w:type="pct"/>
            <w:shd w:val="clear" w:color="auto" w:fill="auto"/>
          </w:tcPr>
          <w:p w14:paraId="46502D25" w14:textId="77777777" w:rsidR="00F678A2" w:rsidRPr="00033754" w:rsidRDefault="00F678A2" w:rsidP="002B5AB8">
            <w:pPr>
              <w:pStyle w:val="SITabletext"/>
            </w:pPr>
            <w:r w:rsidRPr="00033754">
              <w:t>Newly created</w:t>
            </w:r>
          </w:p>
        </w:tc>
      </w:tr>
      <w:tr w:rsidR="00F678A2" w:rsidRPr="00033754" w14:paraId="5AA08705" w14:textId="77777777" w:rsidTr="00297EF4">
        <w:trPr>
          <w:trHeight w:val="20"/>
        </w:trPr>
        <w:tc>
          <w:tcPr>
            <w:tcW w:w="1250" w:type="pct"/>
            <w:shd w:val="clear" w:color="auto" w:fill="auto"/>
          </w:tcPr>
          <w:p w14:paraId="2241A0BD" w14:textId="77777777" w:rsidR="00F678A2" w:rsidRPr="00033754" w:rsidRDefault="00F678A2" w:rsidP="002B5AB8">
            <w:pPr>
              <w:pStyle w:val="SITabletext"/>
            </w:pPr>
            <w:r w:rsidRPr="00033754">
              <w:t>Not applicable</w:t>
            </w:r>
          </w:p>
        </w:tc>
        <w:tc>
          <w:tcPr>
            <w:tcW w:w="1250" w:type="pct"/>
            <w:shd w:val="clear" w:color="auto" w:fill="auto"/>
          </w:tcPr>
          <w:p w14:paraId="4AC03F89" w14:textId="77777777" w:rsidR="00F678A2" w:rsidRPr="00033754" w:rsidRDefault="00F678A2" w:rsidP="002B5AB8">
            <w:pPr>
              <w:pStyle w:val="SITabletext"/>
            </w:pPr>
            <w:r w:rsidRPr="00033754">
              <w:t>FWPFRM5011 Quality assure forestry data acquisition by unmanned aerial vehicle (UAV)</w:t>
            </w:r>
          </w:p>
        </w:tc>
        <w:tc>
          <w:tcPr>
            <w:tcW w:w="1250" w:type="pct"/>
            <w:shd w:val="clear" w:color="auto" w:fill="auto"/>
          </w:tcPr>
          <w:p w14:paraId="4C52528B" w14:textId="77777777" w:rsidR="00F678A2" w:rsidRPr="00033754" w:rsidRDefault="00F678A2" w:rsidP="002B5AB8">
            <w:pPr>
              <w:pStyle w:val="SITabletext"/>
            </w:pPr>
            <w:r w:rsidRPr="00033754">
              <w:t>The unit has been created to address a skill or task required by industry that is not covered by an existing unit</w:t>
            </w:r>
          </w:p>
        </w:tc>
        <w:tc>
          <w:tcPr>
            <w:tcW w:w="1250" w:type="pct"/>
            <w:shd w:val="clear" w:color="auto" w:fill="auto"/>
          </w:tcPr>
          <w:p w14:paraId="0D358E4B" w14:textId="77777777" w:rsidR="00F678A2" w:rsidRPr="00033754" w:rsidRDefault="00F678A2" w:rsidP="002B5AB8">
            <w:pPr>
              <w:pStyle w:val="SITabletext"/>
            </w:pPr>
            <w:r w:rsidRPr="00033754">
              <w:t>Newly created</w:t>
            </w:r>
          </w:p>
        </w:tc>
      </w:tr>
      <w:tr w:rsidR="00F678A2" w:rsidRPr="00033754" w14:paraId="533F95E6" w14:textId="77777777" w:rsidTr="00297EF4">
        <w:trPr>
          <w:trHeight w:val="20"/>
        </w:trPr>
        <w:tc>
          <w:tcPr>
            <w:tcW w:w="1250" w:type="pct"/>
            <w:shd w:val="clear" w:color="auto" w:fill="auto"/>
          </w:tcPr>
          <w:p w14:paraId="5B68B85C" w14:textId="77777777" w:rsidR="00F678A2" w:rsidRPr="00033754" w:rsidRDefault="00F678A2" w:rsidP="002B5AB8">
            <w:pPr>
              <w:pStyle w:val="SITabletext"/>
            </w:pPr>
            <w:r w:rsidRPr="00033754">
              <w:t>FWPCOT3222 Present forestry information and interpretations programs</w:t>
            </w:r>
          </w:p>
        </w:tc>
        <w:tc>
          <w:tcPr>
            <w:tcW w:w="1250" w:type="pct"/>
            <w:shd w:val="clear" w:color="auto" w:fill="auto"/>
          </w:tcPr>
          <w:p w14:paraId="5B7590B0" w14:textId="77777777" w:rsidR="00F678A2" w:rsidRPr="00033754" w:rsidRDefault="00F678A2" w:rsidP="002B5AB8">
            <w:pPr>
              <w:pStyle w:val="SITabletext"/>
            </w:pPr>
            <w:r w:rsidRPr="00033754">
              <w:t>Not applicable</w:t>
            </w:r>
          </w:p>
        </w:tc>
        <w:tc>
          <w:tcPr>
            <w:tcW w:w="1250" w:type="pct"/>
            <w:shd w:val="clear" w:color="auto" w:fill="auto"/>
          </w:tcPr>
          <w:p w14:paraId="483CA606" w14:textId="77777777" w:rsidR="00F678A2" w:rsidRPr="00033754" w:rsidRDefault="00F678A2" w:rsidP="002B5AB8">
            <w:pPr>
              <w:pStyle w:val="SITabletext"/>
            </w:pPr>
            <w:r>
              <w:t>Deleted</w:t>
            </w:r>
          </w:p>
        </w:tc>
        <w:tc>
          <w:tcPr>
            <w:tcW w:w="1250" w:type="pct"/>
            <w:shd w:val="clear" w:color="auto" w:fill="auto"/>
          </w:tcPr>
          <w:p w14:paraId="59BA1835" w14:textId="77777777" w:rsidR="00F678A2" w:rsidRPr="00033754" w:rsidRDefault="00F678A2" w:rsidP="002B5AB8">
            <w:pPr>
              <w:pStyle w:val="SITabletext"/>
            </w:pPr>
            <w:r w:rsidRPr="00033754">
              <w:t>Deleted</w:t>
            </w:r>
          </w:p>
        </w:tc>
      </w:tr>
      <w:tr w:rsidR="00F678A2" w:rsidRPr="00033754" w14:paraId="42046BB0" w14:textId="77777777" w:rsidTr="00297EF4">
        <w:trPr>
          <w:trHeight w:val="20"/>
        </w:trPr>
        <w:tc>
          <w:tcPr>
            <w:tcW w:w="1250" w:type="pct"/>
            <w:shd w:val="clear" w:color="auto" w:fill="auto"/>
          </w:tcPr>
          <w:p w14:paraId="496680EE" w14:textId="77777777" w:rsidR="00F678A2" w:rsidRPr="00033754" w:rsidRDefault="00F678A2" w:rsidP="002B5AB8">
            <w:pPr>
              <w:pStyle w:val="SITabletext"/>
            </w:pPr>
            <w:r w:rsidRPr="00033754">
              <w:t>FWPCOT5203 Manage installation and commissioning of equipment</w:t>
            </w:r>
          </w:p>
        </w:tc>
        <w:tc>
          <w:tcPr>
            <w:tcW w:w="1250" w:type="pct"/>
            <w:shd w:val="clear" w:color="auto" w:fill="auto"/>
          </w:tcPr>
          <w:p w14:paraId="7C6D0545" w14:textId="77777777" w:rsidR="00F678A2" w:rsidRPr="00033754" w:rsidRDefault="00F678A2" w:rsidP="002B5AB8">
            <w:pPr>
              <w:pStyle w:val="SITabletext"/>
            </w:pPr>
            <w:r w:rsidRPr="00033754">
              <w:t>Not applicable</w:t>
            </w:r>
          </w:p>
        </w:tc>
        <w:tc>
          <w:tcPr>
            <w:tcW w:w="1250" w:type="pct"/>
            <w:shd w:val="clear" w:color="auto" w:fill="auto"/>
          </w:tcPr>
          <w:p w14:paraId="7D702DF6" w14:textId="77777777" w:rsidR="00F678A2" w:rsidRPr="00033754" w:rsidRDefault="00F678A2" w:rsidP="002B5AB8">
            <w:pPr>
              <w:pStyle w:val="SITabletext"/>
            </w:pPr>
            <w:r w:rsidRPr="009B206E">
              <w:t>Deleted</w:t>
            </w:r>
          </w:p>
        </w:tc>
        <w:tc>
          <w:tcPr>
            <w:tcW w:w="1250" w:type="pct"/>
            <w:shd w:val="clear" w:color="auto" w:fill="auto"/>
          </w:tcPr>
          <w:p w14:paraId="53A026FC" w14:textId="77777777" w:rsidR="00F678A2" w:rsidRPr="00033754" w:rsidRDefault="00F678A2" w:rsidP="002B5AB8">
            <w:pPr>
              <w:pStyle w:val="SITabletext"/>
            </w:pPr>
            <w:r w:rsidRPr="00033754">
              <w:t>Deleted</w:t>
            </w:r>
          </w:p>
        </w:tc>
      </w:tr>
      <w:tr w:rsidR="00F678A2" w:rsidRPr="00033754" w14:paraId="7C331F48" w14:textId="77777777" w:rsidTr="00297EF4">
        <w:trPr>
          <w:trHeight w:val="20"/>
        </w:trPr>
        <w:tc>
          <w:tcPr>
            <w:tcW w:w="1250" w:type="pct"/>
            <w:shd w:val="clear" w:color="auto" w:fill="auto"/>
          </w:tcPr>
          <w:p w14:paraId="3EA4061F" w14:textId="77777777" w:rsidR="00F678A2" w:rsidRPr="00033754" w:rsidRDefault="00F678A2" w:rsidP="002B5AB8">
            <w:pPr>
              <w:pStyle w:val="SITabletext"/>
            </w:pPr>
            <w:r w:rsidRPr="00033754">
              <w:t>FWPCOT5204 Organise enterprise maintenance programs</w:t>
            </w:r>
          </w:p>
        </w:tc>
        <w:tc>
          <w:tcPr>
            <w:tcW w:w="1250" w:type="pct"/>
            <w:shd w:val="clear" w:color="auto" w:fill="auto"/>
          </w:tcPr>
          <w:p w14:paraId="358B9C2B" w14:textId="77777777" w:rsidR="00F678A2" w:rsidRPr="00033754" w:rsidRDefault="00F678A2" w:rsidP="002B5AB8">
            <w:pPr>
              <w:pStyle w:val="SITabletext"/>
            </w:pPr>
            <w:r w:rsidRPr="00033754">
              <w:t>Not applicable</w:t>
            </w:r>
          </w:p>
        </w:tc>
        <w:tc>
          <w:tcPr>
            <w:tcW w:w="1250" w:type="pct"/>
            <w:shd w:val="clear" w:color="auto" w:fill="auto"/>
          </w:tcPr>
          <w:p w14:paraId="47F2ED58" w14:textId="77777777" w:rsidR="00F678A2" w:rsidRPr="00033754" w:rsidRDefault="00F678A2" w:rsidP="002B5AB8">
            <w:pPr>
              <w:pStyle w:val="SITabletext"/>
            </w:pPr>
            <w:r w:rsidRPr="009B206E">
              <w:t>Deleted</w:t>
            </w:r>
          </w:p>
        </w:tc>
        <w:tc>
          <w:tcPr>
            <w:tcW w:w="1250" w:type="pct"/>
            <w:shd w:val="clear" w:color="auto" w:fill="auto"/>
          </w:tcPr>
          <w:p w14:paraId="4D882CFF" w14:textId="77777777" w:rsidR="00F678A2" w:rsidRPr="00033754" w:rsidRDefault="00F678A2" w:rsidP="002B5AB8">
            <w:pPr>
              <w:pStyle w:val="SITabletext"/>
            </w:pPr>
            <w:r w:rsidRPr="00033754">
              <w:t>Deleted</w:t>
            </w:r>
          </w:p>
        </w:tc>
      </w:tr>
      <w:tr w:rsidR="00F678A2" w:rsidRPr="00033754" w14:paraId="4A4403AB" w14:textId="77777777" w:rsidTr="00297EF4">
        <w:trPr>
          <w:trHeight w:val="20"/>
        </w:trPr>
        <w:tc>
          <w:tcPr>
            <w:tcW w:w="1250" w:type="pct"/>
            <w:shd w:val="clear" w:color="auto" w:fill="auto"/>
          </w:tcPr>
          <w:p w14:paraId="5043F588" w14:textId="77777777" w:rsidR="00F678A2" w:rsidRPr="00033754" w:rsidRDefault="00F678A2" w:rsidP="002B5AB8">
            <w:pPr>
              <w:pStyle w:val="SITabletext"/>
            </w:pPr>
            <w:r w:rsidRPr="00033754">
              <w:t>FWPCOT6204 Use carbon accounting to estimate emissions</w:t>
            </w:r>
          </w:p>
        </w:tc>
        <w:tc>
          <w:tcPr>
            <w:tcW w:w="1250" w:type="pct"/>
            <w:shd w:val="clear" w:color="auto" w:fill="auto"/>
          </w:tcPr>
          <w:p w14:paraId="5A2F3D4B" w14:textId="77777777" w:rsidR="00F678A2" w:rsidRPr="00033754" w:rsidRDefault="00F678A2" w:rsidP="002B5AB8">
            <w:pPr>
              <w:pStyle w:val="SITabletext"/>
            </w:pPr>
            <w:r w:rsidRPr="00033754">
              <w:t>Not applicable</w:t>
            </w:r>
          </w:p>
        </w:tc>
        <w:tc>
          <w:tcPr>
            <w:tcW w:w="1250" w:type="pct"/>
            <w:shd w:val="clear" w:color="auto" w:fill="auto"/>
          </w:tcPr>
          <w:p w14:paraId="614F4CBF" w14:textId="77777777" w:rsidR="00F678A2" w:rsidRPr="00033754" w:rsidRDefault="00F678A2" w:rsidP="002B5AB8">
            <w:pPr>
              <w:pStyle w:val="SITabletext"/>
            </w:pPr>
            <w:r w:rsidRPr="009B206E">
              <w:t>Deleted</w:t>
            </w:r>
          </w:p>
        </w:tc>
        <w:tc>
          <w:tcPr>
            <w:tcW w:w="1250" w:type="pct"/>
            <w:shd w:val="clear" w:color="auto" w:fill="auto"/>
          </w:tcPr>
          <w:p w14:paraId="3A4027CF" w14:textId="77777777" w:rsidR="00F678A2" w:rsidRPr="00033754" w:rsidRDefault="00F678A2" w:rsidP="002B5AB8">
            <w:pPr>
              <w:pStyle w:val="SITabletext"/>
            </w:pPr>
            <w:r w:rsidRPr="00033754">
              <w:t>Deleted</w:t>
            </w:r>
          </w:p>
        </w:tc>
      </w:tr>
      <w:tr w:rsidR="00F678A2" w:rsidRPr="00033754" w14:paraId="68934115" w14:textId="77777777" w:rsidTr="00297EF4">
        <w:trPr>
          <w:trHeight w:val="20"/>
        </w:trPr>
        <w:tc>
          <w:tcPr>
            <w:tcW w:w="1250" w:type="pct"/>
            <w:shd w:val="clear" w:color="auto" w:fill="auto"/>
          </w:tcPr>
          <w:p w14:paraId="2E4D9E4C" w14:textId="77777777" w:rsidR="00F678A2" w:rsidRPr="00033754" w:rsidRDefault="00F678A2" w:rsidP="002B5AB8">
            <w:pPr>
              <w:pStyle w:val="SITabletext"/>
            </w:pPr>
            <w:r w:rsidRPr="00033754">
              <w:t>FWPCOT6205 Prepare an enterprise carbon management report</w:t>
            </w:r>
          </w:p>
        </w:tc>
        <w:tc>
          <w:tcPr>
            <w:tcW w:w="1250" w:type="pct"/>
            <w:shd w:val="clear" w:color="auto" w:fill="auto"/>
          </w:tcPr>
          <w:p w14:paraId="72BEA804" w14:textId="77777777" w:rsidR="00F678A2" w:rsidRPr="00033754" w:rsidRDefault="00F678A2" w:rsidP="002B5AB8">
            <w:pPr>
              <w:pStyle w:val="SITabletext"/>
            </w:pPr>
            <w:r w:rsidRPr="00033754">
              <w:t>Not applicable</w:t>
            </w:r>
          </w:p>
        </w:tc>
        <w:tc>
          <w:tcPr>
            <w:tcW w:w="1250" w:type="pct"/>
            <w:shd w:val="clear" w:color="auto" w:fill="auto"/>
          </w:tcPr>
          <w:p w14:paraId="17409C90" w14:textId="77777777" w:rsidR="00F678A2" w:rsidRPr="00033754" w:rsidRDefault="00F678A2" w:rsidP="002B5AB8">
            <w:pPr>
              <w:pStyle w:val="SITabletext"/>
            </w:pPr>
            <w:r w:rsidRPr="009B206E">
              <w:t>Deleted</w:t>
            </w:r>
          </w:p>
        </w:tc>
        <w:tc>
          <w:tcPr>
            <w:tcW w:w="1250" w:type="pct"/>
            <w:shd w:val="clear" w:color="auto" w:fill="auto"/>
          </w:tcPr>
          <w:p w14:paraId="24C30493" w14:textId="77777777" w:rsidR="00F678A2" w:rsidRPr="00033754" w:rsidRDefault="00F678A2" w:rsidP="002B5AB8">
            <w:pPr>
              <w:pStyle w:val="SITabletext"/>
            </w:pPr>
            <w:r w:rsidRPr="00033754">
              <w:t>Deleted</w:t>
            </w:r>
          </w:p>
        </w:tc>
      </w:tr>
      <w:tr w:rsidR="00F678A2" w:rsidRPr="00033754" w14:paraId="7B0B1991" w14:textId="77777777" w:rsidTr="00297EF4">
        <w:trPr>
          <w:trHeight w:val="20"/>
        </w:trPr>
        <w:tc>
          <w:tcPr>
            <w:tcW w:w="1250" w:type="pct"/>
            <w:shd w:val="clear" w:color="auto" w:fill="auto"/>
          </w:tcPr>
          <w:p w14:paraId="7434BFFB" w14:textId="77777777" w:rsidR="00F678A2" w:rsidRPr="00033754" w:rsidRDefault="00F678A2" w:rsidP="002B5AB8">
            <w:pPr>
              <w:pStyle w:val="SITabletext"/>
            </w:pPr>
            <w:r w:rsidRPr="00033754">
              <w:t>FWPFGM2214 Maintain visitor sites</w:t>
            </w:r>
          </w:p>
        </w:tc>
        <w:tc>
          <w:tcPr>
            <w:tcW w:w="1250" w:type="pct"/>
            <w:shd w:val="clear" w:color="auto" w:fill="auto"/>
          </w:tcPr>
          <w:p w14:paraId="26B5FBF8" w14:textId="77777777" w:rsidR="00F678A2" w:rsidRPr="00033754" w:rsidRDefault="00F678A2" w:rsidP="002B5AB8">
            <w:pPr>
              <w:pStyle w:val="SITabletext"/>
            </w:pPr>
            <w:r w:rsidRPr="00033754">
              <w:t>Not applicable</w:t>
            </w:r>
          </w:p>
        </w:tc>
        <w:tc>
          <w:tcPr>
            <w:tcW w:w="1250" w:type="pct"/>
            <w:shd w:val="clear" w:color="auto" w:fill="auto"/>
          </w:tcPr>
          <w:p w14:paraId="2E900F45" w14:textId="77777777" w:rsidR="00F678A2" w:rsidRPr="00033754" w:rsidRDefault="00F678A2" w:rsidP="002B5AB8">
            <w:pPr>
              <w:pStyle w:val="SITabletext"/>
            </w:pPr>
            <w:r w:rsidRPr="009B206E">
              <w:t>Deleted</w:t>
            </w:r>
          </w:p>
        </w:tc>
        <w:tc>
          <w:tcPr>
            <w:tcW w:w="1250" w:type="pct"/>
            <w:shd w:val="clear" w:color="auto" w:fill="auto"/>
          </w:tcPr>
          <w:p w14:paraId="67A68A0E" w14:textId="77777777" w:rsidR="00F678A2" w:rsidRPr="00033754" w:rsidRDefault="00F678A2" w:rsidP="002B5AB8">
            <w:pPr>
              <w:pStyle w:val="SITabletext"/>
            </w:pPr>
            <w:r w:rsidRPr="00033754">
              <w:t>Deleted</w:t>
            </w:r>
          </w:p>
        </w:tc>
      </w:tr>
      <w:tr w:rsidR="00F678A2" w:rsidRPr="00033754" w14:paraId="471CFE81" w14:textId="77777777" w:rsidTr="00297EF4">
        <w:trPr>
          <w:trHeight w:val="20"/>
        </w:trPr>
        <w:tc>
          <w:tcPr>
            <w:tcW w:w="1250" w:type="pct"/>
            <w:shd w:val="clear" w:color="auto" w:fill="auto"/>
          </w:tcPr>
          <w:p w14:paraId="73E0D1C0" w14:textId="77777777" w:rsidR="00F678A2" w:rsidRPr="00033754" w:rsidRDefault="00F678A2" w:rsidP="002B5AB8">
            <w:pPr>
              <w:pStyle w:val="SITabletext"/>
            </w:pPr>
            <w:r w:rsidRPr="00033754">
              <w:t>FWPFGM3203 Conduct an instrument survey</w:t>
            </w:r>
          </w:p>
        </w:tc>
        <w:tc>
          <w:tcPr>
            <w:tcW w:w="1250" w:type="pct"/>
            <w:shd w:val="clear" w:color="auto" w:fill="auto"/>
          </w:tcPr>
          <w:p w14:paraId="12DB992E" w14:textId="77777777" w:rsidR="00F678A2" w:rsidRPr="00033754" w:rsidRDefault="00F678A2" w:rsidP="002B5AB8">
            <w:pPr>
              <w:pStyle w:val="SITabletext"/>
            </w:pPr>
            <w:r w:rsidRPr="00033754">
              <w:t>Not applicable</w:t>
            </w:r>
          </w:p>
        </w:tc>
        <w:tc>
          <w:tcPr>
            <w:tcW w:w="1250" w:type="pct"/>
            <w:shd w:val="clear" w:color="auto" w:fill="auto"/>
          </w:tcPr>
          <w:p w14:paraId="0D9038E1" w14:textId="77777777" w:rsidR="00F678A2" w:rsidRPr="00033754" w:rsidRDefault="00F678A2" w:rsidP="002B5AB8">
            <w:pPr>
              <w:pStyle w:val="SITabletext"/>
            </w:pPr>
            <w:r w:rsidRPr="009B206E">
              <w:t>Deleted</w:t>
            </w:r>
          </w:p>
        </w:tc>
        <w:tc>
          <w:tcPr>
            <w:tcW w:w="1250" w:type="pct"/>
            <w:shd w:val="clear" w:color="auto" w:fill="auto"/>
          </w:tcPr>
          <w:p w14:paraId="70E2C7EF" w14:textId="77777777" w:rsidR="00F678A2" w:rsidRPr="00033754" w:rsidRDefault="00F678A2" w:rsidP="002B5AB8">
            <w:pPr>
              <w:pStyle w:val="SITabletext"/>
            </w:pPr>
            <w:r w:rsidRPr="00033754">
              <w:t>Deleted</w:t>
            </w:r>
          </w:p>
        </w:tc>
      </w:tr>
      <w:tr w:rsidR="00F678A2" w:rsidRPr="00033754" w14:paraId="00E6C997" w14:textId="77777777" w:rsidTr="00297EF4">
        <w:trPr>
          <w:trHeight w:val="20"/>
        </w:trPr>
        <w:tc>
          <w:tcPr>
            <w:tcW w:w="1250" w:type="pct"/>
            <w:shd w:val="clear" w:color="auto" w:fill="auto"/>
          </w:tcPr>
          <w:p w14:paraId="3E5C7D3F" w14:textId="77777777" w:rsidR="00F678A2" w:rsidRPr="00033754" w:rsidRDefault="00F678A2" w:rsidP="002B5AB8">
            <w:pPr>
              <w:pStyle w:val="SITabletext"/>
            </w:pPr>
            <w:r w:rsidRPr="00033754">
              <w:t>FWPFGM3210 Patrol forest</w:t>
            </w:r>
          </w:p>
        </w:tc>
        <w:tc>
          <w:tcPr>
            <w:tcW w:w="1250" w:type="pct"/>
            <w:shd w:val="clear" w:color="auto" w:fill="auto"/>
          </w:tcPr>
          <w:p w14:paraId="7D3DA051" w14:textId="77777777" w:rsidR="00F678A2" w:rsidRPr="00033754" w:rsidRDefault="00F678A2" w:rsidP="002B5AB8">
            <w:pPr>
              <w:pStyle w:val="SITabletext"/>
            </w:pPr>
            <w:r w:rsidRPr="00033754">
              <w:t>Not applicable</w:t>
            </w:r>
          </w:p>
        </w:tc>
        <w:tc>
          <w:tcPr>
            <w:tcW w:w="1250" w:type="pct"/>
            <w:shd w:val="clear" w:color="auto" w:fill="auto"/>
          </w:tcPr>
          <w:p w14:paraId="403C39BD" w14:textId="77777777" w:rsidR="00F678A2" w:rsidRPr="00033754" w:rsidRDefault="00F678A2" w:rsidP="002B5AB8">
            <w:pPr>
              <w:pStyle w:val="SITabletext"/>
            </w:pPr>
            <w:r w:rsidRPr="009B206E">
              <w:t>Deleted</w:t>
            </w:r>
          </w:p>
        </w:tc>
        <w:tc>
          <w:tcPr>
            <w:tcW w:w="1250" w:type="pct"/>
            <w:shd w:val="clear" w:color="auto" w:fill="auto"/>
          </w:tcPr>
          <w:p w14:paraId="617FDA4E" w14:textId="77777777" w:rsidR="00F678A2" w:rsidRPr="00033754" w:rsidRDefault="00F678A2" w:rsidP="002B5AB8">
            <w:pPr>
              <w:pStyle w:val="SITabletext"/>
            </w:pPr>
            <w:r w:rsidRPr="00033754">
              <w:t>Deleted</w:t>
            </w:r>
          </w:p>
        </w:tc>
      </w:tr>
      <w:tr w:rsidR="00F678A2" w:rsidRPr="00033754" w14:paraId="3779ED12" w14:textId="77777777" w:rsidTr="00297EF4">
        <w:trPr>
          <w:trHeight w:val="20"/>
        </w:trPr>
        <w:tc>
          <w:tcPr>
            <w:tcW w:w="1250" w:type="pct"/>
            <w:shd w:val="clear" w:color="auto" w:fill="auto"/>
          </w:tcPr>
          <w:p w14:paraId="30D064DF" w14:textId="77777777" w:rsidR="00F678A2" w:rsidRPr="00033754" w:rsidRDefault="00F678A2" w:rsidP="002B5AB8">
            <w:pPr>
              <w:pStyle w:val="SITabletext"/>
            </w:pPr>
            <w:r w:rsidRPr="00033754">
              <w:t>FWPFGM3211 Manage coppice stems</w:t>
            </w:r>
          </w:p>
        </w:tc>
        <w:tc>
          <w:tcPr>
            <w:tcW w:w="1250" w:type="pct"/>
            <w:shd w:val="clear" w:color="auto" w:fill="auto"/>
          </w:tcPr>
          <w:p w14:paraId="45BA8FA3" w14:textId="77777777" w:rsidR="00F678A2" w:rsidRPr="00033754" w:rsidRDefault="00F678A2" w:rsidP="002B5AB8">
            <w:pPr>
              <w:pStyle w:val="SITabletext"/>
            </w:pPr>
            <w:r w:rsidRPr="00033754">
              <w:t>Not applicable</w:t>
            </w:r>
          </w:p>
        </w:tc>
        <w:tc>
          <w:tcPr>
            <w:tcW w:w="1250" w:type="pct"/>
            <w:shd w:val="clear" w:color="auto" w:fill="auto"/>
          </w:tcPr>
          <w:p w14:paraId="21253047" w14:textId="77777777" w:rsidR="00F678A2" w:rsidRPr="00033754" w:rsidRDefault="00F678A2" w:rsidP="002B5AB8">
            <w:pPr>
              <w:pStyle w:val="SITabletext"/>
            </w:pPr>
            <w:r w:rsidRPr="009B206E">
              <w:t>Deleted</w:t>
            </w:r>
          </w:p>
        </w:tc>
        <w:tc>
          <w:tcPr>
            <w:tcW w:w="1250" w:type="pct"/>
            <w:shd w:val="clear" w:color="auto" w:fill="auto"/>
          </w:tcPr>
          <w:p w14:paraId="2AB9DDAD" w14:textId="77777777" w:rsidR="00F678A2" w:rsidRPr="00033754" w:rsidRDefault="00F678A2" w:rsidP="002B5AB8">
            <w:pPr>
              <w:pStyle w:val="SITabletext"/>
            </w:pPr>
            <w:r w:rsidRPr="00033754">
              <w:t>Deleted</w:t>
            </w:r>
          </w:p>
        </w:tc>
      </w:tr>
      <w:tr w:rsidR="00F678A2" w:rsidRPr="00033754" w14:paraId="0DF4FC2C" w14:textId="77777777" w:rsidTr="00297EF4">
        <w:trPr>
          <w:trHeight w:val="20"/>
        </w:trPr>
        <w:tc>
          <w:tcPr>
            <w:tcW w:w="1250" w:type="pct"/>
            <w:shd w:val="clear" w:color="auto" w:fill="auto"/>
          </w:tcPr>
          <w:p w14:paraId="5B88A05B" w14:textId="77777777" w:rsidR="00F678A2" w:rsidRPr="00033754" w:rsidRDefault="00F678A2" w:rsidP="002B5AB8">
            <w:pPr>
              <w:pStyle w:val="SITabletext"/>
            </w:pPr>
            <w:r w:rsidRPr="00033754">
              <w:lastRenderedPageBreak/>
              <w:t>FWPFGM4210 Prepare a tender</w:t>
            </w:r>
          </w:p>
        </w:tc>
        <w:tc>
          <w:tcPr>
            <w:tcW w:w="1250" w:type="pct"/>
            <w:shd w:val="clear" w:color="auto" w:fill="auto"/>
          </w:tcPr>
          <w:p w14:paraId="237CB494" w14:textId="77777777" w:rsidR="00F678A2" w:rsidRPr="00033754" w:rsidRDefault="00F678A2" w:rsidP="002B5AB8">
            <w:pPr>
              <w:pStyle w:val="SITabletext"/>
            </w:pPr>
            <w:r w:rsidRPr="00033754">
              <w:t>Not applicable</w:t>
            </w:r>
          </w:p>
        </w:tc>
        <w:tc>
          <w:tcPr>
            <w:tcW w:w="1250" w:type="pct"/>
            <w:shd w:val="clear" w:color="auto" w:fill="auto"/>
          </w:tcPr>
          <w:p w14:paraId="02284C5D" w14:textId="77777777" w:rsidR="00F678A2" w:rsidRPr="00033754" w:rsidRDefault="00F678A2" w:rsidP="002B5AB8">
            <w:pPr>
              <w:pStyle w:val="SITabletext"/>
            </w:pPr>
            <w:r w:rsidRPr="009B206E">
              <w:t>Deleted</w:t>
            </w:r>
          </w:p>
        </w:tc>
        <w:tc>
          <w:tcPr>
            <w:tcW w:w="1250" w:type="pct"/>
            <w:shd w:val="clear" w:color="auto" w:fill="auto"/>
          </w:tcPr>
          <w:p w14:paraId="5F0640E8" w14:textId="77777777" w:rsidR="00F678A2" w:rsidRPr="00033754" w:rsidRDefault="00F678A2" w:rsidP="002B5AB8">
            <w:pPr>
              <w:pStyle w:val="SITabletext"/>
            </w:pPr>
            <w:r w:rsidRPr="00033754">
              <w:t>Deleted</w:t>
            </w:r>
          </w:p>
        </w:tc>
      </w:tr>
      <w:tr w:rsidR="00F678A2" w:rsidRPr="00033754" w14:paraId="4F4F6F78" w14:textId="77777777" w:rsidTr="00297EF4">
        <w:trPr>
          <w:trHeight w:val="20"/>
        </w:trPr>
        <w:tc>
          <w:tcPr>
            <w:tcW w:w="1250" w:type="pct"/>
            <w:shd w:val="clear" w:color="auto" w:fill="auto"/>
          </w:tcPr>
          <w:p w14:paraId="0A7AE015" w14:textId="77777777" w:rsidR="00F678A2" w:rsidRPr="00033754" w:rsidRDefault="00F678A2" w:rsidP="002B5AB8">
            <w:pPr>
              <w:pStyle w:val="SITabletext"/>
            </w:pPr>
            <w:r w:rsidRPr="00033754">
              <w:t>FWPFGM5212 Manage genetic resources</w:t>
            </w:r>
          </w:p>
        </w:tc>
        <w:tc>
          <w:tcPr>
            <w:tcW w:w="1250" w:type="pct"/>
            <w:shd w:val="clear" w:color="auto" w:fill="auto"/>
          </w:tcPr>
          <w:p w14:paraId="26F32CAB" w14:textId="77777777" w:rsidR="00F678A2" w:rsidRPr="00033754" w:rsidRDefault="00F678A2" w:rsidP="002B5AB8">
            <w:pPr>
              <w:pStyle w:val="SITabletext"/>
            </w:pPr>
            <w:r w:rsidRPr="00033754">
              <w:t>Not applicable</w:t>
            </w:r>
          </w:p>
        </w:tc>
        <w:tc>
          <w:tcPr>
            <w:tcW w:w="1250" w:type="pct"/>
            <w:shd w:val="clear" w:color="auto" w:fill="auto"/>
          </w:tcPr>
          <w:p w14:paraId="5A0567F2" w14:textId="77777777" w:rsidR="00F678A2" w:rsidRPr="00033754" w:rsidRDefault="00F678A2" w:rsidP="002B5AB8">
            <w:pPr>
              <w:pStyle w:val="SITabletext"/>
            </w:pPr>
            <w:r w:rsidRPr="009B206E">
              <w:t>Deleted</w:t>
            </w:r>
          </w:p>
        </w:tc>
        <w:tc>
          <w:tcPr>
            <w:tcW w:w="1250" w:type="pct"/>
            <w:shd w:val="clear" w:color="auto" w:fill="auto"/>
          </w:tcPr>
          <w:p w14:paraId="1C71A83A" w14:textId="77777777" w:rsidR="00F678A2" w:rsidRPr="00033754" w:rsidRDefault="00F678A2" w:rsidP="002B5AB8">
            <w:pPr>
              <w:pStyle w:val="SITabletext"/>
            </w:pPr>
            <w:r w:rsidRPr="00033754">
              <w:t>Deleted</w:t>
            </w:r>
          </w:p>
        </w:tc>
      </w:tr>
      <w:tr w:rsidR="00F678A2" w:rsidRPr="00033754" w14:paraId="7856741D" w14:textId="77777777" w:rsidTr="00C34E6B">
        <w:trPr>
          <w:trHeight w:val="20"/>
        </w:trPr>
        <w:tc>
          <w:tcPr>
            <w:tcW w:w="1250" w:type="pct"/>
            <w:tcBorders>
              <w:bottom w:val="single" w:sz="12" w:space="0" w:color="4C7D2C"/>
            </w:tcBorders>
            <w:shd w:val="clear" w:color="auto" w:fill="auto"/>
          </w:tcPr>
          <w:p w14:paraId="3574237D" w14:textId="77777777" w:rsidR="00F678A2" w:rsidRPr="00033754" w:rsidRDefault="00F678A2" w:rsidP="002B5AB8">
            <w:pPr>
              <w:pStyle w:val="SITabletext"/>
            </w:pPr>
            <w:r w:rsidRPr="00033754">
              <w:t>FWPFGM5215 Breed Trees</w:t>
            </w:r>
          </w:p>
        </w:tc>
        <w:tc>
          <w:tcPr>
            <w:tcW w:w="1250" w:type="pct"/>
            <w:tcBorders>
              <w:bottom w:val="single" w:sz="12" w:space="0" w:color="4C7D2C"/>
            </w:tcBorders>
            <w:shd w:val="clear" w:color="auto" w:fill="auto"/>
          </w:tcPr>
          <w:p w14:paraId="43824488" w14:textId="77777777" w:rsidR="00F678A2" w:rsidRPr="00033754" w:rsidRDefault="00F678A2" w:rsidP="002B5AB8">
            <w:pPr>
              <w:pStyle w:val="SITabletext"/>
            </w:pPr>
            <w:r w:rsidRPr="00033754">
              <w:t>Not applicable</w:t>
            </w:r>
          </w:p>
        </w:tc>
        <w:tc>
          <w:tcPr>
            <w:tcW w:w="1250" w:type="pct"/>
            <w:tcBorders>
              <w:bottom w:val="single" w:sz="12" w:space="0" w:color="4C7D2C"/>
            </w:tcBorders>
            <w:shd w:val="clear" w:color="auto" w:fill="auto"/>
          </w:tcPr>
          <w:p w14:paraId="778BF23D" w14:textId="77777777" w:rsidR="00F678A2" w:rsidRPr="00033754" w:rsidRDefault="00F678A2" w:rsidP="002B5AB8">
            <w:pPr>
              <w:pStyle w:val="SITabletext"/>
            </w:pPr>
            <w:r w:rsidRPr="009B206E">
              <w:t>Deleted</w:t>
            </w:r>
          </w:p>
        </w:tc>
        <w:tc>
          <w:tcPr>
            <w:tcW w:w="1250" w:type="pct"/>
            <w:tcBorders>
              <w:bottom w:val="single" w:sz="12" w:space="0" w:color="4C7D2C"/>
            </w:tcBorders>
            <w:shd w:val="clear" w:color="auto" w:fill="auto"/>
          </w:tcPr>
          <w:p w14:paraId="4ED91063" w14:textId="77777777" w:rsidR="00F678A2" w:rsidRPr="00033754" w:rsidRDefault="00F678A2" w:rsidP="002B5AB8">
            <w:pPr>
              <w:pStyle w:val="SITabletext"/>
            </w:pPr>
            <w:r w:rsidRPr="00033754">
              <w:t>Deleted</w:t>
            </w:r>
          </w:p>
        </w:tc>
      </w:tr>
      <w:tr w:rsidR="00F678A2" w:rsidRPr="00033754" w14:paraId="5F9769B7" w14:textId="77777777" w:rsidTr="00C34E6B">
        <w:trPr>
          <w:trHeight w:val="20"/>
        </w:trPr>
        <w:tc>
          <w:tcPr>
            <w:tcW w:w="1250" w:type="pct"/>
            <w:tcBorders>
              <w:bottom w:val="single" w:sz="12" w:space="0" w:color="4C7D2C"/>
            </w:tcBorders>
            <w:shd w:val="clear" w:color="auto" w:fill="auto"/>
          </w:tcPr>
          <w:p w14:paraId="27B167AF" w14:textId="77777777" w:rsidR="00F678A2" w:rsidRPr="00033754" w:rsidRDefault="00F678A2" w:rsidP="002B5AB8">
            <w:pPr>
              <w:pStyle w:val="SITabletext"/>
            </w:pPr>
            <w:r w:rsidRPr="00033754">
              <w:t>FWPFGM6201 Plan a biochar storage system for carbon capture and storage</w:t>
            </w:r>
          </w:p>
        </w:tc>
        <w:tc>
          <w:tcPr>
            <w:tcW w:w="1250" w:type="pct"/>
            <w:tcBorders>
              <w:bottom w:val="single" w:sz="12" w:space="0" w:color="4C7D2C"/>
            </w:tcBorders>
            <w:shd w:val="clear" w:color="auto" w:fill="auto"/>
          </w:tcPr>
          <w:p w14:paraId="5BE374D2" w14:textId="77777777" w:rsidR="00F678A2" w:rsidRPr="00033754" w:rsidRDefault="00F678A2" w:rsidP="002B5AB8">
            <w:pPr>
              <w:pStyle w:val="SITabletext"/>
            </w:pPr>
            <w:r w:rsidRPr="00033754">
              <w:t>Not applicable</w:t>
            </w:r>
          </w:p>
        </w:tc>
        <w:tc>
          <w:tcPr>
            <w:tcW w:w="1250" w:type="pct"/>
            <w:tcBorders>
              <w:bottom w:val="single" w:sz="12" w:space="0" w:color="4C7D2C"/>
            </w:tcBorders>
            <w:shd w:val="clear" w:color="auto" w:fill="auto"/>
          </w:tcPr>
          <w:p w14:paraId="40058ABC" w14:textId="77777777" w:rsidR="00F678A2" w:rsidRPr="00033754" w:rsidRDefault="00F678A2" w:rsidP="002B5AB8">
            <w:pPr>
              <w:pStyle w:val="SITabletext"/>
            </w:pPr>
            <w:r w:rsidRPr="009B206E">
              <w:t>Deleted</w:t>
            </w:r>
          </w:p>
        </w:tc>
        <w:tc>
          <w:tcPr>
            <w:tcW w:w="1250" w:type="pct"/>
            <w:tcBorders>
              <w:bottom w:val="single" w:sz="12" w:space="0" w:color="4C7D2C"/>
            </w:tcBorders>
            <w:shd w:val="clear" w:color="auto" w:fill="auto"/>
          </w:tcPr>
          <w:p w14:paraId="2FA81E19" w14:textId="77777777" w:rsidR="00F678A2" w:rsidRPr="00033754" w:rsidRDefault="00F678A2" w:rsidP="002B5AB8">
            <w:pPr>
              <w:pStyle w:val="SITabletext"/>
            </w:pPr>
            <w:r w:rsidRPr="00033754">
              <w:t>Deleted</w:t>
            </w:r>
          </w:p>
        </w:tc>
      </w:tr>
    </w:tbl>
    <w:p w14:paraId="22B8611D" w14:textId="77777777" w:rsidR="00F678A2" w:rsidRDefault="00F678A2" w:rsidP="00F678A2">
      <w:pPr>
        <w:rPr>
          <w:noProof/>
          <w:szCs w:val="20"/>
        </w:rPr>
      </w:pPr>
    </w:p>
    <w:p w14:paraId="16726CD4" w14:textId="77777777" w:rsidR="00F678A2" w:rsidRDefault="00F678A2" w:rsidP="00F678A2">
      <w:pPr>
        <w:rPr>
          <w:noProof/>
          <w:szCs w:val="20"/>
        </w:rPr>
        <w:sectPr w:rsidR="00F678A2" w:rsidSect="004544DA">
          <w:pgSz w:w="11906" w:h="16838"/>
          <w:pgMar w:top="1440" w:right="1440" w:bottom="1440" w:left="1440" w:header="708" w:footer="708" w:gutter="0"/>
          <w:cols w:space="708"/>
          <w:titlePg/>
          <w:docGrid w:linePitch="360"/>
        </w:sectPr>
      </w:pPr>
    </w:p>
    <w:p w14:paraId="3EC5CBF2" w14:textId="77777777" w:rsidR="00F678A2" w:rsidRPr="001B7C60" w:rsidRDefault="00F678A2" w:rsidP="00F678A2">
      <w:pPr>
        <w:pStyle w:val="SIHeading2"/>
        <w:jc w:val="both"/>
        <w:rPr>
          <w:noProof/>
        </w:rPr>
      </w:pPr>
      <w:bookmarkStart w:id="129" w:name="_Toc119588062"/>
      <w:bookmarkStart w:id="130" w:name="_Toc148363199"/>
      <w:r w:rsidRPr="001B7C60">
        <w:rPr>
          <w:noProof/>
        </w:rPr>
        <w:lastRenderedPageBreak/>
        <w:t xml:space="preserve">FWP Forest and Wood Products Training Package Version </w:t>
      </w:r>
      <w:r>
        <w:rPr>
          <w:noProof/>
        </w:rPr>
        <w:t>6</w:t>
      </w:r>
      <w:r w:rsidRPr="001B7C60">
        <w:rPr>
          <w:noProof/>
        </w:rPr>
        <w:t>.</w:t>
      </w:r>
      <w:r>
        <w:rPr>
          <w:noProof/>
        </w:rPr>
        <w:t>2 to Version 6.3</w:t>
      </w:r>
      <w:bookmarkEnd w:id="129"/>
      <w:bookmarkEnd w:id="130"/>
    </w:p>
    <w:p w14:paraId="452DCEF7" w14:textId="77777777" w:rsidR="00F678A2" w:rsidRDefault="00F678A2" w:rsidP="00133AAB">
      <w:pPr>
        <w:pStyle w:val="Heading4SI"/>
      </w:pPr>
      <w:bookmarkStart w:id="131" w:name="_Toc148363200"/>
      <w:r>
        <w:t>Units of competency</w:t>
      </w:r>
      <w:bookmarkEnd w:id="131"/>
    </w:p>
    <w:p w14:paraId="0969C196" w14:textId="77777777" w:rsidR="00F678A2" w:rsidRPr="007A66AD" w:rsidRDefault="00F678A2" w:rsidP="007A66AD">
      <w:pPr>
        <w:pStyle w:val="SITableHeading1"/>
        <w:jc w:val="center"/>
        <w:rPr>
          <w:i/>
          <w:iCs/>
        </w:rPr>
      </w:pPr>
      <w:r w:rsidRPr="007A66AD">
        <w:rPr>
          <w:i/>
          <w:iCs/>
        </w:rPr>
        <w:t xml:space="preserve">Mapping of units of competency from FWP Forest and Wood Products Training Package </w:t>
      </w:r>
    </w:p>
    <w:p w14:paraId="39344187" w14:textId="77777777" w:rsidR="00F678A2" w:rsidRPr="007A66AD" w:rsidRDefault="00F678A2" w:rsidP="007A66AD">
      <w:pPr>
        <w:pStyle w:val="SITableHeading1"/>
        <w:jc w:val="center"/>
        <w:rPr>
          <w:i/>
          <w:iCs/>
        </w:rPr>
      </w:pPr>
      <w:r w:rsidRPr="007A66AD">
        <w:rPr>
          <w:i/>
          <w:iCs/>
        </w:rPr>
        <w:t>Version 6.2 to Version 6.3</w:t>
      </w:r>
    </w:p>
    <w:tbl>
      <w:tblPr>
        <w:tblW w:w="4715" w:type="pct"/>
        <w:tblInd w:w="250" w:type="dxa"/>
        <w:tblBorders>
          <w:top w:val="single" w:sz="12" w:space="0" w:color="4C7D2C"/>
          <w:bottom w:val="single" w:sz="12" w:space="0" w:color="4C7D2C"/>
          <w:insideH w:val="single" w:sz="12" w:space="0" w:color="4C7D2C"/>
        </w:tblBorders>
        <w:tblLook w:val="04A0" w:firstRow="1" w:lastRow="0" w:firstColumn="1" w:lastColumn="0" w:noHBand="0" w:noVBand="1"/>
      </w:tblPr>
      <w:tblGrid>
        <w:gridCol w:w="2128"/>
        <w:gridCol w:w="2128"/>
        <w:gridCol w:w="2128"/>
        <w:gridCol w:w="2128"/>
      </w:tblGrid>
      <w:tr w:rsidR="00F678A2" w:rsidRPr="00C73D61" w14:paraId="3D794701" w14:textId="77777777" w:rsidTr="008402A3">
        <w:trPr>
          <w:trHeight w:val="20"/>
          <w:tblHeader/>
        </w:trPr>
        <w:tc>
          <w:tcPr>
            <w:tcW w:w="1250" w:type="pct"/>
            <w:shd w:val="clear" w:color="auto" w:fill="auto"/>
          </w:tcPr>
          <w:p w14:paraId="5B9C635E" w14:textId="77777777" w:rsidR="00F678A2" w:rsidRPr="00C73D61" w:rsidRDefault="00F678A2" w:rsidP="00911E24">
            <w:pPr>
              <w:pStyle w:val="SITableHeading2"/>
            </w:pPr>
            <w:r>
              <w:t>Code and title (Version 6.2)</w:t>
            </w:r>
          </w:p>
        </w:tc>
        <w:tc>
          <w:tcPr>
            <w:tcW w:w="1250" w:type="pct"/>
            <w:shd w:val="clear" w:color="auto" w:fill="auto"/>
          </w:tcPr>
          <w:p w14:paraId="199CF8E6" w14:textId="77777777" w:rsidR="00F678A2" w:rsidRPr="00C73D61" w:rsidRDefault="00F678A2" w:rsidP="00911E24">
            <w:pPr>
              <w:pStyle w:val="SITableHeading2"/>
            </w:pPr>
            <w:r>
              <w:t>Code and title (Version 6.3)</w:t>
            </w:r>
          </w:p>
        </w:tc>
        <w:tc>
          <w:tcPr>
            <w:tcW w:w="1250" w:type="pct"/>
            <w:shd w:val="clear" w:color="auto" w:fill="auto"/>
          </w:tcPr>
          <w:p w14:paraId="36054AAD" w14:textId="77777777" w:rsidR="00F678A2" w:rsidRPr="00C73D61" w:rsidRDefault="00F678A2" w:rsidP="00911E24">
            <w:pPr>
              <w:pStyle w:val="SITableHeading2"/>
            </w:pPr>
            <w:r>
              <w:t>Comments</w:t>
            </w:r>
          </w:p>
        </w:tc>
        <w:tc>
          <w:tcPr>
            <w:tcW w:w="1250" w:type="pct"/>
            <w:shd w:val="clear" w:color="auto" w:fill="auto"/>
          </w:tcPr>
          <w:p w14:paraId="040E8E64" w14:textId="77777777" w:rsidR="00F678A2" w:rsidRPr="00C73D61" w:rsidRDefault="00F678A2" w:rsidP="00911E24">
            <w:pPr>
              <w:pStyle w:val="SITableHeading2"/>
            </w:pPr>
            <w:r>
              <w:t>Equivalence statement</w:t>
            </w:r>
          </w:p>
        </w:tc>
      </w:tr>
      <w:tr w:rsidR="00F678A2" w:rsidRPr="00C73D61" w14:paraId="6E0BFF50" w14:textId="77777777" w:rsidTr="008402A3">
        <w:trPr>
          <w:trHeight w:val="20"/>
        </w:trPr>
        <w:tc>
          <w:tcPr>
            <w:tcW w:w="1250" w:type="pct"/>
            <w:shd w:val="clear" w:color="auto" w:fill="auto"/>
          </w:tcPr>
          <w:p w14:paraId="70A5BF70" w14:textId="77777777" w:rsidR="00F678A2" w:rsidRDefault="00F678A2" w:rsidP="00C12B8B">
            <w:pPr>
              <w:pStyle w:val="SITabletext"/>
            </w:pPr>
            <w:r w:rsidRPr="00BD435F">
              <w:t>FWPCOT2239 Trim and cut felled trees</w:t>
            </w:r>
          </w:p>
          <w:p w14:paraId="21AE0FDE" w14:textId="77777777" w:rsidR="00F678A2" w:rsidRDefault="00F678A2" w:rsidP="00C12B8B">
            <w:pPr>
              <w:pStyle w:val="SITabletext"/>
            </w:pPr>
            <w:r>
              <w:t>Release 1</w:t>
            </w:r>
          </w:p>
        </w:tc>
        <w:tc>
          <w:tcPr>
            <w:tcW w:w="1250" w:type="pct"/>
            <w:shd w:val="clear" w:color="auto" w:fill="auto"/>
          </w:tcPr>
          <w:p w14:paraId="2DA38BF2" w14:textId="77777777" w:rsidR="00F678A2" w:rsidRPr="00BD435F" w:rsidRDefault="00F678A2" w:rsidP="00C12B8B">
            <w:pPr>
              <w:pStyle w:val="SITabletext"/>
            </w:pPr>
            <w:r w:rsidRPr="00BD435F">
              <w:t>FWPCOT2</w:t>
            </w:r>
            <w:r>
              <w:t>256</w:t>
            </w:r>
            <w:r w:rsidRPr="00BD435F">
              <w:t xml:space="preserve"> Trim and cut felled trees</w:t>
            </w:r>
          </w:p>
          <w:p w14:paraId="763C83A6" w14:textId="77777777" w:rsidR="00F678A2" w:rsidRDefault="00F678A2" w:rsidP="00C12B8B">
            <w:pPr>
              <w:pStyle w:val="SITabletext"/>
            </w:pPr>
            <w:r>
              <w:t>Release 2</w:t>
            </w:r>
          </w:p>
        </w:tc>
        <w:tc>
          <w:tcPr>
            <w:tcW w:w="1250" w:type="pct"/>
            <w:shd w:val="clear" w:color="auto" w:fill="auto"/>
          </w:tcPr>
          <w:p w14:paraId="0A93751D" w14:textId="77777777" w:rsidR="00F678A2" w:rsidRDefault="00F678A2" w:rsidP="00C12B8B">
            <w:pPr>
              <w:pStyle w:val="SITabletext"/>
            </w:pPr>
            <w:r>
              <w:t>Minor change to Performance Evidence to correct an editorial error</w:t>
            </w:r>
          </w:p>
        </w:tc>
        <w:tc>
          <w:tcPr>
            <w:tcW w:w="1250" w:type="pct"/>
            <w:shd w:val="clear" w:color="auto" w:fill="auto"/>
          </w:tcPr>
          <w:p w14:paraId="56008C1C" w14:textId="77777777" w:rsidR="00F678A2" w:rsidRDefault="00F678A2" w:rsidP="00C12B8B">
            <w:pPr>
              <w:pStyle w:val="SITabletext"/>
            </w:pPr>
            <w:r>
              <w:rPr>
                <w:lang w:eastAsia="en-AU"/>
              </w:rPr>
              <w:t>Equivalent</w:t>
            </w:r>
          </w:p>
        </w:tc>
      </w:tr>
    </w:tbl>
    <w:p w14:paraId="5D4E848A" w14:textId="77777777" w:rsidR="00F678A2" w:rsidRDefault="00F678A2" w:rsidP="00F678A2">
      <w:pPr>
        <w:pStyle w:val="AFSAText"/>
        <w:rPr>
          <w:noProof/>
        </w:rPr>
      </w:pPr>
    </w:p>
    <w:p w14:paraId="283F924D" w14:textId="77777777" w:rsidR="00F678A2" w:rsidRPr="001B7C60" w:rsidRDefault="00F678A2" w:rsidP="00F678A2">
      <w:pPr>
        <w:pStyle w:val="SIHeading2"/>
        <w:jc w:val="both"/>
        <w:rPr>
          <w:noProof/>
        </w:rPr>
      </w:pPr>
      <w:bookmarkStart w:id="132" w:name="_Toc119588063"/>
      <w:bookmarkStart w:id="133" w:name="_Toc148363201"/>
      <w:r w:rsidRPr="001B7C60">
        <w:rPr>
          <w:noProof/>
        </w:rPr>
        <w:t xml:space="preserve">FWP Forest and Wood Products Training Package Version </w:t>
      </w:r>
      <w:r>
        <w:rPr>
          <w:noProof/>
        </w:rPr>
        <w:t>6</w:t>
      </w:r>
      <w:r w:rsidRPr="001B7C60">
        <w:rPr>
          <w:noProof/>
        </w:rPr>
        <w:t>.</w:t>
      </w:r>
      <w:r>
        <w:rPr>
          <w:noProof/>
        </w:rPr>
        <w:t>1 to Version 6.2</w:t>
      </w:r>
      <w:bookmarkEnd w:id="132"/>
      <w:bookmarkEnd w:id="133"/>
    </w:p>
    <w:p w14:paraId="29DC6A97" w14:textId="77777777" w:rsidR="00F678A2" w:rsidRPr="00597710" w:rsidRDefault="00F678A2" w:rsidP="00133AAB">
      <w:pPr>
        <w:pStyle w:val="Heading4SI"/>
      </w:pPr>
      <w:bookmarkStart w:id="134" w:name="_Toc148363202"/>
      <w:r>
        <w:t>Skill sets</w:t>
      </w:r>
      <w:bookmarkEnd w:id="134"/>
    </w:p>
    <w:p w14:paraId="07F1FBCD" w14:textId="77777777" w:rsidR="00F678A2" w:rsidRPr="007A66AD" w:rsidRDefault="00F678A2" w:rsidP="007A66AD">
      <w:pPr>
        <w:pStyle w:val="SITableHeading1"/>
        <w:jc w:val="center"/>
        <w:rPr>
          <w:i/>
          <w:iCs/>
        </w:rPr>
      </w:pPr>
      <w:r w:rsidRPr="007A66AD">
        <w:rPr>
          <w:i/>
          <w:iCs/>
        </w:rPr>
        <w:t xml:space="preserve">Mapping of skill sets from FWP Forest and Wood Products Training Package </w:t>
      </w:r>
    </w:p>
    <w:p w14:paraId="69558BE3" w14:textId="77777777" w:rsidR="00F678A2" w:rsidRPr="007A66AD" w:rsidRDefault="00F678A2" w:rsidP="007A66AD">
      <w:pPr>
        <w:pStyle w:val="SITableHeading1"/>
        <w:jc w:val="center"/>
        <w:rPr>
          <w:i/>
          <w:iCs/>
        </w:rPr>
      </w:pPr>
      <w:r w:rsidRPr="007A66AD">
        <w:rPr>
          <w:i/>
          <w:iCs/>
        </w:rPr>
        <w:t>Version 6.1 to Version 6.2</w:t>
      </w:r>
    </w:p>
    <w:tbl>
      <w:tblPr>
        <w:tblW w:w="4715" w:type="pct"/>
        <w:tblInd w:w="250" w:type="dxa"/>
        <w:tblBorders>
          <w:top w:val="single" w:sz="12" w:space="0" w:color="4C7D2C"/>
          <w:insideH w:val="single" w:sz="12" w:space="0" w:color="4C7D2C"/>
        </w:tblBorders>
        <w:tblLook w:val="04A0" w:firstRow="1" w:lastRow="0" w:firstColumn="1" w:lastColumn="0" w:noHBand="0" w:noVBand="1"/>
      </w:tblPr>
      <w:tblGrid>
        <w:gridCol w:w="2128"/>
        <w:gridCol w:w="2128"/>
        <w:gridCol w:w="2128"/>
        <w:gridCol w:w="2128"/>
      </w:tblGrid>
      <w:tr w:rsidR="00F678A2" w:rsidRPr="00C73D61" w14:paraId="077B333B" w14:textId="77777777" w:rsidTr="00C12B8B">
        <w:trPr>
          <w:trHeight w:val="20"/>
          <w:tblHeader/>
        </w:trPr>
        <w:tc>
          <w:tcPr>
            <w:tcW w:w="1250" w:type="pct"/>
            <w:shd w:val="clear" w:color="auto" w:fill="auto"/>
          </w:tcPr>
          <w:p w14:paraId="027478A6" w14:textId="77777777" w:rsidR="00F678A2" w:rsidRPr="00C73D61" w:rsidRDefault="00F678A2" w:rsidP="00C12B8B">
            <w:pPr>
              <w:pStyle w:val="SITableHeading2"/>
            </w:pPr>
            <w:r>
              <w:t>Code and title (Version 6.1)</w:t>
            </w:r>
          </w:p>
        </w:tc>
        <w:tc>
          <w:tcPr>
            <w:tcW w:w="1250" w:type="pct"/>
            <w:shd w:val="clear" w:color="auto" w:fill="auto"/>
          </w:tcPr>
          <w:p w14:paraId="49452197" w14:textId="77777777" w:rsidR="00F678A2" w:rsidRPr="00C73D61" w:rsidRDefault="00F678A2" w:rsidP="00C12B8B">
            <w:pPr>
              <w:pStyle w:val="SITableHeading2"/>
            </w:pPr>
            <w:r>
              <w:t>Code and title (Version 6.2)</w:t>
            </w:r>
          </w:p>
        </w:tc>
        <w:tc>
          <w:tcPr>
            <w:tcW w:w="1250" w:type="pct"/>
            <w:shd w:val="clear" w:color="auto" w:fill="auto"/>
          </w:tcPr>
          <w:p w14:paraId="7C267AEA" w14:textId="77777777" w:rsidR="00F678A2" w:rsidRPr="00C73D61" w:rsidRDefault="00F678A2" w:rsidP="00C12B8B">
            <w:pPr>
              <w:pStyle w:val="SITableHeading2"/>
            </w:pPr>
            <w:r>
              <w:t>Comments</w:t>
            </w:r>
          </w:p>
        </w:tc>
        <w:tc>
          <w:tcPr>
            <w:tcW w:w="1250" w:type="pct"/>
            <w:shd w:val="clear" w:color="auto" w:fill="auto"/>
          </w:tcPr>
          <w:p w14:paraId="6B466AC7" w14:textId="77777777" w:rsidR="00F678A2" w:rsidRPr="00C73D61" w:rsidRDefault="00F678A2" w:rsidP="00C12B8B">
            <w:pPr>
              <w:pStyle w:val="SITableHeading2"/>
            </w:pPr>
            <w:r>
              <w:t>Equivalence statement</w:t>
            </w:r>
          </w:p>
        </w:tc>
      </w:tr>
      <w:tr w:rsidR="00F678A2" w:rsidRPr="00C73D61" w14:paraId="7F2D3F7C" w14:textId="77777777" w:rsidTr="00C12B8B">
        <w:trPr>
          <w:trHeight w:val="20"/>
        </w:trPr>
        <w:tc>
          <w:tcPr>
            <w:tcW w:w="1250" w:type="pct"/>
            <w:shd w:val="clear" w:color="auto" w:fill="auto"/>
          </w:tcPr>
          <w:p w14:paraId="1C69174F" w14:textId="77777777" w:rsidR="00F678A2" w:rsidRDefault="00F678A2" w:rsidP="00E97F40">
            <w:pPr>
              <w:pStyle w:val="SITabletext"/>
            </w:pPr>
            <w:r>
              <w:t>FWPSS00008 Skill set for managing business development in the forest and wood products industry Release 1</w:t>
            </w:r>
          </w:p>
        </w:tc>
        <w:tc>
          <w:tcPr>
            <w:tcW w:w="1250" w:type="pct"/>
            <w:shd w:val="clear" w:color="auto" w:fill="auto"/>
          </w:tcPr>
          <w:p w14:paraId="06AFE002" w14:textId="77777777" w:rsidR="00F678A2" w:rsidRDefault="00F678A2" w:rsidP="00E97F40">
            <w:pPr>
              <w:pStyle w:val="SITabletext"/>
            </w:pPr>
            <w:r>
              <w:t>FWPSS00008 Skill set for managing business development in the forest and wood products industry Release 2</w:t>
            </w:r>
          </w:p>
        </w:tc>
        <w:tc>
          <w:tcPr>
            <w:tcW w:w="1250" w:type="pct"/>
            <w:shd w:val="clear" w:color="auto" w:fill="auto"/>
          </w:tcPr>
          <w:p w14:paraId="243169F2" w14:textId="77777777" w:rsidR="00F678A2" w:rsidRDefault="00F678A2" w:rsidP="00E97F40">
            <w:pPr>
              <w:pStyle w:val="SITabletext"/>
            </w:pPr>
            <w:r>
              <w:rPr>
                <w:lang w:eastAsia="en-AU"/>
              </w:rPr>
              <w:t xml:space="preserve">Updated to replace deleted BSB unit and reflect the new unit codes </w:t>
            </w:r>
            <w:r w:rsidRPr="00494BCF">
              <w:rPr>
                <w:lang w:eastAsia="en-AU"/>
              </w:rPr>
              <w:t>from FWP Forest and Wood Products Training Package V6.</w:t>
            </w:r>
            <w:r>
              <w:rPr>
                <w:lang w:eastAsia="en-AU"/>
              </w:rPr>
              <w:t>0</w:t>
            </w:r>
          </w:p>
        </w:tc>
        <w:tc>
          <w:tcPr>
            <w:tcW w:w="1250" w:type="pct"/>
            <w:shd w:val="clear" w:color="auto" w:fill="auto"/>
          </w:tcPr>
          <w:p w14:paraId="16BA2BC1" w14:textId="77777777" w:rsidR="00F678A2" w:rsidRDefault="00F678A2" w:rsidP="00E97F40">
            <w:pPr>
              <w:pStyle w:val="SITabletext"/>
            </w:pPr>
            <w:r>
              <w:rPr>
                <w:lang w:eastAsia="en-AU"/>
              </w:rPr>
              <w:t>Equivalent</w:t>
            </w:r>
          </w:p>
        </w:tc>
      </w:tr>
      <w:tr w:rsidR="00F678A2" w:rsidRPr="00C73D61" w14:paraId="04C96575" w14:textId="77777777" w:rsidTr="00C12B8B">
        <w:trPr>
          <w:trHeight w:val="20"/>
        </w:trPr>
        <w:tc>
          <w:tcPr>
            <w:tcW w:w="1250" w:type="pct"/>
            <w:shd w:val="clear" w:color="auto" w:fill="auto"/>
          </w:tcPr>
          <w:p w14:paraId="05E976FB" w14:textId="77777777" w:rsidR="00F678A2" w:rsidRPr="00A927D5" w:rsidRDefault="00F678A2" w:rsidP="00E97F40">
            <w:pPr>
              <w:pStyle w:val="SITabletext"/>
              <w:rPr>
                <w:lang w:eastAsia="en-AU"/>
              </w:rPr>
            </w:pPr>
            <w:r>
              <w:t>FWPSS00014 Skill set for a heavy production mobile chipper operator</w:t>
            </w:r>
          </w:p>
        </w:tc>
        <w:tc>
          <w:tcPr>
            <w:tcW w:w="1250" w:type="pct"/>
            <w:shd w:val="clear" w:color="auto" w:fill="auto"/>
          </w:tcPr>
          <w:p w14:paraId="7D03EEB8" w14:textId="7CA477D8" w:rsidR="00F678A2" w:rsidRPr="00A927D5" w:rsidRDefault="00F678A2" w:rsidP="00C12B8B">
            <w:pPr>
              <w:pStyle w:val="SITabletext"/>
              <w:rPr>
                <w:lang w:eastAsia="en-AU"/>
              </w:rPr>
            </w:pPr>
            <w:r w:rsidRPr="00835F96">
              <w:t>FWPSS00046 Infield Wood Chipping Machine Operator Skill Set (Flail and Wood Chipper with Crane)</w:t>
            </w:r>
          </w:p>
        </w:tc>
        <w:tc>
          <w:tcPr>
            <w:tcW w:w="1250" w:type="pct"/>
            <w:shd w:val="clear" w:color="auto" w:fill="auto"/>
          </w:tcPr>
          <w:p w14:paraId="1AEA1530" w14:textId="77777777" w:rsidR="00F678A2" w:rsidRPr="00A927D5" w:rsidRDefault="00F678A2" w:rsidP="00E97F40">
            <w:pPr>
              <w:pStyle w:val="SITabletext"/>
              <w:rPr>
                <w:lang w:eastAsia="en-AU"/>
              </w:rPr>
            </w:pPr>
            <w:r>
              <w:rPr>
                <w:lang w:eastAsia="en-AU"/>
              </w:rPr>
              <w:t xml:space="preserve">Redesigned skill set </w:t>
            </w:r>
            <w:r w:rsidRPr="00494BCF">
              <w:rPr>
                <w:lang w:eastAsia="en-AU"/>
              </w:rPr>
              <w:t>to reflect the</w:t>
            </w:r>
            <w:r>
              <w:rPr>
                <w:lang w:eastAsia="en-AU"/>
              </w:rPr>
              <w:t xml:space="preserve"> unit</w:t>
            </w:r>
            <w:r w:rsidRPr="00494BCF">
              <w:rPr>
                <w:lang w:eastAsia="en-AU"/>
              </w:rPr>
              <w:t xml:space="preserve"> </w:t>
            </w:r>
            <w:r>
              <w:rPr>
                <w:lang w:eastAsia="en-AU"/>
              </w:rPr>
              <w:t xml:space="preserve">changes and the new unit codes </w:t>
            </w:r>
            <w:r w:rsidRPr="00494BCF">
              <w:rPr>
                <w:lang w:eastAsia="en-AU"/>
              </w:rPr>
              <w:t>from FWP Forest and Wood Products Training Package V6.</w:t>
            </w:r>
            <w:r>
              <w:rPr>
                <w:lang w:eastAsia="en-AU"/>
              </w:rPr>
              <w:t>0</w:t>
            </w:r>
          </w:p>
        </w:tc>
        <w:tc>
          <w:tcPr>
            <w:tcW w:w="1250" w:type="pct"/>
            <w:shd w:val="clear" w:color="auto" w:fill="auto"/>
          </w:tcPr>
          <w:p w14:paraId="213B8E28" w14:textId="77777777" w:rsidR="00F678A2" w:rsidRDefault="00F678A2" w:rsidP="00E97F40">
            <w:pPr>
              <w:pStyle w:val="SITabletext"/>
              <w:rPr>
                <w:lang w:eastAsia="en-AU"/>
              </w:rPr>
            </w:pPr>
            <w:r>
              <w:rPr>
                <w:lang w:eastAsia="en-AU"/>
              </w:rPr>
              <w:t>Not e</w:t>
            </w:r>
            <w:r w:rsidRPr="00525631">
              <w:rPr>
                <w:lang w:eastAsia="en-AU"/>
              </w:rPr>
              <w:t>quivalent</w:t>
            </w:r>
          </w:p>
        </w:tc>
      </w:tr>
      <w:tr w:rsidR="00F678A2" w:rsidRPr="00C73D61" w14:paraId="34EDCD17" w14:textId="77777777" w:rsidTr="00C12B8B">
        <w:trPr>
          <w:trHeight w:val="20"/>
        </w:trPr>
        <w:tc>
          <w:tcPr>
            <w:tcW w:w="1250" w:type="pct"/>
            <w:shd w:val="clear" w:color="auto" w:fill="auto"/>
          </w:tcPr>
          <w:p w14:paraId="3D45F393" w14:textId="77777777" w:rsidR="00F678A2" w:rsidRPr="00A927D5" w:rsidRDefault="00F678A2" w:rsidP="00E97F40">
            <w:pPr>
              <w:pStyle w:val="SITabletext"/>
              <w:rPr>
                <w:lang w:eastAsia="en-AU"/>
              </w:rPr>
            </w:pPr>
            <w:r>
              <w:t>FWPSS00014 Skill set for a heavy production mobile chipper operator</w:t>
            </w:r>
          </w:p>
        </w:tc>
        <w:tc>
          <w:tcPr>
            <w:tcW w:w="1250" w:type="pct"/>
            <w:shd w:val="clear" w:color="auto" w:fill="auto"/>
          </w:tcPr>
          <w:p w14:paraId="3F9E1F7A" w14:textId="77777777" w:rsidR="00F678A2" w:rsidRPr="00A927D5" w:rsidRDefault="00F678A2" w:rsidP="00E97F40">
            <w:pPr>
              <w:pStyle w:val="SITabletext"/>
              <w:rPr>
                <w:lang w:eastAsia="en-AU"/>
              </w:rPr>
            </w:pPr>
            <w:r w:rsidRPr="00835F96">
              <w:t xml:space="preserve">FWPSS00047 Infield Wood Chipping Machine Operator Skill Set (Flail and Wood </w:t>
            </w:r>
            <w:r w:rsidRPr="00835F96">
              <w:lastRenderedPageBreak/>
              <w:t>Chipper Fed by a Mobile Machine)</w:t>
            </w:r>
          </w:p>
        </w:tc>
        <w:tc>
          <w:tcPr>
            <w:tcW w:w="1250" w:type="pct"/>
            <w:shd w:val="clear" w:color="auto" w:fill="auto"/>
          </w:tcPr>
          <w:p w14:paraId="302A5354" w14:textId="77777777" w:rsidR="00F678A2" w:rsidRPr="00A927D5" w:rsidRDefault="00F678A2" w:rsidP="00E97F40">
            <w:pPr>
              <w:pStyle w:val="SITabletext"/>
              <w:rPr>
                <w:lang w:eastAsia="en-AU"/>
              </w:rPr>
            </w:pPr>
            <w:r>
              <w:rPr>
                <w:lang w:eastAsia="en-AU"/>
              </w:rPr>
              <w:lastRenderedPageBreak/>
              <w:t xml:space="preserve">Redesigned skill set </w:t>
            </w:r>
            <w:r w:rsidRPr="00494BCF">
              <w:rPr>
                <w:lang w:eastAsia="en-AU"/>
              </w:rPr>
              <w:t>to reflect the</w:t>
            </w:r>
            <w:r>
              <w:rPr>
                <w:lang w:eastAsia="en-AU"/>
              </w:rPr>
              <w:t xml:space="preserve"> unit</w:t>
            </w:r>
            <w:r w:rsidRPr="00494BCF">
              <w:rPr>
                <w:lang w:eastAsia="en-AU"/>
              </w:rPr>
              <w:t xml:space="preserve"> </w:t>
            </w:r>
            <w:r>
              <w:rPr>
                <w:lang w:eastAsia="en-AU"/>
              </w:rPr>
              <w:t xml:space="preserve">changes and the new unit codes </w:t>
            </w:r>
            <w:r w:rsidRPr="00494BCF">
              <w:rPr>
                <w:lang w:eastAsia="en-AU"/>
              </w:rPr>
              <w:t xml:space="preserve">from FWP Forest and </w:t>
            </w:r>
            <w:r w:rsidRPr="00494BCF">
              <w:rPr>
                <w:lang w:eastAsia="en-AU"/>
              </w:rPr>
              <w:lastRenderedPageBreak/>
              <w:t>Wood Products Training Package V6.</w:t>
            </w:r>
            <w:r>
              <w:rPr>
                <w:lang w:eastAsia="en-AU"/>
              </w:rPr>
              <w:t>0</w:t>
            </w:r>
          </w:p>
        </w:tc>
        <w:tc>
          <w:tcPr>
            <w:tcW w:w="1250" w:type="pct"/>
            <w:shd w:val="clear" w:color="auto" w:fill="auto"/>
          </w:tcPr>
          <w:p w14:paraId="62CB8658" w14:textId="77777777" w:rsidR="00F678A2" w:rsidRDefault="00F678A2" w:rsidP="00E97F40">
            <w:pPr>
              <w:pStyle w:val="SITabletext"/>
              <w:rPr>
                <w:lang w:eastAsia="en-AU"/>
              </w:rPr>
            </w:pPr>
            <w:r>
              <w:rPr>
                <w:lang w:eastAsia="en-AU"/>
              </w:rPr>
              <w:lastRenderedPageBreak/>
              <w:t>Not e</w:t>
            </w:r>
            <w:r w:rsidRPr="00525631">
              <w:rPr>
                <w:lang w:eastAsia="en-AU"/>
              </w:rPr>
              <w:t>quivalent</w:t>
            </w:r>
          </w:p>
        </w:tc>
      </w:tr>
      <w:tr w:rsidR="00F678A2" w:rsidRPr="00C73D61" w14:paraId="79F53732" w14:textId="77777777" w:rsidTr="00C12B8B">
        <w:trPr>
          <w:trHeight w:val="20"/>
        </w:trPr>
        <w:tc>
          <w:tcPr>
            <w:tcW w:w="1250" w:type="pct"/>
            <w:shd w:val="clear" w:color="auto" w:fill="auto"/>
          </w:tcPr>
          <w:p w14:paraId="67EB25C5" w14:textId="77777777" w:rsidR="00C2500F" w:rsidRDefault="00F678A2" w:rsidP="00E97F40">
            <w:pPr>
              <w:pStyle w:val="SITabletext"/>
              <w:rPr>
                <w:lang w:eastAsia="en-AU"/>
              </w:rPr>
            </w:pPr>
            <w:r w:rsidRPr="00A927D5">
              <w:rPr>
                <w:lang w:eastAsia="en-AU"/>
              </w:rPr>
              <w:t>FWPSS00017 Skill set for a native forest operator</w:t>
            </w:r>
          </w:p>
          <w:p w14:paraId="69BC2A59" w14:textId="45D992E7" w:rsidR="00F678A2" w:rsidRPr="00C57899" w:rsidRDefault="00F678A2" w:rsidP="00C2500F">
            <w:pPr>
              <w:pStyle w:val="SITabletext"/>
              <w:rPr>
                <w:lang w:eastAsia="en-AU"/>
              </w:rPr>
            </w:pPr>
            <w:r>
              <w:rPr>
                <w:lang w:eastAsia="en-AU"/>
              </w:rPr>
              <w:t>Release 1</w:t>
            </w:r>
          </w:p>
        </w:tc>
        <w:tc>
          <w:tcPr>
            <w:tcW w:w="1250" w:type="pct"/>
            <w:shd w:val="clear" w:color="auto" w:fill="auto"/>
          </w:tcPr>
          <w:p w14:paraId="306AAFC0" w14:textId="77777777" w:rsidR="009741AD" w:rsidRDefault="00F678A2" w:rsidP="00E97F40">
            <w:pPr>
              <w:pStyle w:val="SITabletext"/>
              <w:rPr>
                <w:lang w:eastAsia="en-AU"/>
              </w:rPr>
            </w:pPr>
            <w:r w:rsidRPr="00A927D5">
              <w:rPr>
                <w:lang w:eastAsia="en-AU"/>
              </w:rPr>
              <w:t>FWPSS00017 Skill set for a native forest operator</w:t>
            </w:r>
            <w:r w:rsidR="009741AD">
              <w:rPr>
                <w:lang w:eastAsia="en-AU"/>
              </w:rPr>
              <w:t xml:space="preserve"> </w:t>
            </w:r>
          </w:p>
          <w:p w14:paraId="72B1843A" w14:textId="07E51466" w:rsidR="00F678A2" w:rsidRPr="00C57899" w:rsidRDefault="00F678A2" w:rsidP="00E97F40">
            <w:pPr>
              <w:pStyle w:val="SITabletext"/>
              <w:rPr>
                <w:lang w:eastAsia="en-AU"/>
              </w:rPr>
            </w:pPr>
            <w:r>
              <w:rPr>
                <w:lang w:eastAsia="en-AU"/>
              </w:rPr>
              <w:t>Release 2</w:t>
            </w:r>
          </w:p>
        </w:tc>
        <w:tc>
          <w:tcPr>
            <w:tcW w:w="1250" w:type="pct"/>
            <w:shd w:val="clear" w:color="auto" w:fill="auto"/>
          </w:tcPr>
          <w:p w14:paraId="1F2A947E" w14:textId="77777777" w:rsidR="00F678A2" w:rsidRPr="00C57899" w:rsidRDefault="00F678A2" w:rsidP="00E97F40">
            <w:pPr>
              <w:pStyle w:val="SITabletext"/>
              <w:rPr>
                <w:lang w:eastAsia="en-AU"/>
              </w:rPr>
            </w:pPr>
            <w:r w:rsidRPr="00A927D5">
              <w:rPr>
                <w:lang w:eastAsia="en-AU"/>
              </w:rPr>
              <w:t>Updated to reflect the new unit codes from FWP Forest and Wood Products Training Package V6.</w:t>
            </w:r>
            <w:r>
              <w:rPr>
                <w:lang w:eastAsia="en-AU"/>
              </w:rPr>
              <w:t>0</w:t>
            </w:r>
          </w:p>
        </w:tc>
        <w:tc>
          <w:tcPr>
            <w:tcW w:w="1250" w:type="pct"/>
            <w:shd w:val="clear" w:color="auto" w:fill="auto"/>
          </w:tcPr>
          <w:p w14:paraId="3F8F5D25" w14:textId="77777777" w:rsidR="00F678A2" w:rsidRPr="00C57899" w:rsidRDefault="00F678A2" w:rsidP="00E97F40">
            <w:pPr>
              <w:pStyle w:val="SITabletext"/>
              <w:rPr>
                <w:lang w:eastAsia="en-AU"/>
              </w:rPr>
            </w:pPr>
            <w:r>
              <w:rPr>
                <w:lang w:eastAsia="en-AU"/>
              </w:rPr>
              <w:t>Equivalent</w:t>
            </w:r>
          </w:p>
        </w:tc>
      </w:tr>
      <w:tr w:rsidR="00F678A2" w:rsidRPr="00C73D61" w14:paraId="3B1A17BB" w14:textId="77777777" w:rsidTr="00C12B8B">
        <w:trPr>
          <w:trHeight w:val="20"/>
        </w:trPr>
        <w:tc>
          <w:tcPr>
            <w:tcW w:w="1250" w:type="pct"/>
            <w:shd w:val="clear" w:color="auto" w:fill="auto"/>
          </w:tcPr>
          <w:p w14:paraId="4F536270" w14:textId="77777777" w:rsidR="00F678A2" w:rsidRPr="00A927D5" w:rsidRDefault="00F678A2" w:rsidP="00E97F40">
            <w:pPr>
              <w:pStyle w:val="SITabletext"/>
              <w:rPr>
                <w:lang w:eastAsia="en-AU"/>
              </w:rPr>
            </w:pPr>
            <w:r>
              <w:t>FWPSS00018 Skill set for a plantation forest operator Release 1</w:t>
            </w:r>
          </w:p>
        </w:tc>
        <w:tc>
          <w:tcPr>
            <w:tcW w:w="1250" w:type="pct"/>
            <w:shd w:val="clear" w:color="auto" w:fill="auto"/>
          </w:tcPr>
          <w:p w14:paraId="4CF44478" w14:textId="77777777" w:rsidR="00F678A2" w:rsidRPr="00A927D5" w:rsidRDefault="00F678A2" w:rsidP="00E97F40">
            <w:pPr>
              <w:pStyle w:val="SITabletext"/>
              <w:rPr>
                <w:lang w:eastAsia="en-AU"/>
              </w:rPr>
            </w:pPr>
            <w:r>
              <w:t>FWPSS00018 Skill set for a plantation forest operator Release 2</w:t>
            </w:r>
          </w:p>
        </w:tc>
        <w:tc>
          <w:tcPr>
            <w:tcW w:w="1250" w:type="pct"/>
            <w:shd w:val="clear" w:color="auto" w:fill="auto"/>
          </w:tcPr>
          <w:p w14:paraId="51F38B01" w14:textId="77777777" w:rsidR="00F678A2" w:rsidRPr="00A927D5" w:rsidRDefault="00F678A2" w:rsidP="00E97F40">
            <w:pPr>
              <w:pStyle w:val="SITabletext"/>
              <w:rPr>
                <w:lang w:eastAsia="en-AU"/>
              </w:rPr>
            </w:pPr>
            <w:r w:rsidRPr="00494BCF">
              <w:rPr>
                <w:lang w:eastAsia="en-AU"/>
              </w:rPr>
              <w:t>Updated to reflect the new unit codes from FWP Forest and Wood Products Training Package V6.</w:t>
            </w:r>
            <w:r>
              <w:rPr>
                <w:lang w:eastAsia="en-AU"/>
              </w:rPr>
              <w:t>0</w:t>
            </w:r>
          </w:p>
        </w:tc>
        <w:tc>
          <w:tcPr>
            <w:tcW w:w="1250" w:type="pct"/>
            <w:shd w:val="clear" w:color="auto" w:fill="auto"/>
          </w:tcPr>
          <w:p w14:paraId="07289649" w14:textId="77777777" w:rsidR="00F678A2" w:rsidRDefault="00F678A2" w:rsidP="00E97F40">
            <w:pPr>
              <w:pStyle w:val="SITabletext"/>
              <w:rPr>
                <w:lang w:eastAsia="en-AU"/>
              </w:rPr>
            </w:pPr>
            <w:r w:rsidRPr="00525631">
              <w:rPr>
                <w:lang w:eastAsia="en-AU"/>
              </w:rPr>
              <w:t>Equivalent</w:t>
            </w:r>
          </w:p>
        </w:tc>
      </w:tr>
      <w:tr w:rsidR="00F678A2" w:rsidRPr="00C73D61" w14:paraId="611CE3E5" w14:textId="77777777" w:rsidTr="00C12B8B">
        <w:trPr>
          <w:trHeight w:val="20"/>
        </w:trPr>
        <w:tc>
          <w:tcPr>
            <w:tcW w:w="1250" w:type="pct"/>
            <w:shd w:val="clear" w:color="auto" w:fill="auto"/>
          </w:tcPr>
          <w:p w14:paraId="5E34B604" w14:textId="77777777" w:rsidR="00C2500F" w:rsidRDefault="00F678A2" w:rsidP="00E97F40">
            <w:pPr>
              <w:pStyle w:val="SITabletext"/>
            </w:pPr>
            <w:r>
              <w:t>FWPSS00022 Skill set for fire salvage operations</w:t>
            </w:r>
          </w:p>
          <w:p w14:paraId="730D3706" w14:textId="6E76CA1D" w:rsidR="00F678A2" w:rsidRDefault="00F678A2" w:rsidP="00E97F40">
            <w:pPr>
              <w:pStyle w:val="SITabletext"/>
            </w:pPr>
            <w:r>
              <w:t>Release 1</w:t>
            </w:r>
          </w:p>
        </w:tc>
        <w:tc>
          <w:tcPr>
            <w:tcW w:w="1250" w:type="pct"/>
            <w:shd w:val="clear" w:color="auto" w:fill="auto"/>
          </w:tcPr>
          <w:p w14:paraId="1BC7A529" w14:textId="77777777" w:rsidR="00C2500F" w:rsidRDefault="00F678A2" w:rsidP="00E97F40">
            <w:pPr>
              <w:pStyle w:val="SITabletext"/>
            </w:pPr>
            <w:r>
              <w:t>FWPSS00022 Skill set for fire salvage operations</w:t>
            </w:r>
          </w:p>
          <w:p w14:paraId="5D04D611" w14:textId="048843C2" w:rsidR="00F678A2" w:rsidRDefault="00F678A2" w:rsidP="00E97F40">
            <w:pPr>
              <w:pStyle w:val="SITabletext"/>
            </w:pPr>
            <w:r>
              <w:t>Release 2</w:t>
            </w:r>
          </w:p>
        </w:tc>
        <w:tc>
          <w:tcPr>
            <w:tcW w:w="1250" w:type="pct"/>
            <w:shd w:val="clear" w:color="auto" w:fill="auto"/>
          </w:tcPr>
          <w:p w14:paraId="1D9531CE" w14:textId="77777777" w:rsidR="00F678A2" w:rsidRPr="00494BCF" w:rsidRDefault="00F678A2" w:rsidP="00E97F40">
            <w:pPr>
              <w:pStyle w:val="SITabletext"/>
              <w:rPr>
                <w:lang w:eastAsia="en-AU"/>
              </w:rPr>
            </w:pPr>
            <w:r w:rsidRPr="00494BCF">
              <w:rPr>
                <w:lang w:eastAsia="en-AU"/>
              </w:rPr>
              <w:t>Updated to reflect the new unit codes from FWP Forest and Wood Products Training Package V6.</w:t>
            </w:r>
            <w:r>
              <w:rPr>
                <w:lang w:eastAsia="en-AU"/>
              </w:rPr>
              <w:t>0</w:t>
            </w:r>
          </w:p>
        </w:tc>
        <w:tc>
          <w:tcPr>
            <w:tcW w:w="1250" w:type="pct"/>
            <w:shd w:val="clear" w:color="auto" w:fill="auto"/>
          </w:tcPr>
          <w:p w14:paraId="7FA46753" w14:textId="77777777" w:rsidR="00F678A2" w:rsidRPr="00525631" w:rsidRDefault="00F678A2" w:rsidP="00E97F40">
            <w:pPr>
              <w:pStyle w:val="SITabletext"/>
              <w:rPr>
                <w:lang w:eastAsia="en-AU"/>
              </w:rPr>
            </w:pPr>
            <w:r w:rsidRPr="00525631">
              <w:rPr>
                <w:lang w:eastAsia="en-AU"/>
              </w:rPr>
              <w:t>Equivalent</w:t>
            </w:r>
          </w:p>
        </w:tc>
      </w:tr>
      <w:tr w:rsidR="00F678A2" w:rsidRPr="00C73D61" w14:paraId="6D315ED2" w14:textId="77777777" w:rsidTr="00C12B8B">
        <w:trPr>
          <w:trHeight w:val="20"/>
        </w:trPr>
        <w:tc>
          <w:tcPr>
            <w:tcW w:w="1250" w:type="pct"/>
            <w:shd w:val="clear" w:color="auto" w:fill="auto"/>
          </w:tcPr>
          <w:p w14:paraId="2C5FB510" w14:textId="77777777" w:rsidR="00F678A2" w:rsidRPr="00A927D5" w:rsidRDefault="00F678A2" w:rsidP="00E97F40">
            <w:pPr>
              <w:pStyle w:val="SITabletext"/>
              <w:rPr>
                <w:lang w:eastAsia="en-AU"/>
              </w:rPr>
            </w:pPr>
            <w:r>
              <w:t>FWPSS00024 Skill set for soil and water protection (roading) Release 1</w:t>
            </w:r>
          </w:p>
        </w:tc>
        <w:tc>
          <w:tcPr>
            <w:tcW w:w="1250" w:type="pct"/>
            <w:shd w:val="clear" w:color="auto" w:fill="auto"/>
          </w:tcPr>
          <w:p w14:paraId="6EB1FDBA" w14:textId="77777777" w:rsidR="00F678A2" w:rsidRPr="00A927D5" w:rsidRDefault="00F678A2" w:rsidP="00E97F40">
            <w:pPr>
              <w:pStyle w:val="SITabletext"/>
              <w:rPr>
                <w:lang w:eastAsia="en-AU"/>
              </w:rPr>
            </w:pPr>
            <w:r>
              <w:t>FWPSS00024 Skill set for soil and water protection (roading) Release 2</w:t>
            </w:r>
          </w:p>
        </w:tc>
        <w:tc>
          <w:tcPr>
            <w:tcW w:w="1250" w:type="pct"/>
            <w:shd w:val="clear" w:color="auto" w:fill="auto"/>
          </w:tcPr>
          <w:p w14:paraId="3D5FBD62" w14:textId="77777777" w:rsidR="00F678A2" w:rsidRPr="00A927D5" w:rsidRDefault="00F678A2" w:rsidP="00E97F40">
            <w:pPr>
              <w:pStyle w:val="SITabletext"/>
              <w:rPr>
                <w:lang w:eastAsia="en-AU"/>
              </w:rPr>
            </w:pPr>
            <w:r w:rsidRPr="00494BCF">
              <w:rPr>
                <w:lang w:eastAsia="en-AU"/>
              </w:rPr>
              <w:t>Updated to reflect the new unit codes from FWP Forest and Wood Products Training Package V6.</w:t>
            </w:r>
            <w:r>
              <w:rPr>
                <w:lang w:eastAsia="en-AU"/>
              </w:rPr>
              <w:t>0</w:t>
            </w:r>
          </w:p>
        </w:tc>
        <w:tc>
          <w:tcPr>
            <w:tcW w:w="1250" w:type="pct"/>
            <w:shd w:val="clear" w:color="auto" w:fill="auto"/>
          </w:tcPr>
          <w:p w14:paraId="1CF13956" w14:textId="77777777" w:rsidR="00F678A2" w:rsidRDefault="00F678A2" w:rsidP="00E97F40">
            <w:pPr>
              <w:pStyle w:val="SITabletext"/>
              <w:rPr>
                <w:lang w:eastAsia="en-AU"/>
              </w:rPr>
            </w:pPr>
            <w:r w:rsidRPr="00525631">
              <w:rPr>
                <w:lang w:eastAsia="en-AU"/>
              </w:rPr>
              <w:t>Equivalent</w:t>
            </w:r>
          </w:p>
        </w:tc>
      </w:tr>
      <w:tr w:rsidR="00F678A2" w:rsidRPr="00C73D61" w14:paraId="77D323B1" w14:textId="77777777" w:rsidTr="00C40534">
        <w:trPr>
          <w:trHeight w:val="20"/>
        </w:trPr>
        <w:tc>
          <w:tcPr>
            <w:tcW w:w="1250" w:type="pct"/>
            <w:tcBorders>
              <w:bottom w:val="single" w:sz="12" w:space="0" w:color="4C7D2C"/>
            </w:tcBorders>
            <w:shd w:val="clear" w:color="auto" w:fill="auto"/>
          </w:tcPr>
          <w:p w14:paraId="1A0FA28A" w14:textId="77777777" w:rsidR="00F678A2" w:rsidRPr="00A927D5" w:rsidRDefault="00F678A2" w:rsidP="00E97F40">
            <w:pPr>
              <w:pStyle w:val="SITabletext"/>
              <w:rPr>
                <w:lang w:eastAsia="en-AU"/>
              </w:rPr>
            </w:pPr>
            <w:r>
              <w:t>FWPSS00026 Skill set for a forestry log truck driver    Release 1</w:t>
            </w:r>
          </w:p>
        </w:tc>
        <w:tc>
          <w:tcPr>
            <w:tcW w:w="1250" w:type="pct"/>
            <w:tcBorders>
              <w:bottom w:val="single" w:sz="12" w:space="0" w:color="4C7D2C"/>
            </w:tcBorders>
            <w:shd w:val="clear" w:color="auto" w:fill="auto"/>
          </w:tcPr>
          <w:p w14:paraId="64DB5289" w14:textId="77777777" w:rsidR="00F678A2" w:rsidRPr="00A927D5" w:rsidRDefault="00F678A2" w:rsidP="00E97F40">
            <w:pPr>
              <w:pStyle w:val="SITabletext"/>
              <w:rPr>
                <w:lang w:eastAsia="en-AU"/>
              </w:rPr>
            </w:pPr>
            <w:r>
              <w:t>FWPSS00026 Skill set for a forestry log truck driver    Release 2</w:t>
            </w:r>
          </w:p>
        </w:tc>
        <w:tc>
          <w:tcPr>
            <w:tcW w:w="1250" w:type="pct"/>
            <w:tcBorders>
              <w:bottom w:val="single" w:sz="12" w:space="0" w:color="4C7D2C"/>
            </w:tcBorders>
            <w:shd w:val="clear" w:color="auto" w:fill="auto"/>
          </w:tcPr>
          <w:p w14:paraId="4CFA39C5" w14:textId="77777777" w:rsidR="00F678A2" w:rsidRPr="00A927D5" w:rsidRDefault="00F678A2" w:rsidP="00E97F40">
            <w:pPr>
              <w:pStyle w:val="SITabletext"/>
              <w:rPr>
                <w:lang w:eastAsia="en-AU"/>
              </w:rPr>
            </w:pPr>
            <w:r w:rsidRPr="00494BCF">
              <w:rPr>
                <w:lang w:eastAsia="en-AU"/>
              </w:rPr>
              <w:t xml:space="preserve">Updated to reflect the new unit codes from FWP Forest </w:t>
            </w:r>
          </w:p>
        </w:tc>
        <w:tc>
          <w:tcPr>
            <w:tcW w:w="1250" w:type="pct"/>
            <w:tcBorders>
              <w:bottom w:val="single" w:sz="12" w:space="0" w:color="4C7D2C"/>
            </w:tcBorders>
            <w:shd w:val="clear" w:color="auto" w:fill="auto"/>
          </w:tcPr>
          <w:p w14:paraId="368718E7" w14:textId="77777777" w:rsidR="00F678A2" w:rsidRDefault="00F678A2" w:rsidP="00E97F40">
            <w:pPr>
              <w:pStyle w:val="SITabletext"/>
              <w:rPr>
                <w:lang w:eastAsia="en-AU"/>
              </w:rPr>
            </w:pPr>
            <w:r w:rsidRPr="00525631">
              <w:rPr>
                <w:lang w:eastAsia="en-AU"/>
              </w:rPr>
              <w:t>Equivalent</w:t>
            </w:r>
          </w:p>
        </w:tc>
      </w:tr>
      <w:tr w:rsidR="00F678A2" w:rsidRPr="00C73D61" w14:paraId="041049C4" w14:textId="77777777" w:rsidTr="00C40534">
        <w:trPr>
          <w:trHeight w:val="20"/>
        </w:trPr>
        <w:tc>
          <w:tcPr>
            <w:tcW w:w="1250" w:type="pct"/>
            <w:tcBorders>
              <w:bottom w:val="single" w:sz="12" w:space="0" w:color="4C7D2C"/>
            </w:tcBorders>
            <w:shd w:val="clear" w:color="auto" w:fill="auto"/>
          </w:tcPr>
          <w:p w14:paraId="7A0D2BF7" w14:textId="77777777" w:rsidR="00F678A2" w:rsidRPr="00A927D5" w:rsidRDefault="00F678A2" w:rsidP="00E97F40">
            <w:pPr>
              <w:pStyle w:val="SITabletext"/>
              <w:rPr>
                <w:lang w:eastAsia="en-AU"/>
              </w:rPr>
            </w:pPr>
            <w:r>
              <w:t>FWPSS00027 Skill set for a forestry produce truck driver Release 1</w:t>
            </w:r>
          </w:p>
        </w:tc>
        <w:tc>
          <w:tcPr>
            <w:tcW w:w="1250" w:type="pct"/>
            <w:tcBorders>
              <w:bottom w:val="single" w:sz="12" w:space="0" w:color="4C7D2C"/>
            </w:tcBorders>
            <w:shd w:val="clear" w:color="auto" w:fill="auto"/>
          </w:tcPr>
          <w:p w14:paraId="665CADDF" w14:textId="77777777" w:rsidR="00F678A2" w:rsidRPr="00A927D5" w:rsidRDefault="00F678A2" w:rsidP="00E97F40">
            <w:pPr>
              <w:pStyle w:val="SITabletext"/>
              <w:rPr>
                <w:lang w:eastAsia="en-AU"/>
              </w:rPr>
            </w:pPr>
            <w:r>
              <w:t>FWPSS00027 Skill set for a forestry produce truck driver Release 2</w:t>
            </w:r>
          </w:p>
        </w:tc>
        <w:tc>
          <w:tcPr>
            <w:tcW w:w="1250" w:type="pct"/>
            <w:tcBorders>
              <w:bottom w:val="single" w:sz="12" w:space="0" w:color="4C7D2C"/>
            </w:tcBorders>
            <w:shd w:val="clear" w:color="auto" w:fill="auto"/>
          </w:tcPr>
          <w:p w14:paraId="0C8729B1" w14:textId="77777777" w:rsidR="00F678A2" w:rsidRPr="00A927D5" w:rsidRDefault="00F678A2" w:rsidP="00E97F40">
            <w:pPr>
              <w:pStyle w:val="SITabletext"/>
              <w:rPr>
                <w:lang w:eastAsia="en-AU"/>
              </w:rPr>
            </w:pPr>
            <w:r w:rsidRPr="00494BCF">
              <w:rPr>
                <w:lang w:eastAsia="en-AU"/>
              </w:rPr>
              <w:t>Updated to reflect the new unit codes from FWP Forest and Wood Products Training Package V6.</w:t>
            </w:r>
            <w:r>
              <w:rPr>
                <w:lang w:eastAsia="en-AU"/>
              </w:rPr>
              <w:t>0</w:t>
            </w:r>
          </w:p>
        </w:tc>
        <w:tc>
          <w:tcPr>
            <w:tcW w:w="1250" w:type="pct"/>
            <w:tcBorders>
              <w:bottom w:val="single" w:sz="12" w:space="0" w:color="4C7D2C"/>
            </w:tcBorders>
            <w:shd w:val="clear" w:color="auto" w:fill="auto"/>
          </w:tcPr>
          <w:p w14:paraId="3857316F" w14:textId="77777777" w:rsidR="00F678A2" w:rsidRDefault="00F678A2" w:rsidP="00E97F40">
            <w:pPr>
              <w:pStyle w:val="SITabletext"/>
              <w:rPr>
                <w:lang w:eastAsia="en-AU"/>
              </w:rPr>
            </w:pPr>
            <w:r w:rsidRPr="00525631">
              <w:rPr>
                <w:lang w:eastAsia="en-AU"/>
              </w:rPr>
              <w:t>Equivalent</w:t>
            </w:r>
          </w:p>
        </w:tc>
      </w:tr>
    </w:tbl>
    <w:p w14:paraId="365EAE13" w14:textId="77777777" w:rsidR="00876420" w:rsidRDefault="00876420" w:rsidP="0050547D">
      <w:pPr>
        <w:pStyle w:val="BodyTextSI"/>
        <w:rPr>
          <w:rFonts w:ascii="Avenir Medium" w:eastAsiaTheme="majorEastAsia" w:hAnsi="Avenir Medium" w:cstheme="majorBidi"/>
          <w:noProof/>
          <w:sz w:val="48"/>
          <w:szCs w:val="48"/>
        </w:rPr>
      </w:pPr>
      <w:bookmarkStart w:id="135" w:name="_Toc119588064"/>
      <w:r>
        <w:rPr>
          <w:noProof/>
        </w:rPr>
        <w:br w:type="page"/>
      </w:r>
    </w:p>
    <w:p w14:paraId="03A7FB1F" w14:textId="73198DB8" w:rsidR="00F678A2" w:rsidRPr="001B7C60" w:rsidRDefault="00F678A2" w:rsidP="00F678A2">
      <w:pPr>
        <w:pStyle w:val="SIHeading2"/>
        <w:jc w:val="both"/>
        <w:rPr>
          <w:noProof/>
        </w:rPr>
      </w:pPr>
      <w:bookmarkStart w:id="136" w:name="_Toc148363203"/>
      <w:r w:rsidRPr="001B7C60">
        <w:rPr>
          <w:noProof/>
        </w:rPr>
        <w:lastRenderedPageBreak/>
        <w:t xml:space="preserve">FWP Forest and Wood Products Training Package Version </w:t>
      </w:r>
      <w:r>
        <w:rPr>
          <w:noProof/>
        </w:rPr>
        <w:t>6</w:t>
      </w:r>
      <w:r w:rsidRPr="001B7C60">
        <w:rPr>
          <w:noProof/>
        </w:rPr>
        <w:t>.0</w:t>
      </w:r>
      <w:r>
        <w:rPr>
          <w:noProof/>
        </w:rPr>
        <w:t xml:space="preserve"> to Version 6.1</w:t>
      </w:r>
      <w:bookmarkEnd w:id="135"/>
      <w:bookmarkEnd w:id="136"/>
    </w:p>
    <w:p w14:paraId="5E598ACF" w14:textId="77777777" w:rsidR="00F678A2" w:rsidRDefault="00F678A2" w:rsidP="00133AAB">
      <w:pPr>
        <w:pStyle w:val="Heading4SI"/>
      </w:pPr>
      <w:bookmarkStart w:id="137" w:name="_Toc148363204"/>
      <w:r>
        <w:t>Q</w:t>
      </w:r>
      <w:r w:rsidRPr="005B63B9">
        <w:t>ualifications</w:t>
      </w:r>
      <w:bookmarkEnd w:id="137"/>
    </w:p>
    <w:p w14:paraId="2C2F0A08" w14:textId="77777777" w:rsidR="00F678A2" w:rsidRPr="007A66AD" w:rsidRDefault="00F678A2" w:rsidP="007A66AD">
      <w:pPr>
        <w:pStyle w:val="SITableHeading1"/>
        <w:jc w:val="center"/>
        <w:rPr>
          <w:i/>
          <w:iCs/>
        </w:rPr>
      </w:pPr>
      <w:r w:rsidRPr="007A66AD">
        <w:rPr>
          <w:i/>
          <w:iCs/>
        </w:rPr>
        <w:t xml:space="preserve">Mapping of qualifications from FWP Forest and Wood Products Training Package </w:t>
      </w:r>
    </w:p>
    <w:p w14:paraId="23A09ECA" w14:textId="77777777" w:rsidR="00F678A2" w:rsidRPr="007A66AD" w:rsidRDefault="00F678A2" w:rsidP="007A66AD">
      <w:pPr>
        <w:pStyle w:val="SITableHeading1"/>
        <w:jc w:val="center"/>
        <w:rPr>
          <w:i/>
          <w:iCs/>
        </w:rPr>
      </w:pPr>
      <w:r w:rsidRPr="007A66AD">
        <w:rPr>
          <w:i/>
          <w:iCs/>
        </w:rPr>
        <w:t>Version 6.0 to Version 6.1</w:t>
      </w:r>
    </w:p>
    <w:tbl>
      <w:tblPr>
        <w:tblW w:w="4715" w:type="pct"/>
        <w:tblInd w:w="250" w:type="dxa"/>
        <w:tblBorders>
          <w:insideH w:val="single" w:sz="12" w:space="0" w:color="4C7D2C"/>
        </w:tblBorders>
        <w:tblLook w:val="04A0" w:firstRow="1" w:lastRow="0" w:firstColumn="1" w:lastColumn="0" w:noHBand="0" w:noVBand="1"/>
      </w:tblPr>
      <w:tblGrid>
        <w:gridCol w:w="2128"/>
        <w:gridCol w:w="2128"/>
        <w:gridCol w:w="2128"/>
        <w:gridCol w:w="2128"/>
      </w:tblGrid>
      <w:tr w:rsidR="00F678A2" w:rsidRPr="00C73D61" w14:paraId="49766813" w14:textId="77777777" w:rsidTr="00876420">
        <w:trPr>
          <w:trHeight w:val="20"/>
          <w:tblHeader/>
        </w:trPr>
        <w:tc>
          <w:tcPr>
            <w:tcW w:w="1250" w:type="pct"/>
            <w:tcBorders>
              <w:top w:val="single" w:sz="12" w:space="0" w:color="4C7D2C"/>
              <w:bottom w:val="single" w:sz="12" w:space="0" w:color="4C7D2C"/>
            </w:tcBorders>
            <w:shd w:val="clear" w:color="auto" w:fill="auto"/>
          </w:tcPr>
          <w:p w14:paraId="4AEBA921" w14:textId="77777777" w:rsidR="00F678A2" w:rsidRPr="00C73D61" w:rsidRDefault="00F678A2" w:rsidP="00911E24">
            <w:pPr>
              <w:pStyle w:val="SITableHeading2"/>
            </w:pPr>
            <w:r>
              <w:t>Code and title (Version 6.0)</w:t>
            </w:r>
          </w:p>
        </w:tc>
        <w:tc>
          <w:tcPr>
            <w:tcW w:w="1250" w:type="pct"/>
            <w:tcBorders>
              <w:top w:val="single" w:sz="12" w:space="0" w:color="4C7D2C"/>
              <w:bottom w:val="single" w:sz="12" w:space="0" w:color="4C7D2C"/>
            </w:tcBorders>
            <w:shd w:val="clear" w:color="auto" w:fill="auto"/>
          </w:tcPr>
          <w:p w14:paraId="4DC42224" w14:textId="77777777" w:rsidR="00F678A2" w:rsidRPr="00C73D61" w:rsidRDefault="00F678A2" w:rsidP="00911E24">
            <w:pPr>
              <w:pStyle w:val="SITableHeading2"/>
            </w:pPr>
            <w:r>
              <w:t>Code and title (Version 6.1)</w:t>
            </w:r>
          </w:p>
        </w:tc>
        <w:tc>
          <w:tcPr>
            <w:tcW w:w="1250" w:type="pct"/>
            <w:tcBorders>
              <w:top w:val="single" w:sz="12" w:space="0" w:color="4C7D2C"/>
              <w:bottom w:val="single" w:sz="12" w:space="0" w:color="4C7D2C"/>
            </w:tcBorders>
            <w:shd w:val="clear" w:color="auto" w:fill="auto"/>
          </w:tcPr>
          <w:p w14:paraId="785EA008" w14:textId="77777777" w:rsidR="00F678A2" w:rsidRPr="00C73D61" w:rsidRDefault="00F678A2" w:rsidP="00911E24">
            <w:pPr>
              <w:pStyle w:val="SITableHeading2"/>
            </w:pPr>
            <w:r>
              <w:t>Comments</w:t>
            </w:r>
          </w:p>
        </w:tc>
        <w:tc>
          <w:tcPr>
            <w:tcW w:w="1250" w:type="pct"/>
            <w:tcBorders>
              <w:top w:val="single" w:sz="12" w:space="0" w:color="4C7D2C"/>
              <w:bottom w:val="single" w:sz="12" w:space="0" w:color="4C7D2C"/>
            </w:tcBorders>
            <w:shd w:val="clear" w:color="auto" w:fill="auto"/>
          </w:tcPr>
          <w:p w14:paraId="612E54C1" w14:textId="77777777" w:rsidR="00F678A2" w:rsidRPr="00C73D61" w:rsidRDefault="00F678A2" w:rsidP="00911E24">
            <w:pPr>
              <w:pStyle w:val="SITableHeading2"/>
            </w:pPr>
            <w:r>
              <w:t>Equivalence statement</w:t>
            </w:r>
          </w:p>
        </w:tc>
      </w:tr>
      <w:tr w:rsidR="00F678A2" w:rsidRPr="00C73D61" w14:paraId="54ACB5EA" w14:textId="77777777" w:rsidTr="00876420">
        <w:trPr>
          <w:trHeight w:val="20"/>
        </w:trPr>
        <w:tc>
          <w:tcPr>
            <w:tcW w:w="1250" w:type="pct"/>
            <w:tcBorders>
              <w:top w:val="single" w:sz="12" w:space="0" w:color="4C7D2C"/>
            </w:tcBorders>
            <w:shd w:val="clear" w:color="auto" w:fill="auto"/>
          </w:tcPr>
          <w:p w14:paraId="5E837352" w14:textId="77777777" w:rsidR="00F678A2" w:rsidRDefault="00F678A2" w:rsidP="00876420">
            <w:pPr>
              <w:pStyle w:val="SITabletext"/>
              <w:rPr>
                <w:b/>
              </w:rPr>
            </w:pPr>
            <w:r w:rsidRPr="00C57899">
              <w:t>FWP20316 Certificate II in Sawmilling and Processing</w:t>
            </w:r>
            <w:r>
              <w:t xml:space="preserve"> </w:t>
            </w:r>
          </w:p>
          <w:p w14:paraId="73EC097F" w14:textId="77777777" w:rsidR="00F678A2" w:rsidRPr="00C57899" w:rsidRDefault="00F678A2" w:rsidP="00876420">
            <w:pPr>
              <w:pStyle w:val="SITabletext"/>
              <w:rPr>
                <w:b/>
              </w:rPr>
            </w:pPr>
            <w:r>
              <w:t>Release 4</w:t>
            </w:r>
          </w:p>
        </w:tc>
        <w:tc>
          <w:tcPr>
            <w:tcW w:w="1250" w:type="pct"/>
            <w:tcBorders>
              <w:top w:val="single" w:sz="12" w:space="0" w:color="4C7D2C"/>
            </w:tcBorders>
            <w:shd w:val="clear" w:color="auto" w:fill="auto"/>
          </w:tcPr>
          <w:p w14:paraId="41353EE1" w14:textId="77777777" w:rsidR="00F678A2" w:rsidRDefault="00F678A2" w:rsidP="00876420">
            <w:pPr>
              <w:pStyle w:val="SITabletext"/>
              <w:rPr>
                <w:b/>
              </w:rPr>
            </w:pPr>
            <w:r w:rsidRPr="00C57899">
              <w:t>FWP20316 Certificate II in Sawmilling and Processing</w:t>
            </w:r>
            <w:r>
              <w:t xml:space="preserve"> </w:t>
            </w:r>
          </w:p>
          <w:p w14:paraId="32BA0D63" w14:textId="77777777" w:rsidR="00F678A2" w:rsidRPr="00C57899" w:rsidRDefault="00F678A2" w:rsidP="00876420">
            <w:pPr>
              <w:pStyle w:val="SITabletext"/>
              <w:rPr>
                <w:b/>
              </w:rPr>
            </w:pPr>
            <w:r>
              <w:t>Release 5</w:t>
            </w:r>
          </w:p>
        </w:tc>
        <w:tc>
          <w:tcPr>
            <w:tcW w:w="1250" w:type="pct"/>
            <w:tcBorders>
              <w:top w:val="single" w:sz="12" w:space="0" w:color="4C7D2C"/>
            </w:tcBorders>
            <w:shd w:val="clear" w:color="auto" w:fill="auto"/>
          </w:tcPr>
          <w:p w14:paraId="26A06C07" w14:textId="77777777" w:rsidR="00F678A2" w:rsidRPr="00C57899" w:rsidRDefault="00F678A2" w:rsidP="00876420">
            <w:pPr>
              <w:pStyle w:val="SITabletext"/>
              <w:rPr>
                <w:b/>
              </w:rPr>
            </w:pPr>
            <w:r w:rsidRPr="00660B4A">
              <w:t xml:space="preserve">Qualification updated to remove </w:t>
            </w:r>
            <w:r>
              <w:t>eleven</w:t>
            </w:r>
            <w:r w:rsidRPr="00660B4A">
              <w:t xml:space="preserve"> elective units that have been deleted as part of meeting Skills Ministers’ priority of removing training products with low or no enrolments, as agreed by the AISC</w:t>
            </w:r>
          </w:p>
        </w:tc>
        <w:tc>
          <w:tcPr>
            <w:tcW w:w="1250" w:type="pct"/>
            <w:tcBorders>
              <w:top w:val="single" w:sz="12" w:space="0" w:color="4C7D2C"/>
            </w:tcBorders>
            <w:shd w:val="clear" w:color="auto" w:fill="auto"/>
          </w:tcPr>
          <w:p w14:paraId="735D12F2" w14:textId="77777777" w:rsidR="00F678A2" w:rsidRPr="00C57899" w:rsidRDefault="00F678A2" w:rsidP="00876420">
            <w:pPr>
              <w:pStyle w:val="SITabletext"/>
              <w:rPr>
                <w:b/>
              </w:rPr>
            </w:pPr>
            <w:r>
              <w:t>Equivalent</w:t>
            </w:r>
          </w:p>
        </w:tc>
      </w:tr>
      <w:tr w:rsidR="00F678A2" w:rsidRPr="006A5051" w14:paraId="07CBA026" w14:textId="77777777" w:rsidTr="00876420">
        <w:tc>
          <w:tcPr>
            <w:tcW w:w="1250" w:type="pct"/>
            <w:shd w:val="clear" w:color="auto" w:fill="auto"/>
          </w:tcPr>
          <w:p w14:paraId="00CBB059" w14:textId="77777777" w:rsidR="00F678A2" w:rsidRDefault="00F678A2" w:rsidP="006B7A46">
            <w:pPr>
              <w:pStyle w:val="SITabletext"/>
            </w:pPr>
            <w:r w:rsidRPr="001671A3">
              <w:t>FWP20416 Certificate II in Wood Panel Products</w:t>
            </w:r>
          </w:p>
        </w:tc>
        <w:tc>
          <w:tcPr>
            <w:tcW w:w="1250" w:type="pct"/>
            <w:shd w:val="clear" w:color="auto" w:fill="auto"/>
          </w:tcPr>
          <w:p w14:paraId="2138EDBF" w14:textId="77777777" w:rsidR="00F678A2" w:rsidRPr="00361B48" w:rsidRDefault="00F678A2" w:rsidP="006B7A46">
            <w:pPr>
              <w:pStyle w:val="SITabletext"/>
            </w:pPr>
            <w:r>
              <w:t>Not applicable</w:t>
            </w:r>
          </w:p>
        </w:tc>
        <w:tc>
          <w:tcPr>
            <w:tcW w:w="1250" w:type="pct"/>
            <w:shd w:val="clear" w:color="auto" w:fill="auto"/>
          </w:tcPr>
          <w:p w14:paraId="200580B2" w14:textId="77777777" w:rsidR="00F678A2" w:rsidRDefault="00F678A2" w:rsidP="00876420">
            <w:pPr>
              <w:pStyle w:val="SITabletext"/>
            </w:pPr>
            <w:r>
              <w:t xml:space="preserve">Qualification </w:t>
            </w:r>
            <w:r w:rsidRPr="00A24BAF">
              <w:t>deleted as part of meeting Skills Ministers’ priority of removing training products with low or no enrolments, as agreed by the AISC</w:t>
            </w:r>
          </w:p>
        </w:tc>
        <w:tc>
          <w:tcPr>
            <w:tcW w:w="1250" w:type="pct"/>
            <w:shd w:val="clear" w:color="auto" w:fill="auto"/>
          </w:tcPr>
          <w:p w14:paraId="0E26F682" w14:textId="77777777" w:rsidR="00F678A2" w:rsidRDefault="00F678A2" w:rsidP="00876420">
            <w:pPr>
              <w:pStyle w:val="SITabletext"/>
            </w:pPr>
            <w:r>
              <w:t>Deleted</w:t>
            </w:r>
          </w:p>
        </w:tc>
      </w:tr>
      <w:tr w:rsidR="00F678A2" w:rsidRPr="006A5051" w14:paraId="0A02695E" w14:textId="77777777" w:rsidTr="00876420">
        <w:tc>
          <w:tcPr>
            <w:tcW w:w="1250" w:type="pct"/>
            <w:shd w:val="clear" w:color="auto" w:fill="auto"/>
          </w:tcPr>
          <w:p w14:paraId="29CB9581" w14:textId="77777777" w:rsidR="00F678A2" w:rsidRDefault="00F678A2" w:rsidP="006B7A46">
            <w:pPr>
              <w:pStyle w:val="SITabletext"/>
            </w:pPr>
            <w:r w:rsidRPr="00C57899">
              <w:t>FWP20516</w:t>
            </w:r>
            <w:r>
              <w:t xml:space="preserve"> </w:t>
            </w:r>
            <w:r w:rsidRPr="00C57899">
              <w:t>Certificate II in Timber Manufactured Products</w:t>
            </w:r>
            <w:r>
              <w:t xml:space="preserve"> </w:t>
            </w:r>
          </w:p>
          <w:p w14:paraId="023340D5" w14:textId="77777777" w:rsidR="00F678A2" w:rsidRPr="001671A3" w:rsidRDefault="00F678A2" w:rsidP="006B7A46">
            <w:pPr>
              <w:pStyle w:val="SITabletext"/>
            </w:pPr>
            <w:r>
              <w:t>Release 3</w:t>
            </w:r>
          </w:p>
        </w:tc>
        <w:tc>
          <w:tcPr>
            <w:tcW w:w="1250" w:type="pct"/>
            <w:shd w:val="clear" w:color="auto" w:fill="auto"/>
          </w:tcPr>
          <w:p w14:paraId="034AE7BD" w14:textId="77777777" w:rsidR="00F678A2" w:rsidRDefault="00F678A2" w:rsidP="006B7A46">
            <w:pPr>
              <w:pStyle w:val="SITabletext"/>
            </w:pPr>
            <w:r w:rsidRPr="00C57899">
              <w:t>FWP20516</w:t>
            </w:r>
            <w:r>
              <w:t xml:space="preserve"> </w:t>
            </w:r>
            <w:r w:rsidRPr="00C57899">
              <w:t>Certificate II in Timber Manufactured Products</w:t>
            </w:r>
            <w:r>
              <w:t xml:space="preserve"> </w:t>
            </w:r>
          </w:p>
          <w:p w14:paraId="6BA8E9E8" w14:textId="77777777" w:rsidR="00F678A2" w:rsidRDefault="00F678A2" w:rsidP="006B7A46">
            <w:pPr>
              <w:pStyle w:val="SITabletext"/>
            </w:pPr>
            <w:r>
              <w:t>Release 4</w:t>
            </w:r>
          </w:p>
        </w:tc>
        <w:tc>
          <w:tcPr>
            <w:tcW w:w="1250" w:type="pct"/>
            <w:shd w:val="clear" w:color="auto" w:fill="auto"/>
          </w:tcPr>
          <w:p w14:paraId="4A2250DD" w14:textId="77777777" w:rsidR="00F678A2" w:rsidRDefault="00F678A2" w:rsidP="00876420">
            <w:pPr>
              <w:pStyle w:val="SITabletext"/>
            </w:pPr>
            <w:r w:rsidRPr="00660B4A">
              <w:rPr>
                <w:lang w:eastAsia="en-AU"/>
              </w:rPr>
              <w:t>Qualification up</w:t>
            </w:r>
            <w:r w:rsidRPr="002169A4">
              <w:rPr>
                <w:lang w:eastAsia="en-AU"/>
              </w:rPr>
              <w:t>dated to remove eight elective units th</w:t>
            </w:r>
            <w:r w:rsidRPr="00660B4A">
              <w:rPr>
                <w:lang w:eastAsia="en-AU"/>
              </w:rPr>
              <w:t>at have been deleted as part of meeting Skills Ministers’ priority of removing training products with low or no enrolments, as agreed by the AISC</w:t>
            </w:r>
          </w:p>
        </w:tc>
        <w:tc>
          <w:tcPr>
            <w:tcW w:w="1250" w:type="pct"/>
            <w:shd w:val="clear" w:color="auto" w:fill="auto"/>
          </w:tcPr>
          <w:p w14:paraId="21851850" w14:textId="77777777" w:rsidR="00F678A2" w:rsidRPr="00110005" w:rsidRDefault="00F678A2" w:rsidP="00876420">
            <w:pPr>
              <w:pStyle w:val="SITabletext"/>
              <w:rPr>
                <w:bCs/>
              </w:rPr>
            </w:pPr>
            <w:r w:rsidRPr="00110005">
              <w:rPr>
                <w:bCs/>
                <w:lang w:eastAsia="en-AU"/>
              </w:rPr>
              <w:t>Equivalent</w:t>
            </w:r>
          </w:p>
        </w:tc>
      </w:tr>
      <w:tr w:rsidR="00F678A2" w:rsidRPr="006A5051" w14:paraId="0311C4E2" w14:textId="77777777" w:rsidTr="00876420">
        <w:tc>
          <w:tcPr>
            <w:tcW w:w="1250" w:type="pct"/>
            <w:shd w:val="clear" w:color="auto" w:fill="auto"/>
          </w:tcPr>
          <w:p w14:paraId="1990E662" w14:textId="77777777" w:rsidR="00F678A2" w:rsidRDefault="00F678A2" w:rsidP="006B7A46">
            <w:pPr>
              <w:pStyle w:val="SITabletext"/>
            </w:pPr>
            <w:r w:rsidRPr="00C57899">
              <w:t>FWP30216</w:t>
            </w:r>
            <w:r>
              <w:t xml:space="preserve"> </w:t>
            </w:r>
            <w:r w:rsidRPr="00C57899">
              <w:t>Certificate III in Harvesting and Haulage</w:t>
            </w:r>
            <w:r>
              <w:t xml:space="preserve"> </w:t>
            </w:r>
          </w:p>
          <w:p w14:paraId="66E31005" w14:textId="77777777" w:rsidR="00F678A2" w:rsidRPr="001671A3" w:rsidRDefault="00F678A2" w:rsidP="006B7A46">
            <w:pPr>
              <w:pStyle w:val="SITabletext"/>
            </w:pPr>
            <w:r>
              <w:t>Release 3</w:t>
            </w:r>
          </w:p>
        </w:tc>
        <w:tc>
          <w:tcPr>
            <w:tcW w:w="1250" w:type="pct"/>
            <w:shd w:val="clear" w:color="auto" w:fill="auto"/>
          </w:tcPr>
          <w:p w14:paraId="2FEA8887" w14:textId="77777777" w:rsidR="00F678A2" w:rsidRDefault="00F678A2" w:rsidP="006B7A46">
            <w:pPr>
              <w:pStyle w:val="SITabletext"/>
            </w:pPr>
            <w:r w:rsidRPr="00C57899">
              <w:t>FWP30216</w:t>
            </w:r>
            <w:r>
              <w:t xml:space="preserve"> </w:t>
            </w:r>
            <w:r w:rsidRPr="00C57899">
              <w:t>Certificate III in Harvesting and Haulage</w:t>
            </w:r>
            <w:r>
              <w:t xml:space="preserve"> </w:t>
            </w:r>
          </w:p>
          <w:p w14:paraId="53846E6C" w14:textId="77777777" w:rsidR="00F678A2" w:rsidRDefault="00F678A2" w:rsidP="006B7A46">
            <w:pPr>
              <w:pStyle w:val="SITabletext"/>
            </w:pPr>
            <w:r>
              <w:t>Release 4</w:t>
            </w:r>
          </w:p>
        </w:tc>
        <w:tc>
          <w:tcPr>
            <w:tcW w:w="1250" w:type="pct"/>
            <w:shd w:val="clear" w:color="auto" w:fill="auto"/>
          </w:tcPr>
          <w:p w14:paraId="1A8CF4BC" w14:textId="77777777" w:rsidR="00F678A2" w:rsidRDefault="00F678A2" w:rsidP="00876420">
            <w:pPr>
              <w:pStyle w:val="SITabletext"/>
            </w:pPr>
            <w:r w:rsidRPr="00660B4A">
              <w:rPr>
                <w:lang w:eastAsia="en-AU"/>
              </w:rPr>
              <w:t>Qualification up</w:t>
            </w:r>
            <w:r w:rsidRPr="002169A4">
              <w:rPr>
                <w:lang w:eastAsia="en-AU"/>
              </w:rPr>
              <w:t xml:space="preserve">dated to remove </w:t>
            </w:r>
            <w:r>
              <w:rPr>
                <w:lang w:eastAsia="en-AU"/>
              </w:rPr>
              <w:t>one</w:t>
            </w:r>
            <w:r w:rsidRPr="002169A4">
              <w:rPr>
                <w:lang w:eastAsia="en-AU"/>
              </w:rPr>
              <w:t xml:space="preserve"> elective unit th</w:t>
            </w:r>
            <w:r w:rsidRPr="00660B4A">
              <w:rPr>
                <w:lang w:eastAsia="en-AU"/>
              </w:rPr>
              <w:t>at ha</w:t>
            </w:r>
            <w:r>
              <w:rPr>
                <w:lang w:eastAsia="en-AU"/>
              </w:rPr>
              <w:t>s</w:t>
            </w:r>
            <w:r w:rsidRPr="00660B4A">
              <w:rPr>
                <w:lang w:eastAsia="en-AU"/>
              </w:rPr>
              <w:t xml:space="preserve"> been deleted as part of meeting Skills Ministers’ priority of removing training products with low or no enrolments, as agreed by the AISC</w:t>
            </w:r>
          </w:p>
        </w:tc>
        <w:tc>
          <w:tcPr>
            <w:tcW w:w="1250" w:type="pct"/>
            <w:shd w:val="clear" w:color="auto" w:fill="auto"/>
          </w:tcPr>
          <w:p w14:paraId="2C959F6C" w14:textId="77777777" w:rsidR="00F678A2" w:rsidRPr="00110005" w:rsidRDefault="00F678A2" w:rsidP="00876420">
            <w:pPr>
              <w:pStyle w:val="SITabletext"/>
              <w:rPr>
                <w:bCs/>
              </w:rPr>
            </w:pPr>
            <w:r w:rsidRPr="00110005">
              <w:rPr>
                <w:bCs/>
                <w:lang w:eastAsia="en-AU"/>
              </w:rPr>
              <w:t>Equivalent</w:t>
            </w:r>
          </w:p>
        </w:tc>
      </w:tr>
      <w:tr w:rsidR="00F678A2" w:rsidRPr="006A5051" w14:paraId="79E135A0" w14:textId="77777777" w:rsidTr="00876420">
        <w:tc>
          <w:tcPr>
            <w:tcW w:w="1250" w:type="pct"/>
            <w:shd w:val="clear" w:color="auto" w:fill="auto"/>
          </w:tcPr>
          <w:p w14:paraId="5BBAD2FD" w14:textId="77777777" w:rsidR="00F678A2" w:rsidRDefault="00F678A2" w:rsidP="006B7A46">
            <w:pPr>
              <w:pStyle w:val="SITabletext"/>
            </w:pPr>
            <w:r w:rsidRPr="00C57899">
              <w:lastRenderedPageBreak/>
              <w:t>FWP30316</w:t>
            </w:r>
            <w:r>
              <w:t xml:space="preserve"> </w:t>
            </w:r>
            <w:r w:rsidRPr="00C57899">
              <w:t>Certificate III in Sawmilling and Processing</w:t>
            </w:r>
            <w:r>
              <w:t xml:space="preserve"> </w:t>
            </w:r>
          </w:p>
          <w:p w14:paraId="293D194B" w14:textId="77777777" w:rsidR="00F678A2" w:rsidRPr="00C57899" w:rsidRDefault="00F678A2" w:rsidP="006B7A46">
            <w:pPr>
              <w:pStyle w:val="SITabletext"/>
            </w:pPr>
            <w:r>
              <w:t>Release 4</w:t>
            </w:r>
          </w:p>
        </w:tc>
        <w:tc>
          <w:tcPr>
            <w:tcW w:w="1250" w:type="pct"/>
            <w:shd w:val="clear" w:color="auto" w:fill="auto"/>
          </w:tcPr>
          <w:p w14:paraId="28001383" w14:textId="77777777" w:rsidR="00F678A2" w:rsidRDefault="00F678A2" w:rsidP="006B7A46">
            <w:pPr>
              <w:pStyle w:val="SITabletext"/>
            </w:pPr>
            <w:r w:rsidRPr="00C57899">
              <w:t>FWP30316</w:t>
            </w:r>
            <w:r>
              <w:t xml:space="preserve"> </w:t>
            </w:r>
            <w:r w:rsidRPr="00C57899">
              <w:t>Certificate III in Sawmilling and Processing</w:t>
            </w:r>
            <w:r>
              <w:t xml:space="preserve"> </w:t>
            </w:r>
          </w:p>
          <w:p w14:paraId="25F94416" w14:textId="77777777" w:rsidR="00F678A2" w:rsidRDefault="00F678A2" w:rsidP="006B7A46">
            <w:pPr>
              <w:pStyle w:val="SITabletext"/>
            </w:pPr>
            <w:r>
              <w:t>Release 5</w:t>
            </w:r>
          </w:p>
        </w:tc>
        <w:tc>
          <w:tcPr>
            <w:tcW w:w="1250" w:type="pct"/>
            <w:shd w:val="clear" w:color="auto" w:fill="auto"/>
          </w:tcPr>
          <w:p w14:paraId="66B5BC02" w14:textId="77777777" w:rsidR="00F678A2" w:rsidRDefault="00F678A2" w:rsidP="00876420">
            <w:pPr>
              <w:pStyle w:val="SITabletext"/>
            </w:pPr>
            <w:r w:rsidRPr="00660B4A">
              <w:rPr>
                <w:lang w:eastAsia="en-AU"/>
              </w:rPr>
              <w:t>Qualification up</w:t>
            </w:r>
            <w:r w:rsidRPr="002169A4">
              <w:rPr>
                <w:lang w:eastAsia="en-AU"/>
              </w:rPr>
              <w:t xml:space="preserve">dated to remove </w:t>
            </w:r>
            <w:r>
              <w:rPr>
                <w:lang w:eastAsia="en-AU"/>
              </w:rPr>
              <w:t xml:space="preserve">seven </w:t>
            </w:r>
            <w:r w:rsidRPr="002169A4">
              <w:rPr>
                <w:lang w:eastAsia="en-AU"/>
              </w:rPr>
              <w:t>elective units th</w:t>
            </w:r>
            <w:r w:rsidRPr="00660B4A">
              <w:rPr>
                <w:lang w:eastAsia="en-AU"/>
              </w:rPr>
              <w:t>at have been deleted as part of meeting Skills Ministers’ priority of removing training products with low or no enrolments, as agreed by the AISC</w:t>
            </w:r>
          </w:p>
        </w:tc>
        <w:tc>
          <w:tcPr>
            <w:tcW w:w="1250" w:type="pct"/>
            <w:shd w:val="clear" w:color="auto" w:fill="auto"/>
          </w:tcPr>
          <w:p w14:paraId="64FA8585" w14:textId="77777777" w:rsidR="00F678A2" w:rsidRPr="00110005" w:rsidRDefault="00F678A2" w:rsidP="00876420">
            <w:pPr>
              <w:pStyle w:val="SITabletext"/>
              <w:rPr>
                <w:bCs/>
              </w:rPr>
            </w:pPr>
            <w:r w:rsidRPr="00110005">
              <w:rPr>
                <w:bCs/>
                <w:lang w:eastAsia="en-AU"/>
              </w:rPr>
              <w:t>Equivalent</w:t>
            </w:r>
          </w:p>
        </w:tc>
      </w:tr>
      <w:tr w:rsidR="00F678A2" w:rsidRPr="006A5051" w14:paraId="40D34FA1" w14:textId="77777777" w:rsidTr="00876420">
        <w:tc>
          <w:tcPr>
            <w:tcW w:w="1250" w:type="pct"/>
            <w:shd w:val="clear" w:color="auto" w:fill="auto"/>
          </w:tcPr>
          <w:p w14:paraId="4FD3340F" w14:textId="77777777" w:rsidR="00F678A2" w:rsidRDefault="00F678A2" w:rsidP="006B7A46">
            <w:pPr>
              <w:pStyle w:val="SITabletext"/>
            </w:pPr>
            <w:r w:rsidRPr="001671A3">
              <w:t>FWP30416 Certificate III in Wood Panel Products</w:t>
            </w:r>
          </w:p>
        </w:tc>
        <w:tc>
          <w:tcPr>
            <w:tcW w:w="1250" w:type="pct"/>
            <w:shd w:val="clear" w:color="auto" w:fill="auto"/>
          </w:tcPr>
          <w:p w14:paraId="748103E1" w14:textId="77777777" w:rsidR="00F678A2" w:rsidRPr="00361B48" w:rsidRDefault="00F678A2" w:rsidP="006B7A46">
            <w:pPr>
              <w:pStyle w:val="SITabletext"/>
            </w:pPr>
            <w:r>
              <w:t>Not applicable</w:t>
            </w:r>
          </w:p>
        </w:tc>
        <w:tc>
          <w:tcPr>
            <w:tcW w:w="1250" w:type="pct"/>
            <w:shd w:val="clear" w:color="auto" w:fill="auto"/>
          </w:tcPr>
          <w:p w14:paraId="147EC62D" w14:textId="77777777" w:rsidR="00F678A2" w:rsidRDefault="00F678A2" w:rsidP="00876420">
            <w:pPr>
              <w:pStyle w:val="SITabletext"/>
            </w:pPr>
            <w:r>
              <w:t xml:space="preserve">Qualification </w:t>
            </w:r>
            <w:r w:rsidRPr="00A24BAF">
              <w:t>deleted as part of meeting Skills Ministers’ priority of removing training products with low or no enrolments, as agreed by the AISC</w:t>
            </w:r>
          </w:p>
        </w:tc>
        <w:tc>
          <w:tcPr>
            <w:tcW w:w="1250" w:type="pct"/>
            <w:shd w:val="clear" w:color="auto" w:fill="auto"/>
          </w:tcPr>
          <w:p w14:paraId="5E857481" w14:textId="77777777" w:rsidR="00F678A2" w:rsidRDefault="00F678A2" w:rsidP="00876420">
            <w:pPr>
              <w:pStyle w:val="SITabletext"/>
            </w:pPr>
            <w:r>
              <w:t>Deleted</w:t>
            </w:r>
          </w:p>
        </w:tc>
      </w:tr>
      <w:tr w:rsidR="00F678A2" w:rsidRPr="006A5051" w14:paraId="0A48D054" w14:textId="77777777" w:rsidTr="00876420">
        <w:tc>
          <w:tcPr>
            <w:tcW w:w="1250" w:type="pct"/>
            <w:shd w:val="clear" w:color="auto" w:fill="auto"/>
          </w:tcPr>
          <w:p w14:paraId="05A2BA5E" w14:textId="77777777" w:rsidR="00F678A2" w:rsidRDefault="00F678A2" w:rsidP="006B7A46">
            <w:pPr>
              <w:pStyle w:val="SITabletext"/>
              <w:spacing w:after="0"/>
            </w:pPr>
            <w:r w:rsidRPr="00C57899">
              <w:t>FWP30516</w:t>
            </w:r>
            <w:r>
              <w:t xml:space="preserve"> </w:t>
            </w:r>
            <w:r w:rsidRPr="00C57899">
              <w:t>Certificate III in Timber Manufactured Products</w:t>
            </w:r>
            <w:r>
              <w:t xml:space="preserve"> </w:t>
            </w:r>
          </w:p>
          <w:p w14:paraId="4ED46AAF" w14:textId="77777777" w:rsidR="00F678A2" w:rsidRPr="001671A3" w:rsidRDefault="00F678A2" w:rsidP="006B7A46">
            <w:pPr>
              <w:pStyle w:val="SITabletext"/>
              <w:spacing w:after="0"/>
            </w:pPr>
            <w:r>
              <w:t>Release 4</w:t>
            </w:r>
          </w:p>
        </w:tc>
        <w:tc>
          <w:tcPr>
            <w:tcW w:w="1250" w:type="pct"/>
            <w:shd w:val="clear" w:color="auto" w:fill="auto"/>
          </w:tcPr>
          <w:p w14:paraId="460DA0CD" w14:textId="77777777" w:rsidR="00F678A2" w:rsidRDefault="00F678A2" w:rsidP="006B7A46">
            <w:pPr>
              <w:pStyle w:val="SITabletext"/>
              <w:spacing w:after="0"/>
            </w:pPr>
            <w:r w:rsidRPr="00C57899">
              <w:t>FWP30516</w:t>
            </w:r>
            <w:r>
              <w:t xml:space="preserve"> </w:t>
            </w:r>
            <w:r w:rsidRPr="00C57899">
              <w:t>Certificate III in Timber Manufactured Products</w:t>
            </w:r>
            <w:r>
              <w:t xml:space="preserve"> </w:t>
            </w:r>
          </w:p>
          <w:p w14:paraId="13DEC186" w14:textId="77777777" w:rsidR="00F678A2" w:rsidRDefault="00F678A2" w:rsidP="006B7A46">
            <w:pPr>
              <w:pStyle w:val="SITabletext"/>
              <w:spacing w:after="0"/>
            </w:pPr>
            <w:r>
              <w:t>Release 5</w:t>
            </w:r>
          </w:p>
        </w:tc>
        <w:tc>
          <w:tcPr>
            <w:tcW w:w="1250" w:type="pct"/>
            <w:shd w:val="clear" w:color="auto" w:fill="auto"/>
          </w:tcPr>
          <w:p w14:paraId="63B2FE7B" w14:textId="77777777" w:rsidR="00F678A2" w:rsidRDefault="00F678A2" w:rsidP="00876420">
            <w:pPr>
              <w:pStyle w:val="SITabletext"/>
            </w:pPr>
            <w:r w:rsidRPr="000330E9">
              <w:rPr>
                <w:lang w:eastAsia="en-AU"/>
              </w:rPr>
              <w:t xml:space="preserve">Qualification updated to remove </w:t>
            </w:r>
            <w:r>
              <w:rPr>
                <w:lang w:eastAsia="en-AU"/>
              </w:rPr>
              <w:t>three</w:t>
            </w:r>
            <w:r w:rsidRPr="000330E9">
              <w:rPr>
                <w:lang w:eastAsia="en-AU"/>
              </w:rPr>
              <w:t xml:space="preserve"> elective units that have been deleted as part of meeting Skills Ministers’ priority of removing training products with low or no enrolments, as agreed by the AISC</w:t>
            </w:r>
          </w:p>
        </w:tc>
        <w:tc>
          <w:tcPr>
            <w:tcW w:w="1250" w:type="pct"/>
            <w:shd w:val="clear" w:color="auto" w:fill="auto"/>
          </w:tcPr>
          <w:p w14:paraId="64D9957D" w14:textId="77777777" w:rsidR="00F678A2" w:rsidRPr="00110005" w:rsidRDefault="00F678A2" w:rsidP="00876420">
            <w:pPr>
              <w:pStyle w:val="SITabletext"/>
              <w:rPr>
                <w:bCs/>
              </w:rPr>
            </w:pPr>
            <w:r w:rsidRPr="00110005">
              <w:rPr>
                <w:bCs/>
                <w:lang w:eastAsia="en-AU"/>
              </w:rPr>
              <w:t>Equivalent</w:t>
            </w:r>
          </w:p>
        </w:tc>
      </w:tr>
      <w:tr w:rsidR="00F678A2" w:rsidRPr="006A5051" w14:paraId="5306A1B2" w14:textId="77777777" w:rsidTr="00876420">
        <w:tc>
          <w:tcPr>
            <w:tcW w:w="1250" w:type="pct"/>
            <w:shd w:val="clear" w:color="auto" w:fill="auto"/>
          </w:tcPr>
          <w:p w14:paraId="266CD9EB" w14:textId="77777777" w:rsidR="00F678A2" w:rsidRPr="001671A3" w:rsidRDefault="00F678A2" w:rsidP="006B7A46">
            <w:pPr>
              <w:pStyle w:val="SITabletext"/>
              <w:spacing w:after="0"/>
            </w:pPr>
            <w:r w:rsidRPr="00C57899">
              <w:t>FWP31119</w:t>
            </w:r>
            <w:r>
              <w:t xml:space="preserve"> </w:t>
            </w:r>
            <w:r w:rsidRPr="00C57899">
              <w:t>Certificate III in Wood Machining</w:t>
            </w:r>
            <w:r>
              <w:t xml:space="preserve"> Release 2</w:t>
            </w:r>
          </w:p>
        </w:tc>
        <w:tc>
          <w:tcPr>
            <w:tcW w:w="1250" w:type="pct"/>
            <w:shd w:val="clear" w:color="auto" w:fill="auto"/>
          </w:tcPr>
          <w:p w14:paraId="38F0D713" w14:textId="77777777" w:rsidR="00F678A2" w:rsidRDefault="00F678A2" w:rsidP="006B7A46">
            <w:pPr>
              <w:pStyle w:val="SITabletext"/>
              <w:spacing w:after="0"/>
            </w:pPr>
            <w:r w:rsidRPr="00C57899">
              <w:t>FWP31119</w:t>
            </w:r>
            <w:r>
              <w:t xml:space="preserve"> </w:t>
            </w:r>
            <w:r w:rsidRPr="00C57899">
              <w:t>Certificate III in Wood Machining</w:t>
            </w:r>
            <w:r>
              <w:t xml:space="preserve"> Release 3</w:t>
            </w:r>
          </w:p>
        </w:tc>
        <w:tc>
          <w:tcPr>
            <w:tcW w:w="1250" w:type="pct"/>
            <w:shd w:val="clear" w:color="auto" w:fill="auto"/>
          </w:tcPr>
          <w:p w14:paraId="0A77D16B" w14:textId="77777777" w:rsidR="00F678A2" w:rsidRDefault="00F678A2" w:rsidP="00876420">
            <w:pPr>
              <w:pStyle w:val="SITabletext"/>
            </w:pPr>
            <w:r w:rsidRPr="000330E9">
              <w:rPr>
                <w:lang w:eastAsia="en-AU"/>
              </w:rPr>
              <w:t xml:space="preserve">Qualification updated to remove </w:t>
            </w:r>
            <w:r>
              <w:rPr>
                <w:lang w:eastAsia="en-AU"/>
              </w:rPr>
              <w:t>three</w:t>
            </w:r>
            <w:r w:rsidRPr="000330E9">
              <w:rPr>
                <w:lang w:eastAsia="en-AU"/>
              </w:rPr>
              <w:t xml:space="preserve"> elective units that have been deleted as part of meeting Skills Ministers’ priority of removing training products with low or no enrolments, as agreed by the AISC</w:t>
            </w:r>
          </w:p>
        </w:tc>
        <w:tc>
          <w:tcPr>
            <w:tcW w:w="1250" w:type="pct"/>
            <w:shd w:val="clear" w:color="auto" w:fill="auto"/>
          </w:tcPr>
          <w:p w14:paraId="31A99D5C" w14:textId="77777777" w:rsidR="00F678A2" w:rsidRPr="00110005" w:rsidRDefault="00F678A2" w:rsidP="00876420">
            <w:pPr>
              <w:pStyle w:val="SITabletext"/>
              <w:rPr>
                <w:bCs/>
              </w:rPr>
            </w:pPr>
            <w:r w:rsidRPr="00110005">
              <w:rPr>
                <w:bCs/>
                <w:lang w:eastAsia="en-AU"/>
              </w:rPr>
              <w:t>Equivalent</w:t>
            </w:r>
          </w:p>
        </w:tc>
      </w:tr>
      <w:tr w:rsidR="00F678A2" w:rsidRPr="006A5051" w14:paraId="5941C95F" w14:textId="77777777" w:rsidTr="0050547D">
        <w:tc>
          <w:tcPr>
            <w:tcW w:w="1250" w:type="pct"/>
            <w:tcBorders>
              <w:bottom w:val="single" w:sz="12" w:space="0" w:color="4C7D2C"/>
            </w:tcBorders>
            <w:shd w:val="clear" w:color="auto" w:fill="auto"/>
          </w:tcPr>
          <w:p w14:paraId="40760A3F" w14:textId="77777777" w:rsidR="00F678A2" w:rsidRPr="001671A3" w:rsidRDefault="00F678A2" w:rsidP="006B7A46">
            <w:pPr>
              <w:pStyle w:val="SITabletext"/>
              <w:spacing w:after="0"/>
            </w:pPr>
            <w:r w:rsidRPr="00C57899">
              <w:t>FWP40216</w:t>
            </w:r>
            <w:r>
              <w:t xml:space="preserve"> </w:t>
            </w:r>
            <w:r w:rsidRPr="00C57899">
              <w:t>Certificate IV in Timber Processing</w:t>
            </w:r>
            <w:r>
              <w:t xml:space="preserve"> Release 4</w:t>
            </w:r>
          </w:p>
        </w:tc>
        <w:tc>
          <w:tcPr>
            <w:tcW w:w="1250" w:type="pct"/>
            <w:tcBorders>
              <w:bottom w:val="single" w:sz="12" w:space="0" w:color="4C7D2C"/>
            </w:tcBorders>
            <w:shd w:val="clear" w:color="auto" w:fill="auto"/>
          </w:tcPr>
          <w:p w14:paraId="0B73F1E6" w14:textId="77777777" w:rsidR="00F678A2" w:rsidRDefault="00F678A2" w:rsidP="006B7A46">
            <w:pPr>
              <w:pStyle w:val="SITabletext"/>
              <w:spacing w:after="0"/>
            </w:pPr>
            <w:r w:rsidRPr="00C57899">
              <w:t>FWP40216</w:t>
            </w:r>
            <w:r>
              <w:t xml:space="preserve"> </w:t>
            </w:r>
            <w:r w:rsidRPr="00C57899">
              <w:t>Certificate IV in Timber Processing</w:t>
            </w:r>
            <w:r>
              <w:t xml:space="preserve"> Release 5</w:t>
            </w:r>
          </w:p>
        </w:tc>
        <w:tc>
          <w:tcPr>
            <w:tcW w:w="1250" w:type="pct"/>
            <w:tcBorders>
              <w:bottom w:val="single" w:sz="12" w:space="0" w:color="4C7D2C"/>
            </w:tcBorders>
            <w:shd w:val="clear" w:color="auto" w:fill="auto"/>
          </w:tcPr>
          <w:p w14:paraId="7A13C451" w14:textId="77777777" w:rsidR="00F678A2" w:rsidRDefault="00F678A2" w:rsidP="00876420">
            <w:pPr>
              <w:pStyle w:val="SITabletext"/>
            </w:pPr>
            <w:r w:rsidRPr="000330E9">
              <w:rPr>
                <w:lang w:eastAsia="en-AU"/>
              </w:rPr>
              <w:t xml:space="preserve">Qualification updated to remove </w:t>
            </w:r>
            <w:r>
              <w:rPr>
                <w:lang w:eastAsia="en-AU"/>
              </w:rPr>
              <w:t xml:space="preserve">three </w:t>
            </w:r>
            <w:r w:rsidRPr="000330E9">
              <w:rPr>
                <w:lang w:eastAsia="en-AU"/>
              </w:rPr>
              <w:t>elective units that have been deleted as part of meeting Skills Ministers’ priority of removing training products with low or no enrolments, as agreed by the AISC</w:t>
            </w:r>
          </w:p>
        </w:tc>
        <w:tc>
          <w:tcPr>
            <w:tcW w:w="1250" w:type="pct"/>
            <w:tcBorders>
              <w:bottom w:val="single" w:sz="12" w:space="0" w:color="4C7D2C"/>
            </w:tcBorders>
            <w:shd w:val="clear" w:color="auto" w:fill="auto"/>
          </w:tcPr>
          <w:p w14:paraId="635F475E" w14:textId="77777777" w:rsidR="00F678A2" w:rsidRPr="00110005" w:rsidRDefault="00F678A2" w:rsidP="00876420">
            <w:pPr>
              <w:pStyle w:val="SITabletext"/>
              <w:rPr>
                <w:bCs/>
              </w:rPr>
            </w:pPr>
            <w:r w:rsidRPr="00110005">
              <w:rPr>
                <w:bCs/>
                <w:lang w:eastAsia="en-AU"/>
              </w:rPr>
              <w:t>Equivalent</w:t>
            </w:r>
          </w:p>
        </w:tc>
      </w:tr>
      <w:tr w:rsidR="00F678A2" w:rsidRPr="006A5051" w14:paraId="44500823" w14:textId="77777777" w:rsidTr="0050547D">
        <w:tc>
          <w:tcPr>
            <w:tcW w:w="1250" w:type="pct"/>
            <w:tcBorders>
              <w:top w:val="single" w:sz="12" w:space="0" w:color="4C7D2C"/>
              <w:bottom w:val="single" w:sz="12" w:space="0" w:color="4C7D2C"/>
            </w:tcBorders>
            <w:shd w:val="clear" w:color="auto" w:fill="auto"/>
          </w:tcPr>
          <w:p w14:paraId="4BD734C0" w14:textId="77777777" w:rsidR="00F678A2" w:rsidRDefault="00F678A2" w:rsidP="006B7A46">
            <w:pPr>
              <w:pStyle w:val="SITabletext"/>
              <w:spacing w:after="0"/>
            </w:pPr>
            <w:r w:rsidRPr="00C57899">
              <w:lastRenderedPageBreak/>
              <w:t>FWP50116</w:t>
            </w:r>
            <w:r>
              <w:t xml:space="preserve"> </w:t>
            </w:r>
            <w:r w:rsidRPr="00C57899">
              <w:t>Diploma of Forest and Forest Products</w:t>
            </w:r>
            <w:r>
              <w:t xml:space="preserve"> </w:t>
            </w:r>
          </w:p>
          <w:p w14:paraId="1A0F9187" w14:textId="77777777" w:rsidR="00F678A2" w:rsidRPr="001671A3" w:rsidRDefault="00F678A2" w:rsidP="006B7A46">
            <w:pPr>
              <w:pStyle w:val="SITabletext"/>
              <w:spacing w:after="0"/>
            </w:pPr>
            <w:r>
              <w:t>Release 3</w:t>
            </w:r>
          </w:p>
        </w:tc>
        <w:tc>
          <w:tcPr>
            <w:tcW w:w="1250" w:type="pct"/>
            <w:tcBorders>
              <w:top w:val="single" w:sz="12" w:space="0" w:color="4C7D2C"/>
              <w:bottom w:val="single" w:sz="12" w:space="0" w:color="4C7D2C"/>
            </w:tcBorders>
            <w:shd w:val="clear" w:color="auto" w:fill="auto"/>
          </w:tcPr>
          <w:p w14:paraId="624EB179" w14:textId="77777777" w:rsidR="00F678A2" w:rsidRDefault="00F678A2" w:rsidP="006B7A46">
            <w:pPr>
              <w:pStyle w:val="SITabletext"/>
              <w:spacing w:after="0"/>
            </w:pPr>
            <w:r w:rsidRPr="00C57899">
              <w:t>FWP50116</w:t>
            </w:r>
            <w:r>
              <w:t xml:space="preserve"> </w:t>
            </w:r>
            <w:r w:rsidRPr="00C57899">
              <w:t>Diploma of Forest and Forest Products</w:t>
            </w:r>
            <w:r>
              <w:t xml:space="preserve"> </w:t>
            </w:r>
          </w:p>
          <w:p w14:paraId="7FFB4918" w14:textId="77777777" w:rsidR="00F678A2" w:rsidRDefault="00F678A2" w:rsidP="006B7A46">
            <w:pPr>
              <w:pStyle w:val="SITabletext"/>
              <w:spacing w:after="0"/>
            </w:pPr>
            <w:r>
              <w:t>Release 4</w:t>
            </w:r>
          </w:p>
        </w:tc>
        <w:tc>
          <w:tcPr>
            <w:tcW w:w="1250" w:type="pct"/>
            <w:tcBorders>
              <w:top w:val="single" w:sz="12" w:space="0" w:color="4C7D2C"/>
              <w:bottom w:val="single" w:sz="12" w:space="0" w:color="4C7D2C"/>
            </w:tcBorders>
            <w:shd w:val="clear" w:color="auto" w:fill="auto"/>
          </w:tcPr>
          <w:p w14:paraId="66300B43" w14:textId="77777777" w:rsidR="00F678A2" w:rsidRDefault="00F678A2" w:rsidP="00876420">
            <w:pPr>
              <w:pStyle w:val="SITabletext"/>
            </w:pPr>
            <w:r w:rsidRPr="000330E9">
              <w:rPr>
                <w:lang w:eastAsia="en-AU"/>
              </w:rPr>
              <w:t xml:space="preserve">Qualification updated to remove </w:t>
            </w:r>
            <w:r>
              <w:rPr>
                <w:lang w:eastAsia="en-AU"/>
              </w:rPr>
              <w:t>eight</w:t>
            </w:r>
            <w:r w:rsidRPr="000330E9">
              <w:rPr>
                <w:lang w:eastAsia="en-AU"/>
              </w:rPr>
              <w:t xml:space="preserve"> elective units that have been deleted as part of meeting Skills Ministers’ priority of removing training products with low or no enrolments, as agreed by the AISC</w:t>
            </w:r>
          </w:p>
        </w:tc>
        <w:tc>
          <w:tcPr>
            <w:tcW w:w="1250" w:type="pct"/>
            <w:tcBorders>
              <w:top w:val="single" w:sz="12" w:space="0" w:color="4C7D2C"/>
              <w:bottom w:val="single" w:sz="12" w:space="0" w:color="4C7D2C"/>
            </w:tcBorders>
            <w:shd w:val="clear" w:color="auto" w:fill="auto"/>
          </w:tcPr>
          <w:p w14:paraId="5C2CF8C2" w14:textId="77777777" w:rsidR="00F678A2" w:rsidRPr="00110005" w:rsidRDefault="00F678A2" w:rsidP="00876420">
            <w:pPr>
              <w:pStyle w:val="SITabletext"/>
              <w:rPr>
                <w:bCs/>
              </w:rPr>
            </w:pPr>
            <w:r w:rsidRPr="00110005">
              <w:rPr>
                <w:bCs/>
                <w:lang w:eastAsia="en-AU"/>
              </w:rPr>
              <w:t>Equivalent</w:t>
            </w:r>
          </w:p>
        </w:tc>
      </w:tr>
    </w:tbl>
    <w:p w14:paraId="4D550280" w14:textId="77777777" w:rsidR="00F678A2" w:rsidRDefault="00F678A2" w:rsidP="00F678A2"/>
    <w:p w14:paraId="514DD5E5" w14:textId="77777777" w:rsidR="00F678A2" w:rsidRDefault="00F678A2" w:rsidP="00133AAB">
      <w:pPr>
        <w:pStyle w:val="Heading4SI"/>
      </w:pPr>
      <w:bookmarkStart w:id="138" w:name="_Toc148363205"/>
      <w:r>
        <w:t>Units of competency</w:t>
      </w:r>
      <w:bookmarkEnd w:id="138"/>
    </w:p>
    <w:p w14:paraId="32139386" w14:textId="77777777" w:rsidR="00F678A2" w:rsidRPr="007A66AD" w:rsidRDefault="00F678A2" w:rsidP="007A66AD">
      <w:pPr>
        <w:pStyle w:val="SITableHeading1"/>
        <w:jc w:val="center"/>
        <w:rPr>
          <w:i/>
          <w:iCs/>
        </w:rPr>
      </w:pPr>
      <w:r w:rsidRPr="007A66AD">
        <w:rPr>
          <w:i/>
          <w:iCs/>
        </w:rPr>
        <w:t xml:space="preserve">Mapping of units of competency from FWP Forest and Wood Products Training Package </w:t>
      </w:r>
    </w:p>
    <w:p w14:paraId="340F53A6" w14:textId="77777777" w:rsidR="00F678A2" w:rsidRPr="007A66AD" w:rsidRDefault="00F678A2" w:rsidP="007A66AD">
      <w:pPr>
        <w:pStyle w:val="SITableHeading1"/>
        <w:jc w:val="center"/>
        <w:rPr>
          <w:i/>
          <w:iCs/>
        </w:rPr>
      </w:pPr>
      <w:r w:rsidRPr="007A66AD">
        <w:rPr>
          <w:i/>
          <w:iCs/>
        </w:rPr>
        <w:t>Version 6.0 to Version 6.1</w:t>
      </w:r>
    </w:p>
    <w:tbl>
      <w:tblPr>
        <w:tblW w:w="4715" w:type="pct"/>
        <w:tblInd w:w="250" w:type="dxa"/>
        <w:tblBorders>
          <w:insideH w:val="single" w:sz="12" w:space="0" w:color="4C7D2C"/>
        </w:tblBorders>
        <w:tblLook w:val="04A0" w:firstRow="1" w:lastRow="0" w:firstColumn="1" w:lastColumn="0" w:noHBand="0" w:noVBand="1"/>
      </w:tblPr>
      <w:tblGrid>
        <w:gridCol w:w="2165"/>
        <w:gridCol w:w="2123"/>
        <w:gridCol w:w="2128"/>
        <w:gridCol w:w="2096"/>
      </w:tblGrid>
      <w:tr w:rsidR="00F678A2" w:rsidRPr="00C73D61" w14:paraId="25C54479" w14:textId="77777777" w:rsidTr="00876420">
        <w:trPr>
          <w:trHeight w:val="20"/>
          <w:tblHeader/>
        </w:trPr>
        <w:tc>
          <w:tcPr>
            <w:tcW w:w="1271" w:type="pct"/>
            <w:tcBorders>
              <w:top w:val="single" w:sz="12" w:space="0" w:color="4C7D2C"/>
              <w:bottom w:val="single" w:sz="12" w:space="0" w:color="4C7D2C"/>
            </w:tcBorders>
            <w:shd w:val="clear" w:color="auto" w:fill="auto"/>
          </w:tcPr>
          <w:p w14:paraId="4B08C439" w14:textId="77777777" w:rsidR="00F678A2" w:rsidRPr="00BC5CAA" w:rsidRDefault="00F678A2" w:rsidP="00911E24">
            <w:pPr>
              <w:pStyle w:val="SITableHeading2"/>
            </w:pPr>
            <w:r w:rsidRPr="00BC5CAA">
              <w:t>Code and title (</w:t>
            </w:r>
            <w:r>
              <w:t>Version 6.0</w:t>
            </w:r>
            <w:r w:rsidRPr="00BC5CAA">
              <w:t>)</w:t>
            </w:r>
          </w:p>
        </w:tc>
        <w:tc>
          <w:tcPr>
            <w:tcW w:w="1247" w:type="pct"/>
            <w:tcBorders>
              <w:top w:val="single" w:sz="12" w:space="0" w:color="4C7D2C"/>
              <w:bottom w:val="single" w:sz="12" w:space="0" w:color="4C7D2C"/>
            </w:tcBorders>
            <w:shd w:val="clear" w:color="auto" w:fill="auto"/>
          </w:tcPr>
          <w:p w14:paraId="2A5C8C09" w14:textId="77777777" w:rsidR="00F678A2" w:rsidRPr="00BC5CAA" w:rsidRDefault="00F678A2" w:rsidP="00911E24">
            <w:pPr>
              <w:pStyle w:val="SITableHeading2"/>
            </w:pPr>
            <w:r w:rsidRPr="00BC5CAA">
              <w:t>Code and title (</w:t>
            </w:r>
            <w:r>
              <w:t>Version 6.1</w:t>
            </w:r>
            <w:r w:rsidRPr="00BC5CAA">
              <w:t>)</w:t>
            </w:r>
          </w:p>
        </w:tc>
        <w:tc>
          <w:tcPr>
            <w:tcW w:w="1250" w:type="pct"/>
            <w:tcBorders>
              <w:top w:val="single" w:sz="12" w:space="0" w:color="4C7D2C"/>
              <w:bottom w:val="single" w:sz="12" w:space="0" w:color="4C7D2C"/>
            </w:tcBorders>
            <w:shd w:val="clear" w:color="auto" w:fill="auto"/>
          </w:tcPr>
          <w:p w14:paraId="3B74FA21" w14:textId="77777777" w:rsidR="00F678A2" w:rsidRPr="00BC5CAA" w:rsidRDefault="00F678A2" w:rsidP="00911E24">
            <w:pPr>
              <w:pStyle w:val="SITableHeading2"/>
            </w:pPr>
            <w:r w:rsidRPr="00BC5CAA">
              <w:t>Comments</w:t>
            </w:r>
          </w:p>
        </w:tc>
        <w:tc>
          <w:tcPr>
            <w:tcW w:w="1231" w:type="pct"/>
            <w:tcBorders>
              <w:top w:val="single" w:sz="12" w:space="0" w:color="4C7D2C"/>
              <w:bottom w:val="single" w:sz="12" w:space="0" w:color="4C7D2C"/>
            </w:tcBorders>
            <w:shd w:val="clear" w:color="auto" w:fill="auto"/>
          </w:tcPr>
          <w:p w14:paraId="11AC9B0F" w14:textId="77777777" w:rsidR="00F678A2" w:rsidRPr="00BC5CAA" w:rsidRDefault="00F678A2" w:rsidP="00911E24">
            <w:pPr>
              <w:pStyle w:val="SITableHeading2"/>
            </w:pPr>
            <w:r w:rsidRPr="00BC5CAA">
              <w:t>Equivalence statement</w:t>
            </w:r>
          </w:p>
        </w:tc>
      </w:tr>
      <w:tr w:rsidR="00F678A2" w:rsidRPr="00C73D61" w14:paraId="4B0EEC3C" w14:textId="77777777" w:rsidTr="00876420">
        <w:trPr>
          <w:trHeight w:val="20"/>
        </w:trPr>
        <w:tc>
          <w:tcPr>
            <w:tcW w:w="1271" w:type="pct"/>
            <w:tcBorders>
              <w:top w:val="single" w:sz="12" w:space="0" w:color="4C7D2C"/>
            </w:tcBorders>
            <w:shd w:val="clear" w:color="auto" w:fill="auto"/>
          </w:tcPr>
          <w:p w14:paraId="1BE0AE60" w14:textId="77777777" w:rsidR="00F678A2" w:rsidRDefault="00F678A2" w:rsidP="00876420">
            <w:pPr>
              <w:pStyle w:val="SITabletext"/>
            </w:pPr>
            <w:r w:rsidRPr="000465C8">
              <w:t>FWPCOT2203 Finish and pack products</w:t>
            </w:r>
          </w:p>
        </w:tc>
        <w:tc>
          <w:tcPr>
            <w:tcW w:w="1247" w:type="pct"/>
            <w:tcBorders>
              <w:top w:val="single" w:sz="12" w:space="0" w:color="4C7D2C"/>
            </w:tcBorders>
            <w:shd w:val="clear" w:color="auto" w:fill="auto"/>
          </w:tcPr>
          <w:p w14:paraId="158E593E" w14:textId="77777777" w:rsidR="00F678A2" w:rsidRPr="0052352F" w:rsidRDefault="00F678A2" w:rsidP="00876420">
            <w:pPr>
              <w:pStyle w:val="SITabletext"/>
            </w:pPr>
            <w:r>
              <w:t>Not applicable</w:t>
            </w:r>
          </w:p>
        </w:tc>
        <w:tc>
          <w:tcPr>
            <w:tcW w:w="1250" w:type="pct"/>
            <w:tcBorders>
              <w:top w:val="single" w:sz="12" w:space="0" w:color="4C7D2C"/>
            </w:tcBorders>
            <w:shd w:val="clear" w:color="auto" w:fill="auto"/>
          </w:tcPr>
          <w:p w14:paraId="11025420"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tcBorders>
              <w:top w:val="single" w:sz="12" w:space="0" w:color="4C7D2C"/>
            </w:tcBorders>
            <w:shd w:val="clear" w:color="auto" w:fill="auto"/>
          </w:tcPr>
          <w:p w14:paraId="216216BC" w14:textId="77777777" w:rsidR="00F678A2" w:rsidRPr="003003A9" w:rsidRDefault="00F678A2" w:rsidP="00876420">
            <w:pPr>
              <w:pStyle w:val="SITabletext"/>
            </w:pPr>
            <w:r>
              <w:t>Deleted</w:t>
            </w:r>
          </w:p>
        </w:tc>
      </w:tr>
      <w:tr w:rsidR="00F678A2" w:rsidRPr="00C73D61" w14:paraId="5CA91E40" w14:textId="77777777" w:rsidTr="00876420">
        <w:trPr>
          <w:trHeight w:val="20"/>
        </w:trPr>
        <w:tc>
          <w:tcPr>
            <w:tcW w:w="1271" w:type="pct"/>
            <w:shd w:val="clear" w:color="auto" w:fill="auto"/>
          </w:tcPr>
          <w:p w14:paraId="16898DA5" w14:textId="77777777" w:rsidR="00F678A2" w:rsidRDefault="00F678A2" w:rsidP="00876420">
            <w:pPr>
              <w:pStyle w:val="SITabletext"/>
            </w:pPr>
            <w:r w:rsidRPr="000465C8">
              <w:t>FWPCOT2211 Produce pointed timber products</w:t>
            </w:r>
          </w:p>
        </w:tc>
        <w:tc>
          <w:tcPr>
            <w:tcW w:w="1247" w:type="pct"/>
            <w:shd w:val="clear" w:color="auto" w:fill="auto"/>
          </w:tcPr>
          <w:p w14:paraId="360BB03C" w14:textId="77777777" w:rsidR="00F678A2" w:rsidRPr="0052352F" w:rsidRDefault="00F678A2" w:rsidP="00876420">
            <w:pPr>
              <w:pStyle w:val="SITabletext"/>
            </w:pPr>
            <w:r w:rsidRPr="003774B4">
              <w:t>Not applicable</w:t>
            </w:r>
          </w:p>
        </w:tc>
        <w:tc>
          <w:tcPr>
            <w:tcW w:w="1250" w:type="pct"/>
            <w:shd w:val="clear" w:color="auto" w:fill="auto"/>
          </w:tcPr>
          <w:p w14:paraId="7974B799"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0DB46591" w14:textId="77777777" w:rsidR="00F678A2" w:rsidRPr="003003A9" w:rsidRDefault="00F678A2" w:rsidP="00876420">
            <w:pPr>
              <w:pStyle w:val="SITabletext"/>
            </w:pPr>
            <w:r w:rsidRPr="0002491C">
              <w:t>Deleted</w:t>
            </w:r>
          </w:p>
        </w:tc>
      </w:tr>
      <w:tr w:rsidR="00F678A2" w:rsidRPr="00C73D61" w14:paraId="07854D3D" w14:textId="77777777" w:rsidTr="00876420">
        <w:trPr>
          <w:trHeight w:val="20"/>
        </w:trPr>
        <w:tc>
          <w:tcPr>
            <w:tcW w:w="1271" w:type="pct"/>
            <w:shd w:val="clear" w:color="auto" w:fill="auto"/>
          </w:tcPr>
          <w:p w14:paraId="5EFA6E64" w14:textId="77777777" w:rsidR="00F678A2" w:rsidRDefault="00F678A2" w:rsidP="00876420">
            <w:pPr>
              <w:pStyle w:val="SITabletext"/>
            </w:pPr>
            <w:r w:rsidRPr="000465C8">
              <w:t>FWPCOT2222 Produce laminated beams</w:t>
            </w:r>
          </w:p>
        </w:tc>
        <w:tc>
          <w:tcPr>
            <w:tcW w:w="1247" w:type="pct"/>
            <w:shd w:val="clear" w:color="auto" w:fill="auto"/>
          </w:tcPr>
          <w:p w14:paraId="4869D6CF" w14:textId="77777777" w:rsidR="00F678A2" w:rsidRPr="0052352F" w:rsidRDefault="00F678A2" w:rsidP="00876420">
            <w:pPr>
              <w:pStyle w:val="SITabletext"/>
            </w:pPr>
            <w:r w:rsidRPr="003774B4">
              <w:t>Not applicable</w:t>
            </w:r>
          </w:p>
        </w:tc>
        <w:tc>
          <w:tcPr>
            <w:tcW w:w="1250" w:type="pct"/>
            <w:shd w:val="clear" w:color="auto" w:fill="auto"/>
          </w:tcPr>
          <w:p w14:paraId="1F628CEE"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22C5561D" w14:textId="77777777" w:rsidR="00F678A2" w:rsidRPr="003003A9" w:rsidRDefault="00F678A2" w:rsidP="00876420">
            <w:pPr>
              <w:pStyle w:val="SITabletext"/>
            </w:pPr>
            <w:r w:rsidRPr="0002491C">
              <w:t>Deleted</w:t>
            </w:r>
          </w:p>
        </w:tc>
      </w:tr>
      <w:tr w:rsidR="00F678A2" w:rsidRPr="00C73D61" w14:paraId="7055CAA1" w14:textId="77777777" w:rsidTr="00876420">
        <w:trPr>
          <w:trHeight w:val="20"/>
        </w:trPr>
        <w:tc>
          <w:tcPr>
            <w:tcW w:w="1271" w:type="pct"/>
            <w:shd w:val="clear" w:color="auto" w:fill="auto"/>
          </w:tcPr>
          <w:p w14:paraId="1FF0C134" w14:textId="77777777" w:rsidR="00F678A2" w:rsidRDefault="00F678A2" w:rsidP="00876420">
            <w:pPr>
              <w:pStyle w:val="SITabletext"/>
            </w:pPr>
            <w:r w:rsidRPr="000465C8">
              <w:t>FWPCOT2225 Chip or flake wood</w:t>
            </w:r>
          </w:p>
        </w:tc>
        <w:tc>
          <w:tcPr>
            <w:tcW w:w="1247" w:type="pct"/>
            <w:shd w:val="clear" w:color="auto" w:fill="auto"/>
          </w:tcPr>
          <w:p w14:paraId="7230A986" w14:textId="77777777" w:rsidR="00F678A2" w:rsidRPr="0052352F" w:rsidRDefault="00F678A2" w:rsidP="00876420">
            <w:pPr>
              <w:pStyle w:val="SITabletext"/>
            </w:pPr>
            <w:r w:rsidRPr="003774B4">
              <w:t>Not applicable</w:t>
            </w:r>
          </w:p>
        </w:tc>
        <w:tc>
          <w:tcPr>
            <w:tcW w:w="1250" w:type="pct"/>
            <w:shd w:val="clear" w:color="auto" w:fill="auto"/>
          </w:tcPr>
          <w:p w14:paraId="4FE47E61"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0BD11D18" w14:textId="77777777" w:rsidR="00F678A2" w:rsidRPr="003003A9" w:rsidRDefault="00F678A2" w:rsidP="00876420">
            <w:pPr>
              <w:pStyle w:val="SITabletext"/>
            </w:pPr>
            <w:r w:rsidRPr="0002491C">
              <w:t>Deleted</w:t>
            </w:r>
          </w:p>
        </w:tc>
      </w:tr>
      <w:tr w:rsidR="00F678A2" w:rsidRPr="00C73D61" w14:paraId="225882B1" w14:textId="77777777" w:rsidTr="00876420">
        <w:trPr>
          <w:trHeight w:val="20"/>
        </w:trPr>
        <w:tc>
          <w:tcPr>
            <w:tcW w:w="1271" w:type="pct"/>
            <w:shd w:val="clear" w:color="auto" w:fill="auto"/>
          </w:tcPr>
          <w:p w14:paraId="264B6313" w14:textId="77777777" w:rsidR="00F678A2" w:rsidRDefault="00F678A2" w:rsidP="00876420">
            <w:pPr>
              <w:pStyle w:val="SITabletext"/>
            </w:pPr>
            <w:r w:rsidRPr="000465C8">
              <w:t>FWPCOT2226 Debark logs mechanically</w:t>
            </w:r>
          </w:p>
        </w:tc>
        <w:tc>
          <w:tcPr>
            <w:tcW w:w="1247" w:type="pct"/>
            <w:shd w:val="clear" w:color="auto" w:fill="auto"/>
          </w:tcPr>
          <w:p w14:paraId="352488A0" w14:textId="77777777" w:rsidR="00F678A2" w:rsidRPr="0052352F" w:rsidRDefault="00F678A2" w:rsidP="00876420">
            <w:pPr>
              <w:pStyle w:val="SITabletext"/>
            </w:pPr>
            <w:r w:rsidRPr="003774B4">
              <w:t>Not applicable</w:t>
            </w:r>
          </w:p>
        </w:tc>
        <w:tc>
          <w:tcPr>
            <w:tcW w:w="1250" w:type="pct"/>
            <w:shd w:val="clear" w:color="auto" w:fill="auto"/>
          </w:tcPr>
          <w:p w14:paraId="559A28DB" w14:textId="77777777" w:rsidR="00F678A2" w:rsidRDefault="00F678A2" w:rsidP="00876420">
            <w:pPr>
              <w:pStyle w:val="SITabletext"/>
            </w:pPr>
            <w:r w:rsidRPr="00876C42">
              <w:t xml:space="preserve">Unit deleted as part of meeting Skills Ministers’ priority of removing training products with </w:t>
            </w:r>
            <w:r w:rsidRPr="00876C42">
              <w:lastRenderedPageBreak/>
              <w:t xml:space="preserve">low or no enrolments, as agreed by the AISC. </w:t>
            </w:r>
          </w:p>
        </w:tc>
        <w:tc>
          <w:tcPr>
            <w:tcW w:w="1231" w:type="pct"/>
            <w:shd w:val="clear" w:color="auto" w:fill="auto"/>
          </w:tcPr>
          <w:p w14:paraId="161E4562" w14:textId="77777777" w:rsidR="00F678A2" w:rsidRPr="003003A9" w:rsidRDefault="00F678A2" w:rsidP="00876420">
            <w:pPr>
              <w:pStyle w:val="SITabletext"/>
            </w:pPr>
            <w:r w:rsidRPr="0002491C">
              <w:lastRenderedPageBreak/>
              <w:t>Deleted</w:t>
            </w:r>
          </w:p>
        </w:tc>
      </w:tr>
      <w:tr w:rsidR="00F678A2" w:rsidRPr="00C73D61" w14:paraId="3DFB1247" w14:textId="77777777" w:rsidTr="00876420">
        <w:trPr>
          <w:trHeight w:val="20"/>
        </w:trPr>
        <w:tc>
          <w:tcPr>
            <w:tcW w:w="1271" w:type="pct"/>
            <w:shd w:val="clear" w:color="auto" w:fill="auto"/>
          </w:tcPr>
          <w:p w14:paraId="389A7BB8" w14:textId="77777777" w:rsidR="00F678A2" w:rsidRDefault="00F678A2" w:rsidP="00876420">
            <w:pPr>
              <w:pStyle w:val="SITabletext"/>
            </w:pPr>
            <w:r w:rsidRPr="000465C8">
              <w:t>FWPCOT2247 Appearance grade softwood sawn and milled products</w:t>
            </w:r>
          </w:p>
        </w:tc>
        <w:tc>
          <w:tcPr>
            <w:tcW w:w="1247" w:type="pct"/>
            <w:shd w:val="clear" w:color="auto" w:fill="auto"/>
          </w:tcPr>
          <w:p w14:paraId="19891D42" w14:textId="77777777" w:rsidR="00F678A2" w:rsidRPr="0052352F" w:rsidRDefault="00F678A2" w:rsidP="00876420">
            <w:pPr>
              <w:pStyle w:val="SITabletext"/>
            </w:pPr>
            <w:r w:rsidRPr="003774B4">
              <w:t>Not applicable</w:t>
            </w:r>
          </w:p>
        </w:tc>
        <w:tc>
          <w:tcPr>
            <w:tcW w:w="1250" w:type="pct"/>
            <w:shd w:val="clear" w:color="auto" w:fill="auto"/>
          </w:tcPr>
          <w:p w14:paraId="3C343788"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3A432BFB" w14:textId="77777777" w:rsidR="00F678A2" w:rsidRPr="003003A9" w:rsidRDefault="00F678A2" w:rsidP="00876420">
            <w:pPr>
              <w:pStyle w:val="SITabletext"/>
            </w:pPr>
            <w:r w:rsidRPr="0002491C">
              <w:t>Deleted</w:t>
            </w:r>
          </w:p>
        </w:tc>
      </w:tr>
      <w:tr w:rsidR="00F678A2" w:rsidRPr="00C73D61" w14:paraId="7D16AF4F" w14:textId="77777777" w:rsidTr="00876420">
        <w:trPr>
          <w:trHeight w:val="20"/>
        </w:trPr>
        <w:tc>
          <w:tcPr>
            <w:tcW w:w="1271" w:type="pct"/>
            <w:shd w:val="clear" w:color="auto" w:fill="auto"/>
          </w:tcPr>
          <w:p w14:paraId="63F8FC51" w14:textId="77777777" w:rsidR="00F678A2" w:rsidRDefault="00F678A2" w:rsidP="00876420">
            <w:pPr>
              <w:pStyle w:val="SITabletext"/>
            </w:pPr>
            <w:r w:rsidRPr="000465C8">
              <w:t>FWPCOT2248 Appearance grade cypress sawn and milled products</w:t>
            </w:r>
          </w:p>
        </w:tc>
        <w:tc>
          <w:tcPr>
            <w:tcW w:w="1247" w:type="pct"/>
            <w:shd w:val="clear" w:color="auto" w:fill="auto"/>
          </w:tcPr>
          <w:p w14:paraId="61F4970D" w14:textId="77777777" w:rsidR="00F678A2" w:rsidRPr="0052352F" w:rsidRDefault="00F678A2" w:rsidP="00876420">
            <w:pPr>
              <w:pStyle w:val="SITabletext"/>
            </w:pPr>
            <w:r w:rsidRPr="003774B4">
              <w:t>Not applicable</w:t>
            </w:r>
          </w:p>
        </w:tc>
        <w:tc>
          <w:tcPr>
            <w:tcW w:w="1250" w:type="pct"/>
            <w:shd w:val="clear" w:color="auto" w:fill="auto"/>
          </w:tcPr>
          <w:p w14:paraId="7F53AF93"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4883A325" w14:textId="77777777" w:rsidR="00F678A2" w:rsidRPr="003003A9" w:rsidRDefault="00F678A2" w:rsidP="00876420">
            <w:pPr>
              <w:pStyle w:val="SITabletext"/>
            </w:pPr>
            <w:r w:rsidRPr="0002491C">
              <w:t>Deleted</w:t>
            </w:r>
          </w:p>
        </w:tc>
      </w:tr>
      <w:tr w:rsidR="00F678A2" w:rsidRPr="00C73D61" w14:paraId="1C75E5E6" w14:textId="77777777" w:rsidTr="00876420">
        <w:trPr>
          <w:trHeight w:val="20"/>
        </w:trPr>
        <w:tc>
          <w:tcPr>
            <w:tcW w:w="1271" w:type="pct"/>
            <w:shd w:val="clear" w:color="auto" w:fill="auto"/>
          </w:tcPr>
          <w:p w14:paraId="6A5066FA" w14:textId="77777777" w:rsidR="00F678A2" w:rsidRDefault="00F678A2" w:rsidP="00876420">
            <w:pPr>
              <w:pStyle w:val="SITabletext"/>
            </w:pPr>
            <w:r w:rsidRPr="000465C8">
              <w:t>FWPCOT2252 Band edges of panels</w:t>
            </w:r>
          </w:p>
        </w:tc>
        <w:tc>
          <w:tcPr>
            <w:tcW w:w="1247" w:type="pct"/>
            <w:shd w:val="clear" w:color="auto" w:fill="auto"/>
          </w:tcPr>
          <w:p w14:paraId="298B79A3" w14:textId="77777777" w:rsidR="00F678A2" w:rsidRPr="0052352F" w:rsidRDefault="00F678A2" w:rsidP="00876420">
            <w:pPr>
              <w:pStyle w:val="SITabletext"/>
            </w:pPr>
            <w:r w:rsidRPr="003774B4">
              <w:t>Not applicable</w:t>
            </w:r>
          </w:p>
        </w:tc>
        <w:tc>
          <w:tcPr>
            <w:tcW w:w="1250" w:type="pct"/>
            <w:shd w:val="clear" w:color="auto" w:fill="auto"/>
          </w:tcPr>
          <w:p w14:paraId="66C61C82"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59408D34" w14:textId="77777777" w:rsidR="00F678A2" w:rsidRPr="003003A9" w:rsidRDefault="00F678A2" w:rsidP="00876420">
            <w:pPr>
              <w:pStyle w:val="SITabletext"/>
            </w:pPr>
            <w:r w:rsidRPr="0002491C">
              <w:t>Deleted</w:t>
            </w:r>
          </w:p>
        </w:tc>
      </w:tr>
      <w:tr w:rsidR="00F678A2" w:rsidRPr="00C73D61" w14:paraId="2580DFB6" w14:textId="77777777" w:rsidTr="00876420">
        <w:trPr>
          <w:trHeight w:val="20"/>
        </w:trPr>
        <w:tc>
          <w:tcPr>
            <w:tcW w:w="1271" w:type="pct"/>
            <w:shd w:val="clear" w:color="auto" w:fill="auto"/>
          </w:tcPr>
          <w:p w14:paraId="72017282" w14:textId="77777777" w:rsidR="00F678A2" w:rsidRDefault="00F678A2" w:rsidP="00876420">
            <w:pPr>
              <w:pStyle w:val="SITabletext"/>
            </w:pPr>
            <w:r w:rsidRPr="000465C8">
              <w:t>FWPCOT3246 Test heavy structural/engineered products</w:t>
            </w:r>
          </w:p>
        </w:tc>
        <w:tc>
          <w:tcPr>
            <w:tcW w:w="1247" w:type="pct"/>
            <w:shd w:val="clear" w:color="auto" w:fill="auto"/>
          </w:tcPr>
          <w:p w14:paraId="3C92C9C8" w14:textId="77777777" w:rsidR="00F678A2" w:rsidRPr="0052352F" w:rsidRDefault="00F678A2" w:rsidP="00876420">
            <w:pPr>
              <w:pStyle w:val="SITabletext"/>
            </w:pPr>
            <w:r w:rsidRPr="003774B4">
              <w:t>Not applicable</w:t>
            </w:r>
          </w:p>
        </w:tc>
        <w:tc>
          <w:tcPr>
            <w:tcW w:w="1250" w:type="pct"/>
            <w:shd w:val="clear" w:color="auto" w:fill="auto"/>
          </w:tcPr>
          <w:p w14:paraId="6653CE80"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38260454" w14:textId="77777777" w:rsidR="00F678A2" w:rsidRPr="003003A9" w:rsidRDefault="00F678A2" w:rsidP="00876420">
            <w:pPr>
              <w:pStyle w:val="SITabletext"/>
            </w:pPr>
            <w:r w:rsidRPr="0002491C">
              <w:t>Deleted</w:t>
            </w:r>
          </w:p>
        </w:tc>
      </w:tr>
      <w:tr w:rsidR="00F678A2" w:rsidRPr="00C73D61" w14:paraId="0577FD21" w14:textId="77777777" w:rsidTr="00876420">
        <w:trPr>
          <w:trHeight w:val="20"/>
        </w:trPr>
        <w:tc>
          <w:tcPr>
            <w:tcW w:w="1271" w:type="pct"/>
            <w:shd w:val="clear" w:color="auto" w:fill="auto"/>
          </w:tcPr>
          <w:p w14:paraId="5C1310BF" w14:textId="77777777" w:rsidR="00F678A2" w:rsidRDefault="00F678A2" w:rsidP="00876420">
            <w:pPr>
              <w:pStyle w:val="SITabletext"/>
            </w:pPr>
            <w:r w:rsidRPr="000465C8">
              <w:t>FWPCOT3249 Select timber preservation techniques</w:t>
            </w:r>
          </w:p>
        </w:tc>
        <w:tc>
          <w:tcPr>
            <w:tcW w:w="1247" w:type="pct"/>
            <w:shd w:val="clear" w:color="auto" w:fill="auto"/>
          </w:tcPr>
          <w:p w14:paraId="6276621A" w14:textId="77777777" w:rsidR="00F678A2" w:rsidRPr="0052352F" w:rsidRDefault="00F678A2" w:rsidP="00876420">
            <w:pPr>
              <w:pStyle w:val="SITabletext"/>
            </w:pPr>
            <w:r w:rsidRPr="003774B4">
              <w:t>Not applicable</w:t>
            </w:r>
          </w:p>
        </w:tc>
        <w:tc>
          <w:tcPr>
            <w:tcW w:w="1250" w:type="pct"/>
            <w:shd w:val="clear" w:color="auto" w:fill="auto"/>
          </w:tcPr>
          <w:p w14:paraId="729E5CCE"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405B311D" w14:textId="77777777" w:rsidR="00F678A2" w:rsidRPr="003003A9" w:rsidRDefault="00F678A2" w:rsidP="00876420">
            <w:pPr>
              <w:pStyle w:val="SITabletext"/>
            </w:pPr>
            <w:r w:rsidRPr="0002491C">
              <w:t>Deleted</w:t>
            </w:r>
          </w:p>
        </w:tc>
      </w:tr>
      <w:tr w:rsidR="00F678A2" w:rsidRPr="00C73D61" w14:paraId="044209B1" w14:textId="77777777" w:rsidTr="00876420">
        <w:trPr>
          <w:trHeight w:val="20"/>
        </w:trPr>
        <w:tc>
          <w:tcPr>
            <w:tcW w:w="1271" w:type="pct"/>
            <w:shd w:val="clear" w:color="auto" w:fill="auto"/>
          </w:tcPr>
          <w:p w14:paraId="67369B6D" w14:textId="77777777" w:rsidR="00F678A2" w:rsidRDefault="00F678A2" w:rsidP="00876420">
            <w:pPr>
              <w:pStyle w:val="SITabletext"/>
            </w:pPr>
            <w:r w:rsidRPr="000465C8">
              <w:t>FWPCOT3253 Convert timber residue into products for further use</w:t>
            </w:r>
          </w:p>
        </w:tc>
        <w:tc>
          <w:tcPr>
            <w:tcW w:w="1247" w:type="pct"/>
            <w:shd w:val="clear" w:color="auto" w:fill="auto"/>
          </w:tcPr>
          <w:p w14:paraId="34F58688" w14:textId="77777777" w:rsidR="00F678A2" w:rsidRPr="0052352F" w:rsidRDefault="00F678A2" w:rsidP="00876420">
            <w:pPr>
              <w:pStyle w:val="SITabletext"/>
            </w:pPr>
            <w:r w:rsidRPr="003774B4">
              <w:t>Not applicable</w:t>
            </w:r>
          </w:p>
        </w:tc>
        <w:tc>
          <w:tcPr>
            <w:tcW w:w="1250" w:type="pct"/>
            <w:shd w:val="clear" w:color="auto" w:fill="auto"/>
          </w:tcPr>
          <w:p w14:paraId="4A36D264"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34322F01" w14:textId="77777777" w:rsidR="00F678A2" w:rsidRPr="003003A9" w:rsidRDefault="00F678A2" w:rsidP="00876420">
            <w:pPr>
              <w:pStyle w:val="SITabletext"/>
            </w:pPr>
            <w:r w:rsidRPr="0002491C">
              <w:t>Deleted</w:t>
            </w:r>
          </w:p>
        </w:tc>
      </w:tr>
      <w:tr w:rsidR="00F678A2" w:rsidRPr="00C73D61" w14:paraId="07CB8ED0" w14:textId="77777777" w:rsidTr="00876420">
        <w:trPr>
          <w:trHeight w:val="20"/>
        </w:trPr>
        <w:tc>
          <w:tcPr>
            <w:tcW w:w="1271" w:type="pct"/>
            <w:shd w:val="clear" w:color="auto" w:fill="auto"/>
          </w:tcPr>
          <w:p w14:paraId="747A73FC" w14:textId="77777777" w:rsidR="00F678A2" w:rsidRDefault="00F678A2" w:rsidP="00876420">
            <w:pPr>
              <w:pStyle w:val="SITabletext"/>
            </w:pPr>
            <w:r w:rsidRPr="000465C8">
              <w:t>FWPCOT3267 Mechanically stress-grade engineered wood panels</w:t>
            </w:r>
          </w:p>
        </w:tc>
        <w:tc>
          <w:tcPr>
            <w:tcW w:w="1247" w:type="pct"/>
            <w:shd w:val="clear" w:color="auto" w:fill="auto"/>
          </w:tcPr>
          <w:p w14:paraId="18C07C97" w14:textId="77777777" w:rsidR="00F678A2" w:rsidRPr="0052352F" w:rsidRDefault="00F678A2" w:rsidP="00876420">
            <w:pPr>
              <w:pStyle w:val="SITabletext"/>
            </w:pPr>
            <w:r w:rsidRPr="003774B4">
              <w:t>Not applicable</w:t>
            </w:r>
          </w:p>
        </w:tc>
        <w:tc>
          <w:tcPr>
            <w:tcW w:w="1250" w:type="pct"/>
            <w:shd w:val="clear" w:color="auto" w:fill="auto"/>
          </w:tcPr>
          <w:p w14:paraId="2B787204"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46BAD008" w14:textId="77777777" w:rsidR="00F678A2" w:rsidRPr="003003A9" w:rsidRDefault="00F678A2" w:rsidP="00876420">
            <w:pPr>
              <w:pStyle w:val="SITabletext"/>
            </w:pPr>
            <w:r w:rsidRPr="0002491C">
              <w:t>Deleted</w:t>
            </w:r>
          </w:p>
        </w:tc>
      </w:tr>
      <w:tr w:rsidR="00F678A2" w:rsidRPr="00C73D61" w14:paraId="0A7DB93C" w14:textId="77777777" w:rsidTr="00876420">
        <w:trPr>
          <w:trHeight w:val="20"/>
        </w:trPr>
        <w:tc>
          <w:tcPr>
            <w:tcW w:w="1271" w:type="pct"/>
            <w:shd w:val="clear" w:color="auto" w:fill="auto"/>
          </w:tcPr>
          <w:p w14:paraId="2732751D" w14:textId="77777777" w:rsidR="00F678A2" w:rsidRDefault="00F678A2" w:rsidP="00876420">
            <w:pPr>
              <w:pStyle w:val="SITabletext"/>
            </w:pPr>
            <w:r w:rsidRPr="000465C8">
              <w:lastRenderedPageBreak/>
              <w:t>FWPCOT3296 Mechanically stress grade timber</w:t>
            </w:r>
          </w:p>
        </w:tc>
        <w:tc>
          <w:tcPr>
            <w:tcW w:w="1247" w:type="pct"/>
            <w:shd w:val="clear" w:color="auto" w:fill="auto"/>
          </w:tcPr>
          <w:p w14:paraId="55C3B22D" w14:textId="77777777" w:rsidR="00F678A2" w:rsidRPr="0052352F" w:rsidRDefault="00F678A2" w:rsidP="00876420">
            <w:pPr>
              <w:pStyle w:val="SITabletext"/>
            </w:pPr>
            <w:r w:rsidRPr="003774B4">
              <w:t>Not applicable</w:t>
            </w:r>
          </w:p>
        </w:tc>
        <w:tc>
          <w:tcPr>
            <w:tcW w:w="1250" w:type="pct"/>
            <w:shd w:val="clear" w:color="auto" w:fill="auto"/>
          </w:tcPr>
          <w:p w14:paraId="4F973D9E"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7823A4FF" w14:textId="77777777" w:rsidR="00F678A2" w:rsidRPr="003003A9" w:rsidRDefault="00F678A2" w:rsidP="00876420">
            <w:pPr>
              <w:pStyle w:val="SITabletext"/>
            </w:pPr>
            <w:r w:rsidRPr="0002491C">
              <w:t>Deleted</w:t>
            </w:r>
          </w:p>
        </w:tc>
      </w:tr>
      <w:tr w:rsidR="00F678A2" w:rsidRPr="00C73D61" w14:paraId="74093708" w14:textId="77777777" w:rsidTr="00876420">
        <w:trPr>
          <w:trHeight w:val="20"/>
        </w:trPr>
        <w:tc>
          <w:tcPr>
            <w:tcW w:w="1271" w:type="pct"/>
            <w:shd w:val="clear" w:color="auto" w:fill="auto"/>
          </w:tcPr>
          <w:p w14:paraId="1437EA2C" w14:textId="77777777" w:rsidR="00F678A2" w:rsidRDefault="00F678A2" w:rsidP="00876420">
            <w:pPr>
              <w:pStyle w:val="SITabletext"/>
            </w:pPr>
            <w:r w:rsidRPr="000465C8">
              <w:t>FWPCOT4204 Schedule and coordinate load shifting</w:t>
            </w:r>
          </w:p>
        </w:tc>
        <w:tc>
          <w:tcPr>
            <w:tcW w:w="1247" w:type="pct"/>
            <w:shd w:val="clear" w:color="auto" w:fill="auto"/>
          </w:tcPr>
          <w:p w14:paraId="401F5660" w14:textId="77777777" w:rsidR="00F678A2" w:rsidRPr="0052352F" w:rsidRDefault="00F678A2" w:rsidP="00876420">
            <w:pPr>
              <w:pStyle w:val="SITabletext"/>
            </w:pPr>
            <w:r w:rsidRPr="003774B4">
              <w:t>Not applicable</w:t>
            </w:r>
          </w:p>
        </w:tc>
        <w:tc>
          <w:tcPr>
            <w:tcW w:w="1250" w:type="pct"/>
            <w:shd w:val="clear" w:color="auto" w:fill="auto"/>
          </w:tcPr>
          <w:p w14:paraId="0D418A27"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265DB583" w14:textId="77777777" w:rsidR="00F678A2" w:rsidRPr="003003A9" w:rsidRDefault="00F678A2" w:rsidP="00876420">
            <w:pPr>
              <w:pStyle w:val="SITabletext"/>
            </w:pPr>
            <w:r w:rsidRPr="0002491C">
              <w:t>Deleted</w:t>
            </w:r>
          </w:p>
        </w:tc>
      </w:tr>
      <w:tr w:rsidR="00F678A2" w:rsidRPr="00C73D61" w14:paraId="3CE93DB9" w14:textId="77777777" w:rsidTr="00876420">
        <w:trPr>
          <w:trHeight w:val="20"/>
        </w:trPr>
        <w:tc>
          <w:tcPr>
            <w:tcW w:w="1271" w:type="pct"/>
            <w:shd w:val="clear" w:color="auto" w:fill="auto"/>
          </w:tcPr>
          <w:p w14:paraId="209122F2" w14:textId="77777777" w:rsidR="00F678A2" w:rsidRDefault="00F678A2" w:rsidP="00876420">
            <w:pPr>
              <w:pStyle w:val="SITabletext"/>
            </w:pPr>
            <w:r w:rsidRPr="000465C8">
              <w:t>FWPSAW2203 Sort boards mechanically</w:t>
            </w:r>
          </w:p>
        </w:tc>
        <w:tc>
          <w:tcPr>
            <w:tcW w:w="1247" w:type="pct"/>
            <w:shd w:val="clear" w:color="auto" w:fill="auto"/>
          </w:tcPr>
          <w:p w14:paraId="7AF66D43" w14:textId="77777777" w:rsidR="00F678A2" w:rsidRPr="0052352F" w:rsidRDefault="00F678A2" w:rsidP="00876420">
            <w:pPr>
              <w:pStyle w:val="SITabletext"/>
            </w:pPr>
            <w:r w:rsidRPr="003774B4">
              <w:t>Not applicable</w:t>
            </w:r>
          </w:p>
        </w:tc>
        <w:tc>
          <w:tcPr>
            <w:tcW w:w="1250" w:type="pct"/>
            <w:shd w:val="clear" w:color="auto" w:fill="auto"/>
          </w:tcPr>
          <w:p w14:paraId="5ACA8AE4"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273F27DE" w14:textId="77777777" w:rsidR="00F678A2" w:rsidRPr="003003A9" w:rsidRDefault="00F678A2" w:rsidP="00876420">
            <w:pPr>
              <w:pStyle w:val="SITabletext"/>
            </w:pPr>
            <w:r w:rsidRPr="0002491C">
              <w:t>Deleted</w:t>
            </w:r>
          </w:p>
        </w:tc>
      </w:tr>
      <w:tr w:rsidR="00F678A2" w:rsidRPr="00C73D61" w14:paraId="5C8BC16A" w14:textId="77777777" w:rsidTr="00876420">
        <w:trPr>
          <w:trHeight w:val="20"/>
        </w:trPr>
        <w:tc>
          <w:tcPr>
            <w:tcW w:w="1271" w:type="pct"/>
            <w:shd w:val="clear" w:color="auto" w:fill="auto"/>
          </w:tcPr>
          <w:p w14:paraId="5AF1C663" w14:textId="77777777" w:rsidR="00F678A2" w:rsidRDefault="00F678A2" w:rsidP="00876420">
            <w:pPr>
              <w:pStyle w:val="SITabletext"/>
            </w:pPr>
            <w:r w:rsidRPr="000465C8">
              <w:t>FWPSAW2208 Split wood products</w:t>
            </w:r>
          </w:p>
        </w:tc>
        <w:tc>
          <w:tcPr>
            <w:tcW w:w="1247" w:type="pct"/>
            <w:shd w:val="clear" w:color="auto" w:fill="auto"/>
          </w:tcPr>
          <w:p w14:paraId="08549830" w14:textId="77777777" w:rsidR="00F678A2" w:rsidRPr="0052352F" w:rsidRDefault="00F678A2" w:rsidP="00876420">
            <w:pPr>
              <w:pStyle w:val="SITabletext"/>
            </w:pPr>
            <w:r w:rsidRPr="003774B4">
              <w:t>Not applicable</w:t>
            </w:r>
          </w:p>
        </w:tc>
        <w:tc>
          <w:tcPr>
            <w:tcW w:w="1250" w:type="pct"/>
            <w:shd w:val="clear" w:color="auto" w:fill="auto"/>
          </w:tcPr>
          <w:p w14:paraId="305F2335"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4CD683D1" w14:textId="77777777" w:rsidR="00F678A2" w:rsidRPr="003003A9" w:rsidRDefault="00F678A2" w:rsidP="00876420">
            <w:pPr>
              <w:pStyle w:val="SITabletext"/>
            </w:pPr>
            <w:r w:rsidRPr="0002491C">
              <w:t>Deleted</w:t>
            </w:r>
          </w:p>
        </w:tc>
      </w:tr>
      <w:tr w:rsidR="00F678A2" w:rsidRPr="00C73D61" w14:paraId="2A14EA09" w14:textId="77777777" w:rsidTr="00876420">
        <w:trPr>
          <w:trHeight w:val="20"/>
        </w:trPr>
        <w:tc>
          <w:tcPr>
            <w:tcW w:w="1271" w:type="pct"/>
            <w:shd w:val="clear" w:color="auto" w:fill="auto"/>
          </w:tcPr>
          <w:p w14:paraId="7887ED33" w14:textId="77777777" w:rsidR="00F678A2" w:rsidRDefault="00F678A2" w:rsidP="00876420">
            <w:pPr>
              <w:pStyle w:val="SITabletext"/>
            </w:pPr>
            <w:r w:rsidRPr="000465C8">
              <w:t>FWPSAW2210 Prepare for timber treatment operations</w:t>
            </w:r>
          </w:p>
        </w:tc>
        <w:tc>
          <w:tcPr>
            <w:tcW w:w="1247" w:type="pct"/>
            <w:shd w:val="clear" w:color="auto" w:fill="auto"/>
          </w:tcPr>
          <w:p w14:paraId="11A3BABC" w14:textId="77777777" w:rsidR="00F678A2" w:rsidRPr="0052352F" w:rsidRDefault="00F678A2" w:rsidP="00876420">
            <w:pPr>
              <w:pStyle w:val="SITabletext"/>
            </w:pPr>
            <w:r w:rsidRPr="003774B4">
              <w:t>Not applicable</w:t>
            </w:r>
          </w:p>
        </w:tc>
        <w:tc>
          <w:tcPr>
            <w:tcW w:w="1250" w:type="pct"/>
            <w:shd w:val="clear" w:color="auto" w:fill="auto"/>
          </w:tcPr>
          <w:p w14:paraId="513F85DA"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0CFEE7F2" w14:textId="77777777" w:rsidR="00F678A2" w:rsidRPr="003003A9" w:rsidRDefault="00F678A2" w:rsidP="00876420">
            <w:pPr>
              <w:pStyle w:val="SITabletext"/>
            </w:pPr>
            <w:r w:rsidRPr="0002491C">
              <w:t>Deleted</w:t>
            </w:r>
          </w:p>
        </w:tc>
      </w:tr>
      <w:tr w:rsidR="00F678A2" w:rsidRPr="00C73D61" w14:paraId="33F00DEE" w14:textId="77777777" w:rsidTr="00876420">
        <w:trPr>
          <w:trHeight w:val="20"/>
        </w:trPr>
        <w:tc>
          <w:tcPr>
            <w:tcW w:w="1271" w:type="pct"/>
            <w:shd w:val="clear" w:color="auto" w:fill="auto"/>
          </w:tcPr>
          <w:p w14:paraId="7F631ACE" w14:textId="77777777" w:rsidR="00F678A2" w:rsidRDefault="00F678A2" w:rsidP="00876420">
            <w:pPr>
              <w:pStyle w:val="SITabletext"/>
            </w:pPr>
            <w:r w:rsidRPr="000465C8">
              <w:t>FWPSAW2211 Round softwood logs</w:t>
            </w:r>
          </w:p>
        </w:tc>
        <w:tc>
          <w:tcPr>
            <w:tcW w:w="1247" w:type="pct"/>
            <w:shd w:val="clear" w:color="auto" w:fill="auto"/>
          </w:tcPr>
          <w:p w14:paraId="1808523D" w14:textId="77777777" w:rsidR="00F678A2" w:rsidRPr="0052352F" w:rsidRDefault="00F678A2" w:rsidP="00876420">
            <w:pPr>
              <w:pStyle w:val="SITabletext"/>
            </w:pPr>
            <w:r w:rsidRPr="003774B4">
              <w:t>Not applicable</w:t>
            </w:r>
          </w:p>
        </w:tc>
        <w:tc>
          <w:tcPr>
            <w:tcW w:w="1250" w:type="pct"/>
            <w:shd w:val="clear" w:color="auto" w:fill="auto"/>
          </w:tcPr>
          <w:p w14:paraId="1247BC50"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65100DD8" w14:textId="77777777" w:rsidR="00F678A2" w:rsidRPr="003003A9" w:rsidRDefault="00F678A2" w:rsidP="00876420">
            <w:pPr>
              <w:pStyle w:val="SITabletext"/>
            </w:pPr>
            <w:r w:rsidRPr="0002491C">
              <w:t>Deleted</w:t>
            </w:r>
          </w:p>
        </w:tc>
      </w:tr>
      <w:tr w:rsidR="00F678A2" w:rsidRPr="00C73D61" w14:paraId="42FE3567" w14:textId="77777777" w:rsidTr="00876420">
        <w:trPr>
          <w:trHeight w:val="20"/>
        </w:trPr>
        <w:tc>
          <w:tcPr>
            <w:tcW w:w="1271" w:type="pct"/>
            <w:shd w:val="clear" w:color="auto" w:fill="auto"/>
          </w:tcPr>
          <w:p w14:paraId="1B5343F9" w14:textId="77777777" w:rsidR="00F678A2" w:rsidRDefault="00F678A2" w:rsidP="00876420">
            <w:pPr>
              <w:pStyle w:val="SITabletext"/>
            </w:pPr>
            <w:r w:rsidRPr="000465C8">
              <w:t>FWPSAW3246 Hard face saw teeth</w:t>
            </w:r>
          </w:p>
        </w:tc>
        <w:tc>
          <w:tcPr>
            <w:tcW w:w="1247" w:type="pct"/>
            <w:shd w:val="clear" w:color="auto" w:fill="auto"/>
          </w:tcPr>
          <w:p w14:paraId="64635922" w14:textId="77777777" w:rsidR="00F678A2" w:rsidRPr="0052352F" w:rsidRDefault="00F678A2" w:rsidP="00876420">
            <w:pPr>
              <w:pStyle w:val="SITabletext"/>
            </w:pPr>
            <w:r w:rsidRPr="003774B4">
              <w:t>Not applicable</w:t>
            </w:r>
          </w:p>
        </w:tc>
        <w:tc>
          <w:tcPr>
            <w:tcW w:w="1250" w:type="pct"/>
            <w:shd w:val="clear" w:color="auto" w:fill="auto"/>
          </w:tcPr>
          <w:p w14:paraId="525F5799"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2EB07827" w14:textId="77777777" w:rsidR="00F678A2" w:rsidRPr="003003A9" w:rsidRDefault="00F678A2" w:rsidP="00876420">
            <w:pPr>
              <w:pStyle w:val="SITabletext"/>
            </w:pPr>
            <w:r w:rsidRPr="0002491C">
              <w:t>Deleted</w:t>
            </w:r>
          </w:p>
        </w:tc>
      </w:tr>
      <w:tr w:rsidR="00F678A2" w:rsidRPr="00C73D61" w14:paraId="2AA4F175" w14:textId="77777777" w:rsidTr="00876420">
        <w:trPr>
          <w:trHeight w:val="20"/>
        </w:trPr>
        <w:tc>
          <w:tcPr>
            <w:tcW w:w="1271" w:type="pct"/>
            <w:shd w:val="clear" w:color="auto" w:fill="auto"/>
          </w:tcPr>
          <w:p w14:paraId="2D5383F7" w14:textId="77777777" w:rsidR="00F678A2" w:rsidRDefault="00F678A2" w:rsidP="00876420">
            <w:pPr>
              <w:pStyle w:val="SITabletext"/>
            </w:pPr>
            <w:r w:rsidRPr="000465C8">
              <w:t>FWPSAW3248 Profile saw blanks</w:t>
            </w:r>
          </w:p>
        </w:tc>
        <w:tc>
          <w:tcPr>
            <w:tcW w:w="1247" w:type="pct"/>
            <w:shd w:val="clear" w:color="auto" w:fill="auto"/>
          </w:tcPr>
          <w:p w14:paraId="77FA6282" w14:textId="77777777" w:rsidR="00F678A2" w:rsidRPr="0052352F" w:rsidRDefault="00F678A2" w:rsidP="00876420">
            <w:pPr>
              <w:pStyle w:val="SITabletext"/>
            </w:pPr>
            <w:r w:rsidRPr="003774B4">
              <w:t>Not applicable</w:t>
            </w:r>
          </w:p>
        </w:tc>
        <w:tc>
          <w:tcPr>
            <w:tcW w:w="1250" w:type="pct"/>
            <w:shd w:val="clear" w:color="auto" w:fill="auto"/>
          </w:tcPr>
          <w:p w14:paraId="5BA215E1" w14:textId="77777777" w:rsidR="00F678A2" w:rsidRDefault="00F678A2" w:rsidP="00876420">
            <w:pPr>
              <w:pStyle w:val="SITabletext"/>
            </w:pPr>
            <w:r w:rsidRPr="00876C42">
              <w:t xml:space="preserve">Unit deleted as part of meeting Skills Ministers’ priority of removing training products with </w:t>
            </w:r>
            <w:r w:rsidRPr="00876C42">
              <w:lastRenderedPageBreak/>
              <w:t xml:space="preserve">low or no enrolments, as agreed by the AISC. </w:t>
            </w:r>
          </w:p>
        </w:tc>
        <w:tc>
          <w:tcPr>
            <w:tcW w:w="1231" w:type="pct"/>
            <w:shd w:val="clear" w:color="auto" w:fill="auto"/>
          </w:tcPr>
          <w:p w14:paraId="742E2DEE" w14:textId="77777777" w:rsidR="00F678A2" w:rsidRPr="003003A9" w:rsidRDefault="00F678A2" w:rsidP="00876420">
            <w:pPr>
              <w:pStyle w:val="SITabletext"/>
            </w:pPr>
            <w:r w:rsidRPr="0002491C">
              <w:lastRenderedPageBreak/>
              <w:t>Deleted</w:t>
            </w:r>
          </w:p>
        </w:tc>
      </w:tr>
      <w:tr w:rsidR="00F678A2" w:rsidRPr="00C73D61" w14:paraId="754BAF1F" w14:textId="77777777" w:rsidTr="00876420">
        <w:trPr>
          <w:trHeight w:val="20"/>
        </w:trPr>
        <w:tc>
          <w:tcPr>
            <w:tcW w:w="1271" w:type="pct"/>
            <w:shd w:val="clear" w:color="auto" w:fill="auto"/>
          </w:tcPr>
          <w:p w14:paraId="14CFE1DC" w14:textId="77777777" w:rsidR="00F678A2" w:rsidRDefault="00F678A2" w:rsidP="00876420">
            <w:pPr>
              <w:pStyle w:val="SITabletext"/>
            </w:pPr>
            <w:r w:rsidRPr="000465C8">
              <w:t>FWPTMM5203 Generate and transfer complex computer-aided drawings and specifications</w:t>
            </w:r>
          </w:p>
        </w:tc>
        <w:tc>
          <w:tcPr>
            <w:tcW w:w="1247" w:type="pct"/>
            <w:shd w:val="clear" w:color="auto" w:fill="auto"/>
          </w:tcPr>
          <w:p w14:paraId="06186BEC" w14:textId="77777777" w:rsidR="00F678A2" w:rsidRPr="0052352F" w:rsidRDefault="00F678A2" w:rsidP="00876420">
            <w:pPr>
              <w:pStyle w:val="SITabletext"/>
            </w:pPr>
            <w:r w:rsidRPr="003774B4">
              <w:t>Not applicable</w:t>
            </w:r>
          </w:p>
        </w:tc>
        <w:tc>
          <w:tcPr>
            <w:tcW w:w="1250" w:type="pct"/>
            <w:shd w:val="clear" w:color="auto" w:fill="auto"/>
          </w:tcPr>
          <w:p w14:paraId="71F0FCA5"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451943D2" w14:textId="77777777" w:rsidR="00F678A2" w:rsidRPr="003003A9" w:rsidRDefault="00F678A2" w:rsidP="00876420">
            <w:pPr>
              <w:pStyle w:val="SITabletext"/>
            </w:pPr>
            <w:r w:rsidRPr="0002491C">
              <w:t>Deleted</w:t>
            </w:r>
          </w:p>
        </w:tc>
      </w:tr>
      <w:tr w:rsidR="00F678A2" w:rsidRPr="00C73D61" w14:paraId="6EDDB75D" w14:textId="77777777" w:rsidTr="00876420">
        <w:trPr>
          <w:trHeight w:val="20"/>
        </w:trPr>
        <w:tc>
          <w:tcPr>
            <w:tcW w:w="1271" w:type="pct"/>
            <w:shd w:val="clear" w:color="auto" w:fill="auto"/>
          </w:tcPr>
          <w:p w14:paraId="738A1E50" w14:textId="77777777" w:rsidR="00F678A2" w:rsidRDefault="00F678A2" w:rsidP="00876420">
            <w:pPr>
              <w:pStyle w:val="SITabletext"/>
            </w:pPr>
            <w:r w:rsidRPr="000465C8">
              <w:t>FWPTMM5205 Optimise CNC operations</w:t>
            </w:r>
          </w:p>
        </w:tc>
        <w:tc>
          <w:tcPr>
            <w:tcW w:w="1247" w:type="pct"/>
            <w:shd w:val="clear" w:color="auto" w:fill="auto"/>
          </w:tcPr>
          <w:p w14:paraId="14B9CC31" w14:textId="77777777" w:rsidR="00F678A2" w:rsidRPr="0052352F" w:rsidRDefault="00F678A2" w:rsidP="00876420">
            <w:pPr>
              <w:pStyle w:val="SITabletext"/>
            </w:pPr>
            <w:r w:rsidRPr="003774B4">
              <w:t>Not applicable</w:t>
            </w:r>
          </w:p>
        </w:tc>
        <w:tc>
          <w:tcPr>
            <w:tcW w:w="1250" w:type="pct"/>
            <w:shd w:val="clear" w:color="auto" w:fill="auto"/>
          </w:tcPr>
          <w:p w14:paraId="36DB2148"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0F98AAD0" w14:textId="77777777" w:rsidR="00F678A2" w:rsidRPr="003003A9" w:rsidRDefault="00F678A2" w:rsidP="00876420">
            <w:pPr>
              <w:pStyle w:val="SITabletext"/>
            </w:pPr>
            <w:r w:rsidRPr="0002491C">
              <w:t>Deleted</w:t>
            </w:r>
          </w:p>
        </w:tc>
      </w:tr>
      <w:tr w:rsidR="00F678A2" w:rsidRPr="00C73D61" w14:paraId="08A34563" w14:textId="77777777" w:rsidTr="00876420">
        <w:trPr>
          <w:trHeight w:val="20"/>
        </w:trPr>
        <w:tc>
          <w:tcPr>
            <w:tcW w:w="1271" w:type="pct"/>
            <w:shd w:val="clear" w:color="auto" w:fill="auto"/>
          </w:tcPr>
          <w:p w14:paraId="4AD067C4" w14:textId="77777777" w:rsidR="00F678A2" w:rsidRDefault="00F678A2" w:rsidP="00876420">
            <w:pPr>
              <w:pStyle w:val="SITabletext"/>
            </w:pPr>
            <w:r w:rsidRPr="000465C8">
              <w:t>FWPTMM5206 Plan production</w:t>
            </w:r>
          </w:p>
        </w:tc>
        <w:tc>
          <w:tcPr>
            <w:tcW w:w="1247" w:type="pct"/>
            <w:shd w:val="clear" w:color="auto" w:fill="auto"/>
          </w:tcPr>
          <w:p w14:paraId="3829A325" w14:textId="77777777" w:rsidR="00F678A2" w:rsidRPr="0052352F" w:rsidRDefault="00F678A2" w:rsidP="00876420">
            <w:pPr>
              <w:pStyle w:val="SITabletext"/>
            </w:pPr>
            <w:r w:rsidRPr="003774B4">
              <w:t>Not applicable</w:t>
            </w:r>
          </w:p>
        </w:tc>
        <w:tc>
          <w:tcPr>
            <w:tcW w:w="1250" w:type="pct"/>
            <w:shd w:val="clear" w:color="auto" w:fill="auto"/>
          </w:tcPr>
          <w:p w14:paraId="30648D39"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1C8A81D3" w14:textId="77777777" w:rsidR="00F678A2" w:rsidRPr="003003A9" w:rsidRDefault="00F678A2" w:rsidP="00876420">
            <w:pPr>
              <w:pStyle w:val="SITabletext"/>
            </w:pPr>
            <w:r w:rsidRPr="0002491C">
              <w:t>Deleted</w:t>
            </w:r>
          </w:p>
        </w:tc>
      </w:tr>
      <w:tr w:rsidR="00F678A2" w:rsidRPr="00C73D61" w14:paraId="77A9458C" w14:textId="77777777" w:rsidTr="00876420">
        <w:trPr>
          <w:trHeight w:val="20"/>
        </w:trPr>
        <w:tc>
          <w:tcPr>
            <w:tcW w:w="1271" w:type="pct"/>
            <w:shd w:val="clear" w:color="auto" w:fill="auto"/>
          </w:tcPr>
          <w:p w14:paraId="7AA9903F" w14:textId="77777777" w:rsidR="00F678A2" w:rsidRDefault="00F678A2" w:rsidP="00876420">
            <w:pPr>
              <w:pStyle w:val="SITabletext"/>
            </w:pPr>
            <w:r w:rsidRPr="000465C8">
              <w:t>FWPTMM5207 Assess timber product designs for feasibility</w:t>
            </w:r>
          </w:p>
        </w:tc>
        <w:tc>
          <w:tcPr>
            <w:tcW w:w="1247" w:type="pct"/>
            <w:shd w:val="clear" w:color="auto" w:fill="auto"/>
          </w:tcPr>
          <w:p w14:paraId="560FC44F" w14:textId="77777777" w:rsidR="00F678A2" w:rsidRPr="0052352F" w:rsidRDefault="00F678A2" w:rsidP="00876420">
            <w:pPr>
              <w:pStyle w:val="SITabletext"/>
            </w:pPr>
            <w:r w:rsidRPr="003774B4">
              <w:t>Not applicable</w:t>
            </w:r>
          </w:p>
        </w:tc>
        <w:tc>
          <w:tcPr>
            <w:tcW w:w="1250" w:type="pct"/>
            <w:shd w:val="clear" w:color="auto" w:fill="auto"/>
          </w:tcPr>
          <w:p w14:paraId="35EAFB9E"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12C3ABFA" w14:textId="77777777" w:rsidR="00F678A2" w:rsidRPr="003003A9" w:rsidRDefault="00F678A2" w:rsidP="00876420">
            <w:pPr>
              <w:pStyle w:val="SITabletext"/>
            </w:pPr>
            <w:r w:rsidRPr="0002491C">
              <w:t>Deleted</w:t>
            </w:r>
          </w:p>
        </w:tc>
      </w:tr>
      <w:tr w:rsidR="00F678A2" w:rsidRPr="00C73D61" w14:paraId="70978F0A" w14:textId="77777777" w:rsidTr="00876420">
        <w:trPr>
          <w:trHeight w:val="20"/>
        </w:trPr>
        <w:tc>
          <w:tcPr>
            <w:tcW w:w="1271" w:type="pct"/>
            <w:shd w:val="clear" w:color="auto" w:fill="auto"/>
          </w:tcPr>
          <w:p w14:paraId="33DE00C0" w14:textId="77777777" w:rsidR="00F678A2" w:rsidRDefault="00F678A2" w:rsidP="00876420">
            <w:pPr>
              <w:pStyle w:val="SITabletext"/>
            </w:pPr>
            <w:r w:rsidRPr="000465C8">
              <w:t>FWPTMM5208 Manage timber product design</w:t>
            </w:r>
          </w:p>
        </w:tc>
        <w:tc>
          <w:tcPr>
            <w:tcW w:w="1247" w:type="pct"/>
            <w:shd w:val="clear" w:color="auto" w:fill="auto"/>
          </w:tcPr>
          <w:p w14:paraId="66CF8703" w14:textId="77777777" w:rsidR="00F678A2" w:rsidRPr="0052352F" w:rsidRDefault="00F678A2" w:rsidP="00876420">
            <w:pPr>
              <w:pStyle w:val="SITabletext"/>
            </w:pPr>
            <w:r w:rsidRPr="003774B4">
              <w:t>Not applicable</w:t>
            </w:r>
          </w:p>
        </w:tc>
        <w:tc>
          <w:tcPr>
            <w:tcW w:w="1250" w:type="pct"/>
            <w:shd w:val="clear" w:color="auto" w:fill="auto"/>
          </w:tcPr>
          <w:p w14:paraId="427B5FF2"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121CA94C" w14:textId="77777777" w:rsidR="00F678A2" w:rsidRPr="003003A9" w:rsidRDefault="00F678A2" w:rsidP="00876420">
            <w:pPr>
              <w:pStyle w:val="SITabletext"/>
            </w:pPr>
            <w:r w:rsidRPr="0002491C">
              <w:t>Deleted</w:t>
            </w:r>
          </w:p>
        </w:tc>
      </w:tr>
      <w:tr w:rsidR="00F678A2" w:rsidRPr="00C73D61" w14:paraId="57C3A92A" w14:textId="77777777" w:rsidTr="00876420">
        <w:trPr>
          <w:trHeight w:val="20"/>
        </w:trPr>
        <w:tc>
          <w:tcPr>
            <w:tcW w:w="1271" w:type="pct"/>
            <w:shd w:val="clear" w:color="auto" w:fill="auto"/>
          </w:tcPr>
          <w:p w14:paraId="015768F3" w14:textId="77777777" w:rsidR="00F678A2" w:rsidRDefault="00F678A2" w:rsidP="00876420">
            <w:pPr>
              <w:pStyle w:val="SITabletext"/>
            </w:pPr>
            <w:r w:rsidRPr="000465C8">
              <w:t>FWPWPP2202 Surface treat raw board</w:t>
            </w:r>
          </w:p>
        </w:tc>
        <w:tc>
          <w:tcPr>
            <w:tcW w:w="1247" w:type="pct"/>
            <w:shd w:val="clear" w:color="auto" w:fill="auto"/>
          </w:tcPr>
          <w:p w14:paraId="1161DE90" w14:textId="77777777" w:rsidR="00F678A2" w:rsidRPr="0052352F" w:rsidRDefault="00F678A2" w:rsidP="00876420">
            <w:pPr>
              <w:pStyle w:val="SITabletext"/>
            </w:pPr>
            <w:r w:rsidRPr="003774B4">
              <w:t>Not applicable</w:t>
            </w:r>
          </w:p>
        </w:tc>
        <w:tc>
          <w:tcPr>
            <w:tcW w:w="1250" w:type="pct"/>
            <w:shd w:val="clear" w:color="auto" w:fill="auto"/>
          </w:tcPr>
          <w:p w14:paraId="72A3FB33"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17E8C469" w14:textId="77777777" w:rsidR="00F678A2" w:rsidRPr="003003A9" w:rsidRDefault="00F678A2" w:rsidP="00876420">
            <w:pPr>
              <w:pStyle w:val="SITabletext"/>
            </w:pPr>
            <w:r w:rsidRPr="0002491C">
              <w:t>Deleted</w:t>
            </w:r>
          </w:p>
        </w:tc>
      </w:tr>
      <w:tr w:rsidR="00F678A2" w:rsidRPr="00C73D61" w14:paraId="4C448A48" w14:textId="77777777" w:rsidTr="00876420">
        <w:trPr>
          <w:trHeight w:val="20"/>
        </w:trPr>
        <w:tc>
          <w:tcPr>
            <w:tcW w:w="1271" w:type="pct"/>
            <w:shd w:val="clear" w:color="auto" w:fill="auto"/>
          </w:tcPr>
          <w:p w14:paraId="083D92DE" w14:textId="77777777" w:rsidR="00F678A2" w:rsidRDefault="00F678A2" w:rsidP="00876420">
            <w:pPr>
              <w:pStyle w:val="SITabletext"/>
            </w:pPr>
            <w:r w:rsidRPr="000465C8">
              <w:t>FWPWPP2203 Repair veneer and ply</w:t>
            </w:r>
          </w:p>
        </w:tc>
        <w:tc>
          <w:tcPr>
            <w:tcW w:w="1247" w:type="pct"/>
            <w:shd w:val="clear" w:color="auto" w:fill="auto"/>
          </w:tcPr>
          <w:p w14:paraId="3D3803A0" w14:textId="77777777" w:rsidR="00F678A2" w:rsidRPr="0052352F" w:rsidRDefault="00F678A2" w:rsidP="00876420">
            <w:pPr>
              <w:pStyle w:val="SITabletext"/>
            </w:pPr>
            <w:r w:rsidRPr="003774B4">
              <w:t>Not applicable</w:t>
            </w:r>
          </w:p>
        </w:tc>
        <w:tc>
          <w:tcPr>
            <w:tcW w:w="1250" w:type="pct"/>
            <w:shd w:val="clear" w:color="auto" w:fill="auto"/>
          </w:tcPr>
          <w:p w14:paraId="28EFD4B6"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13C01DD1" w14:textId="77777777" w:rsidR="00F678A2" w:rsidRPr="003003A9" w:rsidRDefault="00F678A2" w:rsidP="00876420">
            <w:pPr>
              <w:pStyle w:val="SITabletext"/>
            </w:pPr>
            <w:r w:rsidRPr="0002491C">
              <w:t>Deleted</w:t>
            </w:r>
          </w:p>
        </w:tc>
      </w:tr>
      <w:tr w:rsidR="00F678A2" w:rsidRPr="00C73D61" w14:paraId="10FDE24A" w14:textId="77777777" w:rsidTr="00876420">
        <w:trPr>
          <w:trHeight w:val="20"/>
        </w:trPr>
        <w:tc>
          <w:tcPr>
            <w:tcW w:w="1271" w:type="pct"/>
            <w:shd w:val="clear" w:color="auto" w:fill="auto"/>
          </w:tcPr>
          <w:p w14:paraId="7C79BE33" w14:textId="77777777" w:rsidR="00F678A2" w:rsidRDefault="00F678A2" w:rsidP="00876420">
            <w:pPr>
              <w:pStyle w:val="SITabletext"/>
            </w:pPr>
            <w:r w:rsidRPr="000465C8">
              <w:t>FWPWPP2204 Repair veneer mechanically</w:t>
            </w:r>
          </w:p>
        </w:tc>
        <w:tc>
          <w:tcPr>
            <w:tcW w:w="1247" w:type="pct"/>
            <w:shd w:val="clear" w:color="auto" w:fill="auto"/>
          </w:tcPr>
          <w:p w14:paraId="6582A6C2" w14:textId="77777777" w:rsidR="00F678A2" w:rsidRPr="0052352F" w:rsidRDefault="00F678A2" w:rsidP="00876420">
            <w:pPr>
              <w:pStyle w:val="SITabletext"/>
            </w:pPr>
            <w:r w:rsidRPr="003774B4">
              <w:t>Not applicable</w:t>
            </w:r>
          </w:p>
        </w:tc>
        <w:tc>
          <w:tcPr>
            <w:tcW w:w="1250" w:type="pct"/>
            <w:shd w:val="clear" w:color="auto" w:fill="auto"/>
          </w:tcPr>
          <w:p w14:paraId="6044409C" w14:textId="77777777" w:rsidR="00F678A2" w:rsidRDefault="00F678A2" w:rsidP="00876420">
            <w:pPr>
              <w:pStyle w:val="SITabletext"/>
            </w:pPr>
            <w:r w:rsidRPr="00876C42">
              <w:t xml:space="preserve">Unit deleted as part of meeting Skills Ministers’ priority of removing </w:t>
            </w:r>
            <w:r w:rsidRPr="00876C42">
              <w:lastRenderedPageBreak/>
              <w:t xml:space="preserve">training products with low or no enrolments, as agreed by the AISC. </w:t>
            </w:r>
          </w:p>
        </w:tc>
        <w:tc>
          <w:tcPr>
            <w:tcW w:w="1231" w:type="pct"/>
            <w:shd w:val="clear" w:color="auto" w:fill="auto"/>
          </w:tcPr>
          <w:p w14:paraId="356F7C3C" w14:textId="77777777" w:rsidR="00F678A2" w:rsidRPr="003003A9" w:rsidRDefault="00F678A2" w:rsidP="00876420">
            <w:pPr>
              <w:pStyle w:val="SITabletext"/>
            </w:pPr>
            <w:r w:rsidRPr="0002491C">
              <w:lastRenderedPageBreak/>
              <w:t>Deleted</w:t>
            </w:r>
          </w:p>
        </w:tc>
      </w:tr>
      <w:tr w:rsidR="00F678A2" w:rsidRPr="00C73D61" w14:paraId="7E731C7A" w14:textId="77777777" w:rsidTr="00876420">
        <w:trPr>
          <w:trHeight w:val="20"/>
        </w:trPr>
        <w:tc>
          <w:tcPr>
            <w:tcW w:w="1271" w:type="pct"/>
            <w:shd w:val="clear" w:color="auto" w:fill="auto"/>
          </w:tcPr>
          <w:p w14:paraId="76DEF836" w14:textId="77777777" w:rsidR="00F678A2" w:rsidRDefault="00F678A2" w:rsidP="00876420">
            <w:pPr>
              <w:pStyle w:val="SITabletext"/>
            </w:pPr>
            <w:r w:rsidRPr="000465C8">
              <w:t>FWPWPP2205 Prepare chip or fibre blends</w:t>
            </w:r>
          </w:p>
        </w:tc>
        <w:tc>
          <w:tcPr>
            <w:tcW w:w="1247" w:type="pct"/>
            <w:shd w:val="clear" w:color="auto" w:fill="auto"/>
          </w:tcPr>
          <w:p w14:paraId="62E52CD2" w14:textId="77777777" w:rsidR="00F678A2" w:rsidRPr="0052352F" w:rsidRDefault="00F678A2" w:rsidP="00876420">
            <w:pPr>
              <w:pStyle w:val="SITabletext"/>
            </w:pPr>
            <w:r w:rsidRPr="003774B4">
              <w:t>Not applicable</w:t>
            </w:r>
          </w:p>
        </w:tc>
        <w:tc>
          <w:tcPr>
            <w:tcW w:w="1250" w:type="pct"/>
            <w:shd w:val="clear" w:color="auto" w:fill="auto"/>
          </w:tcPr>
          <w:p w14:paraId="0CF56236"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3CC57700" w14:textId="77777777" w:rsidR="00F678A2" w:rsidRPr="003003A9" w:rsidRDefault="00F678A2" w:rsidP="00876420">
            <w:pPr>
              <w:pStyle w:val="SITabletext"/>
            </w:pPr>
            <w:r w:rsidRPr="0002491C">
              <w:t>Deleted</w:t>
            </w:r>
          </w:p>
        </w:tc>
      </w:tr>
      <w:tr w:rsidR="00F678A2" w:rsidRPr="00C73D61" w14:paraId="0B14CC82" w14:textId="77777777" w:rsidTr="00876420">
        <w:trPr>
          <w:trHeight w:val="20"/>
        </w:trPr>
        <w:tc>
          <w:tcPr>
            <w:tcW w:w="1271" w:type="pct"/>
            <w:shd w:val="clear" w:color="auto" w:fill="auto"/>
          </w:tcPr>
          <w:p w14:paraId="21188097" w14:textId="77777777" w:rsidR="00F678A2" w:rsidRDefault="00F678A2" w:rsidP="00876420">
            <w:pPr>
              <w:pStyle w:val="SITabletext"/>
            </w:pPr>
            <w:r w:rsidRPr="000465C8">
              <w:t>FWPWPP2206 Prepare veneer for ply</w:t>
            </w:r>
          </w:p>
        </w:tc>
        <w:tc>
          <w:tcPr>
            <w:tcW w:w="1247" w:type="pct"/>
            <w:shd w:val="clear" w:color="auto" w:fill="auto"/>
          </w:tcPr>
          <w:p w14:paraId="4409D588" w14:textId="77777777" w:rsidR="00F678A2" w:rsidRPr="0052352F" w:rsidRDefault="00F678A2" w:rsidP="00876420">
            <w:pPr>
              <w:pStyle w:val="SITabletext"/>
            </w:pPr>
            <w:r w:rsidRPr="003774B4">
              <w:t>Not applicable</w:t>
            </w:r>
          </w:p>
        </w:tc>
        <w:tc>
          <w:tcPr>
            <w:tcW w:w="1250" w:type="pct"/>
            <w:shd w:val="clear" w:color="auto" w:fill="auto"/>
          </w:tcPr>
          <w:p w14:paraId="4851907B"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7C20A2DC" w14:textId="77777777" w:rsidR="00F678A2" w:rsidRPr="003003A9" w:rsidRDefault="00F678A2" w:rsidP="00876420">
            <w:pPr>
              <w:pStyle w:val="SITabletext"/>
            </w:pPr>
            <w:r w:rsidRPr="0002491C">
              <w:t>Deleted</w:t>
            </w:r>
          </w:p>
        </w:tc>
      </w:tr>
      <w:tr w:rsidR="00F678A2" w:rsidRPr="00C73D61" w14:paraId="25BF4285" w14:textId="77777777" w:rsidTr="00876420">
        <w:trPr>
          <w:trHeight w:val="20"/>
        </w:trPr>
        <w:tc>
          <w:tcPr>
            <w:tcW w:w="1271" w:type="pct"/>
            <w:shd w:val="clear" w:color="auto" w:fill="auto"/>
          </w:tcPr>
          <w:p w14:paraId="37F650FF" w14:textId="77777777" w:rsidR="00F678A2" w:rsidRDefault="00F678A2" w:rsidP="00876420">
            <w:pPr>
              <w:pStyle w:val="SITabletext"/>
            </w:pPr>
            <w:r w:rsidRPr="000465C8">
              <w:t>FWPWPP2207 Scarf edges of veneer</w:t>
            </w:r>
          </w:p>
        </w:tc>
        <w:tc>
          <w:tcPr>
            <w:tcW w:w="1247" w:type="pct"/>
            <w:shd w:val="clear" w:color="auto" w:fill="auto"/>
          </w:tcPr>
          <w:p w14:paraId="7F8E2232" w14:textId="77777777" w:rsidR="00F678A2" w:rsidRPr="0052352F" w:rsidRDefault="00F678A2" w:rsidP="00876420">
            <w:pPr>
              <w:pStyle w:val="SITabletext"/>
            </w:pPr>
            <w:r w:rsidRPr="003774B4">
              <w:t>Not applicable</w:t>
            </w:r>
          </w:p>
        </w:tc>
        <w:tc>
          <w:tcPr>
            <w:tcW w:w="1250" w:type="pct"/>
            <w:shd w:val="clear" w:color="auto" w:fill="auto"/>
          </w:tcPr>
          <w:p w14:paraId="0AC2D705"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6FBFA238" w14:textId="77777777" w:rsidR="00F678A2" w:rsidRPr="003003A9" w:rsidRDefault="00F678A2" w:rsidP="00876420">
            <w:pPr>
              <w:pStyle w:val="SITabletext"/>
            </w:pPr>
            <w:r w:rsidRPr="0002491C">
              <w:t>Deleted</w:t>
            </w:r>
          </w:p>
        </w:tc>
      </w:tr>
      <w:tr w:rsidR="00F678A2" w:rsidRPr="00C73D61" w14:paraId="4DAB86A8" w14:textId="77777777" w:rsidTr="00876420">
        <w:trPr>
          <w:trHeight w:val="20"/>
        </w:trPr>
        <w:tc>
          <w:tcPr>
            <w:tcW w:w="1271" w:type="pct"/>
            <w:shd w:val="clear" w:color="auto" w:fill="auto"/>
          </w:tcPr>
          <w:p w14:paraId="3567ABAE" w14:textId="77777777" w:rsidR="00F678A2" w:rsidRDefault="00F678A2" w:rsidP="00876420">
            <w:pPr>
              <w:pStyle w:val="SITabletext"/>
            </w:pPr>
            <w:r w:rsidRPr="000465C8">
              <w:t>FWPWPP2208 Cut veneer</w:t>
            </w:r>
          </w:p>
        </w:tc>
        <w:tc>
          <w:tcPr>
            <w:tcW w:w="1247" w:type="pct"/>
            <w:shd w:val="clear" w:color="auto" w:fill="auto"/>
          </w:tcPr>
          <w:p w14:paraId="6531F100" w14:textId="77777777" w:rsidR="00F678A2" w:rsidRPr="0052352F" w:rsidRDefault="00F678A2" w:rsidP="00876420">
            <w:pPr>
              <w:pStyle w:val="SITabletext"/>
            </w:pPr>
            <w:r w:rsidRPr="003774B4">
              <w:t>Not applicable</w:t>
            </w:r>
          </w:p>
        </w:tc>
        <w:tc>
          <w:tcPr>
            <w:tcW w:w="1250" w:type="pct"/>
            <w:shd w:val="clear" w:color="auto" w:fill="auto"/>
          </w:tcPr>
          <w:p w14:paraId="47F76F15"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7A6D498C" w14:textId="77777777" w:rsidR="00F678A2" w:rsidRPr="003003A9" w:rsidRDefault="00F678A2" w:rsidP="00876420">
            <w:pPr>
              <w:pStyle w:val="SITabletext"/>
            </w:pPr>
            <w:r w:rsidRPr="0002491C">
              <w:t>Deleted</w:t>
            </w:r>
          </w:p>
        </w:tc>
      </w:tr>
      <w:tr w:rsidR="00F678A2" w:rsidRPr="00C73D61" w14:paraId="3BD51AF4" w14:textId="77777777" w:rsidTr="00876420">
        <w:trPr>
          <w:trHeight w:val="20"/>
        </w:trPr>
        <w:tc>
          <w:tcPr>
            <w:tcW w:w="1271" w:type="pct"/>
            <w:shd w:val="clear" w:color="auto" w:fill="auto"/>
          </w:tcPr>
          <w:p w14:paraId="4859AC2E" w14:textId="77777777" w:rsidR="00F678A2" w:rsidRDefault="00F678A2" w:rsidP="00876420">
            <w:pPr>
              <w:pStyle w:val="SITabletext"/>
            </w:pPr>
            <w:r w:rsidRPr="000465C8">
              <w:t>FWPWPP2209 Saw products from continuous ply</w:t>
            </w:r>
          </w:p>
        </w:tc>
        <w:tc>
          <w:tcPr>
            <w:tcW w:w="1247" w:type="pct"/>
            <w:shd w:val="clear" w:color="auto" w:fill="auto"/>
          </w:tcPr>
          <w:p w14:paraId="332F2FB0" w14:textId="77777777" w:rsidR="00F678A2" w:rsidRPr="0052352F" w:rsidRDefault="00F678A2" w:rsidP="00876420">
            <w:pPr>
              <w:pStyle w:val="SITabletext"/>
            </w:pPr>
            <w:r w:rsidRPr="003774B4">
              <w:t>Not applicable</w:t>
            </w:r>
          </w:p>
        </w:tc>
        <w:tc>
          <w:tcPr>
            <w:tcW w:w="1250" w:type="pct"/>
            <w:shd w:val="clear" w:color="auto" w:fill="auto"/>
          </w:tcPr>
          <w:p w14:paraId="344537A6"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5E74A46F" w14:textId="77777777" w:rsidR="00F678A2" w:rsidRPr="003003A9" w:rsidRDefault="00F678A2" w:rsidP="00876420">
            <w:pPr>
              <w:pStyle w:val="SITabletext"/>
            </w:pPr>
            <w:r w:rsidRPr="0002491C">
              <w:t>Deleted</w:t>
            </w:r>
          </w:p>
        </w:tc>
      </w:tr>
      <w:tr w:rsidR="00F678A2" w:rsidRPr="00C73D61" w14:paraId="07D2D04F" w14:textId="77777777" w:rsidTr="00876420">
        <w:trPr>
          <w:trHeight w:val="20"/>
        </w:trPr>
        <w:tc>
          <w:tcPr>
            <w:tcW w:w="1271" w:type="pct"/>
            <w:shd w:val="clear" w:color="auto" w:fill="auto"/>
          </w:tcPr>
          <w:p w14:paraId="7977DA4E" w14:textId="77777777" w:rsidR="00F678A2" w:rsidRDefault="00F678A2" w:rsidP="00876420">
            <w:pPr>
              <w:pStyle w:val="SITabletext"/>
            </w:pPr>
            <w:r w:rsidRPr="000465C8">
              <w:t>FWPWPP2211 Move material by transfer equipment</w:t>
            </w:r>
          </w:p>
        </w:tc>
        <w:tc>
          <w:tcPr>
            <w:tcW w:w="1247" w:type="pct"/>
            <w:shd w:val="clear" w:color="auto" w:fill="auto"/>
          </w:tcPr>
          <w:p w14:paraId="05FED01C" w14:textId="77777777" w:rsidR="00F678A2" w:rsidRPr="0052352F" w:rsidRDefault="00F678A2" w:rsidP="00876420">
            <w:pPr>
              <w:pStyle w:val="SITabletext"/>
            </w:pPr>
            <w:r w:rsidRPr="003774B4">
              <w:t>Not applicable</w:t>
            </w:r>
          </w:p>
        </w:tc>
        <w:tc>
          <w:tcPr>
            <w:tcW w:w="1250" w:type="pct"/>
            <w:shd w:val="clear" w:color="auto" w:fill="auto"/>
          </w:tcPr>
          <w:p w14:paraId="1B8279B2"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77836BFD" w14:textId="77777777" w:rsidR="00F678A2" w:rsidRPr="003003A9" w:rsidRDefault="00F678A2" w:rsidP="00876420">
            <w:pPr>
              <w:pStyle w:val="SITabletext"/>
            </w:pPr>
            <w:r w:rsidRPr="0002491C">
              <w:t>Deleted</w:t>
            </w:r>
          </w:p>
        </w:tc>
      </w:tr>
      <w:tr w:rsidR="00F678A2" w:rsidRPr="00C73D61" w14:paraId="22E15F3E" w14:textId="77777777" w:rsidTr="00876420">
        <w:trPr>
          <w:trHeight w:val="20"/>
        </w:trPr>
        <w:tc>
          <w:tcPr>
            <w:tcW w:w="1271" w:type="pct"/>
            <w:shd w:val="clear" w:color="auto" w:fill="auto"/>
          </w:tcPr>
          <w:p w14:paraId="3D8E22DE" w14:textId="77777777" w:rsidR="00F678A2" w:rsidRDefault="00F678A2" w:rsidP="00876420">
            <w:pPr>
              <w:pStyle w:val="SITabletext"/>
            </w:pPr>
            <w:r w:rsidRPr="000465C8">
              <w:t>FWPWPP2212 Cut panels to profile</w:t>
            </w:r>
          </w:p>
        </w:tc>
        <w:tc>
          <w:tcPr>
            <w:tcW w:w="1247" w:type="pct"/>
            <w:shd w:val="clear" w:color="auto" w:fill="auto"/>
          </w:tcPr>
          <w:p w14:paraId="10DC7305" w14:textId="77777777" w:rsidR="00F678A2" w:rsidRPr="0052352F" w:rsidRDefault="00F678A2" w:rsidP="00876420">
            <w:pPr>
              <w:pStyle w:val="SITabletext"/>
            </w:pPr>
            <w:r w:rsidRPr="003774B4">
              <w:t>Not applicable</w:t>
            </w:r>
          </w:p>
        </w:tc>
        <w:tc>
          <w:tcPr>
            <w:tcW w:w="1250" w:type="pct"/>
            <w:shd w:val="clear" w:color="auto" w:fill="auto"/>
          </w:tcPr>
          <w:p w14:paraId="74354E85"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3C123E00" w14:textId="77777777" w:rsidR="00F678A2" w:rsidRPr="003003A9" w:rsidRDefault="00F678A2" w:rsidP="00876420">
            <w:pPr>
              <w:pStyle w:val="SITabletext"/>
            </w:pPr>
            <w:r w:rsidRPr="0002491C">
              <w:t>Deleted</w:t>
            </w:r>
          </w:p>
        </w:tc>
      </w:tr>
      <w:tr w:rsidR="00F678A2" w:rsidRPr="00C73D61" w14:paraId="22537BCC" w14:textId="77777777" w:rsidTr="00876420">
        <w:trPr>
          <w:trHeight w:val="20"/>
        </w:trPr>
        <w:tc>
          <w:tcPr>
            <w:tcW w:w="1271" w:type="pct"/>
            <w:shd w:val="clear" w:color="auto" w:fill="auto"/>
          </w:tcPr>
          <w:p w14:paraId="3B0F8DD0" w14:textId="77777777" w:rsidR="00F678A2" w:rsidRDefault="00F678A2" w:rsidP="00876420">
            <w:pPr>
              <w:pStyle w:val="SITabletext"/>
            </w:pPr>
            <w:r w:rsidRPr="000465C8">
              <w:lastRenderedPageBreak/>
              <w:t>FWPWPP3202 Paint panels</w:t>
            </w:r>
          </w:p>
        </w:tc>
        <w:tc>
          <w:tcPr>
            <w:tcW w:w="1247" w:type="pct"/>
            <w:shd w:val="clear" w:color="auto" w:fill="auto"/>
          </w:tcPr>
          <w:p w14:paraId="5EC0388E" w14:textId="77777777" w:rsidR="00F678A2" w:rsidRPr="0052352F" w:rsidRDefault="00F678A2" w:rsidP="00876420">
            <w:pPr>
              <w:pStyle w:val="SITabletext"/>
            </w:pPr>
            <w:r w:rsidRPr="003774B4">
              <w:t>Not applicable</w:t>
            </w:r>
          </w:p>
        </w:tc>
        <w:tc>
          <w:tcPr>
            <w:tcW w:w="1250" w:type="pct"/>
            <w:shd w:val="clear" w:color="auto" w:fill="auto"/>
          </w:tcPr>
          <w:p w14:paraId="0F46912E"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213C5347" w14:textId="77777777" w:rsidR="00F678A2" w:rsidRPr="003003A9" w:rsidRDefault="00F678A2" w:rsidP="00876420">
            <w:pPr>
              <w:pStyle w:val="SITabletext"/>
            </w:pPr>
            <w:r w:rsidRPr="0002491C">
              <w:t>Deleted</w:t>
            </w:r>
          </w:p>
        </w:tc>
      </w:tr>
      <w:tr w:rsidR="00F678A2" w:rsidRPr="00C73D61" w14:paraId="7819E6F8" w14:textId="77777777" w:rsidTr="00876420">
        <w:trPr>
          <w:trHeight w:val="20"/>
        </w:trPr>
        <w:tc>
          <w:tcPr>
            <w:tcW w:w="1271" w:type="pct"/>
            <w:shd w:val="clear" w:color="auto" w:fill="auto"/>
          </w:tcPr>
          <w:p w14:paraId="77C11301" w14:textId="77777777" w:rsidR="00F678A2" w:rsidRDefault="00F678A2" w:rsidP="00876420">
            <w:pPr>
              <w:pStyle w:val="SITabletext"/>
            </w:pPr>
            <w:r w:rsidRPr="000465C8">
              <w:t>FWPWPP3203 Produce fibre from chips</w:t>
            </w:r>
          </w:p>
        </w:tc>
        <w:tc>
          <w:tcPr>
            <w:tcW w:w="1247" w:type="pct"/>
            <w:shd w:val="clear" w:color="auto" w:fill="auto"/>
          </w:tcPr>
          <w:p w14:paraId="4502FBA8" w14:textId="77777777" w:rsidR="00F678A2" w:rsidRPr="0052352F" w:rsidRDefault="00F678A2" w:rsidP="00876420">
            <w:pPr>
              <w:pStyle w:val="SITabletext"/>
            </w:pPr>
            <w:r w:rsidRPr="003774B4">
              <w:t>Not applicable</w:t>
            </w:r>
          </w:p>
        </w:tc>
        <w:tc>
          <w:tcPr>
            <w:tcW w:w="1250" w:type="pct"/>
            <w:shd w:val="clear" w:color="auto" w:fill="auto"/>
          </w:tcPr>
          <w:p w14:paraId="1E7D4442"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46B064DA" w14:textId="77777777" w:rsidR="00F678A2" w:rsidRPr="003003A9" w:rsidRDefault="00F678A2" w:rsidP="00876420">
            <w:pPr>
              <w:pStyle w:val="SITabletext"/>
            </w:pPr>
            <w:r w:rsidRPr="0002491C">
              <w:t>Deleted</w:t>
            </w:r>
          </w:p>
        </w:tc>
      </w:tr>
      <w:tr w:rsidR="00F678A2" w:rsidRPr="00C73D61" w14:paraId="701CDAAC" w14:textId="77777777" w:rsidTr="00876420">
        <w:trPr>
          <w:trHeight w:val="20"/>
        </w:trPr>
        <w:tc>
          <w:tcPr>
            <w:tcW w:w="1271" w:type="pct"/>
            <w:shd w:val="clear" w:color="auto" w:fill="auto"/>
          </w:tcPr>
          <w:p w14:paraId="14BEA7E4" w14:textId="77777777" w:rsidR="00F678A2" w:rsidRDefault="00F678A2" w:rsidP="00876420">
            <w:pPr>
              <w:pStyle w:val="SITabletext"/>
            </w:pPr>
            <w:r w:rsidRPr="000465C8">
              <w:t>FWPWPP3204 Form board</w:t>
            </w:r>
          </w:p>
        </w:tc>
        <w:tc>
          <w:tcPr>
            <w:tcW w:w="1247" w:type="pct"/>
            <w:shd w:val="clear" w:color="auto" w:fill="auto"/>
          </w:tcPr>
          <w:p w14:paraId="713B899A" w14:textId="77777777" w:rsidR="00F678A2" w:rsidRPr="0052352F" w:rsidRDefault="00F678A2" w:rsidP="00876420">
            <w:pPr>
              <w:pStyle w:val="SITabletext"/>
            </w:pPr>
            <w:r w:rsidRPr="003774B4">
              <w:t>Not applicable</w:t>
            </w:r>
          </w:p>
        </w:tc>
        <w:tc>
          <w:tcPr>
            <w:tcW w:w="1250" w:type="pct"/>
            <w:shd w:val="clear" w:color="auto" w:fill="auto"/>
          </w:tcPr>
          <w:p w14:paraId="141AC67E"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623D98D4" w14:textId="77777777" w:rsidR="00F678A2" w:rsidRPr="003003A9" w:rsidRDefault="00F678A2" w:rsidP="00876420">
            <w:pPr>
              <w:pStyle w:val="SITabletext"/>
            </w:pPr>
            <w:r w:rsidRPr="0002491C">
              <w:t>Deleted</w:t>
            </w:r>
          </w:p>
        </w:tc>
      </w:tr>
      <w:tr w:rsidR="00F678A2" w:rsidRPr="00C73D61" w14:paraId="695D562E" w14:textId="77777777" w:rsidTr="00876420">
        <w:trPr>
          <w:trHeight w:val="20"/>
        </w:trPr>
        <w:tc>
          <w:tcPr>
            <w:tcW w:w="1271" w:type="pct"/>
            <w:shd w:val="clear" w:color="auto" w:fill="auto"/>
          </w:tcPr>
          <w:p w14:paraId="1DFDFAA3" w14:textId="77777777" w:rsidR="00F678A2" w:rsidRDefault="00F678A2" w:rsidP="00876420">
            <w:pPr>
              <w:pStyle w:val="SITabletext"/>
            </w:pPr>
            <w:r w:rsidRPr="000465C8">
              <w:t>FWPWPP3205 Match and join veneer</w:t>
            </w:r>
          </w:p>
        </w:tc>
        <w:tc>
          <w:tcPr>
            <w:tcW w:w="1247" w:type="pct"/>
            <w:shd w:val="clear" w:color="auto" w:fill="auto"/>
          </w:tcPr>
          <w:p w14:paraId="33850653" w14:textId="77777777" w:rsidR="00F678A2" w:rsidRPr="0052352F" w:rsidRDefault="00F678A2" w:rsidP="00876420">
            <w:pPr>
              <w:pStyle w:val="SITabletext"/>
            </w:pPr>
            <w:r w:rsidRPr="003774B4">
              <w:t>Not applicable</w:t>
            </w:r>
          </w:p>
        </w:tc>
        <w:tc>
          <w:tcPr>
            <w:tcW w:w="1250" w:type="pct"/>
            <w:shd w:val="clear" w:color="auto" w:fill="auto"/>
          </w:tcPr>
          <w:p w14:paraId="11506018"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53832633" w14:textId="77777777" w:rsidR="00F678A2" w:rsidRPr="003003A9" w:rsidRDefault="00F678A2" w:rsidP="00876420">
            <w:pPr>
              <w:pStyle w:val="SITabletext"/>
            </w:pPr>
            <w:r w:rsidRPr="0002491C">
              <w:t>Deleted</w:t>
            </w:r>
          </w:p>
        </w:tc>
      </w:tr>
      <w:tr w:rsidR="00F678A2" w:rsidRPr="00C73D61" w14:paraId="3F08ECC6" w14:textId="77777777" w:rsidTr="00876420">
        <w:trPr>
          <w:trHeight w:val="20"/>
        </w:trPr>
        <w:tc>
          <w:tcPr>
            <w:tcW w:w="1271" w:type="pct"/>
            <w:shd w:val="clear" w:color="auto" w:fill="auto"/>
          </w:tcPr>
          <w:p w14:paraId="3CC012E1" w14:textId="77777777" w:rsidR="00F678A2" w:rsidRDefault="00F678A2" w:rsidP="00876420">
            <w:pPr>
              <w:pStyle w:val="SITabletext"/>
            </w:pPr>
            <w:r w:rsidRPr="000465C8">
              <w:t>FWPWPP3207 Clip veneer</w:t>
            </w:r>
          </w:p>
        </w:tc>
        <w:tc>
          <w:tcPr>
            <w:tcW w:w="1247" w:type="pct"/>
            <w:shd w:val="clear" w:color="auto" w:fill="auto"/>
          </w:tcPr>
          <w:p w14:paraId="2FA1185B" w14:textId="77777777" w:rsidR="00F678A2" w:rsidRPr="0052352F" w:rsidRDefault="00F678A2" w:rsidP="00876420">
            <w:pPr>
              <w:pStyle w:val="SITabletext"/>
            </w:pPr>
            <w:r w:rsidRPr="003774B4">
              <w:t>Not applicable</w:t>
            </w:r>
          </w:p>
        </w:tc>
        <w:tc>
          <w:tcPr>
            <w:tcW w:w="1250" w:type="pct"/>
            <w:shd w:val="clear" w:color="auto" w:fill="auto"/>
          </w:tcPr>
          <w:p w14:paraId="523033FF"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1E47AEC8" w14:textId="77777777" w:rsidR="00F678A2" w:rsidRPr="003003A9" w:rsidRDefault="00F678A2" w:rsidP="00876420">
            <w:pPr>
              <w:pStyle w:val="SITabletext"/>
            </w:pPr>
            <w:r w:rsidRPr="0002491C">
              <w:t>Deleted</w:t>
            </w:r>
          </w:p>
        </w:tc>
      </w:tr>
      <w:tr w:rsidR="00F678A2" w:rsidRPr="00C73D61" w14:paraId="3C8122F0" w14:textId="77777777" w:rsidTr="00876420">
        <w:trPr>
          <w:trHeight w:val="20"/>
        </w:trPr>
        <w:tc>
          <w:tcPr>
            <w:tcW w:w="1271" w:type="pct"/>
            <w:shd w:val="clear" w:color="auto" w:fill="auto"/>
          </w:tcPr>
          <w:p w14:paraId="547031A9" w14:textId="77777777" w:rsidR="00F678A2" w:rsidRDefault="00F678A2" w:rsidP="00876420">
            <w:pPr>
              <w:pStyle w:val="SITabletext"/>
            </w:pPr>
            <w:r w:rsidRPr="000465C8">
              <w:t>FWPWPP3208 Punch peg holes in panels</w:t>
            </w:r>
          </w:p>
        </w:tc>
        <w:tc>
          <w:tcPr>
            <w:tcW w:w="1247" w:type="pct"/>
            <w:shd w:val="clear" w:color="auto" w:fill="auto"/>
          </w:tcPr>
          <w:p w14:paraId="6F2DF00A" w14:textId="77777777" w:rsidR="00F678A2" w:rsidRPr="0052352F" w:rsidRDefault="00F678A2" w:rsidP="00876420">
            <w:pPr>
              <w:pStyle w:val="SITabletext"/>
            </w:pPr>
            <w:r w:rsidRPr="003774B4">
              <w:t>Not applicable</w:t>
            </w:r>
          </w:p>
        </w:tc>
        <w:tc>
          <w:tcPr>
            <w:tcW w:w="1250" w:type="pct"/>
            <w:shd w:val="clear" w:color="auto" w:fill="auto"/>
          </w:tcPr>
          <w:p w14:paraId="505EB30E"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5C081100" w14:textId="77777777" w:rsidR="00F678A2" w:rsidRPr="003003A9" w:rsidRDefault="00F678A2" w:rsidP="00876420">
            <w:pPr>
              <w:pStyle w:val="SITabletext"/>
            </w:pPr>
            <w:r w:rsidRPr="0002491C">
              <w:t>Deleted</w:t>
            </w:r>
          </w:p>
        </w:tc>
      </w:tr>
      <w:tr w:rsidR="00F678A2" w:rsidRPr="00C73D61" w14:paraId="6CC60FD5" w14:textId="77777777" w:rsidTr="00876420">
        <w:trPr>
          <w:trHeight w:val="20"/>
        </w:trPr>
        <w:tc>
          <w:tcPr>
            <w:tcW w:w="1271" w:type="pct"/>
            <w:shd w:val="clear" w:color="auto" w:fill="auto"/>
          </w:tcPr>
          <w:p w14:paraId="41262748" w14:textId="77777777" w:rsidR="00F678A2" w:rsidRDefault="00F678A2" w:rsidP="00876420">
            <w:pPr>
              <w:pStyle w:val="SITabletext"/>
            </w:pPr>
            <w:r w:rsidRPr="000465C8">
              <w:t>FWPWPP3211 Maintain caul plates and screens</w:t>
            </w:r>
          </w:p>
        </w:tc>
        <w:tc>
          <w:tcPr>
            <w:tcW w:w="1247" w:type="pct"/>
            <w:shd w:val="clear" w:color="auto" w:fill="auto"/>
          </w:tcPr>
          <w:p w14:paraId="6FBDC3AE" w14:textId="77777777" w:rsidR="00F678A2" w:rsidRPr="0052352F" w:rsidRDefault="00F678A2" w:rsidP="00876420">
            <w:pPr>
              <w:pStyle w:val="SITabletext"/>
            </w:pPr>
            <w:r w:rsidRPr="003774B4">
              <w:t>Not applicable</w:t>
            </w:r>
          </w:p>
        </w:tc>
        <w:tc>
          <w:tcPr>
            <w:tcW w:w="1250" w:type="pct"/>
            <w:shd w:val="clear" w:color="auto" w:fill="auto"/>
          </w:tcPr>
          <w:p w14:paraId="5E08D1D6"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1366E0AD" w14:textId="77777777" w:rsidR="00F678A2" w:rsidRPr="003003A9" w:rsidRDefault="00F678A2" w:rsidP="00876420">
            <w:pPr>
              <w:pStyle w:val="SITabletext"/>
            </w:pPr>
            <w:r w:rsidRPr="0002491C">
              <w:t>Deleted</w:t>
            </w:r>
          </w:p>
        </w:tc>
      </w:tr>
      <w:tr w:rsidR="00F678A2" w:rsidRPr="00C73D61" w14:paraId="524D9FC1" w14:textId="77777777" w:rsidTr="00876420">
        <w:trPr>
          <w:trHeight w:val="20"/>
        </w:trPr>
        <w:tc>
          <w:tcPr>
            <w:tcW w:w="1271" w:type="pct"/>
            <w:shd w:val="clear" w:color="auto" w:fill="auto"/>
          </w:tcPr>
          <w:p w14:paraId="055A470F" w14:textId="77777777" w:rsidR="00F678A2" w:rsidRDefault="00F678A2" w:rsidP="00876420">
            <w:pPr>
              <w:pStyle w:val="SITabletext"/>
            </w:pPr>
            <w:r w:rsidRPr="000465C8">
              <w:t>FWPWPP3213 Heat treat material</w:t>
            </w:r>
          </w:p>
        </w:tc>
        <w:tc>
          <w:tcPr>
            <w:tcW w:w="1247" w:type="pct"/>
            <w:shd w:val="clear" w:color="auto" w:fill="auto"/>
          </w:tcPr>
          <w:p w14:paraId="7364B47B" w14:textId="77777777" w:rsidR="00F678A2" w:rsidRPr="0052352F" w:rsidRDefault="00F678A2" w:rsidP="00876420">
            <w:pPr>
              <w:pStyle w:val="SITabletext"/>
            </w:pPr>
            <w:r w:rsidRPr="003774B4">
              <w:t>Not applicable</w:t>
            </w:r>
          </w:p>
        </w:tc>
        <w:tc>
          <w:tcPr>
            <w:tcW w:w="1250" w:type="pct"/>
            <w:shd w:val="clear" w:color="auto" w:fill="auto"/>
          </w:tcPr>
          <w:p w14:paraId="796CCF10" w14:textId="77777777" w:rsidR="00F678A2" w:rsidRDefault="00F678A2" w:rsidP="00876420">
            <w:pPr>
              <w:pStyle w:val="SITabletext"/>
            </w:pPr>
            <w:r w:rsidRPr="00876C42">
              <w:t xml:space="preserve">Unit deleted as part of meeting Skills Ministers’ priority of removing training products with </w:t>
            </w:r>
            <w:r w:rsidRPr="00876C42">
              <w:lastRenderedPageBreak/>
              <w:t xml:space="preserve">low or no enrolments, as agreed by the AISC. </w:t>
            </w:r>
          </w:p>
        </w:tc>
        <w:tc>
          <w:tcPr>
            <w:tcW w:w="1231" w:type="pct"/>
            <w:shd w:val="clear" w:color="auto" w:fill="auto"/>
          </w:tcPr>
          <w:p w14:paraId="5E5086BB" w14:textId="77777777" w:rsidR="00F678A2" w:rsidRPr="003003A9" w:rsidRDefault="00F678A2" w:rsidP="00876420">
            <w:pPr>
              <w:pStyle w:val="SITabletext"/>
            </w:pPr>
            <w:r w:rsidRPr="0002491C">
              <w:lastRenderedPageBreak/>
              <w:t>Deleted</w:t>
            </w:r>
          </w:p>
        </w:tc>
      </w:tr>
      <w:tr w:rsidR="00F678A2" w:rsidRPr="00C73D61" w14:paraId="05B856DC" w14:textId="77777777" w:rsidTr="00876420">
        <w:trPr>
          <w:trHeight w:val="20"/>
        </w:trPr>
        <w:tc>
          <w:tcPr>
            <w:tcW w:w="1271" w:type="pct"/>
            <w:shd w:val="clear" w:color="auto" w:fill="auto"/>
          </w:tcPr>
          <w:p w14:paraId="06F69791" w14:textId="77777777" w:rsidR="00F678A2" w:rsidRDefault="00F678A2" w:rsidP="00876420">
            <w:pPr>
              <w:pStyle w:val="SITabletext"/>
            </w:pPr>
            <w:r w:rsidRPr="000465C8">
              <w:t>FWPWPP3214 Treat paper</w:t>
            </w:r>
          </w:p>
        </w:tc>
        <w:tc>
          <w:tcPr>
            <w:tcW w:w="1247" w:type="pct"/>
            <w:shd w:val="clear" w:color="auto" w:fill="auto"/>
          </w:tcPr>
          <w:p w14:paraId="3D215118" w14:textId="77777777" w:rsidR="00F678A2" w:rsidRPr="0052352F" w:rsidRDefault="00F678A2" w:rsidP="00876420">
            <w:pPr>
              <w:pStyle w:val="SITabletext"/>
            </w:pPr>
            <w:r w:rsidRPr="003774B4">
              <w:t>Not applicable</w:t>
            </w:r>
          </w:p>
        </w:tc>
        <w:tc>
          <w:tcPr>
            <w:tcW w:w="1250" w:type="pct"/>
            <w:shd w:val="clear" w:color="auto" w:fill="auto"/>
          </w:tcPr>
          <w:p w14:paraId="4230E122"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68399FE7" w14:textId="77777777" w:rsidR="00F678A2" w:rsidRPr="003003A9" w:rsidRDefault="00F678A2" w:rsidP="00876420">
            <w:pPr>
              <w:pStyle w:val="SITabletext"/>
            </w:pPr>
            <w:r w:rsidRPr="0002491C">
              <w:t>Deleted</w:t>
            </w:r>
          </w:p>
        </w:tc>
      </w:tr>
      <w:tr w:rsidR="00F678A2" w:rsidRPr="00C73D61" w14:paraId="33B8DFFD" w14:textId="77777777" w:rsidTr="00876420">
        <w:trPr>
          <w:trHeight w:val="20"/>
        </w:trPr>
        <w:tc>
          <w:tcPr>
            <w:tcW w:w="1271" w:type="pct"/>
            <w:shd w:val="clear" w:color="auto" w:fill="auto"/>
          </w:tcPr>
          <w:p w14:paraId="0BE8E5A8" w14:textId="77777777" w:rsidR="00F678A2" w:rsidRDefault="00F678A2" w:rsidP="00876420">
            <w:pPr>
              <w:pStyle w:val="SITabletext"/>
            </w:pPr>
            <w:r w:rsidRPr="000465C8">
              <w:t>FWPWPP3215 Cut paper</w:t>
            </w:r>
          </w:p>
        </w:tc>
        <w:tc>
          <w:tcPr>
            <w:tcW w:w="1247" w:type="pct"/>
            <w:shd w:val="clear" w:color="auto" w:fill="auto"/>
          </w:tcPr>
          <w:p w14:paraId="00BF0632" w14:textId="77777777" w:rsidR="00F678A2" w:rsidRPr="0052352F" w:rsidRDefault="00F678A2" w:rsidP="00876420">
            <w:pPr>
              <w:pStyle w:val="SITabletext"/>
            </w:pPr>
            <w:r w:rsidRPr="003774B4">
              <w:t>Not applicable</w:t>
            </w:r>
          </w:p>
        </w:tc>
        <w:tc>
          <w:tcPr>
            <w:tcW w:w="1250" w:type="pct"/>
            <w:shd w:val="clear" w:color="auto" w:fill="auto"/>
          </w:tcPr>
          <w:p w14:paraId="3B5D6D6D"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0A3BD075" w14:textId="77777777" w:rsidR="00F678A2" w:rsidRPr="003003A9" w:rsidRDefault="00F678A2" w:rsidP="00876420">
            <w:pPr>
              <w:pStyle w:val="SITabletext"/>
            </w:pPr>
            <w:r w:rsidRPr="0002491C">
              <w:t>Deleted</w:t>
            </w:r>
          </w:p>
        </w:tc>
      </w:tr>
      <w:tr w:rsidR="00F678A2" w:rsidRPr="00C73D61" w14:paraId="5781C844" w14:textId="77777777" w:rsidTr="00876420">
        <w:trPr>
          <w:trHeight w:val="20"/>
        </w:trPr>
        <w:tc>
          <w:tcPr>
            <w:tcW w:w="1271" w:type="pct"/>
            <w:shd w:val="clear" w:color="auto" w:fill="auto"/>
          </w:tcPr>
          <w:p w14:paraId="5675AB53" w14:textId="77777777" w:rsidR="00F678A2" w:rsidRDefault="00F678A2" w:rsidP="00876420">
            <w:pPr>
              <w:pStyle w:val="SITabletext"/>
            </w:pPr>
            <w:r w:rsidRPr="000465C8">
              <w:t>FWPWPP3216 Press material using the daylight process</w:t>
            </w:r>
          </w:p>
        </w:tc>
        <w:tc>
          <w:tcPr>
            <w:tcW w:w="1247" w:type="pct"/>
            <w:shd w:val="clear" w:color="auto" w:fill="auto"/>
          </w:tcPr>
          <w:p w14:paraId="7B3A74C0" w14:textId="77777777" w:rsidR="00F678A2" w:rsidRPr="0052352F" w:rsidRDefault="00F678A2" w:rsidP="00876420">
            <w:pPr>
              <w:pStyle w:val="SITabletext"/>
            </w:pPr>
            <w:r w:rsidRPr="003774B4">
              <w:t>Not applicable</w:t>
            </w:r>
          </w:p>
        </w:tc>
        <w:tc>
          <w:tcPr>
            <w:tcW w:w="1250" w:type="pct"/>
            <w:shd w:val="clear" w:color="auto" w:fill="auto"/>
          </w:tcPr>
          <w:p w14:paraId="0C9DF5A5"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22E57337" w14:textId="77777777" w:rsidR="00F678A2" w:rsidRPr="003003A9" w:rsidRDefault="00F678A2" w:rsidP="00876420">
            <w:pPr>
              <w:pStyle w:val="SITabletext"/>
            </w:pPr>
            <w:r w:rsidRPr="0002491C">
              <w:t>Deleted</w:t>
            </w:r>
          </w:p>
        </w:tc>
      </w:tr>
      <w:tr w:rsidR="00F678A2" w:rsidRPr="00C73D61" w14:paraId="64B8CA94" w14:textId="77777777" w:rsidTr="00876420">
        <w:trPr>
          <w:trHeight w:val="20"/>
        </w:trPr>
        <w:tc>
          <w:tcPr>
            <w:tcW w:w="1271" w:type="pct"/>
            <w:shd w:val="clear" w:color="auto" w:fill="auto"/>
          </w:tcPr>
          <w:p w14:paraId="28ECB6E4" w14:textId="77777777" w:rsidR="00F678A2" w:rsidRDefault="00F678A2" w:rsidP="00876420">
            <w:pPr>
              <w:pStyle w:val="SITabletext"/>
            </w:pPr>
            <w:r w:rsidRPr="000465C8">
              <w:t>FWPWPP3217 Process production effluent</w:t>
            </w:r>
          </w:p>
        </w:tc>
        <w:tc>
          <w:tcPr>
            <w:tcW w:w="1247" w:type="pct"/>
            <w:shd w:val="clear" w:color="auto" w:fill="auto"/>
          </w:tcPr>
          <w:p w14:paraId="1C3108AB" w14:textId="77777777" w:rsidR="00F678A2" w:rsidRPr="0052352F" w:rsidRDefault="00F678A2" w:rsidP="00876420">
            <w:pPr>
              <w:pStyle w:val="SITabletext"/>
            </w:pPr>
            <w:r w:rsidRPr="003774B4">
              <w:t>Not applicable</w:t>
            </w:r>
          </w:p>
        </w:tc>
        <w:tc>
          <w:tcPr>
            <w:tcW w:w="1250" w:type="pct"/>
            <w:shd w:val="clear" w:color="auto" w:fill="auto"/>
          </w:tcPr>
          <w:p w14:paraId="202658AC"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7A247C12" w14:textId="77777777" w:rsidR="00F678A2" w:rsidRPr="003003A9" w:rsidRDefault="00F678A2" w:rsidP="00876420">
            <w:pPr>
              <w:pStyle w:val="SITabletext"/>
            </w:pPr>
            <w:r w:rsidRPr="0002491C">
              <w:t>Deleted</w:t>
            </w:r>
          </w:p>
        </w:tc>
      </w:tr>
      <w:tr w:rsidR="00F678A2" w:rsidRPr="00C73D61" w14:paraId="615A357D" w14:textId="77777777" w:rsidTr="00876420">
        <w:trPr>
          <w:trHeight w:val="20"/>
        </w:trPr>
        <w:tc>
          <w:tcPr>
            <w:tcW w:w="1271" w:type="pct"/>
            <w:shd w:val="clear" w:color="auto" w:fill="auto"/>
          </w:tcPr>
          <w:p w14:paraId="20407C57" w14:textId="77777777" w:rsidR="00F678A2" w:rsidRDefault="00F678A2" w:rsidP="00876420">
            <w:pPr>
              <w:pStyle w:val="SITabletext"/>
            </w:pPr>
            <w:r w:rsidRPr="000465C8">
              <w:t>FWPWPP3218 Plan and coordinate machining of panels</w:t>
            </w:r>
          </w:p>
        </w:tc>
        <w:tc>
          <w:tcPr>
            <w:tcW w:w="1247" w:type="pct"/>
            <w:shd w:val="clear" w:color="auto" w:fill="auto"/>
          </w:tcPr>
          <w:p w14:paraId="64EED0A6" w14:textId="77777777" w:rsidR="00F678A2" w:rsidRPr="0052352F" w:rsidRDefault="00F678A2" w:rsidP="00876420">
            <w:pPr>
              <w:pStyle w:val="SITabletext"/>
            </w:pPr>
            <w:r w:rsidRPr="003774B4">
              <w:t>Not applicable</w:t>
            </w:r>
          </w:p>
        </w:tc>
        <w:tc>
          <w:tcPr>
            <w:tcW w:w="1250" w:type="pct"/>
            <w:shd w:val="clear" w:color="auto" w:fill="auto"/>
          </w:tcPr>
          <w:p w14:paraId="38C74F3D"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5137B652" w14:textId="77777777" w:rsidR="00F678A2" w:rsidRPr="003003A9" w:rsidRDefault="00F678A2" w:rsidP="00876420">
            <w:pPr>
              <w:pStyle w:val="SITabletext"/>
            </w:pPr>
            <w:r w:rsidRPr="0002491C">
              <w:t>Deleted</w:t>
            </w:r>
          </w:p>
        </w:tc>
      </w:tr>
      <w:tr w:rsidR="00F678A2" w:rsidRPr="00C73D61" w14:paraId="71D49C36" w14:textId="77777777" w:rsidTr="00876420">
        <w:trPr>
          <w:trHeight w:val="20"/>
        </w:trPr>
        <w:tc>
          <w:tcPr>
            <w:tcW w:w="1271" w:type="pct"/>
            <w:shd w:val="clear" w:color="auto" w:fill="auto"/>
          </w:tcPr>
          <w:p w14:paraId="5CC2E41C" w14:textId="77777777" w:rsidR="00F678A2" w:rsidRDefault="00F678A2" w:rsidP="00876420">
            <w:pPr>
              <w:pStyle w:val="SITabletext"/>
            </w:pPr>
            <w:r w:rsidRPr="000465C8">
              <w:t>FWPWPP3219 Blend and test binding mixes</w:t>
            </w:r>
          </w:p>
        </w:tc>
        <w:tc>
          <w:tcPr>
            <w:tcW w:w="1247" w:type="pct"/>
            <w:shd w:val="clear" w:color="auto" w:fill="auto"/>
          </w:tcPr>
          <w:p w14:paraId="3BB5EEFF" w14:textId="77777777" w:rsidR="00F678A2" w:rsidRPr="0052352F" w:rsidRDefault="00F678A2" w:rsidP="00876420">
            <w:pPr>
              <w:pStyle w:val="SITabletext"/>
            </w:pPr>
            <w:r w:rsidRPr="003774B4">
              <w:t>Not applicable</w:t>
            </w:r>
          </w:p>
        </w:tc>
        <w:tc>
          <w:tcPr>
            <w:tcW w:w="1250" w:type="pct"/>
            <w:shd w:val="clear" w:color="auto" w:fill="auto"/>
          </w:tcPr>
          <w:p w14:paraId="4D9E8AE5"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5643605C" w14:textId="77777777" w:rsidR="00F678A2" w:rsidRPr="003003A9" w:rsidRDefault="00F678A2" w:rsidP="00876420">
            <w:pPr>
              <w:pStyle w:val="SITabletext"/>
            </w:pPr>
            <w:r w:rsidRPr="0002491C">
              <w:t>Deleted</w:t>
            </w:r>
          </w:p>
        </w:tc>
      </w:tr>
      <w:tr w:rsidR="00F678A2" w:rsidRPr="00C73D61" w14:paraId="3A5A0615" w14:textId="77777777" w:rsidTr="00876420">
        <w:trPr>
          <w:trHeight w:val="20"/>
        </w:trPr>
        <w:tc>
          <w:tcPr>
            <w:tcW w:w="1271" w:type="pct"/>
            <w:shd w:val="clear" w:color="auto" w:fill="auto"/>
          </w:tcPr>
          <w:p w14:paraId="0479A7F3" w14:textId="77777777" w:rsidR="00F678A2" w:rsidRDefault="00F678A2" w:rsidP="00876420">
            <w:pPr>
              <w:pStyle w:val="SITabletext"/>
            </w:pPr>
            <w:r w:rsidRPr="000465C8">
              <w:t>FWPWPP3220 Plan and coordinate panel painting</w:t>
            </w:r>
          </w:p>
        </w:tc>
        <w:tc>
          <w:tcPr>
            <w:tcW w:w="1247" w:type="pct"/>
            <w:shd w:val="clear" w:color="auto" w:fill="auto"/>
          </w:tcPr>
          <w:p w14:paraId="4A2CD125" w14:textId="77777777" w:rsidR="00F678A2" w:rsidRPr="0052352F" w:rsidRDefault="00F678A2" w:rsidP="00876420">
            <w:pPr>
              <w:pStyle w:val="SITabletext"/>
            </w:pPr>
            <w:r w:rsidRPr="003774B4">
              <w:t>Not applicable</w:t>
            </w:r>
          </w:p>
        </w:tc>
        <w:tc>
          <w:tcPr>
            <w:tcW w:w="1250" w:type="pct"/>
            <w:shd w:val="clear" w:color="auto" w:fill="auto"/>
          </w:tcPr>
          <w:p w14:paraId="3460574D"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6F01FD29" w14:textId="77777777" w:rsidR="00F678A2" w:rsidRPr="003003A9" w:rsidRDefault="00F678A2" w:rsidP="00876420">
            <w:pPr>
              <w:pStyle w:val="SITabletext"/>
            </w:pPr>
            <w:r w:rsidRPr="0002491C">
              <w:t>Deleted</w:t>
            </w:r>
          </w:p>
        </w:tc>
      </w:tr>
      <w:tr w:rsidR="00F678A2" w:rsidRPr="00C73D61" w14:paraId="30556729" w14:textId="77777777" w:rsidTr="00876420">
        <w:trPr>
          <w:trHeight w:val="20"/>
        </w:trPr>
        <w:tc>
          <w:tcPr>
            <w:tcW w:w="1271" w:type="pct"/>
            <w:shd w:val="clear" w:color="auto" w:fill="auto"/>
          </w:tcPr>
          <w:p w14:paraId="2AA81498" w14:textId="77777777" w:rsidR="00F678A2" w:rsidRDefault="00F678A2" w:rsidP="00876420">
            <w:pPr>
              <w:pStyle w:val="SITabletext"/>
            </w:pPr>
            <w:r w:rsidRPr="000465C8">
              <w:t>FWPWPP3222 Press laminated ply</w:t>
            </w:r>
          </w:p>
        </w:tc>
        <w:tc>
          <w:tcPr>
            <w:tcW w:w="1247" w:type="pct"/>
            <w:shd w:val="clear" w:color="auto" w:fill="auto"/>
          </w:tcPr>
          <w:p w14:paraId="0D2AD135" w14:textId="77777777" w:rsidR="00F678A2" w:rsidRPr="0052352F" w:rsidRDefault="00F678A2" w:rsidP="00876420">
            <w:pPr>
              <w:pStyle w:val="SITabletext"/>
            </w:pPr>
            <w:r w:rsidRPr="003774B4">
              <w:t>Not applicable</w:t>
            </w:r>
          </w:p>
        </w:tc>
        <w:tc>
          <w:tcPr>
            <w:tcW w:w="1250" w:type="pct"/>
            <w:shd w:val="clear" w:color="auto" w:fill="auto"/>
          </w:tcPr>
          <w:p w14:paraId="3EA88465" w14:textId="77777777" w:rsidR="00F678A2" w:rsidRDefault="00F678A2" w:rsidP="00876420">
            <w:pPr>
              <w:pStyle w:val="SITabletext"/>
            </w:pPr>
            <w:r w:rsidRPr="00876C42">
              <w:t xml:space="preserve">Unit deleted as part of meeting Skills Ministers’ priority of removing </w:t>
            </w:r>
            <w:r w:rsidRPr="00876C42">
              <w:lastRenderedPageBreak/>
              <w:t xml:space="preserve">training products with low or no enrolments, as agreed by the AISC. </w:t>
            </w:r>
          </w:p>
        </w:tc>
        <w:tc>
          <w:tcPr>
            <w:tcW w:w="1231" w:type="pct"/>
            <w:shd w:val="clear" w:color="auto" w:fill="auto"/>
          </w:tcPr>
          <w:p w14:paraId="61EBDBA0" w14:textId="77777777" w:rsidR="00F678A2" w:rsidRPr="003003A9" w:rsidRDefault="00F678A2" w:rsidP="00876420">
            <w:pPr>
              <w:pStyle w:val="SITabletext"/>
            </w:pPr>
            <w:r w:rsidRPr="0002491C">
              <w:lastRenderedPageBreak/>
              <w:t>Deleted</w:t>
            </w:r>
          </w:p>
        </w:tc>
      </w:tr>
      <w:tr w:rsidR="00F678A2" w:rsidRPr="00C73D61" w14:paraId="22569A6F" w14:textId="77777777" w:rsidTr="00876420">
        <w:trPr>
          <w:trHeight w:val="20"/>
        </w:trPr>
        <w:tc>
          <w:tcPr>
            <w:tcW w:w="1271" w:type="pct"/>
            <w:shd w:val="clear" w:color="auto" w:fill="auto"/>
          </w:tcPr>
          <w:p w14:paraId="57636829" w14:textId="77777777" w:rsidR="00F678A2" w:rsidRDefault="00F678A2" w:rsidP="00876420">
            <w:pPr>
              <w:pStyle w:val="SITabletext"/>
            </w:pPr>
            <w:r w:rsidRPr="000465C8">
              <w:t>FWPWPP3223 Immunise veneer</w:t>
            </w:r>
          </w:p>
        </w:tc>
        <w:tc>
          <w:tcPr>
            <w:tcW w:w="1247" w:type="pct"/>
            <w:shd w:val="clear" w:color="auto" w:fill="auto"/>
          </w:tcPr>
          <w:p w14:paraId="1B9FC5B0" w14:textId="77777777" w:rsidR="00F678A2" w:rsidRPr="0052352F" w:rsidRDefault="00F678A2" w:rsidP="00876420">
            <w:pPr>
              <w:pStyle w:val="SITabletext"/>
            </w:pPr>
            <w:r w:rsidRPr="003774B4">
              <w:t>Not applicable</w:t>
            </w:r>
          </w:p>
        </w:tc>
        <w:tc>
          <w:tcPr>
            <w:tcW w:w="1250" w:type="pct"/>
            <w:shd w:val="clear" w:color="auto" w:fill="auto"/>
          </w:tcPr>
          <w:p w14:paraId="5B6FADC7"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666A9803" w14:textId="77777777" w:rsidR="00F678A2" w:rsidRPr="003003A9" w:rsidRDefault="00F678A2" w:rsidP="00876420">
            <w:pPr>
              <w:pStyle w:val="SITabletext"/>
            </w:pPr>
            <w:r w:rsidRPr="0002491C">
              <w:t>Deleted</w:t>
            </w:r>
          </w:p>
        </w:tc>
      </w:tr>
      <w:tr w:rsidR="00F678A2" w:rsidRPr="00C73D61" w14:paraId="237CCF7E" w14:textId="77777777" w:rsidTr="00876420">
        <w:trPr>
          <w:trHeight w:val="20"/>
        </w:trPr>
        <w:tc>
          <w:tcPr>
            <w:tcW w:w="1271" w:type="pct"/>
            <w:shd w:val="clear" w:color="auto" w:fill="auto"/>
          </w:tcPr>
          <w:p w14:paraId="6F6F6B04" w14:textId="77777777" w:rsidR="00F678A2" w:rsidRDefault="00F678A2" w:rsidP="00876420">
            <w:pPr>
              <w:pStyle w:val="SITabletext"/>
            </w:pPr>
            <w:r w:rsidRPr="000465C8">
              <w:t>FWPWPP3224 Profile sand products</w:t>
            </w:r>
          </w:p>
        </w:tc>
        <w:tc>
          <w:tcPr>
            <w:tcW w:w="1247" w:type="pct"/>
            <w:shd w:val="clear" w:color="auto" w:fill="auto"/>
          </w:tcPr>
          <w:p w14:paraId="2069585D" w14:textId="77777777" w:rsidR="00F678A2" w:rsidRPr="0052352F" w:rsidRDefault="00F678A2" w:rsidP="00876420">
            <w:pPr>
              <w:pStyle w:val="SITabletext"/>
            </w:pPr>
            <w:r w:rsidRPr="003774B4">
              <w:t>Not applicable</w:t>
            </w:r>
          </w:p>
        </w:tc>
        <w:tc>
          <w:tcPr>
            <w:tcW w:w="1250" w:type="pct"/>
            <w:shd w:val="clear" w:color="auto" w:fill="auto"/>
          </w:tcPr>
          <w:p w14:paraId="046FAE72"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4B8409E7" w14:textId="77777777" w:rsidR="00F678A2" w:rsidRPr="003003A9" w:rsidRDefault="00F678A2" w:rsidP="00876420">
            <w:pPr>
              <w:pStyle w:val="SITabletext"/>
            </w:pPr>
            <w:r w:rsidRPr="0002491C">
              <w:t>Deleted</w:t>
            </w:r>
          </w:p>
        </w:tc>
      </w:tr>
      <w:tr w:rsidR="00F678A2" w:rsidRPr="00C73D61" w14:paraId="142E8338" w14:textId="77777777" w:rsidTr="00876420">
        <w:trPr>
          <w:trHeight w:val="20"/>
        </w:trPr>
        <w:tc>
          <w:tcPr>
            <w:tcW w:w="1271" w:type="pct"/>
            <w:shd w:val="clear" w:color="auto" w:fill="auto"/>
          </w:tcPr>
          <w:p w14:paraId="0630CFD2" w14:textId="77777777" w:rsidR="00F678A2" w:rsidRDefault="00F678A2" w:rsidP="00876420">
            <w:pPr>
              <w:pStyle w:val="SITabletext"/>
            </w:pPr>
            <w:r w:rsidRPr="000465C8">
              <w:t>FWPWPP3225 Produce profile sanding shoes and wheels</w:t>
            </w:r>
          </w:p>
        </w:tc>
        <w:tc>
          <w:tcPr>
            <w:tcW w:w="1247" w:type="pct"/>
            <w:shd w:val="clear" w:color="auto" w:fill="auto"/>
          </w:tcPr>
          <w:p w14:paraId="19A163DD" w14:textId="77777777" w:rsidR="00F678A2" w:rsidRPr="0052352F" w:rsidRDefault="00F678A2" w:rsidP="00876420">
            <w:pPr>
              <w:pStyle w:val="SITabletext"/>
            </w:pPr>
            <w:r w:rsidRPr="003774B4">
              <w:t>Not applicable</w:t>
            </w:r>
          </w:p>
        </w:tc>
        <w:tc>
          <w:tcPr>
            <w:tcW w:w="1250" w:type="pct"/>
            <w:shd w:val="clear" w:color="auto" w:fill="auto"/>
          </w:tcPr>
          <w:p w14:paraId="5F80CE14"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6B6EC954" w14:textId="77777777" w:rsidR="00F678A2" w:rsidRPr="003003A9" w:rsidRDefault="00F678A2" w:rsidP="00876420">
            <w:pPr>
              <w:pStyle w:val="SITabletext"/>
            </w:pPr>
            <w:r w:rsidRPr="0002491C">
              <w:t>Deleted</w:t>
            </w:r>
          </w:p>
        </w:tc>
      </w:tr>
      <w:tr w:rsidR="00F678A2" w:rsidRPr="00C73D61" w14:paraId="5B4DDEF2" w14:textId="77777777" w:rsidTr="00876420">
        <w:trPr>
          <w:trHeight w:val="20"/>
        </w:trPr>
        <w:tc>
          <w:tcPr>
            <w:tcW w:w="1271" w:type="pct"/>
            <w:shd w:val="clear" w:color="auto" w:fill="auto"/>
          </w:tcPr>
          <w:p w14:paraId="576CBDCE" w14:textId="77777777" w:rsidR="00F678A2" w:rsidRDefault="00F678A2" w:rsidP="00876420">
            <w:pPr>
              <w:pStyle w:val="SITabletext"/>
            </w:pPr>
            <w:r w:rsidRPr="000465C8">
              <w:t>FWPWPP3227 Vacuum paint</w:t>
            </w:r>
          </w:p>
        </w:tc>
        <w:tc>
          <w:tcPr>
            <w:tcW w:w="1247" w:type="pct"/>
            <w:shd w:val="clear" w:color="auto" w:fill="auto"/>
          </w:tcPr>
          <w:p w14:paraId="01BA661A" w14:textId="77777777" w:rsidR="00F678A2" w:rsidRPr="0052352F" w:rsidRDefault="00F678A2" w:rsidP="00876420">
            <w:pPr>
              <w:pStyle w:val="SITabletext"/>
            </w:pPr>
            <w:r w:rsidRPr="003774B4">
              <w:t>Not applicable</w:t>
            </w:r>
          </w:p>
        </w:tc>
        <w:tc>
          <w:tcPr>
            <w:tcW w:w="1250" w:type="pct"/>
            <w:shd w:val="clear" w:color="auto" w:fill="auto"/>
          </w:tcPr>
          <w:p w14:paraId="66EB93E3"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76955E41" w14:textId="77777777" w:rsidR="00F678A2" w:rsidRPr="003003A9" w:rsidRDefault="00F678A2" w:rsidP="00876420">
            <w:pPr>
              <w:pStyle w:val="SITabletext"/>
            </w:pPr>
            <w:r w:rsidRPr="0002491C">
              <w:t>Deleted</w:t>
            </w:r>
          </w:p>
        </w:tc>
      </w:tr>
      <w:tr w:rsidR="00F678A2" w:rsidRPr="00C73D61" w14:paraId="2C1E0B50" w14:textId="77777777" w:rsidTr="00876420">
        <w:trPr>
          <w:trHeight w:val="20"/>
        </w:trPr>
        <w:tc>
          <w:tcPr>
            <w:tcW w:w="1271" w:type="pct"/>
            <w:shd w:val="clear" w:color="auto" w:fill="auto"/>
          </w:tcPr>
          <w:p w14:paraId="556EC327" w14:textId="77777777" w:rsidR="00F678A2" w:rsidRDefault="00F678A2" w:rsidP="00876420">
            <w:pPr>
              <w:pStyle w:val="SITabletext"/>
            </w:pPr>
            <w:r w:rsidRPr="000465C8">
              <w:t>FWPWPP3228 Dry Wood Flakes</w:t>
            </w:r>
          </w:p>
        </w:tc>
        <w:tc>
          <w:tcPr>
            <w:tcW w:w="1247" w:type="pct"/>
            <w:shd w:val="clear" w:color="auto" w:fill="auto"/>
          </w:tcPr>
          <w:p w14:paraId="154195D3" w14:textId="77777777" w:rsidR="00F678A2" w:rsidRPr="0052352F" w:rsidRDefault="00F678A2" w:rsidP="00876420">
            <w:pPr>
              <w:pStyle w:val="SITabletext"/>
            </w:pPr>
            <w:r w:rsidRPr="003774B4">
              <w:t>Not applicable</w:t>
            </w:r>
          </w:p>
        </w:tc>
        <w:tc>
          <w:tcPr>
            <w:tcW w:w="1250" w:type="pct"/>
            <w:shd w:val="clear" w:color="auto" w:fill="auto"/>
          </w:tcPr>
          <w:p w14:paraId="101D6D49"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53F654BF" w14:textId="77777777" w:rsidR="00F678A2" w:rsidRPr="003003A9" w:rsidRDefault="00F678A2" w:rsidP="00876420">
            <w:pPr>
              <w:pStyle w:val="SITabletext"/>
            </w:pPr>
            <w:r w:rsidRPr="0002491C">
              <w:t>Deleted</w:t>
            </w:r>
          </w:p>
        </w:tc>
      </w:tr>
      <w:tr w:rsidR="00F678A2" w:rsidRPr="00C73D61" w14:paraId="3D9B1E30" w14:textId="77777777" w:rsidTr="00876420">
        <w:trPr>
          <w:trHeight w:val="20"/>
        </w:trPr>
        <w:tc>
          <w:tcPr>
            <w:tcW w:w="1271" w:type="pct"/>
            <w:shd w:val="clear" w:color="auto" w:fill="auto"/>
          </w:tcPr>
          <w:p w14:paraId="17A4D36F" w14:textId="77777777" w:rsidR="00F678A2" w:rsidRDefault="00F678A2" w:rsidP="00876420">
            <w:pPr>
              <w:pStyle w:val="SITabletext"/>
            </w:pPr>
            <w:r w:rsidRPr="000465C8">
              <w:t>FWPWPP3229 Classify flake</w:t>
            </w:r>
          </w:p>
        </w:tc>
        <w:tc>
          <w:tcPr>
            <w:tcW w:w="1247" w:type="pct"/>
            <w:shd w:val="clear" w:color="auto" w:fill="auto"/>
          </w:tcPr>
          <w:p w14:paraId="294FF4DC" w14:textId="77777777" w:rsidR="00F678A2" w:rsidRPr="0052352F" w:rsidRDefault="00F678A2" w:rsidP="00876420">
            <w:pPr>
              <w:pStyle w:val="SITabletext"/>
            </w:pPr>
            <w:r w:rsidRPr="003774B4">
              <w:t>Not applicable</w:t>
            </w:r>
          </w:p>
        </w:tc>
        <w:tc>
          <w:tcPr>
            <w:tcW w:w="1250" w:type="pct"/>
            <w:shd w:val="clear" w:color="auto" w:fill="auto"/>
          </w:tcPr>
          <w:p w14:paraId="7B7163DA"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48108A6C" w14:textId="77777777" w:rsidR="00F678A2" w:rsidRPr="003003A9" w:rsidRDefault="00F678A2" w:rsidP="00876420">
            <w:pPr>
              <w:pStyle w:val="SITabletext"/>
            </w:pPr>
            <w:r w:rsidRPr="0002491C">
              <w:t>Deleted</w:t>
            </w:r>
          </w:p>
        </w:tc>
      </w:tr>
      <w:tr w:rsidR="00F678A2" w:rsidRPr="00C73D61" w14:paraId="524C4E22" w14:textId="77777777" w:rsidTr="00876420">
        <w:trPr>
          <w:trHeight w:val="20"/>
        </w:trPr>
        <w:tc>
          <w:tcPr>
            <w:tcW w:w="1271" w:type="pct"/>
            <w:shd w:val="clear" w:color="auto" w:fill="auto"/>
          </w:tcPr>
          <w:p w14:paraId="02E1DFD3" w14:textId="77777777" w:rsidR="00F678A2" w:rsidRDefault="00F678A2" w:rsidP="00876420">
            <w:pPr>
              <w:pStyle w:val="SITabletext"/>
            </w:pPr>
            <w:r w:rsidRPr="000465C8">
              <w:t>FWPWPP3230 Produce decorative veneers</w:t>
            </w:r>
          </w:p>
        </w:tc>
        <w:tc>
          <w:tcPr>
            <w:tcW w:w="1247" w:type="pct"/>
            <w:shd w:val="clear" w:color="auto" w:fill="auto"/>
          </w:tcPr>
          <w:p w14:paraId="2E544099" w14:textId="77777777" w:rsidR="00F678A2" w:rsidRPr="0052352F" w:rsidRDefault="00F678A2" w:rsidP="00876420">
            <w:pPr>
              <w:pStyle w:val="SITabletext"/>
            </w:pPr>
            <w:r w:rsidRPr="003774B4">
              <w:t>Not applicable</w:t>
            </w:r>
          </w:p>
        </w:tc>
        <w:tc>
          <w:tcPr>
            <w:tcW w:w="1250" w:type="pct"/>
            <w:shd w:val="clear" w:color="auto" w:fill="auto"/>
          </w:tcPr>
          <w:p w14:paraId="713F0818"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1A2681BF" w14:textId="77777777" w:rsidR="00F678A2" w:rsidRPr="003003A9" w:rsidRDefault="00F678A2" w:rsidP="00876420">
            <w:pPr>
              <w:pStyle w:val="SITabletext"/>
            </w:pPr>
            <w:r w:rsidRPr="0002491C">
              <w:t>Deleted</w:t>
            </w:r>
          </w:p>
        </w:tc>
      </w:tr>
      <w:tr w:rsidR="00F678A2" w:rsidRPr="00C73D61" w14:paraId="67A226E1" w14:textId="77777777" w:rsidTr="00876420">
        <w:trPr>
          <w:trHeight w:val="20"/>
        </w:trPr>
        <w:tc>
          <w:tcPr>
            <w:tcW w:w="1271" w:type="pct"/>
            <w:shd w:val="clear" w:color="auto" w:fill="auto"/>
          </w:tcPr>
          <w:p w14:paraId="545E4EB5" w14:textId="77777777" w:rsidR="00F678A2" w:rsidRDefault="00F678A2" w:rsidP="00876420">
            <w:pPr>
              <w:pStyle w:val="SITabletext"/>
            </w:pPr>
            <w:r w:rsidRPr="000465C8">
              <w:t xml:space="preserve">FWPWPP3232 Operate a heat roll </w:t>
            </w:r>
            <w:r w:rsidRPr="000465C8">
              <w:lastRenderedPageBreak/>
              <w:t xml:space="preserve">bonding machine to </w:t>
            </w:r>
            <w:proofErr w:type="gramStart"/>
            <w:r w:rsidRPr="000465C8">
              <w:t>laminate</w:t>
            </w:r>
            <w:proofErr w:type="gramEnd"/>
            <w:r w:rsidRPr="000465C8">
              <w:t xml:space="preserve"> or veneer engineered wood panel surfaces</w:t>
            </w:r>
          </w:p>
        </w:tc>
        <w:tc>
          <w:tcPr>
            <w:tcW w:w="1247" w:type="pct"/>
            <w:shd w:val="clear" w:color="auto" w:fill="auto"/>
          </w:tcPr>
          <w:p w14:paraId="40FE6639" w14:textId="77777777" w:rsidR="00F678A2" w:rsidRPr="0052352F" w:rsidRDefault="00F678A2" w:rsidP="00876420">
            <w:pPr>
              <w:pStyle w:val="SITabletext"/>
            </w:pPr>
            <w:r w:rsidRPr="003774B4">
              <w:lastRenderedPageBreak/>
              <w:t>Not applicable</w:t>
            </w:r>
          </w:p>
        </w:tc>
        <w:tc>
          <w:tcPr>
            <w:tcW w:w="1250" w:type="pct"/>
            <w:shd w:val="clear" w:color="auto" w:fill="auto"/>
          </w:tcPr>
          <w:p w14:paraId="7AA464D5" w14:textId="77777777" w:rsidR="00F678A2" w:rsidRDefault="00F678A2" w:rsidP="00876420">
            <w:pPr>
              <w:pStyle w:val="SITabletext"/>
            </w:pPr>
            <w:r w:rsidRPr="00876C42">
              <w:t xml:space="preserve">Unit deleted as part of meeting Skills Ministers’ </w:t>
            </w:r>
            <w:r w:rsidRPr="00876C42">
              <w:lastRenderedPageBreak/>
              <w:t xml:space="preserve">priority of removing training products with low or no enrolments, as agreed by the AISC. </w:t>
            </w:r>
          </w:p>
        </w:tc>
        <w:tc>
          <w:tcPr>
            <w:tcW w:w="1231" w:type="pct"/>
            <w:shd w:val="clear" w:color="auto" w:fill="auto"/>
          </w:tcPr>
          <w:p w14:paraId="0FBD2E33" w14:textId="77777777" w:rsidR="00F678A2" w:rsidRPr="003003A9" w:rsidRDefault="00F678A2" w:rsidP="00876420">
            <w:pPr>
              <w:pStyle w:val="SITabletext"/>
            </w:pPr>
            <w:r w:rsidRPr="0002491C">
              <w:lastRenderedPageBreak/>
              <w:t>Deleted</w:t>
            </w:r>
          </w:p>
        </w:tc>
      </w:tr>
      <w:tr w:rsidR="00F678A2" w:rsidRPr="00C73D61" w14:paraId="7AF86CDE" w14:textId="77777777" w:rsidTr="00876420">
        <w:trPr>
          <w:trHeight w:val="20"/>
        </w:trPr>
        <w:tc>
          <w:tcPr>
            <w:tcW w:w="1271" w:type="pct"/>
            <w:shd w:val="clear" w:color="auto" w:fill="auto"/>
          </w:tcPr>
          <w:p w14:paraId="52BA6319" w14:textId="77777777" w:rsidR="00F678A2" w:rsidRDefault="00F678A2" w:rsidP="00876420">
            <w:pPr>
              <w:pStyle w:val="SITabletext"/>
            </w:pPr>
            <w:r w:rsidRPr="000465C8">
              <w:t>FWPWPP3233 Operate a laminating press for engineered wood panels</w:t>
            </w:r>
          </w:p>
        </w:tc>
        <w:tc>
          <w:tcPr>
            <w:tcW w:w="1247" w:type="pct"/>
            <w:shd w:val="clear" w:color="auto" w:fill="auto"/>
          </w:tcPr>
          <w:p w14:paraId="53789C5C" w14:textId="77777777" w:rsidR="00F678A2" w:rsidRPr="0052352F" w:rsidRDefault="00F678A2" w:rsidP="00876420">
            <w:pPr>
              <w:pStyle w:val="SITabletext"/>
            </w:pPr>
            <w:r w:rsidRPr="003774B4">
              <w:t>Not applicable</w:t>
            </w:r>
          </w:p>
        </w:tc>
        <w:tc>
          <w:tcPr>
            <w:tcW w:w="1250" w:type="pct"/>
            <w:shd w:val="clear" w:color="auto" w:fill="auto"/>
          </w:tcPr>
          <w:p w14:paraId="55134CF0"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607B7305" w14:textId="77777777" w:rsidR="00F678A2" w:rsidRPr="003003A9" w:rsidRDefault="00F678A2" w:rsidP="00876420">
            <w:pPr>
              <w:pStyle w:val="SITabletext"/>
            </w:pPr>
            <w:r w:rsidRPr="0002491C">
              <w:t>Deleted</w:t>
            </w:r>
          </w:p>
        </w:tc>
      </w:tr>
      <w:tr w:rsidR="00F678A2" w:rsidRPr="00C73D61" w14:paraId="12E1BA91" w14:textId="77777777" w:rsidTr="00876420">
        <w:trPr>
          <w:trHeight w:val="20"/>
        </w:trPr>
        <w:tc>
          <w:tcPr>
            <w:tcW w:w="1271" w:type="pct"/>
            <w:shd w:val="clear" w:color="auto" w:fill="auto"/>
          </w:tcPr>
          <w:p w14:paraId="277569A0" w14:textId="77777777" w:rsidR="00F678A2" w:rsidRDefault="00F678A2" w:rsidP="00876420">
            <w:pPr>
              <w:pStyle w:val="SITabletext"/>
            </w:pPr>
            <w:r w:rsidRPr="000465C8">
              <w:t xml:space="preserve">FWPWPP3234 Operate a continuous press </w:t>
            </w:r>
            <w:proofErr w:type="gramStart"/>
            <w:r w:rsidRPr="000465C8">
              <w:t>for the production of</w:t>
            </w:r>
            <w:proofErr w:type="gramEnd"/>
            <w:r w:rsidRPr="000465C8">
              <w:t xml:space="preserve"> engineered wood panels</w:t>
            </w:r>
          </w:p>
        </w:tc>
        <w:tc>
          <w:tcPr>
            <w:tcW w:w="1247" w:type="pct"/>
            <w:shd w:val="clear" w:color="auto" w:fill="auto"/>
          </w:tcPr>
          <w:p w14:paraId="5E61E508" w14:textId="77777777" w:rsidR="00F678A2" w:rsidRPr="0052352F" w:rsidRDefault="00F678A2" w:rsidP="00876420">
            <w:pPr>
              <w:pStyle w:val="SITabletext"/>
            </w:pPr>
            <w:r w:rsidRPr="003774B4">
              <w:t>Not applicable</w:t>
            </w:r>
          </w:p>
        </w:tc>
        <w:tc>
          <w:tcPr>
            <w:tcW w:w="1250" w:type="pct"/>
            <w:shd w:val="clear" w:color="auto" w:fill="auto"/>
          </w:tcPr>
          <w:p w14:paraId="6C9C4FCD"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43AE5AE4" w14:textId="77777777" w:rsidR="00F678A2" w:rsidRPr="003003A9" w:rsidRDefault="00F678A2" w:rsidP="00876420">
            <w:pPr>
              <w:pStyle w:val="SITabletext"/>
            </w:pPr>
            <w:r w:rsidRPr="0002491C">
              <w:t>Deleted</w:t>
            </w:r>
          </w:p>
        </w:tc>
      </w:tr>
      <w:tr w:rsidR="00F678A2" w:rsidRPr="00C73D61" w14:paraId="50BDA657" w14:textId="77777777" w:rsidTr="00876420">
        <w:trPr>
          <w:trHeight w:val="20"/>
        </w:trPr>
        <w:tc>
          <w:tcPr>
            <w:tcW w:w="1271" w:type="pct"/>
            <w:shd w:val="clear" w:color="auto" w:fill="auto"/>
          </w:tcPr>
          <w:p w14:paraId="78BF0911" w14:textId="77777777" w:rsidR="00F678A2" w:rsidRDefault="00F678A2" w:rsidP="00876420">
            <w:pPr>
              <w:pStyle w:val="SITabletext"/>
            </w:pPr>
            <w:r w:rsidRPr="000465C8">
              <w:t>FWPWPP3235 Trim new engineered wood panels to size</w:t>
            </w:r>
          </w:p>
        </w:tc>
        <w:tc>
          <w:tcPr>
            <w:tcW w:w="1247" w:type="pct"/>
            <w:shd w:val="clear" w:color="auto" w:fill="auto"/>
          </w:tcPr>
          <w:p w14:paraId="53CBBA73" w14:textId="77777777" w:rsidR="00F678A2" w:rsidRPr="0052352F" w:rsidRDefault="00F678A2" w:rsidP="00876420">
            <w:pPr>
              <w:pStyle w:val="SITabletext"/>
            </w:pPr>
            <w:r w:rsidRPr="003774B4">
              <w:t>Not applicable</w:t>
            </w:r>
          </w:p>
        </w:tc>
        <w:tc>
          <w:tcPr>
            <w:tcW w:w="1250" w:type="pct"/>
            <w:shd w:val="clear" w:color="auto" w:fill="auto"/>
          </w:tcPr>
          <w:p w14:paraId="49BCAF8F"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shd w:val="clear" w:color="auto" w:fill="auto"/>
          </w:tcPr>
          <w:p w14:paraId="66A7DC5C" w14:textId="77777777" w:rsidR="00F678A2" w:rsidRPr="003003A9" w:rsidRDefault="00F678A2" w:rsidP="00876420">
            <w:pPr>
              <w:pStyle w:val="SITabletext"/>
            </w:pPr>
            <w:r w:rsidRPr="0002491C">
              <w:t>Deleted</w:t>
            </w:r>
          </w:p>
        </w:tc>
      </w:tr>
      <w:tr w:rsidR="00F678A2" w:rsidRPr="00C73D61" w14:paraId="4FA14937" w14:textId="77777777" w:rsidTr="0050547D">
        <w:trPr>
          <w:trHeight w:val="20"/>
        </w:trPr>
        <w:tc>
          <w:tcPr>
            <w:tcW w:w="1271" w:type="pct"/>
            <w:tcBorders>
              <w:bottom w:val="single" w:sz="12" w:space="0" w:color="4C7D2C"/>
            </w:tcBorders>
            <w:shd w:val="clear" w:color="auto" w:fill="auto"/>
          </w:tcPr>
          <w:p w14:paraId="16A3272F" w14:textId="77777777" w:rsidR="00F678A2" w:rsidRDefault="00F678A2" w:rsidP="00876420">
            <w:pPr>
              <w:pStyle w:val="SITabletext"/>
            </w:pPr>
            <w:r w:rsidRPr="000465C8">
              <w:t>FWPWPP4202 Perform laboratory testing</w:t>
            </w:r>
          </w:p>
        </w:tc>
        <w:tc>
          <w:tcPr>
            <w:tcW w:w="1247" w:type="pct"/>
            <w:tcBorders>
              <w:bottom w:val="single" w:sz="12" w:space="0" w:color="4C7D2C"/>
            </w:tcBorders>
            <w:shd w:val="clear" w:color="auto" w:fill="auto"/>
          </w:tcPr>
          <w:p w14:paraId="0C22E5CF" w14:textId="77777777" w:rsidR="00F678A2" w:rsidRPr="0052352F" w:rsidRDefault="00F678A2" w:rsidP="00876420">
            <w:pPr>
              <w:pStyle w:val="SITabletext"/>
            </w:pPr>
            <w:r w:rsidRPr="003774B4">
              <w:t>Not applicable</w:t>
            </w:r>
          </w:p>
        </w:tc>
        <w:tc>
          <w:tcPr>
            <w:tcW w:w="1250" w:type="pct"/>
            <w:tcBorders>
              <w:bottom w:val="single" w:sz="12" w:space="0" w:color="4C7D2C"/>
            </w:tcBorders>
            <w:shd w:val="clear" w:color="auto" w:fill="auto"/>
          </w:tcPr>
          <w:p w14:paraId="31D6DE5D"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tcBorders>
              <w:bottom w:val="single" w:sz="12" w:space="0" w:color="4C7D2C"/>
            </w:tcBorders>
            <w:shd w:val="clear" w:color="auto" w:fill="auto"/>
          </w:tcPr>
          <w:p w14:paraId="1B1D570D" w14:textId="77777777" w:rsidR="00F678A2" w:rsidRPr="003003A9" w:rsidRDefault="00F678A2" w:rsidP="00876420">
            <w:pPr>
              <w:pStyle w:val="SITabletext"/>
            </w:pPr>
            <w:r w:rsidRPr="0002491C">
              <w:t>Deleted</w:t>
            </w:r>
          </w:p>
        </w:tc>
      </w:tr>
      <w:tr w:rsidR="00F678A2" w:rsidRPr="00C73D61" w14:paraId="07EEBC36" w14:textId="77777777" w:rsidTr="0050547D">
        <w:trPr>
          <w:trHeight w:val="20"/>
        </w:trPr>
        <w:tc>
          <w:tcPr>
            <w:tcW w:w="1271" w:type="pct"/>
            <w:tcBorders>
              <w:top w:val="single" w:sz="12" w:space="0" w:color="4C7D2C"/>
              <w:bottom w:val="single" w:sz="12" w:space="0" w:color="4C7D2C"/>
            </w:tcBorders>
            <w:shd w:val="clear" w:color="auto" w:fill="auto"/>
          </w:tcPr>
          <w:p w14:paraId="7982A55C" w14:textId="77777777" w:rsidR="00F678A2" w:rsidRDefault="00F678A2" w:rsidP="00876420">
            <w:pPr>
              <w:pStyle w:val="SITabletext"/>
            </w:pPr>
            <w:r w:rsidRPr="000465C8">
              <w:t>FWPWPP4203 Plan and coordinate engineered wood panel production</w:t>
            </w:r>
          </w:p>
        </w:tc>
        <w:tc>
          <w:tcPr>
            <w:tcW w:w="1247" w:type="pct"/>
            <w:tcBorders>
              <w:top w:val="single" w:sz="12" w:space="0" w:color="4C7D2C"/>
              <w:bottom w:val="single" w:sz="12" w:space="0" w:color="4C7D2C"/>
            </w:tcBorders>
            <w:shd w:val="clear" w:color="auto" w:fill="auto"/>
          </w:tcPr>
          <w:p w14:paraId="240EA738" w14:textId="77777777" w:rsidR="00F678A2" w:rsidRPr="0052352F" w:rsidRDefault="00F678A2" w:rsidP="00876420">
            <w:pPr>
              <w:pStyle w:val="SITabletext"/>
            </w:pPr>
            <w:r w:rsidRPr="003774B4">
              <w:t>Not applicable</w:t>
            </w:r>
          </w:p>
        </w:tc>
        <w:tc>
          <w:tcPr>
            <w:tcW w:w="1250" w:type="pct"/>
            <w:tcBorders>
              <w:top w:val="single" w:sz="12" w:space="0" w:color="4C7D2C"/>
              <w:bottom w:val="single" w:sz="12" w:space="0" w:color="4C7D2C"/>
            </w:tcBorders>
            <w:shd w:val="clear" w:color="auto" w:fill="auto"/>
          </w:tcPr>
          <w:p w14:paraId="6131DF4A" w14:textId="77777777" w:rsidR="00F678A2" w:rsidRDefault="00F678A2" w:rsidP="00876420">
            <w:pPr>
              <w:pStyle w:val="SITabletext"/>
            </w:pPr>
            <w:r w:rsidRPr="00876C42">
              <w:t xml:space="preserve">Unit deleted as part of meeting Skills Ministers’ priority of removing training products with low or no enrolments, as agreed by the AISC. </w:t>
            </w:r>
          </w:p>
        </w:tc>
        <w:tc>
          <w:tcPr>
            <w:tcW w:w="1231" w:type="pct"/>
            <w:tcBorders>
              <w:top w:val="single" w:sz="12" w:space="0" w:color="4C7D2C"/>
              <w:bottom w:val="single" w:sz="12" w:space="0" w:color="4C7D2C"/>
            </w:tcBorders>
            <w:shd w:val="clear" w:color="auto" w:fill="auto"/>
          </w:tcPr>
          <w:p w14:paraId="515012D1" w14:textId="77777777" w:rsidR="00F678A2" w:rsidRPr="003003A9" w:rsidRDefault="00F678A2" w:rsidP="00876420">
            <w:pPr>
              <w:pStyle w:val="SITabletext"/>
            </w:pPr>
            <w:r w:rsidRPr="0002491C">
              <w:t>Deleted</w:t>
            </w:r>
          </w:p>
        </w:tc>
      </w:tr>
    </w:tbl>
    <w:p w14:paraId="6CB726C0" w14:textId="77777777" w:rsidR="00F678A2" w:rsidRDefault="00F678A2" w:rsidP="00F678A2">
      <w:pPr>
        <w:rPr>
          <w:rFonts w:ascii="Century Gothic" w:hAnsi="Century Gothic"/>
          <w:b/>
          <w:noProof/>
          <w:sz w:val="28"/>
          <w:szCs w:val="20"/>
        </w:rPr>
      </w:pPr>
      <w:r>
        <w:rPr>
          <w:noProof/>
        </w:rPr>
        <w:br w:type="page"/>
      </w:r>
    </w:p>
    <w:p w14:paraId="49568A5C" w14:textId="77777777" w:rsidR="00F678A2" w:rsidRPr="001B7C60" w:rsidRDefault="00F678A2" w:rsidP="00F678A2">
      <w:pPr>
        <w:pStyle w:val="SIHeading2"/>
        <w:jc w:val="both"/>
        <w:rPr>
          <w:noProof/>
        </w:rPr>
      </w:pPr>
      <w:bookmarkStart w:id="139" w:name="_Toc119588065"/>
      <w:bookmarkStart w:id="140" w:name="_Toc148363206"/>
      <w:r w:rsidRPr="001B7C60">
        <w:rPr>
          <w:noProof/>
        </w:rPr>
        <w:lastRenderedPageBreak/>
        <w:t xml:space="preserve">FWP Forest and Wood Products Training Package Version </w:t>
      </w:r>
      <w:r>
        <w:rPr>
          <w:noProof/>
        </w:rPr>
        <w:t>6</w:t>
      </w:r>
      <w:r w:rsidRPr="001B7C60">
        <w:rPr>
          <w:noProof/>
        </w:rPr>
        <w:t>.0</w:t>
      </w:r>
      <w:r>
        <w:rPr>
          <w:noProof/>
        </w:rPr>
        <w:t xml:space="preserve"> to Version 5.0</w:t>
      </w:r>
      <w:bookmarkEnd w:id="139"/>
      <w:bookmarkEnd w:id="140"/>
    </w:p>
    <w:p w14:paraId="1806D9F2" w14:textId="77777777" w:rsidR="00F678A2" w:rsidRPr="00825DEE" w:rsidRDefault="00F678A2" w:rsidP="00133AAB">
      <w:pPr>
        <w:pStyle w:val="Heading4SI"/>
      </w:pPr>
      <w:bookmarkStart w:id="141" w:name="_Toc148363207"/>
      <w:r>
        <w:t>Q</w:t>
      </w:r>
      <w:r w:rsidRPr="005B63B9">
        <w:t>ualifications</w:t>
      </w:r>
      <w:bookmarkEnd w:id="141"/>
    </w:p>
    <w:p w14:paraId="59E3C951" w14:textId="77777777" w:rsidR="00F678A2" w:rsidRPr="007A66AD" w:rsidRDefault="00F678A2" w:rsidP="007A66AD">
      <w:pPr>
        <w:pStyle w:val="SITableHeading1"/>
        <w:jc w:val="center"/>
        <w:rPr>
          <w:i/>
          <w:iCs/>
        </w:rPr>
      </w:pPr>
      <w:r w:rsidRPr="007A66AD">
        <w:rPr>
          <w:i/>
          <w:iCs/>
        </w:rPr>
        <w:t xml:space="preserve">Mapping of qualifications from FWP Forest and Wood Products Training Package </w:t>
      </w:r>
    </w:p>
    <w:p w14:paraId="12AF0F4E" w14:textId="77777777" w:rsidR="00F678A2" w:rsidRPr="007A66AD" w:rsidRDefault="00F678A2" w:rsidP="007A66AD">
      <w:pPr>
        <w:pStyle w:val="SITableHeading1"/>
        <w:jc w:val="center"/>
        <w:rPr>
          <w:i/>
          <w:iCs/>
        </w:rPr>
      </w:pPr>
      <w:r w:rsidRPr="007A66AD">
        <w:rPr>
          <w:i/>
          <w:iCs/>
        </w:rPr>
        <w:t>Version 6.0 to Version 5.0</w:t>
      </w:r>
    </w:p>
    <w:tbl>
      <w:tblPr>
        <w:tblW w:w="4715" w:type="pct"/>
        <w:tblInd w:w="250" w:type="dxa"/>
        <w:tblBorders>
          <w:insideH w:val="single" w:sz="12" w:space="0" w:color="4C7D2C"/>
        </w:tblBorders>
        <w:tblLook w:val="04A0" w:firstRow="1" w:lastRow="0" w:firstColumn="1" w:lastColumn="0" w:noHBand="0" w:noVBand="1"/>
      </w:tblPr>
      <w:tblGrid>
        <w:gridCol w:w="2128"/>
        <w:gridCol w:w="2128"/>
        <w:gridCol w:w="2128"/>
        <w:gridCol w:w="2128"/>
      </w:tblGrid>
      <w:tr w:rsidR="00F678A2" w:rsidRPr="00C73D61" w14:paraId="36301BC3" w14:textId="77777777" w:rsidTr="005379A9">
        <w:trPr>
          <w:trHeight w:val="20"/>
          <w:tblHeader/>
        </w:trPr>
        <w:tc>
          <w:tcPr>
            <w:tcW w:w="1250" w:type="pct"/>
            <w:tcBorders>
              <w:top w:val="single" w:sz="12" w:space="0" w:color="4C7D2C"/>
              <w:bottom w:val="single" w:sz="12" w:space="0" w:color="4C7D2C"/>
            </w:tcBorders>
            <w:shd w:val="clear" w:color="auto" w:fill="auto"/>
          </w:tcPr>
          <w:p w14:paraId="2E81813E" w14:textId="77777777" w:rsidR="00F678A2" w:rsidRPr="00C73D61" w:rsidRDefault="00F678A2" w:rsidP="00911E24">
            <w:pPr>
              <w:pStyle w:val="SITableHeading2"/>
            </w:pPr>
            <w:r>
              <w:t>Code and title (Version 5.0)</w:t>
            </w:r>
          </w:p>
        </w:tc>
        <w:tc>
          <w:tcPr>
            <w:tcW w:w="1250" w:type="pct"/>
            <w:tcBorders>
              <w:top w:val="single" w:sz="12" w:space="0" w:color="4C7D2C"/>
              <w:bottom w:val="single" w:sz="12" w:space="0" w:color="4C7D2C"/>
            </w:tcBorders>
            <w:shd w:val="clear" w:color="auto" w:fill="auto"/>
          </w:tcPr>
          <w:p w14:paraId="3947EA36" w14:textId="77777777" w:rsidR="00F678A2" w:rsidRPr="00C73D61" w:rsidRDefault="00F678A2" w:rsidP="00911E24">
            <w:pPr>
              <w:pStyle w:val="SITableHeading2"/>
            </w:pPr>
            <w:r>
              <w:t>Code and title (Version 6.0)</w:t>
            </w:r>
          </w:p>
        </w:tc>
        <w:tc>
          <w:tcPr>
            <w:tcW w:w="1250" w:type="pct"/>
            <w:tcBorders>
              <w:top w:val="single" w:sz="12" w:space="0" w:color="4C7D2C"/>
              <w:bottom w:val="single" w:sz="12" w:space="0" w:color="4C7D2C"/>
            </w:tcBorders>
            <w:shd w:val="clear" w:color="auto" w:fill="auto"/>
          </w:tcPr>
          <w:p w14:paraId="16F0E66C" w14:textId="77777777" w:rsidR="00F678A2" w:rsidRPr="00C73D61" w:rsidRDefault="00F678A2" w:rsidP="00911E24">
            <w:pPr>
              <w:pStyle w:val="SITableHeading2"/>
            </w:pPr>
            <w:r>
              <w:t>Comments</w:t>
            </w:r>
          </w:p>
        </w:tc>
        <w:tc>
          <w:tcPr>
            <w:tcW w:w="1250" w:type="pct"/>
            <w:tcBorders>
              <w:top w:val="single" w:sz="12" w:space="0" w:color="4C7D2C"/>
              <w:bottom w:val="single" w:sz="12" w:space="0" w:color="4C7D2C"/>
            </w:tcBorders>
            <w:shd w:val="clear" w:color="auto" w:fill="auto"/>
          </w:tcPr>
          <w:p w14:paraId="32C477AE" w14:textId="77777777" w:rsidR="00F678A2" w:rsidRPr="00C73D61" w:rsidRDefault="00F678A2" w:rsidP="00911E24">
            <w:pPr>
              <w:pStyle w:val="SITableHeading2"/>
            </w:pPr>
            <w:r>
              <w:t>Equivalence statement</w:t>
            </w:r>
          </w:p>
        </w:tc>
      </w:tr>
      <w:tr w:rsidR="00F678A2" w:rsidRPr="006A5051" w14:paraId="77F70224" w14:textId="77777777" w:rsidTr="005379A9">
        <w:tc>
          <w:tcPr>
            <w:tcW w:w="1250" w:type="pct"/>
            <w:tcBorders>
              <w:top w:val="single" w:sz="12" w:space="0" w:color="4C7D2C"/>
            </w:tcBorders>
            <w:shd w:val="clear" w:color="auto" w:fill="auto"/>
          </w:tcPr>
          <w:p w14:paraId="6EA5E19A" w14:textId="77777777" w:rsidR="00F678A2" w:rsidRDefault="00F678A2" w:rsidP="006B7A46">
            <w:pPr>
              <w:pStyle w:val="SITabletext"/>
            </w:pPr>
            <w:r w:rsidRPr="006E6458">
              <w:t xml:space="preserve">FWP20116 Certificate II in Forest Growing and Management Release </w:t>
            </w:r>
            <w:r>
              <w:t>2</w:t>
            </w:r>
          </w:p>
        </w:tc>
        <w:tc>
          <w:tcPr>
            <w:tcW w:w="1250" w:type="pct"/>
            <w:tcBorders>
              <w:top w:val="single" w:sz="12" w:space="0" w:color="4C7D2C"/>
            </w:tcBorders>
            <w:shd w:val="clear" w:color="auto" w:fill="auto"/>
          </w:tcPr>
          <w:p w14:paraId="6CCCC202" w14:textId="77777777" w:rsidR="00F678A2" w:rsidRPr="00361B48" w:rsidRDefault="00F678A2" w:rsidP="006B7A46">
            <w:pPr>
              <w:pStyle w:val="SITabletext"/>
            </w:pPr>
            <w:r w:rsidRPr="001A78A5">
              <w:t>FWP20116</w:t>
            </w:r>
            <w:r w:rsidRPr="006E6458">
              <w:t xml:space="preserve"> Certificate II in Forest Growing and Management Release </w:t>
            </w:r>
            <w:r>
              <w:t>3</w:t>
            </w:r>
          </w:p>
        </w:tc>
        <w:tc>
          <w:tcPr>
            <w:tcW w:w="1250" w:type="pct"/>
            <w:tcBorders>
              <w:top w:val="single" w:sz="12" w:space="0" w:color="4C7D2C"/>
            </w:tcBorders>
            <w:shd w:val="clear" w:color="auto" w:fill="auto"/>
          </w:tcPr>
          <w:p w14:paraId="063BCAAE" w14:textId="77777777" w:rsidR="00F678A2" w:rsidRDefault="00F678A2" w:rsidP="005379A9">
            <w:pPr>
              <w:pStyle w:val="SITabletext"/>
            </w:pPr>
            <w:r w:rsidRPr="006E6458">
              <w:t>Updated to include revised units and superseded and deleted imported units</w:t>
            </w:r>
          </w:p>
        </w:tc>
        <w:tc>
          <w:tcPr>
            <w:tcW w:w="1250" w:type="pct"/>
            <w:tcBorders>
              <w:top w:val="single" w:sz="12" w:space="0" w:color="4C7D2C"/>
            </w:tcBorders>
            <w:shd w:val="clear" w:color="auto" w:fill="auto"/>
          </w:tcPr>
          <w:p w14:paraId="3EDB23BE" w14:textId="77777777" w:rsidR="00F678A2" w:rsidRDefault="00F678A2" w:rsidP="005379A9">
            <w:pPr>
              <w:pStyle w:val="SITabletext"/>
            </w:pPr>
            <w:r>
              <w:t xml:space="preserve">Equivalent </w:t>
            </w:r>
          </w:p>
        </w:tc>
      </w:tr>
      <w:tr w:rsidR="00F678A2" w:rsidRPr="006A5051" w14:paraId="0BABC772" w14:textId="77777777" w:rsidTr="005379A9">
        <w:tc>
          <w:tcPr>
            <w:tcW w:w="1250" w:type="pct"/>
            <w:shd w:val="clear" w:color="auto" w:fill="auto"/>
          </w:tcPr>
          <w:p w14:paraId="5A1A2247" w14:textId="77777777" w:rsidR="00F678A2" w:rsidRDefault="00F678A2" w:rsidP="006B7A46">
            <w:pPr>
              <w:pStyle w:val="SITabletext"/>
            </w:pPr>
            <w:r w:rsidRPr="00A7196F">
              <w:t>FWP20216 Certificate II in Harvesting and Haulage Release</w:t>
            </w:r>
            <w:r>
              <w:t xml:space="preserve"> 2</w:t>
            </w:r>
          </w:p>
        </w:tc>
        <w:tc>
          <w:tcPr>
            <w:tcW w:w="1250" w:type="pct"/>
            <w:shd w:val="clear" w:color="auto" w:fill="auto"/>
          </w:tcPr>
          <w:p w14:paraId="37A1D9BB" w14:textId="77777777" w:rsidR="00F678A2" w:rsidRPr="00361B48" w:rsidRDefault="00F678A2" w:rsidP="006B7A46">
            <w:pPr>
              <w:pStyle w:val="SITabletext"/>
            </w:pPr>
            <w:r w:rsidRPr="001A78A5">
              <w:t>FWP20216</w:t>
            </w:r>
            <w:r w:rsidRPr="00A7196F">
              <w:t xml:space="preserve"> Certificate II in Harvesting and Haulage Release </w:t>
            </w:r>
            <w:r>
              <w:t>3</w:t>
            </w:r>
          </w:p>
        </w:tc>
        <w:tc>
          <w:tcPr>
            <w:tcW w:w="1250" w:type="pct"/>
            <w:shd w:val="clear" w:color="auto" w:fill="auto"/>
          </w:tcPr>
          <w:p w14:paraId="572AAFE7" w14:textId="77777777" w:rsidR="00F678A2" w:rsidRDefault="00F678A2" w:rsidP="005379A9">
            <w:pPr>
              <w:pStyle w:val="SITabletext"/>
            </w:pPr>
            <w:r w:rsidRPr="00A7196F">
              <w:t>Updated to include revised units and superseded and deleted imported units</w:t>
            </w:r>
          </w:p>
        </w:tc>
        <w:tc>
          <w:tcPr>
            <w:tcW w:w="1250" w:type="pct"/>
            <w:shd w:val="clear" w:color="auto" w:fill="auto"/>
          </w:tcPr>
          <w:p w14:paraId="1BAB0A03" w14:textId="77777777" w:rsidR="00F678A2" w:rsidRDefault="00F678A2" w:rsidP="005379A9">
            <w:pPr>
              <w:pStyle w:val="SITabletext"/>
            </w:pPr>
            <w:r>
              <w:t xml:space="preserve">Equivalent </w:t>
            </w:r>
          </w:p>
        </w:tc>
      </w:tr>
      <w:tr w:rsidR="00F678A2" w:rsidRPr="006A5051" w14:paraId="383F33A6" w14:textId="77777777" w:rsidTr="005379A9">
        <w:tc>
          <w:tcPr>
            <w:tcW w:w="1250" w:type="pct"/>
            <w:shd w:val="clear" w:color="auto" w:fill="auto"/>
          </w:tcPr>
          <w:p w14:paraId="580F1649" w14:textId="77777777" w:rsidR="00F678A2" w:rsidRDefault="00F678A2" w:rsidP="006B7A46">
            <w:pPr>
              <w:pStyle w:val="SITabletext"/>
            </w:pPr>
            <w:r w:rsidRPr="00315A18">
              <w:t xml:space="preserve">FWP20316 Certificate II in Sawmilling and Processing       Release </w:t>
            </w:r>
            <w:r>
              <w:t>3</w:t>
            </w:r>
          </w:p>
        </w:tc>
        <w:tc>
          <w:tcPr>
            <w:tcW w:w="1250" w:type="pct"/>
            <w:shd w:val="clear" w:color="auto" w:fill="auto"/>
          </w:tcPr>
          <w:p w14:paraId="55D6DF5C" w14:textId="77777777" w:rsidR="00F678A2" w:rsidRPr="00361B48" w:rsidRDefault="00F678A2" w:rsidP="006B7A46">
            <w:pPr>
              <w:pStyle w:val="SITabletext"/>
            </w:pPr>
            <w:r w:rsidRPr="00315A18">
              <w:t>FWP</w:t>
            </w:r>
            <w:r w:rsidRPr="001A78A5">
              <w:t>20316</w:t>
            </w:r>
            <w:r w:rsidRPr="00315A18">
              <w:t xml:space="preserve"> Certificate II in Sawmilling and Processing Release </w:t>
            </w:r>
            <w:r>
              <w:t>4</w:t>
            </w:r>
          </w:p>
        </w:tc>
        <w:tc>
          <w:tcPr>
            <w:tcW w:w="1250" w:type="pct"/>
            <w:shd w:val="clear" w:color="auto" w:fill="auto"/>
          </w:tcPr>
          <w:p w14:paraId="2F43BB64" w14:textId="77777777" w:rsidR="00F678A2" w:rsidRDefault="00F678A2" w:rsidP="005379A9">
            <w:pPr>
              <w:pStyle w:val="SITabletext"/>
            </w:pPr>
            <w:r w:rsidRPr="00315A18">
              <w:t xml:space="preserve">Updated to include revised </w:t>
            </w:r>
            <w:r>
              <w:t xml:space="preserve">FWP elective </w:t>
            </w:r>
            <w:r w:rsidRPr="00315A18">
              <w:t>units</w:t>
            </w:r>
          </w:p>
        </w:tc>
        <w:tc>
          <w:tcPr>
            <w:tcW w:w="1250" w:type="pct"/>
            <w:shd w:val="clear" w:color="auto" w:fill="auto"/>
          </w:tcPr>
          <w:p w14:paraId="5478C58A" w14:textId="77777777" w:rsidR="00F678A2" w:rsidRDefault="00F678A2" w:rsidP="005379A9">
            <w:pPr>
              <w:pStyle w:val="SITabletext"/>
            </w:pPr>
            <w:r>
              <w:t xml:space="preserve">Equivalent </w:t>
            </w:r>
          </w:p>
        </w:tc>
      </w:tr>
      <w:tr w:rsidR="00F678A2" w:rsidRPr="006A5051" w14:paraId="14D943FB" w14:textId="77777777" w:rsidTr="005379A9">
        <w:tc>
          <w:tcPr>
            <w:tcW w:w="1250" w:type="pct"/>
            <w:shd w:val="clear" w:color="auto" w:fill="auto"/>
          </w:tcPr>
          <w:p w14:paraId="6BAD2C16" w14:textId="77777777" w:rsidR="00F678A2" w:rsidRDefault="00F678A2" w:rsidP="006B7A46">
            <w:pPr>
              <w:pStyle w:val="SITabletext"/>
            </w:pPr>
            <w:r w:rsidRPr="0053369B">
              <w:t xml:space="preserve">FWP20416 Certificate II in Wood Panel Products          Release </w:t>
            </w:r>
            <w:r>
              <w:t>3</w:t>
            </w:r>
          </w:p>
        </w:tc>
        <w:tc>
          <w:tcPr>
            <w:tcW w:w="1250" w:type="pct"/>
            <w:shd w:val="clear" w:color="auto" w:fill="auto"/>
          </w:tcPr>
          <w:p w14:paraId="6D813E74" w14:textId="77777777" w:rsidR="00F678A2" w:rsidRPr="00361B48" w:rsidRDefault="00F678A2" w:rsidP="006B7A46">
            <w:pPr>
              <w:pStyle w:val="SITabletext"/>
            </w:pPr>
            <w:r w:rsidRPr="0053369B">
              <w:t>FWP</w:t>
            </w:r>
            <w:r w:rsidRPr="001A78A5">
              <w:t>20416</w:t>
            </w:r>
            <w:r w:rsidRPr="0053369B">
              <w:t xml:space="preserve"> Certificate II in Wood Panel Products     Release </w:t>
            </w:r>
            <w:r>
              <w:t>4</w:t>
            </w:r>
          </w:p>
        </w:tc>
        <w:tc>
          <w:tcPr>
            <w:tcW w:w="1250" w:type="pct"/>
            <w:shd w:val="clear" w:color="auto" w:fill="auto"/>
          </w:tcPr>
          <w:p w14:paraId="1245C8BA" w14:textId="77777777" w:rsidR="00F678A2" w:rsidRDefault="00F678A2" w:rsidP="005379A9">
            <w:pPr>
              <w:pStyle w:val="SITabletext"/>
            </w:pPr>
            <w:r w:rsidRPr="0053369B">
              <w:t xml:space="preserve">Updated to include revised </w:t>
            </w:r>
            <w:r>
              <w:t xml:space="preserve">FWP elective </w:t>
            </w:r>
            <w:r w:rsidRPr="0053369B">
              <w:t>units</w:t>
            </w:r>
          </w:p>
        </w:tc>
        <w:tc>
          <w:tcPr>
            <w:tcW w:w="1250" w:type="pct"/>
            <w:shd w:val="clear" w:color="auto" w:fill="auto"/>
          </w:tcPr>
          <w:p w14:paraId="1A32404B" w14:textId="77777777" w:rsidR="00F678A2" w:rsidRDefault="00F678A2" w:rsidP="005379A9">
            <w:pPr>
              <w:pStyle w:val="SITabletext"/>
            </w:pPr>
            <w:r>
              <w:t xml:space="preserve">Equivalent </w:t>
            </w:r>
          </w:p>
        </w:tc>
      </w:tr>
      <w:tr w:rsidR="00F678A2" w:rsidRPr="006A5051" w14:paraId="7F29A27C" w14:textId="77777777" w:rsidTr="005379A9">
        <w:tc>
          <w:tcPr>
            <w:tcW w:w="1250" w:type="pct"/>
            <w:shd w:val="clear" w:color="auto" w:fill="auto"/>
          </w:tcPr>
          <w:p w14:paraId="6E11B9A4" w14:textId="77777777" w:rsidR="00F678A2" w:rsidRDefault="00F678A2" w:rsidP="006B7A46">
            <w:pPr>
              <w:pStyle w:val="SITabletext"/>
            </w:pPr>
            <w:r w:rsidRPr="00E4344D">
              <w:t xml:space="preserve">FWP20516 Certificate II in Timber Manufactured Products          Release </w:t>
            </w:r>
            <w:r>
              <w:t>3</w:t>
            </w:r>
          </w:p>
        </w:tc>
        <w:tc>
          <w:tcPr>
            <w:tcW w:w="1250" w:type="pct"/>
            <w:shd w:val="clear" w:color="auto" w:fill="auto"/>
          </w:tcPr>
          <w:p w14:paraId="390BB107" w14:textId="77777777" w:rsidR="00F678A2" w:rsidRDefault="00F678A2" w:rsidP="006B7A46">
            <w:pPr>
              <w:pStyle w:val="SITabletext"/>
            </w:pPr>
            <w:r w:rsidRPr="001A78A5">
              <w:t>FWP20516</w:t>
            </w:r>
            <w:r w:rsidRPr="00E4344D">
              <w:t xml:space="preserve"> Certificate II in Timber Manufactured Products </w:t>
            </w:r>
          </w:p>
          <w:p w14:paraId="10933B7A" w14:textId="77777777" w:rsidR="00F678A2" w:rsidRPr="00361B48" w:rsidRDefault="00F678A2" w:rsidP="006B7A46">
            <w:pPr>
              <w:pStyle w:val="SITabletext"/>
            </w:pPr>
            <w:r w:rsidRPr="00E4344D">
              <w:t xml:space="preserve">Release </w:t>
            </w:r>
            <w:r>
              <w:t>4</w:t>
            </w:r>
          </w:p>
        </w:tc>
        <w:tc>
          <w:tcPr>
            <w:tcW w:w="1250" w:type="pct"/>
            <w:shd w:val="clear" w:color="auto" w:fill="auto"/>
          </w:tcPr>
          <w:p w14:paraId="7B5D7A4E" w14:textId="77777777" w:rsidR="00F678A2" w:rsidRDefault="00F678A2" w:rsidP="005379A9">
            <w:pPr>
              <w:pStyle w:val="SITabletext"/>
            </w:pPr>
            <w:r w:rsidRPr="00E4344D">
              <w:t xml:space="preserve">Updated to include revised </w:t>
            </w:r>
            <w:r>
              <w:t xml:space="preserve">FWP elective </w:t>
            </w:r>
            <w:r w:rsidRPr="00E4344D">
              <w:t xml:space="preserve">units </w:t>
            </w:r>
          </w:p>
        </w:tc>
        <w:tc>
          <w:tcPr>
            <w:tcW w:w="1250" w:type="pct"/>
            <w:shd w:val="clear" w:color="auto" w:fill="auto"/>
          </w:tcPr>
          <w:p w14:paraId="4C29EB03" w14:textId="77777777" w:rsidR="00F678A2" w:rsidRDefault="00F678A2" w:rsidP="005379A9">
            <w:pPr>
              <w:pStyle w:val="SITabletext"/>
            </w:pPr>
            <w:r>
              <w:t xml:space="preserve">Equivalent </w:t>
            </w:r>
          </w:p>
        </w:tc>
      </w:tr>
      <w:tr w:rsidR="00F678A2" w:rsidRPr="006A5051" w14:paraId="46E86405" w14:textId="77777777" w:rsidTr="005379A9">
        <w:tc>
          <w:tcPr>
            <w:tcW w:w="1250" w:type="pct"/>
            <w:shd w:val="clear" w:color="auto" w:fill="auto"/>
          </w:tcPr>
          <w:p w14:paraId="7B4B6B6D" w14:textId="77777777" w:rsidR="00F678A2" w:rsidRPr="00361B48" w:rsidRDefault="00F678A2" w:rsidP="006B7A46">
            <w:pPr>
              <w:pStyle w:val="SITabletext"/>
            </w:pPr>
            <w:r>
              <w:t>FWP20616 Certificate II in Timber Merchandising</w:t>
            </w:r>
          </w:p>
        </w:tc>
        <w:tc>
          <w:tcPr>
            <w:tcW w:w="1250" w:type="pct"/>
            <w:shd w:val="clear" w:color="auto" w:fill="auto"/>
          </w:tcPr>
          <w:p w14:paraId="17652285" w14:textId="77777777" w:rsidR="00F678A2" w:rsidRPr="00361B48" w:rsidRDefault="00F678A2" w:rsidP="006B7A46">
            <w:pPr>
              <w:pStyle w:val="SITabletext"/>
            </w:pPr>
          </w:p>
        </w:tc>
        <w:tc>
          <w:tcPr>
            <w:tcW w:w="1250" w:type="pct"/>
            <w:shd w:val="clear" w:color="auto" w:fill="auto"/>
          </w:tcPr>
          <w:p w14:paraId="1DEA0DC7" w14:textId="77777777" w:rsidR="00F678A2" w:rsidRDefault="00F678A2" w:rsidP="005379A9">
            <w:pPr>
              <w:pStyle w:val="SITabletext"/>
            </w:pPr>
          </w:p>
        </w:tc>
        <w:tc>
          <w:tcPr>
            <w:tcW w:w="1250" w:type="pct"/>
            <w:shd w:val="clear" w:color="auto" w:fill="auto"/>
          </w:tcPr>
          <w:p w14:paraId="371F4D61" w14:textId="77777777" w:rsidR="00F678A2" w:rsidRDefault="00F678A2" w:rsidP="005379A9">
            <w:pPr>
              <w:pStyle w:val="SITabletext"/>
            </w:pPr>
            <w:r>
              <w:t>Deleted</w:t>
            </w:r>
          </w:p>
        </w:tc>
      </w:tr>
      <w:tr w:rsidR="00F678A2" w:rsidRPr="006A5051" w14:paraId="4A0797AD" w14:textId="77777777" w:rsidTr="005379A9">
        <w:tc>
          <w:tcPr>
            <w:tcW w:w="1250" w:type="pct"/>
            <w:shd w:val="clear" w:color="auto" w:fill="auto"/>
          </w:tcPr>
          <w:p w14:paraId="5C51EF3A" w14:textId="77777777" w:rsidR="00F678A2" w:rsidRPr="00361B48" w:rsidRDefault="00F678A2" w:rsidP="006B7A46">
            <w:pPr>
              <w:pStyle w:val="SITabletext"/>
            </w:pPr>
            <w:r>
              <w:t>FWP20716 Certificate II in Timber Truss and Frame Design and Manufacture</w:t>
            </w:r>
          </w:p>
        </w:tc>
        <w:tc>
          <w:tcPr>
            <w:tcW w:w="1250" w:type="pct"/>
            <w:shd w:val="clear" w:color="auto" w:fill="auto"/>
          </w:tcPr>
          <w:p w14:paraId="4E5374FD" w14:textId="77777777" w:rsidR="00F678A2" w:rsidRPr="00361B48" w:rsidRDefault="00F678A2" w:rsidP="006B7A46">
            <w:pPr>
              <w:pStyle w:val="SITabletext"/>
            </w:pPr>
          </w:p>
        </w:tc>
        <w:tc>
          <w:tcPr>
            <w:tcW w:w="1250" w:type="pct"/>
            <w:shd w:val="clear" w:color="auto" w:fill="auto"/>
          </w:tcPr>
          <w:p w14:paraId="72BBDD7B" w14:textId="77777777" w:rsidR="00F678A2" w:rsidRDefault="00F678A2" w:rsidP="005379A9">
            <w:pPr>
              <w:pStyle w:val="SITabletext"/>
            </w:pPr>
          </w:p>
        </w:tc>
        <w:tc>
          <w:tcPr>
            <w:tcW w:w="1250" w:type="pct"/>
            <w:shd w:val="clear" w:color="auto" w:fill="auto"/>
          </w:tcPr>
          <w:p w14:paraId="2C2CB424" w14:textId="77777777" w:rsidR="00F678A2" w:rsidRDefault="00F678A2" w:rsidP="005379A9">
            <w:pPr>
              <w:pStyle w:val="SITabletext"/>
            </w:pPr>
            <w:r>
              <w:t>Deleted</w:t>
            </w:r>
          </w:p>
        </w:tc>
      </w:tr>
      <w:tr w:rsidR="00F678A2" w:rsidRPr="006A5051" w14:paraId="64DF4A06" w14:textId="77777777" w:rsidTr="005379A9">
        <w:tc>
          <w:tcPr>
            <w:tcW w:w="1250" w:type="pct"/>
            <w:shd w:val="clear" w:color="auto" w:fill="auto"/>
          </w:tcPr>
          <w:p w14:paraId="2052B672" w14:textId="77777777" w:rsidR="00F678A2" w:rsidRPr="00361B48" w:rsidRDefault="00F678A2" w:rsidP="006B7A46">
            <w:pPr>
              <w:pStyle w:val="SITabletext"/>
            </w:pPr>
            <w:r w:rsidRPr="000B19A6">
              <w:t xml:space="preserve">FWP30116 Certificate III in Forest Growing and Management Release </w:t>
            </w:r>
            <w:r>
              <w:t>2</w:t>
            </w:r>
          </w:p>
        </w:tc>
        <w:tc>
          <w:tcPr>
            <w:tcW w:w="1250" w:type="pct"/>
            <w:shd w:val="clear" w:color="auto" w:fill="auto"/>
          </w:tcPr>
          <w:p w14:paraId="202DEACA" w14:textId="77777777" w:rsidR="00F678A2" w:rsidRPr="00361B48" w:rsidRDefault="00F678A2" w:rsidP="006B7A46">
            <w:pPr>
              <w:pStyle w:val="SITabletext"/>
            </w:pPr>
            <w:r w:rsidRPr="001A78A5">
              <w:t>FWP30116</w:t>
            </w:r>
            <w:r w:rsidRPr="000B19A6">
              <w:t xml:space="preserve"> Certificate III in Forest Growing and Management Release </w:t>
            </w:r>
            <w:r>
              <w:t>3</w:t>
            </w:r>
          </w:p>
        </w:tc>
        <w:tc>
          <w:tcPr>
            <w:tcW w:w="1250" w:type="pct"/>
            <w:shd w:val="clear" w:color="auto" w:fill="auto"/>
          </w:tcPr>
          <w:p w14:paraId="1C9503C7" w14:textId="77777777" w:rsidR="00F678A2" w:rsidRPr="000B19A6" w:rsidRDefault="00F678A2" w:rsidP="005379A9">
            <w:pPr>
              <w:pStyle w:val="SITabletext"/>
              <w:rPr>
                <w:rFonts w:asciiTheme="minorHAnsi" w:hAnsiTheme="minorHAnsi"/>
              </w:rPr>
            </w:pPr>
            <w:r w:rsidRPr="000B19A6">
              <w:t>Updated to include revised units and superseded imported units</w:t>
            </w:r>
          </w:p>
          <w:p w14:paraId="1BBEAC35" w14:textId="77777777" w:rsidR="00F678A2" w:rsidRDefault="00F678A2" w:rsidP="005379A9">
            <w:pPr>
              <w:pStyle w:val="SITabletext"/>
            </w:pPr>
          </w:p>
        </w:tc>
        <w:tc>
          <w:tcPr>
            <w:tcW w:w="1250" w:type="pct"/>
            <w:shd w:val="clear" w:color="auto" w:fill="auto"/>
          </w:tcPr>
          <w:p w14:paraId="7CE12898" w14:textId="77777777" w:rsidR="00F678A2" w:rsidRDefault="00F678A2" w:rsidP="005379A9">
            <w:pPr>
              <w:pStyle w:val="SITabletext"/>
            </w:pPr>
            <w:r>
              <w:t xml:space="preserve">Equivalent </w:t>
            </w:r>
          </w:p>
        </w:tc>
      </w:tr>
      <w:tr w:rsidR="00F678A2" w:rsidRPr="006A5051" w14:paraId="4FB1D218" w14:textId="77777777" w:rsidTr="005379A9">
        <w:tc>
          <w:tcPr>
            <w:tcW w:w="1250" w:type="pct"/>
            <w:shd w:val="clear" w:color="auto" w:fill="auto"/>
          </w:tcPr>
          <w:p w14:paraId="6527BD4A" w14:textId="77777777" w:rsidR="00F678A2" w:rsidRPr="00361B48" w:rsidRDefault="00F678A2" w:rsidP="006B7A46">
            <w:pPr>
              <w:pStyle w:val="SITabletext"/>
            </w:pPr>
            <w:r w:rsidRPr="0081612C">
              <w:lastRenderedPageBreak/>
              <w:t xml:space="preserve">FWP30216 Certificate III in Harvesting and Haulage Release </w:t>
            </w:r>
            <w:r>
              <w:t>2</w:t>
            </w:r>
          </w:p>
        </w:tc>
        <w:tc>
          <w:tcPr>
            <w:tcW w:w="1250" w:type="pct"/>
            <w:shd w:val="clear" w:color="auto" w:fill="auto"/>
          </w:tcPr>
          <w:p w14:paraId="4095BC6A" w14:textId="77777777" w:rsidR="00F678A2" w:rsidRPr="00361B48" w:rsidRDefault="00F678A2" w:rsidP="001F06B1">
            <w:pPr>
              <w:pStyle w:val="SITabletext"/>
            </w:pPr>
            <w:r w:rsidRPr="001A78A5">
              <w:t>FWP30216</w:t>
            </w:r>
            <w:r w:rsidRPr="0081612C">
              <w:t xml:space="preserve"> Certificate III in Harvesting and Haulage Release </w:t>
            </w:r>
            <w:r>
              <w:t>3</w:t>
            </w:r>
          </w:p>
        </w:tc>
        <w:tc>
          <w:tcPr>
            <w:tcW w:w="1250" w:type="pct"/>
            <w:shd w:val="clear" w:color="auto" w:fill="auto"/>
          </w:tcPr>
          <w:p w14:paraId="4B6A0400" w14:textId="77777777" w:rsidR="00F678A2" w:rsidRDefault="00F678A2" w:rsidP="001F06B1">
            <w:pPr>
              <w:pStyle w:val="SITabletext"/>
            </w:pPr>
            <w:r>
              <w:t>U</w:t>
            </w:r>
            <w:r w:rsidRPr="0081612C">
              <w:t>pdated to include revised and new units as well as superseded imported units</w:t>
            </w:r>
          </w:p>
        </w:tc>
        <w:tc>
          <w:tcPr>
            <w:tcW w:w="1250" w:type="pct"/>
            <w:shd w:val="clear" w:color="auto" w:fill="auto"/>
          </w:tcPr>
          <w:p w14:paraId="3D285781" w14:textId="77777777" w:rsidR="00F678A2" w:rsidRDefault="00F678A2" w:rsidP="001F06B1">
            <w:pPr>
              <w:pStyle w:val="SITabletext"/>
            </w:pPr>
            <w:r>
              <w:t xml:space="preserve">Equivalent </w:t>
            </w:r>
          </w:p>
        </w:tc>
      </w:tr>
      <w:tr w:rsidR="00F678A2" w:rsidRPr="006A5051" w14:paraId="1C6F900F" w14:textId="77777777" w:rsidTr="005379A9">
        <w:tc>
          <w:tcPr>
            <w:tcW w:w="1250" w:type="pct"/>
            <w:shd w:val="clear" w:color="auto" w:fill="auto"/>
          </w:tcPr>
          <w:p w14:paraId="73D5C193" w14:textId="77777777" w:rsidR="00F678A2" w:rsidRPr="00361B48" w:rsidRDefault="00F678A2" w:rsidP="006B7A46">
            <w:pPr>
              <w:pStyle w:val="SITabletext"/>
            </w:pPr>
            <w:r w:rsidRPr="005E74C1">
              <w:t xml:space="preserve">FWP30316 Certificate III in Sawmilling and Processing       Release </w:t>
            </w:r>
            <w:r>
              <w:t>2</w:t>
            </w:r>
          </w:p>
        </w:tc>
        <w:tc>
          <w:tcPr>
            <w:tcW w:w="1250" w:type="pct"/>
            <w:shd w:val="clear" w:color="auto" w:fill="auto"/>
          </w:tcPr>
          <w:p w14:paraId="6A7022F4" w14:textId="77777777" w:rsidR="00F678A2" w:rsidRPr="00361B48" w:rsidRDefault="00F678A2" w:rsidP="001F06B1">
            <w:pPr>
              <w:pStyle w:val="SITabletext"/>
            </w:pPr>
            <w:r w:rsidRPr="001A78A5">
              <w:t>FWP30316</w:t>
            </w:r>
            <w:r w:rsidRPr="005E74C1">
              <w:t xml:space="preserve"> Certificate III in Sawmilling and Processing Release </w:t>
            </w:r>
            <w:r>
              <w:t>3</w:t>
            </w:r>
            <w:r w:rsidRPr="005E74C1">
              <w:t xml:space="preserve"> </w:t>
            </w:r>
          </w:p>
        </w:tc>
        <w:tc>
          <w:tcPr>
            <w:tcW w:w="1250" w:type="pct"/>
            <w:shd w:val="clear" w:color="auto" w:fill="auto"/>
          </w:tcPr>
          <w:p w14:paraId="6AF9E2E6" w14:textId="77777777" w:rsidR="00F678A2" w:rsidRDefault="00F678A2" w:rsidP="001F06B1">
            <w:pPr>
              <w:pStyle w:val="SITabletext"/>
            </w:pPr>
            <w:r w:rsidRPr="005E74C1">
              <w:t xml:space="preserve">Updated to include revised </w:t>
            </w:r>
            <w:r>
              <w:t xml:space="preserve">FWP elective </w:t>
            </w:r>
            <w:r w:rsidRPr="005E74C1">
              <w:t>units</w:t>
            </w:r>
          </w:p>
        </w:tc>
        <w:tc>
          <w:tcPr>
            <w:tcW w:w="1250" w:type="pct"/>
            <w:shd w:val="clear" w:color="auto" w:fill="auto"/>
          </w:tcPr>
          <w:p w14:paraId="0F827FDA" w14:textId="77777777" w:rsidR="00F678A2" w:rsidRDefault="00F678A2" w:rsidP="001F06B1">
            <w:pPr>
              <w:pStyle w:val="SITabletext"/>
            </w:pPr>
            <w:r>
              <w:t xml:space="preserve">Equivalent </w:t>
            </w:r>
          </w:p>
        </w:tc>
      </w:tr>
      <w:tr w:rsidR="00F678A2" w:rsidRPr="006A5051" w14:paraId="1DB1E92B" w14:textId="77777777" w:rsidTr="005379A9">
        <w:tc>
          <w:tcPr>
            <w:tcW w:w="1250" w:type="pct"/>
            <w:shd w:val="clear" w:color="auto" w:fill="auto"/>
          </w:tcPr>
          <w:p w14:paraId="7EF65C52" w14:textId="77777777" w:rsidR="00F678A2" w:rsidRPr="005E74C1" w:rsidRDefault="00F678A2" w:rsidP="006B7A46">
            <w:pPr>
              <w:pStyle w:val="SITabletext"/>
            </w:pPr>
            <w:r w:rsidRPr="00BA058C">
              <w:t>FWP30416 Certificate III in Wood Panel Products Release 3</w:t>
            </w:r>
          </w:p>
        </w:tc>
        <w:tc>
          <w:tcPr>
            <w:tcW w:w="1250" w:type="pct"/>
            <w:shd w:val="clear" w:color="auto" w:fill="auto"/>
          </w:tcPr>
          <w:p w14:paraId="4C40C3ED" w14:textId="77777777" w:rsidR="00F678A2" w:rsidRPr="001A78A5" w:rsidRDefault="00F678A2" w:rsidP="001F06B1">
            <w:pPr>
              <w:pStyle w:val="SITabletext"/>
            </w:pPr>
            <w:r w:rsidRPr="00BA058C">
              <w:t>FWP30416</w:t>
            </w:r>
            <w:r>
              <w:t xml:space="preserve"> </w:t>
            </w:r>
            <w:r w:rsidRPr="00BA058C">
              <w:t>Certificate III in</w:t>
            </w:r>
            <w:r>
              <w:t xml:space="preserve"> </w:t>
            </w:r>
            <w:r w:rsidRPr="00BA058C">
              <w:t>Wood Panel</w:t>
            </w:r>
            <w:r>
              <w:t xml:space="preserve"> </w:t>
            </w:r>
            <w:r w:rsidRPr="00BA058C">
              <w:t>Products</w:t>
            </w:r>
            <w:r>
              <w:t xml:space="preserve"> </w:t>
            </w:r>
            <w:r w:rsidRPr="00BA058C">
              <w:t>Release 4</w:t>
            </w:r>
          </w:p>
        </w:tc>
        <w:tc>
          <w:tcPr>
            <w:tcW w:w="1250" w:type="pct"/>
            <w:shd w:val="clear" w:color="auto" w:fill="auto"/>
          </w:tcPr>
          <w:p w14:paraId="6BA94AF7" w14:textId="77777777" w:rsidR="00F678A2" w:rsidRPr="00BA058C" w:rsidRDefault="00F678A2" w:rsidP="001F06B1">
            <w:pPr>
              <w:pStyle w:val="SITabletext"/>
              <w:rPr>
                <w:rFonts w:cs="Arial"/>
                <w:color w:val="000000"/>
                <w:lang w:eastAsia="en-AU"/>
              </w:rPr>
            </w:pPr>
            <w:r w:rsidRPr="00BA058C">
              <w:rPr>
                <w:rFonts w:cs="Arial"/>
                <w:color w:val="000000"/>
                <w:lang w:eastAsia="en-AU"/>
              </w:rPr>
              <w:t>Updated to include revised units and superseded imported units</w:t>
            </w:r>
          </w:p>
        </w:tc>
        <w:tc>
          <w:tcPr>
            <w:tcW w:w="1250" w:type="pct"/>
            <w:shd w:val="clear" w:color="auto" w:fill="auto"/>
          </w:tcPr>
          <w:p w14:paraId="58ADC6D6" w14:textId="77777777" w:rsidR="00F678A2" w:rsidRPr="00BA058C" w:rsidRDefault="00F678A2" w:rsidP="001F06B1">
            <w:pPr>
              <w:pStyle w:val="SITabletext"/>
              <w:rPr>
                <w:rFonts w:cs="Arial"/>
                <w:color w:val="000000"/>
                <w:lang w:eastAsia="en-AU"/>
              </w:rPr>
            </w:pPr>
            <w:r w:rsidRPr="00BA058C">
              <w:rPr>
                <w:rFonts w:cs="Arial"/>
                <w:color w:val="000000"/>
                <w:lang w:eastAsia="en-AU"/>
              </w:rPr>
              <w:t>Equivalent</w:t>
            </w:r>
          </w:p>
        </w:tc>
      </w:tr>
      <w:tr w:rsidR="00F678A2" w:rsidRPr="006A5051" w14:paraId="5A3F77EC" w14:textId="77777777" w:rsidTr="005379A9">
        <w:tc>
          <w:tcPr>
            <w:tcW w:w="1250" w:type="pct"/>
            <w:shd w:val="clear" w:color="auto" w:fill="auto"/>
          </w:tcPr>
          <w:p w14:paraId="4D4ADFE7" w14:textId="77777777" w:rsidR="00F678A2" w:rsidRPr="00361B48" w:rsidRDefault="00F678A2" w:rsidP="006B7A46">
            <w:pPr>
              <w:pStyle w:val="SITabletext"/>
            </w:pPr>
            <w:r w:rsidRPr="004C4201">
              <w:t xml:space="preserve">FWP30516 Certificate III in Timber Manufactured Products          Release </w:t>
            </w:r>
            <w:r>
              <w:t>3</w:t>
            </w:r>
          </w:p>
        </w:tc>
        <w:tc>
          <w:tcPr>
            <w:tcW w:w="1250" w:type="pct"/>
            <w:shd w:val="clear" w:color="auto" w:fill="auto"/>
          </w:tcPr>
          <w:p w14:paraId="4C7C6D1F" w14:textId="77777777" w:rsidR="00F678A2" w:rsidRPr="00361B48" w:rsidRDefault="00F678A2" w:rsidP="001F06B1">
            <w:pPr>
              <w:pStyle w:val="SITabletext"/>
            </w:pPr>
            <w:r w:rsidRPr="001A78A5">
              <w:t>FWP30516</w:t>
            </w:r>
            <w:r w:rsidRPr="004C4201">
              <w:t xml:space="preserve"> Certificate III in Timber Manufactured Products     Release </w:t>
            </w:r>
            <w:r>
              <w:t>4</w:t>
            </w:r>
          </w:p>
        </w:tc>
        <w:tc>
          <w:tcPr>
            <w:tcW w:w="1250" w:type="pct"/>
            <w:shd w:val="clear" w:color="auto" w:fill="auto"/>
          </w:tcPr>
          <w:p w14:paraId="5C730DAF" w14:textId="77777777" w:rsidR="00F678A2" w:rsidRDefault="00F678A2" w:rsidP="001F06B1">
            <w:pPr>
              <w:pStyle w:val="SITabletext"/>
            </w:pPr>
            <w:r w:rsidRPr="004C4201">
              <w:t xml:space="preserve">Updated to include revised </w:t>
            </w:r>
            <w:r>
              <w:t xml:space="preserve">FWP elective </w:t>
            </w:r>
            <w:r w:rsidRPr="004C4201">
              <w:t xml:space="preserve">units </w:t>
            </w:r>
          </w:p>
          <w:p w14:paraId="44E0E118" w14:textId="77777777" w:rsidR="00F678A2" w:rsidRDefault="00F678A2" w:rsidP="001F06B1">
            <w:pPr>
              <w:pStyle w:val="SITabletext"/>
            </w:pPr>
            <w:r>
              <w:t>New elective units added</w:t>
            </w:r>
          </w:p>
        </w:tc>
        <w:tc>
          <w:tcPr>
            <w:tcW w:w="1250" w:type="pct"/>
            <w:shd w:val="clear" w:color="auto" w:fill="auto"/>
          </w:tcPr>
          <w:p w14:paraId="02282C7D" w14:textId="77777777" w:rsidR="00F678A2" w:rsidRDefault="00F678A2" w:rsidP="001F06B1">
            <w:pPr>
              <w:pStyle w:val="SITabletext"/>
            </w:pPr>
            <w:r>
              <w:t xml:space="preserve">Equivalent </w:t>
            </w:r>
          </w:p>
        </w:tc>
      </w:tr>
      <w:tr w:rsidR="00F678A2" w:rsidRPr="006A5051" w14:paraId="6FE04520" w14:textId="77777777" w:rsidTr="005379A9">
        <w:tc>
          <w:tcPr>
            <w:tcW w:w="1250" w:type="pct"/>
            <w:shd w:val="clear" w:color="auto" w:fill="auto"/>
          </w:tcPr>
          <w:p w14:paraId="4FE881A3" w14:textId="77777777" w:rsidR="00F678A2" w:rsidRPr="00361B48" w:rsidRDefault="00F678A2" w:rsidP="006B7A46">
            <w:pPr>
              <w:pStyle w:val="SITabletext"/>
            </w:pPr>
            <w:r w:rsidRPr="00361B48">
              <w:t>FWP30616 Certificate III in Timber Merchandising</w:t>
            </w:r>
          </w:p>
        </w:tc>
        <w:tc>
          <w:tcPr>
            <w:tcW w:w="1250" w:type="pct"/>
            <w:shd w:val="clear" w:color="auto" w:fill="auto"/>
          </w:tcPr>
          <w:p w14:paraId="25C22016" w14:textId="77777777" w:rsidR="00F678A2" w:rsidRPr="00361B48" w:rsidRDefault="00F678A2" w:rsidP="001F06B1">
            <w:pPr>
              <w:pStyle w:val="SITabletext"/>
            </w:pPr>
            <w:r w:rsidRPr="00361B48">
              <w:t>FWP30620 Certificate III in Timber Building Products Supply </w:t>
            </w:r>
          </w:p>
        </w:tc>
        <w:tc>
          <w:tcPr>
            <w:tcW w:w="1250" w:type="pct"/>
            <w:shd w:val="clear" w:color="auto" w:fill="auto"/>
          </w:tcPr>
          <w:p w14:paraId="2355A59D" w14:textId="77777777" w:rsidR="00F678A2" w:rsidRPr="006A5051" w:rsidRDefault="00F678A2" w:rsidP="001F06B1">
            <w:pPr>
              <w:pStyle w:val="SITabletext"/>
            </w:pPr>
            <w:r>
              <w:t>Titled changed to reflect industry focus. Number of units, core and elective units changed.</w:t>
            </w:r>
          </w:p>
        </w:tc>
        <w:tc>
          <w:tcPr>
            <w:tcW w:w="1250" w:type="pct"/>
            <w:shd w:val="clear" w:color="auto" w:fill="auto"/>
          </w:tcPr>
          <w:p w14:paraId="27BF45AA" w14:textId="77777777" w:rsidR="00F678A2" w:rsidRPr="006A5051" w:rsidRDefault="00F678A2" w:rsidP="001F06B1">
            <w:pPr>
              <w:pStyle w:val="SITabletext"/>
            </w:pPr>
            <w:r>
              <w:t xml:space="preserve">Not Equivalent </w:t>
            </w:r>
          </w:p>
        </w:tc>
      </w:tr>
      <w:tr w:rsidR="00F678A2" w:rsidRPr="006A5051" w14:paraId="31D00E18" w14:textId="77777777" w:rsidTr="005379A9">
        <w:tc>
          <w:tcPr>
            <w:tcW w:w="1250" w:type="pct"/>
            <w:shd w:val="clear" w:color="auto" w:fill="auto"/>
          </w:tcPr>
          <w:p w14:paraId="09C8C993" w14:textId="77777777" w:rsidR="00F678A2" w:rsidRPr="00361B48" w:rsidRDefault="00F678A2" w:rsidP="001F06B1">
            <w:pPr>
              <w:pStyle w:val="SITabletext"/>
            </w:pPr>
            <w:r w:rsidRPr="00361B48">
              <w:t>FWP30916 Certificate III in Timber Truss and Frame Design and Manufacture</w:t>
            </w:r>
          </w:p>
        </w:tc>
        <w:tc>
          <w:tcPr>
            <w:tcW w:w="1250" w:type="pct"/>
            <w:shd w:val="clear" w:color="auto" w:fill="auto"/>
          </w:tcPr>
          <w:p w14:paraId="76E9C412" w14:textId="77777777" w:rsidR="00F678A2" w:rsidRPr="00361B48" w:rsidRDefault="00F678A2" w:rsidP="001F06B1">
            <w:pPr>
              <w:pStyle w:val="SITabletext"/>
            </w:pPr>
            <w:r w:rsidRPr="00361B48">
              <w:t>FWP30920 Certificate III in Timber Frame or Truss Manufacture</w:t>
            </w:r>
          </w:p>
        </w:tc>
        <w:tc>
          <w:tcPr>
            <w:tcW w:w="1250" w:type="pct"/>
            <w:shd w:val="clear" w:color="auto" w:fill="auto"/>
          </w:tcPr>
          <w:p w14:paraId="0113E52C" w14:textId="77777777" w:rsidR="00F678A2" w:rsidRPr="006A5051" w:rsidRDefault="00F678A2" w:rsidP="001F06B1">
            <w:pPr>
              <w:pStyle w:val="SITabletext"/>
            </w:pPr>
            <w:r>
              <w:t>Titled changed to reflect manufacturing focus. Number of units, core and elective units changed.</w:t>
            </w:r>
          </w:p>
        </w:tc>
        <w:tc>
          <w:tcPr>
            <w:tcW w:w="1250" w:type="pct"/>
            <w:shd w:val="clear" w:color="auto" w:fill="auto"/>
          </w:tcPr>
          <w:p w14:paraId="734B7B8F" w14:textId="77777777" w:rsidR="00F678A2" w:rsidRPr="006A5051" w:rsidRDefault="00F678A2" w:rsidP="001F06B1">
            <w:pPr>
              <w:pStyle w:val="SITabletext"/>
            </w:pPr>
            <w:r>
              <w:t xml:space="preserve">Not Equivalent </w:t>
            </w:r>
          </w:p>
        </w:tc>
      </w:tr>
      <w:tr w:rsidR="00F678A2" w:rsidRPr="006A5051" w14:paraId="2C689CBE" w14:textId="77777777" w:rsidTr="005379A9">
        <w:tc>
          <w:tcPr>
            <w:tcW w:w="1250" w:type="pct"/>
            <w:shd w:val="clear" w:color="auto" w:fill="auto"/>
          </w:tcPr>
          <w:p w14:paraId="15B97860" w14:textId="77777777" w:rsidR="00F678A2" w:rsidRPr="00361B48" w:rsidRDefault="00F678A2" w:rsidP="001F06B1">
            <w:pPr>
              <w:pStyle w:val="SITabletext"/>
            </w:pPr>
            <w:r w:rsidRPr="00361B48">
              <w:t>FWP30916 Certificate III in Timber Truss and Frame Design and Manufacture</w:t>
            </w:r>
          </w:p>
        </w:tc>
        <w:tc>
          <w:tcPr>
            <w:tcW w:w="1250" w:type="pct"/>
            <w:shd w:val="clear" w:color="auto" w:fill="auto"/>
          </w:tcPr>
          <w:p w14:paraId="074BC38F" w14:textId="77777777" w:rsidR="00F678A2" w:rsidRPr="00361B48" w:rsidRDefault="00F678A2" w:rsidP="001F06B1">
            <w:pPr>
              <w:pStyle w:val="SITabletext"/>
            </w:pPr>
            <w:r w:rsidRPr="00361B48">
              <w:t>FWP31</w:t>
            </w:r>
            <w:r>
              <w:t>2</w:t>
            </w:r>
            <w:r w:rsidRPr="00361B48">
              <w:t>20 Certificate III in Timber Systems Design</w:t>
            </w:r>
          </w:p>
        </w:tc>
        <w:tc>
          <w:tcPr>
            <w:tcW w:w="1250" w:type="pct"/>
            <w:shd w:val="clear" w:color="auto" w:fill="auto"/>
          </w:tcPr>
          <w:p w14:paraId="0099FFC6" w14:textId="77777777" w:rsidR="00F678A2" w:rsidRPr="006A5051" w:rsidRDefault="00F678A2" w:rsidP="001F06B1">
            <w:pPr>
              <w:pStyle w:val="SITabletext"/>
            </w:pPr>
            <w:r>
              <w:t>Title change to reflect specific outcome of timber system design. Changes to core and listed elective units.</w:t>
            </w:r>
          </w:p>
        </w:tc>
        <w:tc>
          <w:tcPr>
            <w:tcW w:w="1250" w:type="pct"/>
            <w:shd w:val="clear" w:color="auto" w:fill="auto"/>
          </w:tcPr>
          <w:p w14:paraId="2EF5F299" w14:textId="77777777" w:rsidR="00F678A2" w:rsidRPr="006A5051" w:rsidRDefault="00F678A2" w:rsidP="001F06B1">
            <w:pPr>
              <w:pStyle w:val="SITabletext"/>
            </w:pPr>
            <w:r>
              <w:t xml:space="preserve">Not Equivalent </w:t>
            </w:r>
          </w:p>
        </w:tc>
      </w:tr>
      <w:tr w:rsidR="00F678A2" w:rsidRPr="006A5051" w14:paraId="32A243E3" w14:textId="77777777" w:rsidTr="005379A9">
        <w:tc>
          <w:tcPr>
            <w:tcW w:w="1250" w:type="pct"/>
            <w:shd w:val="clear" w:color="auto" w:fill="auto"/>
          </w:tcPr>
          <w:p w14:paraId="4451FD1A" w14:textId="77777777" w:rsidR="00F678A2" w:rsidRDefault="00F678A2" w:rsidP="001F06B1">
            <w:pPr>
              <w:pStyle w:val="SITabletext"/>
            </w:pPr>
            <w:r w:rsidRPr="00830684">
              <w:t xml:space="preserve">FWP31019 Certificate III in Saw Technology </w:t>
            </w:r>
          </w:p>
          <w:p w14:paraId="1867A900" w14:textId="77777777" w:rsidR="00F678A2" w:rsidRDefault="00F678A2" w:rsidP="001F06B1">
            <w:pPr>
              <w:pStyle w:val="SITabletext"/>
            </w:pPr>
            <w:r>
              <w:t>Release 1</w:t>
            </w:r>
          </w:p>
        </w:tc>
        <w:tc>
          <w:tcPr>
            <w:tcW w:w="1250" w:type="pct"/>
            <w:shd w:val="clear" w:color="auto" w:fill="auto"/>
          </w:tcPr>
          <w:p w14:paraId="5BCB1900" w14:textId="77777777" w:rsidR="00F678A2" w:rsidRDefault="00F678A2" w:rsidP="001F06B1">
            <w:pPr>
              <w:pStyle w:val="SITabletext"/>
            </w:pPr>
            <w:r w:rsidRPr="001A78A5">
              <w:t>FWP31019</w:t>
            </w:r>
            <w:r w:rsidRPr="00830684">
              <w:t xml:space="preserve"> Certificate III in Saw Technology </w:t>
            </w:r>
          </w:p>
          <w:p w14:paraId="198AF117" w14:textId="77777777" w:rsidR="00F678A2" w:rsidRPr="00361B48" w:rsidRDefault="00F678A2" w:rsidP="001F06B1">
            <w:pPr>
              <w:pStyle w:val="SITabletext"/>
            </w:pPr>
            <w:r>
              <w:t>Release 2</w:t>
            </w:r>
          </w:p>
        </w:tc>
        <w:tc>
          <w:tcPr>
            <w:tcW w:w="1250" w:type="pct"/>
            <w:shd w:val="clear" w:color="auto" w:fill="auto"/>
          </w:tcPr>
          <w:p w14:paraId="024FBBE7" w14:textId="77777777" w:rsidR="00F678A2" w:rsidRDefault="00F678A2" w:rsidP="001F06B1">
            <w:pPr>
              <w:pStyle w:val="SITabletext"/>
            </w:pPr>
            <w:r w:rsidRPr="004C4201">
              <w:t xml:space="preserve">Updated to include revised </w:t>
            </w:r>
            <w:r>
              <w:t xml:space="preserve">elective </w:t>
            </w:r>
            <w:r w:rsidRPr="004C4201">
              <w:t>unit</w:t>
            </w:r>
          </w:p>
        </w:tc>
        <w:tc>
          <w:tcPr>
            <w:tcW w:w="1250" w:type="pct"/>
            <w:shd w:val="clear" w:color="auto" w:fill="auto"/>
          </w:tcPr>
          <w:p w14:paraId="47E83767" w14:textId="77777777" w:rsidR="00F678A2" w:rsidRDefault="00F678A2" w:rsidP="001F06B1">
            <w:pPr>
              <w:pStyle w:val="SITabletext"/>
            </w:pPr>
            <w:r>
              <w:t xml:space="preserve">Equivalent </w:t>
            </w:r>
          </w:p>
        </w:tc>
      </w:tr>
      <w:tr w:rsidR="00F678A2" w:rsidRPr="006A5051" w14:paraId="708293C4" w14:textId="77777777" w:rsidTr="005379A9">
        <w:tc>
          <w:tcPr>
            <w:tcW w:w="1250" w:type="pct"/>
            <w:shd w:val="clear" w:color="auto" w:fill="auto"/>
          </w:tcPr>
          <w:p w14:paraId="1613214D" w14:textId="77777777" w:rsidR="00F678A2" w:rsidRPr="00567724" w:rsidRDefault="00F678A2" w:rsidP="001F06B1">
            <w:pPr>
              <w:pStyle w:val="SITabletext"/>
            </w:pPr>
            <w:r w:rsidRPr="00346505">
              <w:t>FWP31119 Certificate III in Wood Machining</w:t>
            </w:r>
          </w:p>
          <w:p w14:paraId="76F14589" w14:textId="77777777" w:rsidR="00F678A2" w:rsidRDefault="00F678A2" w:rsidP="001F06B1">
            <w:pPr>
              <w:pStyle w:val="SITabletext"/>
            </w:pPr>
            <w:r>
              <w:t>Release 1</w:t>
            </w:r>
          </w:p>
        </w:tc>
        <w:tc>
          <w:tcPr>
            <w:tcW w:w="1250" w:type="pct"/>
            <w:shd w:val="clear" w:color="auto" w:fill="auto"/>
          </w:tcPr>
          <w:p w14:paraId="21058C50" w14:textId="77777777" w:rsidR="00F678A2" w:rsidRPr="00346505" w:rsidRDefault="00F678A2" w:rsidP="001F06B1">
            <w:pPr>
              <w:pStyle w:val="SITabletext"/>
            </w:pPr>
            <w:r w:rsidRPr="001A78A5">
              <w:t>FWP31119</w:t>
            </w:r>
            <w:r w:rsidRPr="00346505">
              <w:t xml:space="preserve"> Certificate III in Wood Machining</w:t>
            </w:r>
          </w:p>
          <w:p w14:paraId="6CE49022" w14:textId="77777777" w:rsidR="00F678A2" w:rsidRPr="00361B48" w:rsidRDefault="00F678A2" w:rsidP="001F06B1">
            <w:pPr>
              <w:pStyle w:val="SITabletext"/>
            </w:pPr>
            <w:r>
              <w:t>Release 2</w:t>
            </w:r>
          </w:p>
        </w:tc>
        <w:tc>
          <w:tcPr>
            <w:tcW w:w="1250" w:type="pct"/>
            <w:shd w:val="clear" w:color="auto" w:fill="auto"/>
          </w:tcPr>
          <w:p w14:paraId="177A559A" w14:textId="77777777" w:rsidR="00F678A2" w:rsidRDefault="00F678A2" w:rsidP="001F06B1">
            <w:pPr>
              <w:pStyle w:val="SITabletext"/>
            </w:pPr>
            <w:r w:rsidRPr="004C4201">
              <w:t xml:space="preserve">Updated to include </w:t>
            </w:r>
            <w:r>
              <w:t xml:space="preserve">FWP </w:t>
            </w:r>
            <w:r w:rsidRPr="004C4201">
              <w:t xml:space="preserve">revised </w:t>
            </w:r>
            <w:r>
              <w:t xml:space="preserve">elective </w:t>
            </w:r>
            <w:r w:rsidRPr="004C4201">
              <w:t>unit</w:t>
            </w:r>
            <w:r>
              <w:t>s</w:t>
            </w:r>
          </w:p>
        </w:tc>
        <w:tc>
          <w:tcPr>
            <w:tcW w:w="1250" w:type="pct"/>
            <w:shd w:val="clear" w:color="auto" w:fill="auto"/>
          </w:tcPr>
          <w:p w14:paraId="4B32A220" w14:textId="77777777" w:rsidR="00F678A2" w:rsidRDefault="00F678A2" w:rsidP="001F06B1">
            <w:pPr>
              <w:pStyle w:val="SITabletext"/>
            </w:pPr>
            <w:r>
              <w:t xml:space="preserve">Equivalent </w:t>
            </w:r>
          </w:p>
        </w:tc>
      </w:tr>
      <w:tr w:rsidR="00F678A2" w:rsidRPr="006A5051" w14:paraId="6278AC3C" w14:textId="77777777" w:rsidTr="005379A9">
        <w:tc>
          <w:tcPr>
            <w:tcW w:w="1250" w:type="pct"/>
            <w:shd w:val="clear" w:color="auto" w:fill="auto"/>
          </w:tcPr>
          <w:p w14:paraId="5C6BC6DB" w14:textId="77777777" w:rsidR="00F678A2" w:rsidRDefault="00F678A2" w:rsidP="001F06B1">
            <w:pPr>
              <w:pStyle w:val="SITabletext"/>
            </w:pPr>
            <w:r w:rsidRPr="005E04F7">
              <w:t>FWP40116 Certificate IV in Forest Operations</w:t>
            </w:r>
          </w:p>
          <w:p w14:paraId="2DB894C1" w14:textId="77777777" w:rsidR="00F678A2" w:rsidRDefault="00F678A2" w:rsidP="001F06B1">
            <w:pPr>
              <w:pStyle w:val="SITabletext"/>
            </w:pPr>
            <w:r>
              <w:t>Release 1</w:t>
            </w:r>
          </w:p>
        </w:tc>
        <w:tc>
          <w:tcPr>
            <w:tcW w:w="1250" w:type="pct"/>
            <w:shd w:val="clear" w:color="auto" w:fill="auto"/>
          </w:tcPr>
          <w:p w14:paraId="1D2F77BF" w14:textId="77777777" w:rsidR="00F678A2" w:rsidRDefault="00F678A2" w:rsidP="001F06B1">
            <w:pPr>
              <w:pStyle w:val="SITabletext"/>
            </w:pPr>
            <w:r w:rsidRPr="001A78A5">
              <w:t>FWP40116</w:t>
            </w:r>
            <w:r w:rsidRPr="005E04F7">
              <w:t xml:space="preserve"> Certificate IV in Forest Operations</w:t>
            </w:r>
          </w:p>
          <w:p w14:paraId="4111A6BD" w14:textId="77777777" w:rsidR="00F678A2" w:rsidRPr="00361B48" w:rsidRDefault="00F678A2" w:rsidP="001F06B1">
            <w:pPr>
              <w:pStyle w:val="SITabletext"/>
            </w:pPr>
            <w:r>
              <w:t>Release 2</w:t>
            </w:r>
          </w:p>
        </w:tc>
        <w:tc>
          <w:tcPr>
            <w:tcW w:w="1250" w:type="pct"/>
            <w:shd w:val="clear" w:color="auto" w:fill="auto"/>
          </w:tcPr>
          <w:p w14:paraId="5D367E05" w14:textId="77777777" w:rsidR="00F678A2" w:rsidRDefault="00F678A2" w:rsidP="001F06B1">
            <w:pPr>
              <w:pStyle w:val="SITabletext"/>
            </w:pPr>
            <w:r w:rsidRPr="000B19A6">
              <w:t xml:space="preserve">Updated to include revised units and </w:t>
            </w:r>
            <w:r>
              <w:t xml:space="preserve">amend </w:t>
            </w:r>
            <w:r w:rsidRPr="000B19A6">
              <w:t>superseded and deleted imported units</w:t>
            </w:r>
          </w:p>
        </w:tc>
        <w:tc>
          <w:tcPr>
            <w:tcW w:w="1250" w:type="pct"/>
            <w:shd w:val="clear" w:color="auto" w:fill="auto"/>
          </w:tcPr>
          <w:p w14:paraId="0E8D6C19" w14:textId="77777777" w:rsidR="00F678A2" w:rsidRDefault="00F678A2" w:rsidP="001F06B1">
            <w:pPr>
              <w:pStyle w:val="SITabletext"/>
            </w:pPr>
            <w:r>
              <w:t xml:space="preserve">Equivalent </w:t>
            </w:r>
          </w:p>
        </w:tc>
      </w:tr>
      <w:tr w:rsidR="00F678A2" w:rsidRPr="006A5051" w14:paraId="027E6951" w14:textId="77777777" w:rsidTr="005379A9">
        <w:tc>
          <w:tcPr>
            <w:tcW w:w="1250" w:type="pct"/>
            <w:shd w:val="clear" w:color="auto" w:fill="auto"/>
          </w:tcPr>
          <w:p w14:paraId="4A7459A1" w14:textId="77777777" w:rsidR="00F678A2" w:rsidRDefault="00F678A2" w:rsidP="001F06B1">
            <w:pPr>
              <w:pStyle w:val="SITabletext"/>
            </w:pPr>
            <w:r w:rsidRPr="00E67706">
              <w:lastRenderedPageBreak/>
              <w:t xml:space="preserve">FWP40216 Certificate IV in Timber Processing       Release </w:t>
            </w:r>
            <w:r>
              <w:t>3</w:t>
            </w:r>
          </w:p>
        </w:tc>
        <w:tc>
          <w:tcPr>
            <w:tcW w:w="1250" w:type="pct"/>
            <w:shd w:val="clear" w:color="auto" w:fill="auto"/>
          </w:tcPr>
          <w:p w14:paraId="6C9F5B8A" w14:textId="77777777" w:rsidR="00F678A2" w:rsidRPr="00361B48" w:rsidRDefault="00F678A2" w:rsidP="001F06B1">
            <w:pPr>
              <w:pStyle w:val="SITabletext"/>
            </w:pPr>
            <w:r w:rsidRPr="001A78A5">
              <w:t>FWP40216</w:t>
            </w:r>
            <w:r w:rsidRPr="00E67706">
              <w:t xml:space="preserve"> Certificate IV in Timber Processing Release </w:t>
            </w:r>
            <w:r>
              <w:t>4</w:t>
            </w:r>
          </w:p>
        </w:tc>
        <w:tc>
          <w:tcPr>
            <w:tcW w:w="1250" w:type="pct"/>
            <w:shd w:val="clear" w:color="auto" w:fill="auto"/>
          </w:tcPr>
          <w:p w14:paraId="3887A61C" w14:textId="77777777" w:rsidR="00F678A2" w:rsidRPr="00E67706" w:rsidRDefault="00F678A2" w:rsidP="001F06B1">
            <w:pPr>
              <w:pStyle w:val="SITabletext"/>
            </w:pPr>
            <w:r w:rsidRPr="00E67706">
              <w:t>Updated to include revised units</w:t>
            </w:r>
          </w:p>
          <w:p w14:paraId="46FC4614" w14:textId="77777777" w:rsidR="00F678A2" w:rsidRDefault="00F678A2" w:rsidP="001F06B1">
            <w:pPr>
              <w:pStyle w:val="SITabletext"/>
            </w:pPr>
            <w:r w:rsidRPr="00E67706">
              <w:t>Additional electives added</w:t>
            </w:r>
          </w:p>
        </w:tc>
        <w:tc>
          <w:tcPr>
            <w:tcW w:w="1250" w:type="pct"/>
            <w:shd w:val="clear" w:color="auto" w:fill="auto"/>
          </w:tcPr>
          <w:p w14:paraId="57195929" w14:textId="77777777" w:rsidR="00F678A2" w:rsidRDefault="00F678A2" w:rsidP="001F06B1">
            <w:pPr>
              <w:pStyle w:val="SITabletext"/>
            </w:pPr>
            <w:r>
              <w:t xml:space="preserve">Equivalent </w:t>
            </w:r>
          </w:p>
        </w:tc>
      </w:tr>
      <w:tr w:rsidR="00F678A2" w:rsidRPr="006A5051" w14:paraId="4911CB8A" w14:textId="77777777" w:rsidTr="005379A9">
        <w:tc>
          <w:tcPr>
            <w:tcW w:w="1250" w:type="pct"/>
            <w:shd w:val="clear" w:color="auto" w:fill="auto"/>
          </w:tcPr>
          <w:p w14:paraId="469AFFB9" w14:textId="77777777" w:rsidR="00F678A2" w:rsidRPr="00361B48" w:rsidRDefault="00F678A2" w:rsidP="006B7A46">
            <w:pPr>
              <w:pStyle w:val="SITabletext"/>
            </w:pPr>
            <w:r>
              <w:t xml:space="preserve">FWP40316 Certificate IV in Timber Truss and Frame Manufacture </w:t>
            </w:r>
          </w:p>
        </w:tc>
        <w:tc>
          <w:tcPr>
            <w:tcW w:w="1250" w:type="pct"/>
            <w:shd w:val="clear" w:color="auto" w:fill="auto"/>
          </w:tcPr>
          <w:p w14:paraId="435137FF" w14:textId="77777777" w:rsidR="00F678A2" w:rsidRPr="00361B48" w:rsidRDefault="00F678A2" w:rsidP="006B7A46">
            <w:pPr>
              <w:pStyle w:val="SITabletext"/>
            </w:pPr>
          </w:p>
        </w:tc>
        <w:tc>
          <w:tcPr>
            <w:tcW w:w="1250" w:type="pct"/>
            <w:shd w:val="clear" w:color="auto" w:fill="auto"/>
          </w:tcPr>
          <w:p w14:paraId="1DDE0FAD" w14:textId="77777777" w:rsidR="00F678A2" w:rsidRDefault="00F678A2" w:rsidP="001F06B1">
            <w:pPr>
              <w:pStyle w:val="SITabletext"/>
            </w:pPr>
          </w:p>
        </w:tc>
        <w:tc>
          <w:tcPr>
            <w:tcW w:w="1250" w:type="pct"/>
            <w:shd w:val="clear" w:color="auto" w:fill="auto"/>
          </w:tcPr>
          <w:p w14:paraId="6B0C11BF" w14:textId="77777777" w:rsidR="00F678A2" w:rsidRDefault="00F678A2" w:rsidP="001F06B1">
            <w:pPr>
              <w:pStyle w:val="SITabletext"/>
            </w:pPr>
            <w:r>
              <w:t>Deleted</w:t>
            </w:r>
          </w:p>
        </w:tc>
      </w:tr>
      <w:tr w:rsidR="00F678A2" w:rsidRPr="006A5051" w14:paraId="708173BC" w14:textId="77777777" w:rsidTr="005379A9">
        <w:tc>
          <w:tcPr>
            <w:tcW w:w="1250" w:type="pct"/>
            <w:shd w:val="clear" w:color="auto" w:fill="auto"/>
          </w:tcPr>
          <w:p w14:paraId="4ABA506A" w14:textId="77777777" w:rsidR="00F678A2" w:rsidRPr="00361B48" w:rsidRDefault="00F678A2" w:rsidP="006B7A46">
            <w:pPr>
              <w:pStyle w:val="SITabletext"/>
            </w:pPr>
            <w:r w:rsidRPr="00361B48">
              <w:t>FWP40416 Certificate IV in Timber Truss and Frame Design</w:t>
            </w:r>
          </w:p>
        </w:tc>
        <w:tc>
          <w:tcPr>
            <w:tcW w:w="1250" w:type="pct"/>
            <w:shd w:val="clear" w:color="auto" w:fill="auto"/>
          </w:tcPr>
          <w:p w14:paraId="68ABBFD5" w14:textId="77777777" w:rsidR="00F678A2" w:rsidRPr="00361B48" w:rsidRDefault="00F678A2" w:rsidP="006B7A46">
            <w:pPr>
              <w:pStyle w:val="SITabletext"/>
            </w:pPr>
            <w:r w:rsidRPr="00361B48">
              <w:t>FWP40420 Certificate IV in Timber Systems Design</w:t>
            </w:r>
          </w:p>
        </w:tc>
        <w:tc>
          <w:tcPr>
            <w:tcW w:w="1250" w:type="pct"/>
            <w:shd w:val="clear" w:color="auto" w:fill="auto"/>
          </w:tcPr>
          <w:p w14:paraId="1FEB399B" w14:textId="77777777" w:rsidR="00F678A2" w:rsidRDefault="00F678A2" w:rsidP="001F06B1">
            <w:pPr>
              <w:pStyle w:val="SITabletext"/>
            </w:pPr>
            <w:r>
              <w:t>Retitled</w:t>
            </w:r>
          </w:p>
          <w:p w14:paraId="1E0DA004" w14:textId="77777777" w:rsidR="00F678A2" w:rsidRPr="006A5051" w:rsidRDefault="00F678A2" w:rsidP="001F06B1">
            <w:pPr>
              <w:pStyle w:val="SITabletext"/>
            </w:pPr>
            <w:r>
              <w:t>Removal of entry requirements. Change to number of units for qualification outcome and core and elective units.</w:t>
            </w:r>
          </w:p>
        </w:tc>
        <w:tc>
          <w:tcPr>
            <w:tcW w:w="1250" w:type="pct"/>
            <w:shd w:val="clear" w:color="auto" w:fill="auto"/>
          </w:tcPr>
          <w:p w14:paraId="0BC06F7B" w14:textId="77777777" w:rsidR="00F678A2" w:rsidRPr="006A5051" w:rsidRDefault="00F678A2" w:rsidP="001F06B1">
            <w:pPr>
              <w:pStyle w:val="SITabletext"/>
            </w:pPr>
            <w:r>
              <w:t xml:space="preserve">Not Equivalent </w:t>
            </w:r>
          </w:p>
        </w:tc>
      </w:tr>
      <w:tr w:rsidR="00F678A2" w:rsidRPr="006A5051" w14:paraId="45D2E0F1" w14:textId="77777777" w:rsidTr="0050547D">
        <w:tc>
          <w:tcPr>
            <w:tcW w:w="1250" w:type="pct"/>
            <w:tcBorders>
              <w:bottom w:val="single" w:sz="12" w:space="0" w:color="4C7D2C"/>
            </w:tcBorders>
            <w:shd w:val="clear" w:color="auto" w:fill="auto"/>
          </w:tcPr>
          <w:p w14:paraId="3141DA06" w14:textId="77777777" w:rsidR="00F678A2" w:rsidRPr="00361B48" w:rsidRDefault="00F678A2" w:rsidP="006B7A46">
            <w:pPr>
              <w:pStyle w:val="SITabletext"/>
            </w:pPr>
            <w:r>
              <w:t>FWP50216 Diploma of Timber Truss and Frame Manufacture</w:t>
            </w:r>
          </w:p>
        </w:tc>
        <w:tc>
          <w:tcPr>
            <w:tcW w:w="1250" w:type="pct"/>
            <w:tcBorders>
              <w:bottom w:val="single" w:sz="12" w:space="0" w:color="4C7D2C"/>
            </w:tcBorders>
            <w:shd w:val="clear" w:color="auto" w:fill="auto"/>
          </w:tcPr>
          <w:p w14:paraId="4655F338" w14:textId="77777777" w:rsidR="00F678A2" w:rsidRPr="00361B48" w:rsidRDefault="00F678A2" w:rsidP="006B7A46">
            <w:pPr>
              <w:pStyle w:val="SITabletext"/>
            </w:pPr>
          </w:p>
        </w:tc>
        <w:tc>
          <w:tcPr>
            <w:tcW w:w="1250" w:type="pct"/>
            <w:tcBorders>
              <w:bottom w:val="single" w:sz="12" w:space="0" w:color="4C7D2C"/>
            </w:tcBorders>
            <w:shd w:val="clear" w:color="auto" w:fill="auto"/>
          </w:tcPr>
          <w:p w14:paraId="6A60796B" w14:textId="77777777" w:rsidR="00F678A2" w:rsidRDefault="00F678A2" w:rsidP="001F06B1">
            <w:pPr>
              <w:pStyle w:val="SITabletext"/>
            </w:pPr>
          </w:p>
        </w:tc>
        <w:tc>
          <w:tcPr>
            <w:tcW w:w="1250" w:type="pct"/>
            <w:tcBorders>
              <w:bottom w:val="single" w:sz="12" w:space="0" w:color="4C7D2C"/>
            </w:tcBorders>
            <w:shd w:val="clear" w:color="auto" w:fill="auto"/>
          </w:tcPr>
          <w:p w14:paraId="121EE20E" w14:textId="77777777" w:rsidR="00F678A2" w:rsidRDefault="00F678A2" w:rsidP="001F06B1">
            <w:pPr>
              <w:pStyle w:val="SITabletext"/>
            </w:pPr>
            <w:r>
              <w:t>Deleted</w:t>
            </w:r>
          </w:p>
        </w:tc>
      </w:tr>
      <w:tr w:rsidR="00F678A2" w:rsidRPr="006A5051" w14:paraId="72D78E55" w14:textId="77777777" w:rsidTr="0050547D">
        <w:tc>
          <w:tcPr>
            <w:tcW w:w="1250" w:type="pct"/>
            <w:tcBorders>
              <w:top w:val="single" w:sz="12" w:space="0" w:color="4C7D2C"/>
              <w:bottom w:val="single" w:sz="12" w:space="0" w:color="4C7D2C"/>
            </w:tcBorders>
            <w:shd w:val="clear" w:color="auto" w:fill="auto"/>
          </w:tcPr>
          <w:p w14:paraId="460C5DAF" w14:textId="77777777" w:rsidR="00F678A2" w:rsidRPr="00361B48" w:rsidRDefault="00F678A2" w:rsidP="006B7A46">
            <w:pPr>
              <w:pStyle w:val="SITabletext"/>
            </w:pPr>
            <w:r>
              <w:t>FWP50316 Diploma of Timber Truss and Frame Design</w:t>
            </w:r>
          </w:p>
        </w:tc>
        <w:tc>
          <w:tcPr>
            <w:tcW w:w="1250" w:type="pct"/>
            <w:tcBorders>
              <w:top w:val="single" w:sz="12" w:space="0" w:color="4C7D2C"/>
              <w:bottom w:val="single" w:sz="12" w:space="0" w:color="4C7D2C"/>
            </w:tcBorders>
            <w:shd w:val="clear" w:color="auto" w:fill="auto"/>
          </w:tcPr>
          <w:p w14:paraId="6372DE22" w14:textId="77777777" w:rsidR="00F678A2" w:rsidRPr="00361B48" w:rsidRDefault="00F678A2" w:rsidP="006B7A46">
            <w:pPr>
              <w:pStyle w:val="SITabletext"/>
            </w:pPr>
          </w:p>
        </w:tc>
        <w:tc>
          <w:tcPr>
            <w:tcW w:w="1250" w:type="pct"/>
            <w:tcBorders>
              <w:top w:val="single" w:sz="12" w:space="0" w:color="4C7D2C"/>
              <w:bottom w:val="single" w:sz="12" w:space="0" w:color="4C7D2C"/>
            </w:tcBorders>
            <w:shd w:val="clear" w:color="auto" w:fill="auto"/>
          </w:tcPr>
          <w:p w14:paraId="48C0BD34" w14:textId="77777777" w:rsidR="00F678A2" w:rsidRDefault="00F678A2" w:rsidP="001F06B1">
            <w:pPr>
              <w:pStyle w:val="SITabletext"/>
            </w:pPr>
          </w:p>
        </w:tc>
        <w:tc>
          <w:tcPr>
            <w:tcW w:w="1250" w:type="pct"/>
            <w:tcBorders>
              <w:top w:val="single" w:sz="12" w:space="0" w:color="4C7D2C"/>
              <w:bottom w:val="single" w:sz="12" w:space="0" w:color="4C7D2C"/>
            </w:tcBorders>
            <w:shd w:val="clear" w:color="auto" w:fill="auto"/>
          </w:tcPr>
          <w:p w14:paraId="25276196" w14:textId="77777777" w:rsidR="00F678A2" w:rsidRDefault="00F678A2" w:rsidP="001F06B1">
            <w:pPr>
              <w:pStyle w:val="SITabletext"/>
            </w:pPr>
            <w:r>
              <w:t>Deleted</w:t>
            </w:r>
          </w:p>
        </w:tc>
      </w:tr>
    </w:tbl>
    <w:p w14:paraId="527C40B9" w14:textId="77777777" w:rsidR="00F678A2" w:rsidRDefault="00F678A2" w:rsidP="00133AAB">
      <w:pPr>
        <w:pStyle w:val="Heading4SI"/>
      </w:pPr>
      <w:bookmarkStart w:id="142" w:name="_Toc148363208"/>
      <w:r>
        <w:t>Skill sets</w:t>
      </w:r>
      <w:bookmarkEnd w:id="142"/>
    </w:p>
    <w:p w14:paraId="03CBDE24" w14:textId="77777777" w:rsidR="00F678A2" w:rsidRPr="007A66AD" w:rsidRDefault="00F678A2" w:rsidP="007A66AD">
      <w:pPr>
        <w:pStyle w:val="SITableHeading1"/>
        <w:jc w:val="center"/>
        <w:rPr>
          <w:i/>
          <w:iCs/>
        </w:rPr>
      </w:pPr>
      <w:r w:rsidRPr="007A66AD">
        <w:rPr>
          <w:i/>
          <w:iCs/>
        </w:rPr>
        <w:t xml:space="preserve">Mapping of skill sets from FWP Forest and Wood Products Training Package </w:t>
      </w:r>
    </w:p>
    <w:p w14:paraId="3F15B1E4" w14:textId="77777777" w:rsidR="00F678A2" w:rsidRPr="007A66AD" w:rsidRDefault="00F678A2" w:rsidP="007A66AD">
      <w:pPr>
        <w:pStyle w:val="SITableHeading1"/>
        <w:jc w:val="center"/>
        <w:rPr>
          <w:i/>
          <w:iCs/>
        </w:rPr>
      </w:pPr>
      <w:r w:rsidRPr="007A66AD">
        <w:rPr>
          <w:i/>
          <w:iCs/>
        </w:rPr>
        <w:t>Version 6.0 to Version 5.0</w:t>
      </w:r>
    </w:p>
    <w:tbl>
      <w:tblPr>
        <w:tblW w:w="4998" w:type="pct"/>
        <w:tblInd w:w="-5" w:type="dxa"/>
        <w:tblBorders>
          <w:insideH w:val="single" w:sz="12" w:space="0" w:color="4C7D2C"/>
        </w:tblBorders>
        <w:tblLook w:val="04A0" w:firstRow="1" w:lastRow="0" w:firstColumn="1" w:lastColumn="0" w:noHBand="0" w:noVBand="1"/>
      </w:tblPr>
      <w:tblGrid>
        <w:gridCol w:w="2208"/>
        <w:gridCol w:w="2209"/>
        <w:gridCol w:w="3219"/>
        <w:gridCol w:w="1386"/>
      </w:tblGrid>
      <w:tr w:rsidR="00F678A2" w:rsidRPr="00C73D61" w14:paraId="66D92A02" w14:textId="77777777" w:rsidTr="001F06B1">
        <w:trPr>
          <w:trHeight w:val="20"/>
          <w:tblHeader/>
        </w:trPr>
        <w:tc>
          <w:tcPr>
            <w:tcW w:w="1224" w:type="pct"/>
            <w:tcBorders>
              <w:top w:val="single" w:sz="12" w:space="0" w:color="4C7D2C"/>
              <w:bottom w:val="single" w:sz="12" w:space="0" w:color="4C7D2C"/>
            </w:tcBorders>
          </w:tcPr>
          <w:p w14:paraId="110C18D9" w14:textId="77777777" w:rsidR="00F678A2" w:rsidRDefault="00F678A2" w:rsidP="00911E24">
            <w:pPr>
              <w:pStyle w:val="SITableHeading2"/>
            </w:pPr>
            <w:r>
              <w:t xml:space="preserve">Code and title </w:t>
            </w:r>
            <w:r w:rsidRPr="008D533B">
              <w:t xml:space="preserve">(Version </w:t>
            </w:r>
            <w:r>
              <w:t>5</w:t>
            </w:r>
            <w:r w:rsidRPr="008D533B">
              <w:t>.0)</w:t>
            </w:r>
          </w:p>
        </w:tc>
        <w:tc>
          <w:tcPr>
            <w:tcW w:w="1224" w:type="pct"/>
            <w:tcBorders>
              <w:top w:val="single" w:sz="12" w:space="0" w:color="4C7D2C"/>
              <w:bottom w:val="single" w:sz="12" w:space="0" w:color="4C7D2C"/>
            </w:tcBorders>
          </w:tcPr>
          <w:p w14:paraId="1821F21C" w14:textId="77777777" w:rsidR="00F678A2" w:rsidRDefault="00F678A2" w:rsidP="00911E24">
            <w:pPr>
              <w:pStyle w:val="SITableHeading2"/>
            </w:pPr>
            <w:r>
              <w:t xml:space="preserve">Code and title </w:t>
            </w:r>
            <w:r w:rsidRPr="008D533B">
              <w:t xml:space="preserve">(Version </w:t>
            </w:r>
            <w:r>
              <w:t>6</w:t>
            </w:r>
            <w:r w:rsidRPr="008D533B">
              <w:t>.0)</w:t>
            </w:r>
          </w:p>
        </w:tc>
        <w:tc>
          <w:tcPr>
            <w:tcW w:w="1784" w:type="pct"/>
            <w:tcBorders>
              <w:top w:val="single" w:sz="12" w:space="0" w:color="4C7D2C"/>
              <w:bottom w:val="single" w:sz="12" w:space="0" w:color="4C7D2C"/>
            </w:tcBorders>
            <w:shd w:val="clear" w:color="auto" w:fill="auto"/>
          </w:tcPr>
          <w:p w14:paraId="6951D544" w14:textId="77777777" w:rsidR="00F678A2" w:rsidRPr="00C73D61" w:rsidRDefault="00F678A2" w:rsidP="00911E24">
            <w:pPr>
              <w:pStyle w:val="SITableHeading2"/>
            </w:pPr>
            <w:r>
              <w:t>Comments</w:t>
            </w:r>
          </w:p>
        </w:tc>
        <w:tc>
          <w:tcPr>
            <w:tcW w:w="768" w:type="pct"/>
            <w:tcBorders>
              <w:top w:val="single" w:sz="12" w:space="0" w:color="4C7D2C"/>
              <w:bottom w:val="single" w:sz="12" w:space="0" w:color="4C7D2C"/>
            </w:tcBorders>
            <w:shd w:val="clear" w:color="auto" w:fill="auto"/>
          </w:tcPr>
          <w:p w14:paraId="036F7B48" w14:textId="77777777" w:rsidR="00F678A2" w:rsidRPr="00C73D61" w:rsidRDefault="00F678A2" w:rsidP="00911E24">
            <w:pPr>
              <w:pStyle w:val="SITableHeading2"/>
            </w:pPr>
            <w:r>
              <w:t>Equivalence statement</w:t>
            </w:r>
          </w:p>
        </w:tc>
      </w:tr>
      <w:tr w:rsidR="00F678A2" w:rsidRPr="00C73D61" w14:paraId="4E623063" w14:textId="77777777" w:rsidTr="001F06B1">
        <w:trPr>
          <w:trHeight w:val="20"/>
        </w:trPr>
        <w:tc>
          <w:tcPr>
            <w:tcW w:w="1224" w:type="pct"/>
            <w:tcBorders>
              <w:top w:val="single" w:sz="12" w:space="0" w:color="4C7D2C"/>
            </w:tcBorders>
          </w:tcPr>
          <w:p w14:paraId="342D790D" w14:textId="77777777" w:rsidR="00F678A2" w:rsidRDefault="00F678A2" w:rsidP="006B7A46">
            <w:pPr>
              <w:pStyle w:val="SITabletext"/>
            </w:pPr>
            <w:r>
              <w:t>FWPSS00030</w:t>
            </w:r>
          </w:p>
          <w:p w14:paraId="4F89B7E5" w14:textId="77777777" w:rsidR="00F678A2" w:rsidRDefault="00F678A2" w:rsidP="006B7A46">
            <w:pPr>
              <w:pStyle w:val="SITabletext"/>
            </w:pPr>
            <w:r>
              <w:t xml:space="preserve">(Release 2) </w:t>
            </w:r>
          </w:p>
        </w:tc>
        <w:tc>
          <w:tcPr>
            <w:tcW w:w="1224" w:type="pct"/>
            <w:tcBorders>
              <w:top w:val="single" w:sz="12" w:space="0" w:color="4C7D2C"/>
            </w:tcBorders>
            <w:shd w:val="clear" w:color="auto" w:fill="auto"/>
          </w:tcPr>
          <w:p w14:paraId="7160B3AA" w14:textId="77777777" w:rsidR="00F678A2" w:rsidRDefault="00F678A2" w:rsidP="006B7A46">
            <w:pPr>
              <w:pStyle w:val="SITabletext"/>
            </w:pPr>
            <w:r>
              <w:t>FWPSS00030</w:t>
            </w:r>
          </w:p>
          <w:p w14:paraId="25D97B0B" w14:textId="77777777" w:rsidR="00F678A2" w:rsidRDefault="00F678A2" w:rsidP="006B7A46">
            <w:pPr>
              <w:pStyle w:val="SITabletext"/>
            </w:pPr>
            <w:r>
              <w:t xml:space="preserve">(Release 3) </w:t>
            </w:r>
          </w:p>
        </w:tc>
        <w:tc>
          <w:tcPr>
            <w:tcW w:w="1784" w:type="pct"/>
            <w:tcBorders>
              <w:top w:val="single" w:sz="12" w:space="0" w:color="4C7D2C"/>
            </w:tcBorders>
            <w:shd w:val="clear" w:color="auto" w:fill="auto"/>
          </w:tcPr>
          <w:p w14:paraId="23521942" w14:textId="77777777" w:rsidR="00F678A2" w:rsidRDefault="00F678A2" w:rsidP="006B7A46">
            <w:pPr>
              <w:pStyle w:val="SITabletext"/>
            </w:pPr>
            <w:r>
              <w:t>Updated skill set to replace superseded unit FWPCOT2210 Tally material with FWPCOT2260 Tally material</w:t>
            </w:r>
          </w:p>
        </w:tc>
        <w:tc>
          <w:tcPr>
            <w:tcW w:w="768" w:type="pct"/>
            <w:tcBorders>
              <w:top w:val="single" w:sz="12" w:space="0" w:color="4C7D2C"/>
            </w:tcBorders>
            <w:shd w:val="clear" w:color="auto" w:fill="auto"/>
          </w:tcPr>
          <w:p w14:paraId="1F9FBEAA" w14:textId="77777777" w:rsidR="00F678A2" w:rsidRDefault="00F678A2" w:rsidP="006B7A46">
            <w:pPr>
              <w:pStyle w:val="SITabletext"/>
            </w:pPr>
            <w:r>
              <w:t>Equivalent</w:t>
            </w:r>
          </w:p>
        </w:tc>
      </w:tr>
      <w:tr w:rsidR="00F678A2" w:rsidRPr="00C73D61" w14:paraId="5B7F851B" w14:textId="77777777" w:rsidTr="001F06B1">
        <w:trPr>
          <w:trHeight w:val="20"/>
        </w:trPr>
        <w:tc>
          <w:tcPr>
            <w:tcW w:w="1224" w:type="pct"/>
          </w:tcPr>
          <w:p w14:paraId="27E71B63" w14:textId="77777777" w:rsidR="00F678A2" w:rsidRPr="006548E4" w:rsidRDefault="00F678A2" w:rsidP="006B7A46">
            <w:pPr>
              <w:pStyle w:val="SITabletext"/>
            </w:pPr>
            <w:r>
              <w:t>Not applicable</w:t>
            </w:r>
          </w:p>
        </w:tc>
        <w:tc>
          <w:tcPr>
            <w:tcW w:w="1224" w:type="pct"/>
            <w:shd w:val="clear" w:color="auto" w:fill="auto"/>
          </w:tcPr>
          <w:p w14:paraId="68125B23" w14:textId="77777777" w:rsidR="00F678A2" w:rsidRPr="006548E4" w:rsidRDefault="00F678A2" w:rsidP="006B7A46">
            <w:pPr>
              <w:pStyle w:val="SITabletext"/>
            </w:pPr>
            <w:r>
              <w:t xml:space="preserve">FWPSS00041 </w:t>
            </w:r>
            <w:r w:rsidRPr="00A770C9">
              <w:t>Cutting Timber to Length and Angle Skill Set</w:t>
            </w:r>
          </w:p>
        </w:tc>
        <w:tc>
          <w:tcPr>
            <w:tcW w:w="1784" w:type="pct"/>
            <w:shd w:val="clear" w:color="auto" w:fill="auto"/>
          </w:tcPr>
          <w:p w14:paraId="233F3412" w14:textId="77777777" w:rsidR="00F678A2" w:rsidRPr="005B4C6D" w:rsidRDefault="00F678A2" w:rsidP="006B7A46">
            <w:pPr>
              <w:pStyle w:val="SITabletext"/>
            </w:pPr>
            <w:r w:rsidRPr="008923DC">
              <w:t>This skill set</w:t>
            </w:r>
            <w:r w:rsidRPr="000946F1">
              <w:t xml:space="preserve"> has been created to address a specific job task required by industry</w:t>
            </w:r>
          </w:p>
        </w:tc>
        <w:tc>
          <w:tcPr>
            <w:tcW w:w="768" w:type="pct"/>
            <w:shd w:val="clear" w:color="auto" w:fill="auto"/>
          </w:tcPr>
          <w:p w14:paraId="4ABD4EA9" w14:textId="77777777" w:rsidR="00F678A2" w:rsidRDefault="00F678A2" w:rsidP="006B7A46">
            <w:pPr>
              <w:pStyle w:val="SITabletext"/>
            </w:pPr>
            <w:r>
              <w:t>Newly created</w:t>
            </w:r>
          </w:p>
        </w:tc>
      </w:tr>
      <w:tr w:rsidR="00F678A2" w:rsidRPr="00C73D61" w14:paraId="378D0C37" w14:textId="77777777" w:rsidTr="001F06B1">
        <w:trPr>
          <w:trHeight w:val="20"/>
        </w:trPr>
        <w:tc>
          <w:tcPr>
            <w:tcW w:w="1224" w:type="pct"/>
          </w:tcPr>
          <w:p w14:paraId="4622433C" w14:textId="77777777" w:rsidR="00F678A2" w:rsidRPr="006548E4" w:rsidRDefault="00F678A2" w:rsidP="006B7A46">
            <w:pPr>
              <w:pStyle w:val="SITabletext"/>
            </w:pPr>
            <w:r>
              <w:t>Not applicable</w:t>
            </w:r>
          </w:p>
        </w:tc>
        <w:tc>
          <w:tcPr>
            <w:tcW w:w="1224" w:type="pct"/>
            <w:shd w:val="clear" w:color="auto" w:fill="auto"/>
          </w:tcPr>
          <w:p w14:paraId="2B7A3A40" w14:textId="77777777" w:rsidR="00F678A2" w:rsidRPr="006548E4" w:rsidRDefault="00F678A2" w:rsidP="006B7A46">
            <w:pPr>
              <w:pStyle w:val="SITabletext"/>
            </w:pPr>
            <w:r>
              <w:t>FWPSS00042 Timber</w:t>
            </w:r>
            <w:r w:rsidRPr="00A770C9">
              <w:t xml:space="preserve"> Wall Frame Manufacture Skill Set</w:t>
            </w:r>
          </w:p>
        </w:tc>
        <w:tc>
          <w:tcPr>
            <w:tcW w:w="1784" w:type="pct"/>
            <w:shd w:val="clear" w:color="auto" w:fill="auto"/>
          </w:tcPr>
          <w:p w14:paraId="0B1980D8" w14:textId="77777777" w:rsidR="00F678A2" w:rsidRPr="005B4C6D" w:rsidRDefault="00F678A2" w:rsidP="006B7A46">
            <w:pPr>
              <w:pStyle w:val="SITabletext"/>
            </w:pPr>
            <w:r w:rsidRPr="008923DC">
              <w:t>This skill set</w:t>
            </w:r>
            <w:r w:rsidRPr="000946F1">
              <w:t xml:space="preserve"> has been created to address a specific job task required by industry</w:t>
            </w:r>
          </w:p>
        </w:tc>
        <w:tc>
          <w:tcPr>
            <w:tcW w:w="768" w:type="pct"/>
            <w:shd w:val="clear" w:color="auto" w:fill="auto"/>
          </w:tcPr>
          <w:p w14:paraId="6C709EE8" w14:textId="77777777" w:rsidR="00F678A2" w:rsidRDefault="00F678A2" w:rsidP="006B7A46">
            <w:pPr>
              <w:pStyle w:val="SITabletext"/>
            </w:pPr>
            <w:r>
              <w:t>Newly created</w:t>
            </w:r>
          </w:p>
        </w:tc>
      </w:tr>
      <w:tr w:rsidR="00F678A2" w:rsidRPr="00C73D61" w14:paraId="17C69AF9" w14:textId="77777777" w:rsidTr="001F06B1">
        <w:trPr>
          <w:trHeight w:val="20"/>
        </w:trPr>
        <w:tc>
          <w:tcPr>
            <w:tcW w:w="1224" w:type="pct"/>
          </w:tcPr>
          <w:p w14:paraId="391A5D0B" w14:textId="77777777" w:rsidR="00F678A2" w:rsidRPr="006548E4" w:rsidRDefault="00F678A2" w:rsidP="006B7A46">
            <w:pPr>
              <w:pStyle w:val="SITabletext"/>
            </w:pPr>
            <w:r>
              <w:t>Not applicable</w:t>
            </w:r>
          </w:p>
        </w:tc>
        <w:tc>
          <w:tcPr>
            <w:tcW w:w="1224" w:type="pct"/>
            <w:shd w:val="clear" w:color="auto" w:fill="auto"/>
          </w:tcPr>
          <w:p w14:paraId="43703847" w14:textId="77777777" w:rsidR="00F678A2" w:rsidRPr="006548E4" w:rsidRDefault="00F678A2" w:rsidP="006B7A46">
            <w:pPr>
              <w:pStyle w:val="SITabletext"/>
            </w:pPr>
            <w:r>
              <w:t xml:space="preserve">FWPSS00043 </w:t>
            </w:r>
            <w:r w:rsidRPr="00A770C9">
              <w:t>Timber Roof Truss Manufacture Skill Set</w:t>
            </w:r>
          </w:p>
        </w:tc>
        <w:tc>
          <w:tcPr>
            <w:tcW w:w="1784" w:type="pct"/>
            <w:shd w:val="clear" w:color="auto" w:fill="auto"/>
          </w:tcPr>
          <w:p w14:paraId="432BC7FF" w14:textId="77777777" w:rsidR="00F678A2" w:rsidRPr="005B4C6D" w:rsidRDefault="00F678A2" w:rsidP="006B7A46">
            <w:pPr>
              <w:pStyle w:val="SITabletext"/>
            </w:pPr>
            <w:r w:rsidRPr="008923DC">
              <w:t>This skill set</w:t>
            </w:r>
            <w:r w:rsidRPr="000946F1">
              <w:t xml:space="preserve"> has been created to address a specific job task required by industry</w:t>
            </w:r>
          </w:p>
        </w:tc>
        <w:tc>
          <w:tcPr>
            <w:tcW w:w="768" w:type="pct"/>
            <w:shd w:val="clear" w:color="auto" w:fill="auto"/>
          </w:tcPr>
          <w:p w14:paraId="01A45111" w14:textId="77777777" w:rsidR="00F678A2" w:rsidRDefault="00F678A2" w:rsidP="006B7A46">
            <w:pPr>
              <w:pStyle w:val="SITabletext"/>
            </w:pPr>
            <w:r>
              <w:t>Newly created</w:t>
            </w:r>
          </w:p>
        </w:tc>
      </w:tr>
      <w:tr w:rsidR="00F678A2" w:rsidRPr="00C73D61" w14:paraId="3AB60DC3" w14:textId="77777777" w:rsidTr="0050547D">
        <w:trPr>
          <w:trHeight w:val="20"/>
        </w:trPr>
        <w:tc>
          <w:tcPr>
            <w:tcW w:w="1224" w:type="pct"/>
            <w:tcBorders>
              <w:bottom w:val="single" w:sz="12" w:space="0" w:color="4C7D2C"/>
            </w:tcBorders>
          </w:tcPr>
          <w:p w14:paraId="3933F2DD" w14:textId="77777777" w:rsidR="00F678A2" w:rsidRDefault="00F678A2" w:rsidP="006B7A46">
            <w:pPr>
              <w:pStyle w:val="SITabletext"/>
            </w:pPr>
            <w:r>
              <w:lastRenderedPageBreak/>
              <w:t>Not applicable</w:t>
            </w:r>
          </w:p>
        </w:tc>
        <w:tc>
          <w:tcPr>
            <w:tcW w:w="1224" w:type="pct"/>
            <w:tcBorders>
              <w:bottom w:val="single" w:sz="12" w:space="0" w:color="4C7D2C"/>
            </w:tcBorders>
          </w:tcPr>
          <w:p w14:paraId="18F8D44D" w14:textId="77777777" w:rsidR="00F678A2" w:rsidRDefault="00F678A2" w:rsidP="006B7A46">
            <w:pPr>
              <w:pStyle w:val="SITabletext"/>
            </w:pPr>
            <w:r>
              <w:t xml:space="preserve">FWPSS00044 </w:t>
            </w:r>
            <w:r w:rsidRPr="00A770C9">
              <w:t>Timber Floor Truss Manufacture Skill Set</w:t>
            </w:r>
          </w:p>
        </w:tc>
        <w:tc>
          <w:tcPr>
            <w:tcW w:w="1784" w:type="pct"/>
            <w:tcBorders>
              <w:bottom w:val="single" w:sz="12" w:space="0" w:color="4C7D2C"/>
            </w:tcBorders>
            <w:shd w:val="clear" w:color="auto" w:fill="auto"/>
          </w:tcPr>
          <w:p w14:paraId="1CF55F33" w14:textId="77777777" w:rsidR="00F678A2" w:rsidRDefault="00F678A2" w:rsidP="006B7A46">
            <w:pPr>
              <w:pStyle w:val="SITabletext"/>
            </w:pPr>
            <w:r w:rsidRPr="008923DC">
              <w:t>This skill set</w:t>
            </w:r>
            <w:r w:rsidRPr="000946F1">
              <w:t xml:space="preserve"> has been created to address a specific job task required by industry</w:t>
            </w:r>
          </w:p>
        </w:tc>
        <w:tc>
          <w:tcPr>
            <w:tcW w:w="768" w:type="pct"/>
            <w:tcBorders>
              <w:bottom w:val="single" w:sz="12" w:space="0" w:color="4C7D2C"/>
            </w:tcBorders>
            <w:shd w:val="clear" w:color="auto" w:fill="auto"/>
          </w:tcPr>
          <w:p w14:paraId="0C51D71C" w14:textId="77777777" w:rsidR="00F678A2" w:rsidRPr="00F21F0E" w:rsidRDefault="00F678A2" w:rsidP="006B7A46">
            <w:pPr>
              <w:pStyle w:val="SITabletext"/>
            </w:pPr>
            <w:r>
              <w:t>Newly created</w:t>
            </w:r>
          </w:p>
        </w:tc>
      </w:tr>
      <w:tr w:rsidR="00F678A2" w:rsidRPr="00C73D61" w14:paraId="7510334F" w14:textId="77777777" w:rsidTr="0050547D">
        <w:trPr>
          <w:trHeight w:val="20"/>
        </w:trPr>
        <w:tc>
          <w:tcPr>
            <w:tcW w:w="1224" w:type="pct"/>
            <w:tcBorders>
              <w:top w:val="single" w:sz="12" w:space="0" w:color="4C7D2C"/>
              <w:bottom w:val="single" w:sz="12" w:space="0" w:color="4C7D2C"/>
            </w:tcBorders>
          </w:tcPr>
          <w:p w14:paraId="753ABB57" w14:textId="77777777" w:rsidR="00F678A2" w:rsidRDefault="00F678A2" w:rsidP="006B7A46">
            <w:pPr>
              <w:pStyle w:val="SITabletext"/>
            </w:pPr>
            <w:r>
              <w:t xml:space="preserve">Not applicable </w:t>
            </w:r>
          </w:p>
        </w:tc>
        <w:tc>
          <w:tcPr>
            <w:tcW w:w="1224" w:type="pct"/>
            <w:tcBorders>
              <w:top w:val="single" w:sz="12" w:space="0" w:color="4C7D2C"/>
              <w:bottom w:val="single" w:sz="12" w:space="0" w:color="4C7D2C"/>
            </w:tcBorders>
          </w:tcPr>
          <w:p w14:paraId="69320013" w14:textId="77777777" w:rsidR="00F678A2" w:rsidRDefault="00F678A2" w:rsidP="006B7A46">
            <w:pPr>
              <w:pStyle w:val="SITabletext"/>
            </w:pPr>
            <w:r>
              <w:t xml:space="preserve">FWPSS00045 </w:t>
            </w:r>
            <w:r w:rsidRPr="00A770C9">
              <w:t>Stacking and Storing Timber Frames and Trusses Skill Set</w:t>
            </w:r>
          </w:p>
        </w:tc>
        <w:tc>
          <w:tcPr>
            <w:tcW w:w="1784" w:type="pct"/>
            <w:tcBorders>
              <w:top w:val="single" w:sz="12" w:space="0" w:color="4C7D2C"/>
              <w:bottom w:val="single" w:sz="12" w:space="0" w:color="4C7D2C"/>
            </w:tcBorders>
            <w:shd w:val="clear" w:color="auto" w:fill="auto"/>
          </w:tcPr>
          <w:p w14:paraId="3E39C254" w14:textId="77777777" w:rsidR="00F678A2" w:rsidRDefault="00F678A2" w:rsidP="006B7A46">
            <w:pPr>
              <w:pStyle w:val="SITabletext"/>
            </w:pPr>
            <w:r w:rsidRPr="008923DC">
              <w:t>This skill set</w:t>
            </w:r>
            <w:r w:rsidRPr="000946F1">
              <w:t xml:space="preserve"> has been created to address a specific job task required by industry</w:t>
            </w:r>
          </w:p>
        </w:tc>
        <w:tc>
          <w:tcPr>
            <w:tcW w:w="768" w:type="pct"/>
            <w:tcBorders>
              <w:top w:val="single" w:sz="12" w:space="0" w:color="4C7D2C"/>
              <w:bottom w:val="single" w:sz="12" w:space="0" w:color="4C7D2C"/>
            </w:tcBorders>
            <w:shd w:val="clear" w:color="auto" w:fill="auto"/>
          </w:tcPr>
          <w:p w14:paraId="48E0D9CC" w14:textId="77777777" w:rsidR="00F678A2" w:rsidRDefault="00F678A2" w:rsidP="006B7A46">
            <w:pPr>
              <w:pStyle w:val="SITabletext"/>
            </w:pPr>
            <w:r>
              <w:t>Newly created</w:t>
            </w:r>
          </w:p>
        </w:tc>
      </w:tr>
    </w:tbl>
    <w:p w14:paraId="098D537D" w14:textId="77777777" w:rsidR="00F678A2" w:rsidRDefault="00F678A2" w:rsidP="00133AAB">
      <w:pPr>
        <w:pStyle w:val="Heading4SI"/>
      </w:pPr>
      <w:bookmarkStart w:id="143" w:name="_Toc148363209"/>
      <w:r>
        <w:t>Units of competency</w:t>
      </w:r>
      <w:bookmarkEnd w:id="143"/>
    </w:p>
    <w:p w14:paraId="0DC8AA92" w14:textId="77777777" w:rsidR="00F678A2" w:rsidRPr="007A66AD" w:rsidRDefault="00F678A2" w:rsidP="007A66AD">
      <w:pPr>
        <w:pStyle w:val="SITableHeading1"/>
        <w:jc w:val="center"/>
        <w:rPr>
          <w:i/>
          <w:iCs/>
        </w:rPr>
      </w:pPr>
      <w:r w:rsidRPr="007A66AD">
        <w:rPr>
          <w:i/>
          <w:iCs/>
        </w:rPr>
        <w:t xml:space="preserve">Mapping of units of competency from FWP Forest and Wood Products Training Package </w:t>
      </w:r>
    </w:p>
    <w:p w14:paraId="66445371" w14:textId="77777777" w:rsidR="00F678A2" w:rsidRPr="007A66AD" w:rsidRDefault="00F678A2" w:rsidP="007A66AD">
      <w:pPr>
        <w:pStyle w:val="SITableHeading1"/>
        <w:jc w:val="center"/>
        <w:rPr>
          <w:i/>
          <w:iCs/>
        </w:rPr>
      </w:pPr>
      <w:r w:rsidRPr="007A66AD">
        <w:rPr>
          <w:i/>
          <w:iCs/>
        </w:rPr>
        <w:t>Version 6.0 to Version 5.0</w:t>
      </w:r>
    </w:p>
    <w:tbl>
      <w:tblPr>
        <w:tblW w:w="4715" w:type="pct"/>
        <w:tblInd w:w="250" w:type="dxa"/>
        <w:tblBorders>
          <w:insideH w:val="single" w:sz="12" w:space="0" w:color="4C7D2C"/>
        </w:tblBorders>
        <w:tblLook w:val="04A0" w:firstRow="1" w:lastRow="0" w:firstColumn="1" w:lastColumn="0" w:noHBand="0" w:noVBand="1"/>
      </w:tblPr>
      <w:tblGrid>
        <w:gridCol w:w="2152"/>
        <w:gridCol w:w="2154"/>
        <w:gridCol w:w="2659"/>
        <w:gridCol w:w="1547"/>
      </w:tblGrid>
      <w:tr w:rsidR="00F678A2" w:rsidRPr="00C73D61" w14:paraId="7380460A" w14:textId="77777777" w:rsidTr="00C817D8">
        <w:trPr>
          <w:trHeight w:val="20"/>
          <w:tblHeader/>
        </w:trPr>
        <w:tc>
          <w:tcPr>
            <w:tcW w:w="1264" w:type="pct"/>
            <w:tcBorders>
              <w:top w:val="single" w:sz="12" w:space="0" w:color="4C7D2C"/>
              <w:bottom w:val="single" w:sz="12" w:space="0" w:color="4C7D2C"/>
            </w:tcBorders>
            <w:shd w:val="clear" w:color="auto" w:fill="auto"/>
          </w:tcPr>
          <w:p w14:paraId="6641FCED" w14:textId="77777777" w:rsidR="00F678A2" w:rsidRPr="00BC5CAA" w:rsidRDefault="00F678A2" w:rsidP="00911E24">
            <w:pPr>
              <w:pStyle w:val="SITableHeading2"/>
            </w:pPr>
            <w:r w:rsidRPr="00BC5CAA">
              <w:t>Code and title (</w:t>
            </w:r>
            <w:r>
              <w:t>Version 5.0</w:t>
            </w:r>
            <w:r w:rsidRPr="00BC5CAA">
              <w:t>)</w:t>
            </w:r>
          </w:p>
        </w:tc>
        <w:tc>
          <w:tcPr>
            <w:tcW w:w="1265" w:type="pct"/>
            <w:tcBorders>
              <w:top w:val="single" w:sz="12" w:space="0" w:color="4C7D2C"/>
              <w:bottom w:val="single" w:sz="12" w:space="0" w:color="4C7D2C"/>
            </w:tcBorders>
            <w:shd w:val="clear" w:color="auto" w:fill="auto"/>
          </w:tcPr>
          <w:p w14:paraId="0C90F900" w14:textId="77777777" w:rsidR="00F678A2" w:rsidRPr="00BC5CAA" w:rsidRDefault="00F678A2" w:rsidP="00911E24">
            <w:pPr>
              <w:pStyle w:val="SITableHeading2"/>
            </w:pPr>
            <w:r w:rsidRPr="00BC5CAA">
              <w:t>Code and title (</w:t>
            </w:r>
            <w:r>
              <w:t>Version 6.0</w:t>
            </w:r>
            <w:r w:rsidRPr="00BC5CAA">
              <w:t>)</w:t>
            </w:r>
          </w:p>
        </w:tc>
        <w:tc>
          <w:tcPr>
            <w:tcW w:w="1562" w:type="pct"/>
            <w:tcBorders>
              <w:top w:val="single" w:sz="12" w:space="0" w:color="4C7D2C"/>
              <w:bottom w:val="single" w:sz="12" w:space="0" w:color="4C7D2C"/>
            </w:tcBorders>
            <w:shd w:val="clear" w:color="auto" w:fill="auto"/>
          </w:tcPr>
          <w:p w14:paraId="30AD33DE" w14:textId="77777777" w:rsidR="00F678A2" w:rsidRPr="00BC5CAA" w:rsidRDefault="00F678A2" w:rsidP="00911E24">
            <w:pPr>
              <w:pStyle w:val="SITableHeading2"/>
            </w:pPr>
            <w:r w:rsidRPr="00BC5CAA">
              <w:t>Comments</w:t>
            </w:r>
          </w:p>
        </w:tc>
        <w:tc>
          <w:tcPr>
            <w:tcW w:w="909" w:type="pct"/>
            <w:tcBorders>
              <w:top w:val="single" w:sz="12" w:space="0" w:color="4C7D2C"/>
              <w:bottom w:val="single" w:sz="12" w:space="0" w:color="4C7D2C"/>
            </w:tcBorders>
            <w:shd w:val="clear" w:color="auto" w:fill="auto"/>
          </w:tcPr>
          <w:p w14:paraId="7FAB8E55" w14:textId="77777777" w:rsidR="00F678A2" w:rsidRPr="00BC5CAA" w:rsidRDefault="00F678A2" w:rsidP="00911E24">
            <w:pPr>
              <w:pStyle w:val="SITableHeading2"/>
            </w:pPr>
            <w:r w:rsidRPr="00BC5CAA">
              <w:t>Equivalence statement</w:t>
            </w:r>
          </w:p>
        </w:tc>
      </w:tr>
      <w:tr w:rsidR="00F678A2" w:rsidRPr="00C73D61" w14:paraId="29DDF960" w14:textId="77777777" w:rsidTr="00C817D8">
        <w:trPr>
          <w:trHeight w:val="20"/>
        </w:trPr>
        <w:tc>
          <w:tcPr>
            <w:tcW w:w="1264" w:type="pct"/>
            <w:tcBorders>
              <w:top w:val="single" w:sz="12" w:space="0" w:color="4C7D2C"/>
            </w:tcBorders>
            <w:shd w:val="clear" w:color="auto" w:fill="auto"/>
          </w:tcPr>
          <w:p w14:paraId="1B0BF4E2" w14:textId="77777777" w:rsidR="00F678A2" w:rsidRDefault="00F678A2" w:rsidP="00AE5515">
            <w:pPr>
              <w:pStyle w:val="SITabletext"/>
            </w:pPr>
            <w:bookmarkStart w:id="144" w:name="_Hlk36798333"/>
            <w:r w:rsidRPr="009E5816">
              <w:t>Not applicable</w:t>
            </w:r>
          </w:p>
        </w:tc>
        <w:tc>
          <w:tcPr>
            <w:tcW w:w="1265" w:type="pct"/>
            <w:tcBorders>
              <w:top w:val="single" w:sz="12" w:space="0" w:color="4C7D2C"/>
            </w:tcBorders>
            <w:shd w:val="clear" w:color="auto" w:fill="auto"/>
          </w:tcPr>
          <w:p w14:paraId="34BE3055" w14:textId="77777777" w:rsidR="00F678A2" w:rsidRPr="0052352F" w:rsidRDefault="00F678A2" w:rsidP="00AE5515">
            <w:pPr>
              <w:pStyle w:val="SITabletext"/>
            </w:pPr>
            <w:r w:rsidRPr="0052352F">
              <w:t>FWPCOT331</w:t>
            </w:r>
            <w:r>
              <w:t>7</w:t>
            </w:r>
            <w:r w:rsidRPr="0052352F">
              <w:t xml:space="preserve"> Use chainsaw within a tree</w:t>
            </w:r>
          </w:p>
        </w:tc>
        <w:tc>
          <w:tcPr>
            <w:tcW w:w="1562" w:type="pct"/>
            <w:tcBorders>
              <w:top w:val="single" w:sz="12" w:space="0" w:color="4C7D2C"/>
            </w:tcBorders>
            <w:shd w:val="clear" w:color="auto" w:fill="auto"/>
          </w:tcPr>
          <w:p w14:paraId="7F51097D" w14:textId="77777777" w:rsidR="00F678A2" w:rsidRDefault="00F678A2" w:rsidP="00AE5515">
            <w:pPr>
              <w:pStyle w:val="SITabletext"/>
            </w:pPr>
            <w:r>
              <w:t>This unit has been created to address an emerging skill or task required by industry</w:t>
            </w:r>
          </w:p>
        </w:tc>
        <w:tc>
          <w:tcPr>
            <w:tcW w:w="909" w:type="pct"/>
            <w:tcBorders>
              <w:top w:val="single" w:sz="12" w:space="0" w:color="4C7D2C"/>
            </w:tcBorders>
            <w:shd w:val="clear" w:color="auto" w:fill="auto"/>
          </w:tcPr>
          <w:p w14:paraId="62E5EDBB" w14:textId="77777777" w:rsidR="00F678A2" w:rsidRPr="003003A9" w:rsidRDefault="00F678A2" w:rsidP="00AE5515">
            <w:pPr>
              <w:pStyle w:val="SITabletext"/>
            </w:pPr>
            <w:r>
              <w:t>Newly created</w:t>
            </w:r>
          </w:p>
        </w:tc>
      </w:tr>
      <w:tr w:rsidR="00F678A2" w:rsidRPr="00C73D61" w14:paraId="4252DA90" w14:textId="77777777" w:rsidTr="00C817D8">
        <w:tc>
          <w:tcPr>
            <w:tcW w:w="1264" w:type="pct"/>
            <w:shd w:val="clear" w:color="auto" w:fill="auto"/>
          </w:tcPr>
          <w:p w14:paraId="43B49491" w14:textId="77777777" w:rsidR="00F678A2" w:rsidRDefault="00F678A2" w:rsidP="00AE5515">
            <w:pPr>
              <w:pStyle w:val="SITabletext"/>
            </w:pPr>
            <w:r>
              <w:t>Not applicable</w:t>
            </w:r>
          </w:p>
        </w:tc>
        <w:tc>
          <w:tcPr>
            <w:tcW w:w="1265" w:type="pct"/>
            <w:shd w:val="clear" w:color="auto" w:fill="auto"/>
            <w:vAlign w:val="bottom"/>
          </w:tcPr>
          <w:p w14:paraId="01B45D77" w14:textId="77777777" w:rsidR="00F678A2" w:rsidRPr="0052352F" w:rsidRDefault="00F678A2" w:rsidP="00AE5515">
            <w:pPr>
              <w:pStyle w:val="SITabletext"/>
            </w:pPr>
            <w:r w:rsidRPr="0052352F">
              <w:t>FWPCOT3318 Access, capture and communicate forestry field data using mobile devices</w:t>
            </w:r>
          </w:p>
        </w:tc>
        <w:tc>
          <w:tcPr>
            <w:tcW w:w="1562" w:type="pct"/>
            <w:shd w:val="clear" w:color="auto" w:fill="auto"/>
          </w:tcPr>
          <w:p w14:paraId="7F724916" w14:textId="77777777" w:rsidR="00F678A2" w:rsidRPr="0020657B" w:rsidRDefault="00F678A2" w:rsidP="00AE5515">
            <w:pPr>
              <w:pStyle w:val="SITabletext"/>
            </w:pPr>
            <w:r>
              <w:t>This unit has been created to address an emerging skill or task required by industry</w:t>
            </w:r>
          </w:p>
        </w:tc>
        <w:tc>
          <w:tcPr>
            <w:tcW w:w="909" w:type="pct"/>
            <w:shd w:val="clear" w:color="auto" w:fill="auto"/>
          </w:tcPr>
          <w:p w14:paraId="5E6ACD4D" w14:textId="77777777" w:rsidR="00F678A2" w:rsidRPr="003003A9" w:rsidRDefault="00F678A2" w:rsidP="00AE5515">
            <w:pPr>
              <w:pStyle w:val="SITabletext"/>
            </w:pPr>
            <w:r>
              <w:t>Newly created</w:t>
            </w:r>
          </w:p>
        </w:tc>
      </w:tr>
      <w:tr w:rsidR="00F678A2" w:rsidRPr="00C73D61" w14:paraId="75E89422" w14:textId="77777777" w:rsidTr="00C817D8">
        <w:tc>
          <w:tcPr>
            <w:tcW w:w="1264" w:type="pct"/>
            <w:shd w:val="clear" w:color="auto" w:fill="auto"/>
          </w:tcPr>
          <w:p w14:paraId="7F97AD1C" w14:textId="77777777" w:rsidR="00F678A2" w:rsidRDefault="00F678A2" w:rsidP="00AE5515">
            <w:pPr>
              <w:pStyle w:val="SITabletext"/>
            </w:pPr>
            <w:r w:rsidRPr="009E5816">
              <w:t>Not applicable</w:t>
            </w:r>
          </w:p>
        </w:tc>
        <w:tc>
          <w:tcPr>
            <w:tcW w:w="1265" w:type="pct"/>
            <w:shd w:val="clear" w:color="auto" w:fill="auto"/>
            <w:vAlign w:val="bottom"/>
          </w:tcPr>
          <w:p w14:paraId="78D91377" w14:textId="77777777" w:rsidR="00F678A2" w:rsidRPr="0052352F" w:rsidRDefault="00F678A2" w:rsidP="00AE5515">
            <w:pPr>
              <w:pStyle w:val="SITabletext"/>
            </w:pPr>
            <w:bookmarkStart w:id="145" w:name="_Hlk36190547"/>
            <w:r w:rsidRPr="0052352F">
              <w:t>FWP</w:t>
            </w:r>
            <w:r>
              <w:t>COT3319</w:t>
            </w:r>
            <w:r w:rsidRPr="0052352F">
              <w:t xml:space="preserve"> Read and interpret digital maps and forest operation plans</w:t>
            </w:r>
            <w:bookmarkEnd w:id="145"/>
          </w:p>
        </w:tc>
        <w:tc>
          <w:tcPr>
            <w:tcW w:w="1562" w:type="pct"/>
            <w:shd w:val="clear" w:color="auto" w:fill="auto"/>
          </w:tcPr>
          <w:p w14:paraId="3ACCA5A8" w14:textId="77777777" w:rsidR="00F678A2" w:rsidRDefault="00F678A2" w:rsidP="00AE5515">
            <w:pPr>
              <w:pStyle w:val="SITabletext"/>
            </w:pPr>
            <w:r>
              <w:t>This unit has been created to address an emerging skill or task required by industry</w:t>
            </w:r>
          </w:p>
        </w:tc>
        <w:tc>
          <w:tcPr>
            <w:tcW w:w="909" w:type="pct"/>
            <w:shd w:val="clear" w:color="auto" w:fill="auto"/>
          </w:tcPr>
          <w:p w14:paraId="57FBE763" w14:textId="77777777" w:rsidR="00F678A2" w:rsidRPr="003003A9" w:rsidRDefault="00F678A2" w:rsidP="00AE5515">
            <w:pPr>
              <w:pStyle w:val="SITabletext"/>
            </w:pPr>
            <w:r>
              <w:t>Newly created</w:t>
            </w:r>
          </w:p>
        </w:tc>
      </w:tr>
      <w:tr w:rsidR="00F678A2" w:rsidRPr="00C73D61" w14:paraId="236C0523" w14:textId="77777777" w:rsidTr="00C817D8">
        <w:tc>
          <w:tcPr>
            <w:tcW w:w="1264" w:type="pct"/>
            <w:shd w:val="clear" w:color="auto" w:fill="auto"/>
          </w:tcPr>
          <w:p w14:paraId="7687CE04" w14:textId="77777777" w:rsidR="00F678A2" w:rsidRDefault="00F678A2" w:rsidP="00AE5515">
            <w:pPr>
              <w:pStyle w:val="SITabletext"/>
            </w:pPr>
            <w:r w:rsidRPr="009E5816">
              <w:t>Not applicable</w:t>
            </w:r>
          </w:p>
        </w:tc>
        <w:tc>
          <w:tcPr>
            <w:tcW w:w="1265" w:type="pct"/>
            <w:shd w:val="clear" w:color="auto" w:fill="auto"/>
            <w:vAlign w:val="bottom"/>
          </w:tcPr>
          <w:p w14:paraId="52F75E6C" w14:textId="77777777" w:rsidR="00F678A2" w:rsidRPr="0052352F" w:rsidRDefault="00F678A2" w:rsidP="00AE5515">
            <w:pPr>
              <w:pStyle w:val="SITabletext"/>
            </w:pPr>
            <w:r w:rsidRPr="0052352F">
              <w:t>FWPHAR3232 Operate harvesting machine with winch-assist system</w:t>
            </w:r>
          </w:p>
        </w:tc>
        <w:tc>
          <w:tcPr>
            <w:tcW w:w="1562" w:type="pct"/>
            <w:shd w:val="clear" w:color="auto" w:fill="auto"/>
          </w:tcPr>
          <w:p w14:paraId="76EE2F85" w14:textId="77777777" w:rsidR="00F678A2" w:rsidRDefault="00F678A2" w:rsidP="00AE5515">
            <w:pPr>
              <w:pStyle w:val="SITabletext"/>
            </w:pPr>
            <w:r>
              <w:t>This unit has been created to address an emerging skill or task required by industry</w:t>
            </w:r>
          </w:p>
        </w:tc>
        <w:tc>
          <w:tcPr>
            <w:tcW w:w="909" w:type="pct"/>
            <w:shd w:val="clear" w:color="auto" w:fill="auto"/>
          </w:tcPr>
          <w:p w14:paraId="2AA1FCCD" w14:textId="77777777" w:rsidR="00F678A2" w:rsidRPr="003003A9" w:rsidRDefault="00F678A2" w:rsidP="00AE5515">
            <w:pPr>
              <w:pStyle w:val="SITabletext"/>
            </w:pPr>
            <w:r>
              <w:t>Newly created</w:t>
            </w:r>
          </w:p>
        </w:tc>
      </w:tr>
      <w:tr w:rsidR="00F678A2" w:rsidRPr="00C73D61" w14:paraId="76516CCC" w14:textId="77777777" w:rsidTr="00C817D8">
        <w:tc>
          <w:tcPr>
            <w:tcW w:w="1264" w:type="pct"/>
            <w:shd w:val="clear" w:color="auto" w:fill="auto"/>
          </w:tcPr>
          <w:p w14:paraId="020DE031" w14:textId="77777777" w:rsidR="00F678A2" w:rsidRDefault="00F678A2" w:rsidP="00AE5515">
            <w:pPr>
              <w:pStyle w:val="SITabletext"/>
            </w:pPr>
            <w:r w:rsidRPr="009E5816">
              <w:t>Not applicable</w:t>
            </w:r>
          </w:p>
        </w:tc>
        <w:tc>
          <w:tcPr>
            <w:tcW w:w="1265" w:type="pct"/>
            <w:shd w:val="clear" w:color="auto" w:fill="auto"/>
            <w:vAlign w:val="bottom"/>
          </w:tcPr>
          <w:p w14:paraId="695E6E6C" w14:textId="77777777" w:rsidR="00F678A2" w:rsidRPr="0052352F" w:rsidRDefault="00F678A2" w:rsidP="00AE5515">
            <w:pPr>
              <w:pStyle w:val="SITabletext"/>
            </w:pPr>
            <w:r w:rsidRPr="0052352F">
              <w:t>FWPHAR323</w:t>
            </w:r>
            <w:r>
              <w:t>3</w:t>
            </w:r>
            <w:r w:rsidRPr="0052352F">
              <w:t xml:space="preserve"> Use mechanised equipment for forestry site preparation on steep slopes</w:t>
            </w:r>
          </w:p>
        </w:tc>
        <w:tc>
          <w:tcPr>
            <w:tcW w:w="1562" w:type="pct"/>
            <w:shd w:val="clear" w:color="auto" w:fill="auto"/>
          </w:tcPr>
          <w:p w14:paraId="66BF0F09" w14:textId="77777777" w:rsidR="00F678A2" w:rsidRDefault="00F678A2" w:rsidP="00AE5515">
            <w:pPr>
              <w:pStyle w:val="SITabletext"/>
            </w:pPr>
            <w:r>
              <w:t>This unit has been created to address an emerging skill or task required by industry</w:t>
            </w:r>
          </w:p>
        </w:tc>
        <w:tc>
          <w:tcPr>
            <w:tcW w:w="909" w:type="pct"/>
            <w:shd w:val="clear" w:color="auto" w:fill="auto"/>
          </w:tcPr>
          <w:p w14:paraId="4AB0A908" w14:textId="77777777" w:rsidR="00F678A2" w:rsidRPr="003003A9" w:rsidRDefault="00F678A2" w:rsidP="00AE5515">
            <w:pPr>
              <w:pStyle w:val="SITabletext"/>
            </w:pPr>
            <w:r>
              <w:t>Newly created</w:t>
            </w:r>
          </w:p>
        </w:tc>
      </w:tr>
      <w:tr w:rsidR="00F678A2" w:rsidRPr="00C73D61" w14:paraId="5ABF4701" w14:textId="77777777" w:rsidTr="00C817D8">
        <w:tc>
          <w:tcPr>
            <w:tcW w:w="1264" w:type="pct"/>
            <w:shd w:val="clear" w:color="auto" w:fill="auto"/>
          </w:tcPr>
          <w:p w14:paraId="2CC7C698" w14:textId="77777777" w:rsidR="00F678A2" w:rsidRDefault="00F678A2" w:rsidP="00AE5515">
            <w:pPr>
              <w:pStyle w:val="SITabletext"/>
            </w:pPr>
            <w:r w:rsidRPr="009E5816">
              <w:t>Not applicable</w:t>
            </w:r>
          </w:p>
        </w:tc>
        <w:tc>
          <w:tcPr>
            <w:tcW w:w="1265" w:type="pct"/>
            <w:shd w:val="clear" w:color="auto" w:fill="auto"/>
            <w:vAlign w:val="bottom"/>
          </w:tcPr>
          <w:p w14:paraId="071A920F" w14:textId="77777777" w:rsidR="00F678A2" w:rsidRPr="0052352F" w:rsidRDefault="00F678A2" w:rsidP="00AE5515">
            <w:pPr>
              <w:pStyle w:val="SITabletext"/>
            </w:pPr>
            <w:r w:rsidRPr="0052352F">
              <w:t>FWPTMM3215 Work effectively in the timber systems design industry</w:t>
            </w:r>
          </w:p>
        </w:tc>
        <w:tc>
          <w:tcPr>
            <w:tcW w:w="1562" w:type="pct"/>
            <w:shd w:val="clear" w:color="auto" w:fill="auto"/>
          </w:tcPr>
          <w:p w14:paraId="2161FEF3" w14:textId="77777777" w:rsidR="00F678A2" w:rsidRDefault="00F678A2" w:rsidP="00AE5515">
            <w:pPr>
              <w:pStyle w:val="SITabletext"/>
            </w:pPr>
            <w:r>
              <w:t>This unit has been created to address an emerging skill or task required by industry</w:t>
            </w:r>
          </w:p>
        </w:tc>
        <w:tc>
          <w:tcPr>
            <w:tcW w:w="909" w:type="pct"/>
            <w:shd w:val="clear" w:color="auto" w:fill="auto"/>
          </w:tcPr>
          <w:p w14:paraId="477E7E47" w14:textId="77777777" w:rsidR="00F678A2" w:rsidRPr="003003A9" w:rsidRDefault="00F678A2" w:rsidP="00AE5515">
            <w:pPr>
              <w:pStyle w:val="SITabletext"/>
            </w:pPr>
            <w:r>
              <w:t>Newly created</w:t>
            </w:r>
          </w:p>
        </w:tc>
      </w:tr>
      <w:bookmarkEnd w:id="144"/>
      <w:tr w:rsidR="00F678A2" w:rsidRPr="00C73D61" w14:paraId="6270886D" w14:textId="77777777" w:rsidTr="00C817D8">
        <w:tc>
          <w:tcPr>
            <w:tcW w:w="1264" w:type="pct"/>
            <w:shd w:val="clear" w:color="auto" w:fill="auto"/>
          </w:tcPr>
          <w:p w14:paraId="7713C9B3" w14:textId="77777777" w:rsidR="00F678A2" w:rsidRPr="00CD1B65" w:rsidRDefault="00F678A2" w:rsidP="00AE5515">
            <w:pPr>
              <w:pStyle w:val="SITabletext"/>
            </w:pPr>
            <w:r w:rsidRPr="00CD1B65">
              <w:t>FWPCOT2201 Stack and bind material</w:t>
            </w:r>
          </w:p>
        </w:tc>
        <w:tc>
          <w:tcPr>
            <w:tcW w:w="1265" w:type="pct"/>
            <w:shd w:val="clear" w:color="auto" w:fill="auto"/>
          </w:tcPr>
          <w:p w14:paraId="4D2DDE26" w14:textId="77777777" w:rsidR="00F678A2" w:rsidRPr="00CD1B65" w:rsidRDefault="00F678A2" w:rsidP="00AE5515">
            <w:pPr>
              <w:pStyle w:val="SITabletext"/>
            </w:pPr>
            <w:r w:rsidRPr="00CD1B65">
              <w:t>FWPCOT2206 Stack and bind material</w:t>
            </w:r>
          </w:p>
        </w:tc>
        <w:tc>
          <w:tcPr>
            <w:tcW w:w="1562" w:type="pct"/>
            <w:shd w:val="clear" w:color="auto" w:fill="auto"/>
          </w:tcPr>
          <w:p w14:paraId="73B03709" w14:textId="77777777" w:rsidR="00F678A2" w:rsidRDefault="00F678A2" w:rsidP="00AE5515">
            <w:pPr>
              <w:pStyle w:val="SITabletext"/>
            </w:pPr>
            <w:r>
              <w:t>Application clarified</w:t>
            </w:r>
          </w:p>
          <w:p w14:paraId="4A3C4F4D" w14:textId="77777777" w:rsidR="00F678A2" w:rsidRDefault="00F678A2" w:rsidP="00AE5515">
            <w:pPr>
              <w:pStyle w:val="SITabletext"/>
            </w:pPr>
            <w:r>
              <w:t>Performance Criteria re-sequenced and strengthened</w:t>
            </w:r>
          </w:p>
          <w:p w14:paraId="53E26A2A" w14:textId="0E1AF299" w:rsidR="00F678A2" w:rsidRPr="00CD1B65" w:rsidRDefault="00F678A2" w:rsidP="00CF3F75">
            <w:pPr>
              <w:pStyle w:val="SITabletext"/>
            </w:pPr>
            <w:r>
              <w:lastRenderedPageBreak/>
              <w:t>Foundation Skills and</w:t>
            </w:r>
            <w:r w:rsidR="00CF3F75">
              <w:t xml:space="preserve"> </w:t>
            </w:r>
            <w:r>
              <w:t>Assessment Requirements updated</w:t>
            </w:r>
          </w:p>
        </w:tc>
        <w:tc>
          <w:tcPr>
            <w:tcW w:w="909" w:type="pct"/>
            <w:shd w:val="clear" w:color="auto" w:fill="auto"/>
          </w:tcPr>
          <w:p w14:paraId="300F9FC1" w14:textId="77777777" w:rsidR="00F678A2" w:rsidRPr="003003A9" w:rsidRDefault="00F678A2" w:rsidP="00AE5515">
            <w:pPr>
              <w:pStyle w:val="SITabletext"/>
              <w:rPr>
                <w:rFonts w:cs="Arial"/>
              </w:rPr>
            </w:pPr>
            <w:r>
              <w:rPr>
                <w:rFonts w:cs="Arial"/>
              </w:rPr>
              <w:lastRenderedPageBreak/>
              <w:t xml:space="preserve">Equivalent </w:t>
            </w:r>
          </w:p>
        </w:tc>
      </w:tr>
      <w:tr w:rsidR="00F678A2" w:rsidRPr="00C73D61" w14:paraId="2800FAF6" w14:textId="77777777" w:rsidTr="00C817D8">
        <w:tc>
          <w:tcPr>
            <w:tcW w:w="1264" w:type="pct"/>
            <w:shd w:val="clear" w:color="auto" w:fill="auto"/>
          </w:tcPr>
          <w:p w14:paraId="122EAB39" w14:textId="77777777" w:rsidR="00F678A2" w:rsidRPr="00CD1B65" w:rsidRDefault="00F678A2" w:rsidP="00AE5515">
            <w:pPr>
              <w:pStyle w:val="SITabletext"/>
            </w:pPr>
            <w:r>
              <w:t>FWPCOT2210 Tally material</w:t>
            </w:r>
          </w:p>
        </w:tc>
        <w:tc>
          <w:tcPr>
            <w:tcW w:w="1265" w:type="pct"/>
            <w:shd w:val="clear" w:color="auto" w:fill="auto"/>
          </w:tcPr>
          <w:p w14:paraId="236B5338" w14:textId="77777777" w:rsidR="00F678A2" w:rsidRPr="00CD1B65" w:rsidRDefault="00F678A2" w:rsidP="00AE5515">
            <w:pPr>
              <w:pStyle w:val="SITabletext"/>
            </w:pPr>
            <w:r>
              <w:t>FWPCOT2260 Tally material</w:t>
            </w:r>
          </w:p>
        </w:tc>
        <w:tc>
          <w:tcPr>
            <w:tcW w:w="1562" w:type="pct"/>
            <w:shd w:val="clear" w:color="auto" w:fill="auto"/>
          </w:tcPr>
          <w:p w14:paraId="676456F2" w14:textId="77777777" w:rsidR="00F678A2" w:rsidRDefault="00F678A2" w:rsidP="00AE5515">
            <w:pPr>
              <w:pStyle w:val="SITabletext"/>
            </w:pPr>
            <w:r>
              <w:t xml:space="preserve">Minor grammatical and editorial changes to Application and Performance Criteria </w:t>
            </w:r>
          </w:p>
          <w:p w14:paraId="0F686652" w14:textId="77777777" w:rsidR="00F678A2" w:rsidRDefault="00F678A2" w:rsidP="00AE5515">
            <w:pPr>
              <w:pStyle w:val="SITabletext"/>
            </w:pPr>
            <w:r>
              <w:t xml:space="preserve">Foundation Skills reviewed </w:t>
            </w:r>
          </w:p>
          <w:p w14:paraId="332A1A8D" w14:textId="77777777" w:rsidR="00F678A2" w:rsidRPr="00CD1B65" w:rsidRDefault="00F678A2" w:rsidP="00AE5515">
            <w:pPr>
              <w:pStyle w:val="SITabletext"/>
            </w:pPr>
            <w:r>
              <w:t>Assessment Requirements reviewed and updated</w:t>
            </w:r>
          </w:p>
        </w:tc>
        <w:tc>
          <w:tcPr>
            <w:tcW w:w="909" w:type="pct"/>
            <w:shd w:val="clear" w:color="auto" w:fill="auto"/>
          </w:tcPr>
          <w:p w14:paraId="714966FD" w14:textId="77777777" w:rsidR="00F678A2" w:rsidRPr="003003A9" w:rsidRDefault="00F678A2" w:rsidP="00AE5515">
            <w:pPr>
              <w:pStyle w:val="SITabletext"/>
              <w:rPr>
                <w:rFonts w:cs="Arial"/>
              </w:rPr>
            </w:pPr>
            <w:r w:rsidRPr="003003A9">
              <w:rPr>
                <w:rFonts w:cs="Arial"/>
              </w:rPr>
              <w:t xml:space="preserve">Equivalent </w:t>
            </w:r>
          </w:p>
        </w:tc>
      </w:tr>
      <w:tr w:rsidR="00F678A2" w:rsidRPr="00C73D61" w14:paraId="7FEEE272" w14:textId="77777777" w:rsidTr="00C817D8">
        <w:tc>
          <w:tcPr>
            <w:tcW w:w="1264" w:type="pct"/>
            <w:shd w:val="clear" w:color="auto" w:fill="auto"/>
          </w:tcPr>
          <w:p w14:paraId="48A87D5E" w14:textId="77777777" w:rsidR="00F678A2" w:rsidRPr="00CD1B65" w:rsidRDefault="00F678A2" w:rsidP="00AE5515">
            <w:pPr>
              <w:pStyle w:val="SITabletext"/>
            </w:pPr>
            <w:r w:rsidRPr="00CD1B65">
              <w:t>FWPCOT2218 Cross cut materials with a fixed saw</w:t>
            </w:r>
          </w:p>
        </w:tc>
        <w:tc>
          <w:tcPr>
            <w:tcW w:w="1265" w:type="pct"/>
            <w:shd w:val="clear" w:color="auto" w:fill="auto"/>
          </w:tcPr>
          <w:p w14:paraId="02DE5C5D" w14:textId="77777777" w:rsidR="00F678A2" w:rsidRPr="00CD1B65" w:rsidRDefault="00F678A2" w:rsidP="00AE5515">
            <w:pPr>
              <w:pStyle w:val="SITabletext"/>
            </w:pPr>
            <w:r w:rsidRPr="00CD1B65">
              <w:t>FWPCOT22</w:t>
            </w:r>
            <w:r>
              <w:t>63</w:t>
            </w:r>
            <w:r w:rsidRPr="00CD1B65">
              <w:t xml:space="preserve"> Cross cut materials with a fixed saw </w:t>
            </w:r>
          </w:p>
        </w:tc>
        <w:tc>
          <w:tcPr>
            <w:tcW w:w="1562" w:type="pct"/>
            <w:shd w:val="clear" w:color="auto" w:fill="auto"/>
          </w:tcPr>
          <w:p w14:paraId="278A0DC4" w14:textId="77777777" w:rsidR="00F678A2" w:rsidRDefault="00F678A2" w:rsidP="00AE5515">
            <w:pPr>
              <w:pStyle w:val="SITabletext"/>
            </w:pPr>
            <w:r w:rsidRPr="00CD1B65">
              <w:t>Application and Knowledge Evidence</w:t>
            </w:r>
            <w:r>
              <w:t xml:space="preserve"> minor changes</w:t>
            </w:r>
          </w:p>
          <w:p w14:paraId="763ED199" w14:textId="77777777" w:rsidR="00F678A2" w:rsidRDefault="00F678A2" w:rsidP="00AE5515">
            <w:pPr>
              <w:pStyle w:val="SITabletext"/>
            </w:pPr>
            <w:r>
              <w:t xml:space="preserve">Element and </w:t>
            </w:r>
            <w:r w:rsidRPr="00CD1B65">
              <w:t xml:space="preserve">Performance Criteria </w:t>
            </w:r>
            <w:r>
              <w:t>updated and sequenced</w:t>
            </w:r>
          </w:p>
          <w:p w14:paraId="62FBD0AB" w14:textId="77777777" w:rsidR="00F678A2" w:rsidRPr="00CD1B65" w:rsidRDefault="00F678A2" w:rsidP="00AE5515">
            <w:pPr>
              <w:pStyle w:val="SITabletext"/>
            </w:pPr>
            <w:r w:rsidRPr="00531833">
              <w:t>Foundation Skills, Performance Evidence and Assessment Conditions</w:t>
            </w:r>
            <w:r>
              <w:t xml:space="preserve"> updated</w:t>
            </w:r>
          </w:p>
        </w:tc>
        <w:tc>
          <w:tcPr>
            <w:tcW w:w="909" w:type="pct"/>
            <w:shd w:val="clear" w:color="auto" w:fill="auto"/>
          </w:tcPr>
          <w:p w14:paraId="71811426" w14:textId="77777777" w:rsidR="00F678A2" w:rsidRPr="003003A9" w:rsidRDefault="00F678A2" w:rsidP="00AE5515">
            <w:pPr>
              <w:pStyle w:val="SITabletext"/>
              <w:rPr>
                <w:rFonts w:cs="Arial"/>
              </w:rPr>
            </w:pPr>
            <w:r w:rsidRPr="003003A9">
              <w:rPr>
                <w:rFonts w:cs="Arial"/>
              </w:rPr>
              <w:t xml:space="preserve">Equivalent </w:t>
            </w:r>
          </w:p>
        </w:tc>
      </w:tr>
      <w:tr w:rsidR="00F678A2" w:rsidRPr="00C73D61" w14:paraId="0214FC74" w14:textId="77777777" w:rsidTr="00C817D8">
        <w:tc>
          <w:tcPr>
            <w:tcW w:w="1264" w:type="pct"/>
            <w:shd w:val="clear" w:color="auto" w:fill="auto"/>
          </w:tcPr>
          <w:p w14:paraId="0A723E4E" w14:textId="77777777" w:rsidR="00F678A2" w:rsidRPr="00CD1B65" w:rsidRDefault="00F678A2" w:rsidP="00AE5515">
            <w:pPr>
              <w:pStyle w:val="SITabletext"/>
            </w:pPr>
            <w:r w:rsidRPr="00CD1B65">
              <w:t>FWPCOT2219 Use hand</w:t>
            </w:r>
            <w:r>
              <w:t>-</w:t>
            </w:r>
            <w:r w:rsidRPr="00CD1B65">
              <w:t>held tools</w:t>
            </w:r>
          </w:p>
        </w:tc>
        <w:tc>
          <w:tcPr>
            <w:tcW w:w="1265" w:type="pct"/>
            <w:shd w:val="clear" w:color="auto" w:fill="auto"/>
          </w:tcPr>
          <w:p w14:paraId="5BCCF8CC" w14:textId="77777777" w:rsidR="00F678A2" w:rsidRPr="00CD1B65" w:rsidRDefault="00F678A2" w:rsidP="00AE5515">
            <w:pPr>
              <w:pStyle w:val="SITabletext"/>
            </w:pPr>
            <w:r w:rsidRPr="00CD1B65">
              <w:t>FWPCOT2257 Use hand-held tools</w:t>
            </w:r>
          </w:p>
        </w:tc>
        <w:tc>
          <w:tcPr>
            <w:tcW w:w="1562" w:type="pct"/>
            <w:shd w:val="clear" w:color="auto" w:fill="auto"/>
          </w:tcPr>
          <w:p w14:paraId="6171885E" w14:textId="77777777" w:rsidR="00F678A2" w:rsidRDefault="00F678A2" w:rsidP="00AE5515">
            <w:pPr>
              <w:pStyle w:val="SITabletext"/>
            </w:pPr>
            <w:r>
              <w:t>Application wording clarified</w:t>
            </w:r>
          </w:p>
          <w:p w14:paraId="5B896B51" w14:textId="77777777" w:rsidR="00F678A2" w:rsidRDefault="00F678A2" w:rsidP="00AE5515">
            <w:pPr>
              <w:pStyle w:val="SITabletext"/>
            </w:pPr>
            <w:r>
              <w:t>Element added</w:t>
            </w:r>
          </w:p>
          <w:p w14:paraId="41E6F537" w14:textId="77777777" w:rsidR="00F678A2" w:rsidRDefault="00F678A2" w:rsidP="00AE5515">
            <w:pPr>
              <w:pStyle w:val="SITabletext"/>
            </w:pPr>
            <w:r>
              <w:t>Performance Criteria,</w:t>
            </w:r>
          </w:p>
          <w:p w14:paraId="545A234F" w14:textId="77777777" w:rsidR="00F678A2" w:rsidRPr="00CD1B65" w:rsidRDefault="00F678A2" w:rsidP="00AE5515">
            <w:pPr>
              <w:pStyle w:val="SITabletext"/>
            </w:pPr>
            <w:r>
              <w:t>Foundation Skills and Assessment Requirements reviewed and updated</w:t>
            </w:r>
          </w:p>
        </w:tc>
        <w:tc>
          <w:tcPr>
            <w:tcW w:w="909" w:type="pct"/>
            <w:shd w:val="clear" w:color="auto" w:fill="auto"/>
          </w:tcPr>
          <w:p w14:paraId="21096FDC" w14:textId="77777777" w:rsidR="00F678A2" w:rsidRPr="003003A9" w:rsidRDefault="00F678A2" w:rsidP="00AE5515">
            <w:pPr>
              <w:pStyle w:val="SITabletext"/>
              <w:rPr>
                <w:rFonts w:cs="Arial"/>
              </w:rPr>
            </w:pPr>
            <w:r>
              <w:rPr>
                <w:rFonts w:cs="Arial"/>
              </w:rPr>
              <w:t xml:space="preserve">Equivalent </w:t>
            </w:r>
          </w:p>
        </w:tc>
      </w:tr>
      <w:tr w:rsidR="00F678A2" w:rsidRPr="00C73D61" w14:paraId="0FDCC78B" w14:textId="77777777" w:rsidTr="00C817D8">
        <w:tc>
          <w:tcPr>
            <w:tcW w:w="1264" w:type="pct"/>
            <w:shd w:val="clear" w:color="auto" w:fill="auto"/>
          </w:tcPr>
          <w:p w14:paraId="7A25A416" w14:textId="77777777" w:rsidR="00F678A2" w:rsidRPr="00CD1B65" w:rsidRDefault="00F678A2" w:rsidP="00AE5515">
            <w:pPr>
              <w:pStyle w:val="SITabletext"/>
            </w:pPr>
            <w:r>
              <w:t xml:space="preserve">FWPCOT2227 Process orders and despatch products </w:t>
            </w:r>
          </w:p>
        </w:tc>
        <w:tc>
          <w:tcPr>
            <w:tcW w:w="1265" w:type="pct"/>
            <w:shd w:val="clear" w:color="auto" w:fill="auto"/>
          </w:tcPr>
          <w:p w14:paraId="1114D7CF" w14:textId="77777777" w:rsidR="00F678A2" w:rsidRPr="00CD1B65" w:rsidRDefault="00F678A2" w:rsidP="00AE5515">
            <w:pPr>
              <w:pStyle w:val="SITabletext"/>
            </w:pPr>
            <w:r>
              <w:t xml:space="preserve">FWPCOT2261 Process orders and prepare for despatch </w:t>
            </w:r>
          </w:p>
        </w:tc>
        <w:tc>
          <w:tcPr>
            <w:tcW w:w="1562" w:type="pct"/>
            <w:shd w:val="clear" w:color="auto" w:fill="auto"/>
          </w:tcPr>
          <w:p w14:paraId="67A7D552" w14:textId="77777777" w:rsidR="00F678A2" w:rsidRDefault="00F678A2" w:rsidP="00AE5515">
            <w:pPr>
              <w:pStyle w:val="SITabletext"/>
            </w:pPr>
            <w:r>
              <w:t>Retitled</w:t>
            </w:r>
          </w:p>
          <w:p w14:paraId="2CAFA2AD" w14:textId="77777777" w:rsidR="00F678A2" w:rsidRDefault="00F678A2" w:rsidP="00AE5515">
            <w:pPr>
              <w:pStyle w:val="SITabletext"/>
            </w:pPr>
            <w:r>
              <w:t>Application wording updated</w:t>
            </w:r>
          </w:p>
          <w:p w14:paraId="6900924C" w14:textId="77777777" w:rsidR="00F678A2" w:rsidRDefault="00F678A2" w:rsidP="00AE5515">
            <w:pPr>
              <w:pStyle w:val="SITabletext"/>
            </w:pPr>
            <w:r>
              <w:t>Elements and Performance Criteria reworded</w:t>
            </w:r>
          </w:p>
          <w:p w14:paraId="5C753C0D" w14:textId="672A1C5E" w:rsidR="00F678A2" w:rsidRDefault="00F678A2" w:rsidP="00CF3F75">
            <w:pPr>
              <w:pStyle w:val="SITabletext"/>
            </w:pPr>
            <w:r>
              <w:t>Foundation Skills,</w:t>
            </w:r>
            <w:r w:rsidR="00CF3F75">
              <w:t xml:space="preserve"> </w:t>
            </w:r>
            <w:r>
              <w:t>Performance Evidence and Knowledge Evidence updated Assessment Conditions reviewed and updated</w:t>
            </w:r>
          </w:p>
        </w:tc>
        <w:tc>
          <w:tcPr>
            <w:tcW w:w="909" w:type="pct"/>
            <w:shd w:val="clear" w:color="auto" w:fill="auto"/>
          </w:tcPr>
          <w:p w14:paraId="188DB81C" w14:textId="77777777" w:rsidR="00F678A2" w:rsidRDefault="00F678A2" w:rsidP="00AE5515">
            <w:pPr>
              <w:pStyle w:val="SITabletext"/>
              <w:rPr>
                <w:rFonts w:cs="Arial"/>
              </w:rPr>
            </w:pPr>
            <w:r>
              <w:rPr>
                <w:rFonts w:cs="Arial"/>
              </w:rPr>
              <w:t xml:space="preserve">Not </w:t>
            </w:r>
            <w:r w:rsidRPr="003003A9">
              <w:rPr>
                <w:rFonts w:cs="Arial"/>
              </w:rPr>
              <w:t xml:space="preserve">Equivalent </w:t>
            </w:r>
          </w:p>
        </w:tc>
      </w:tr>
      <w:tr w:rsidR="00F678A2" w:rsidRPr="00C73D61" w14:paraId="62A71FDF" w14:textId="77777777" w:rsidTr="00C817D8">
        <w:tc>
          <w:tcPr>
            <w:tcW w:w="1264" w:type="pct"/>
            <w:shd w:val="clear" w:color="auto" w:fill="auto"/>
          </w:tcPr>
          <w:p w14:paraId="23DFC9E8" w14:textId="77777777" w:rsidR="00F678A2" w:rsidRPr="00CD1B65" w:rsidRDefault="00F678A2" w:rsidP="00AE5515">
            <w:pPr>
              <w:pStyle w:val="SITabletext"/>
            </w:pPr>
            <w:r w:rsidRPr="00CD1B65">
              <w:t>FWPCOT2228 Store materials</w:t>
            </w:r>
          </w:p>
        </w:tc>
        <w:tc>
          <w:tcPr>
            <w:tcW w:w="1265" w:type="pct"/>
            <w:shd w:val="clear" w:color="auto" w:fill="auto"/>
          </w:tcPr>
          <w:p w14:paraId="5B519BC7" w14:textId="77777777" w:rsidR="00F678A2" w:rsidRPr="00CD1B65" w:rsidRDefault="00F678A2" w:rsidP="00AE5515">
            <w:pPr>
              <w:pStyle w:val="SITabletext"/>
            </w:pPr>
            <w:r w:rsidRPr="00CD1B65">
              <w:t>FWPCOT2255 Store materials</w:t>
            </w:r>
          </w:p>
        </w:tc>
        <w:tc>
          <w:tcPr>
            <w:tcW w:w="1562" w:type="pct"/>
            <w:shd w:val="clear" w:color="auto" w:fill="auto"/>
          </w:tcPr>
          <w:p w14:paraId="64D1FA9B" w14:textId="77777777" w:rsidR="00F678A2" w:rsidRDefault="00F678A2" w:rsidP="00AE5515">
            <w:pPr>
              <w:pStyle w:val="SITabletext"/>
            </w:pPr>
            <w:r>
              <w:t>Application wording clarified</w:t>
            </w:r>
          </w:p>
          <w:p w14:paraId="6687F9ED" w14:textId="77777777" w:rsidR="00F678A2" w:rsidRDefault="00F678A2" w:rsidP="00AE5515">
            <w:pPr>
              <w:pStyle w:val="SITabletext"/>
            </w:pPr>
            <w:r>
              <w:t>Element added and Performance Criteria re-sequenced</w:t>
            </w:r>
          </w:p>
          <w:p w14:paraId="098BEF57" w14:textId="77777777" w:rsidR="00F678A2" w:rsidRPr="00CD1B65" w:rsidRDefault="00F678A2" w:rsidP="00AE5515">
            <w:pPr>
              <w:pStyle w:val="SITabletext"/>
            </w:pPr>
            <w:r>
              <w:t>Foundation Skills and Assessment Requirements updated</w:t>
            </w:r>
          </w:p>
        </w:tc>
        <w:tc>
          <w:tcPr>
            <w:tcW w:w="909" w:type="pct"/>
            <w:shd w:val="clear" w:color="auto" w:fill="auto"/>
          </w:tcPr>
          <w:p w14:paraId="586981D8" w14:textId="77777777" w:rsidR="00F678A2" w:rsidRPr="003003A9" w:rsidRDefault="00F678A2" w:rsidP="00AE5515">
            <w:pPr>
              <w:pStyle w:val="SITabletext"/>
              <w:rPr>
                <w:rFonts w:cs="Arial"/>
              </w:rPr>
            </w:pPr>
            <w:r>
              <w:rPr>
                <w:rFonts w:cs="Arial"/>
              </w:rPr>
              <w:t xml:space="preserve">Equivalent </w:t>
            </w:r>
          </w:p>
        </w:tc>
      </w:tr>
      <w:tr w:rsidR="00F678A2" w:rsidRPr="00C73D61" w14:paraId="5FED22BD" w14:textId="77777777" w:rsidTr="00C817D8">
        <w:tc>
          <w:tcPr>
            <w:tcW w:w="1264" w:type="pct"/>
            <w:shd w:val="clear" w:color="auto" w:fill="auto"/>
          </w:tcPr>
          <w:p w14:paraId="407E9723" w14:textId="77777777" w:rsidR="00F678A2" w:rsidRPr="00CD1B65" w:rsidRDefault="00F678A2" w:rsidP="00AE5515">
            <w:pPr>
              <w:pStyle w:val="SITabletext"/>
            </w:pPr>
            <w:r w:rsidRPr="00CD1B65">
              <w:lastRenderedPageBreak/>
              <w:t>FWPCOT2229 Dock material to length</w:t>
            </w:r>
          </w:p>
        </w:tc>
        <w:tc>
          <w:tcPr>
            <w:tcW w:w="1265" w:type="pct"/>
            <w:shd w:val="clear" w:color="auto" w:fill="auto"/>
          </w:tcPr>
          <w:p w14:paraId="5378ED7C" w14:textId="77777777" w:rsidR="00F678A2" w:rsidRPr="00CD1B65" w:rsidRDefault="00F678A2" w:rsidP="00AE5515">
            <w:pPr>
              <w:pStyle w:val="SITabletext"/>
            </w:pPr>
            <w:r w:rsidRPr="00CD1B65">
              <w:t>FWPCOT2234 Dock material to length</w:t>
            </w:r>
          </w:p>
        </w:tc>
        <w:tc>
          <w:tcPr>
            <w:tcW w:w="1562" w:type="pct"/>
            <w:shd w:val="clear" w:color="auto" w:fill="auto"/>
          </w:tcPr>
          <w:p w14:paraId="613B8ABB" w14:textId="77777777" w:rsidR="00F678A2" w:rsidRDefault="00F678A2" w:rsidP="00AE5515">
            <w:pPr>
              <w:pStyle w:val="SITabletext"/>
            </w:pPr>
            <w:r>
              <w:t>Application clarified</w:t>
            </w:r>
          </w:p>
          <w:p w14:paraId="44461C39" w14:textId="77777777" w:rsidR="00F678A2" w:rsidRPr="00CD1B65" w:rsidRDefault="00F678A2" w:rsidP="00AE5515">
            <w:pPr>
              <w:pStyle w:val="SITabletext"/>
            </w:pPr>
            <w:r>
              <w:t>Performance Criteria, Foundation Skills and Assessment Requirements updated</w:t>
            </w:r>
          </w:p>
        </w:tc>
        <w:tc>
          <w:tcPr>
            <w:tcW w:w="909" w:type="pct"/>
            <w:shd w:val="clear" w:color="auto" w:fill="auto"/>
          </w:tcPr>
          <w:p w14:paraId="50B58CF3" w14:textId="77777777" w:rsidR="00F678A2" w:rsidRPr="003003A9" w:rsidRDefault="00F678A2" w:rsidP="00AE5515">
            <w:pPr>
              <w:pStyle w:val="SITabletext"/>
              <w:rPr>
                <w:rFonts w:cs="Arial"/>
              </w:rPr>
            </w:pPr>
            <w:r>
              <w:rPr>
                <w:rFonts w:cs="Arial"/>
              </w:rPr>
              <w:t xml:space="preserve">Equivalent </w:t>
            </w:r>
          </w:p>
        </w:tc>
      </w:tr>
      <w:tr w:rsidR="00F678A2" w:rsidRPr="00C73D61" w14:paraId="7666B236" w14:textId="77777777" w:rsidTr="00C817D8">
        <w:tc>
          <w:tcPr>
            <w:tcW w:w="1264" w:type="pct"/>
            <w:shd w:val="clear" w:color="auto" w:fill="auto"/>
          </w:tcPr>
          <w:p w14:paraId="275A8C0C" w14:textId="77777777" w:rsidR="00F678A2" w:rsidRPr="00CD1B65" w:rsidRDefault="00F678A2" w:rsidP="00AE5515">
            <w:pPr>
              <w:pStyle w:val="SITabletext"/>
            </w:pPr>
            <w:r>
              <w:t xml:space="preserve">FWPCOT2230 Assemble products </w:t>
            </w:r>
          </w:p>
        </w:tc>
        <w:tc>
          <w:tcPr>
            <w:tcW w:w="1265" w:type="pct"/>
            <w:shd w:val="clear" w:color="auto" w:fill="auto"/>
          </w:tcPr>
          <w:p w14:paraId="57BB649A" w14:textId="77777777" w:rsidR="00F678A2" w:rsidRPr="00CD1B65" w:rsidRDefault="00F678A2" w:rsidP="00AE5515">
            <w:pPr>
              <w:pStyle w:val="SITabletext"/>
            </w:pPr>
            <w:r>
              <w:t>FWPCOT2258 Assemble projects</w:t>
            </w:r>
          </w:p>
        </w:tc>
        <w:tc>
          <w:tcPr>
            <w:tcW w:w="1562" w:type="pct"/>
            <w:shd w:val="clear" w:color="auto" w:fill="auto"/>
          </w:tcPr>
          <w:p w14:paraId="4B0F4348" w14:textId="77777777" w:rsidR="00F678A2" w:rsidRDefault="00F678A2" w:rsidP="00AE5515">
            <w:pPr>
              <w:pStyle w:val="SITabletext"/>
            </w:pPr>
            <w:r>
              <w:t>Application and Foundation Skills u</w:t>
            </w:r>
            <w:r w:rsidRPr="00A44CD2">
              <w:t>pdated</w:t>
            </w:r>
            <w:r>
              <w:t xml:space="preserve"> and reworded</w:t>
            </w:r>
          </w:p>
          <w:p w14:paraId="23950B1B" w14:textId="77777777" w:rsidR="00F678A2" w:rsidRDefault="00F678A2" w:rsidP="00AE5515">
            <w:pPr>
              <w:pStyle w:val="SITabletext"/>
            </w:pPr>
            <w:r>
              <w:t>Performance Criteria update and re-sequenced</w:t>
            </w:r>
          </w:p>
          <w:p w14:paraId="27D7DE81" w14:textId="77777777" w:rsidR="00F678A2" w:rsidRDefault="00F678A2" w:rsidP="00AE5515">
            <w:pPr>
              <w:pStyle w:val="SITabletext"/>
            </w:pPr>
            <w:r>
              <w:t>P</w:t>
            </w:r>
            <w:r w:rsidRPr="00A44CD2">
              <w:t xml:space="preserve">erformance </w:t>
            </w:r>
            <w:r>
              <w:t>E</w:t>
            </w:r>
            <w:r w:rsidRPr="00A44CD2">
              <w:t>vidence</w:t>
            </w:r>
            <w:r>
              <w:t xml:space="preserve"> and Knowledge Evidence updated and reworded </w:t>
            </w:r>
          </w:p>
          <w:p w14:paraId="1F7FD095" w14:textId="77777777" w:rsidR="00F678A2" w:rsidRPr="00DC7EF9" w:rsidRDefault="00F678A2" w:rsidP="00AE5515">
            <w:pPr>
              <w:pStyle w:val="SITabletext"/>
            </w:pPr>
            <w:r>
              <w:rPr>
                <w:shd w:val="clear" w:color="auto" w:fill="FFFFFF"/>
                <w:lang w:val="en-US"/>
              </w:rPr>
              <w:t>Assessment Conditions updated</w:t>
            </w:r>
          </w:p>
        </w:tc>
        <w:tc>
          <w:tcPr>
            <w:tcW w:w="909" w:type="pct"/>
            <w:shd w:val="clear" w:color="auto" w:fill="auto"/>
          </w:tcPr>
          <w:p w14:paraId="0571B62E" w14:textId="77777777" w:rsidR="00F678A2" w:rsidRDefault="00F678A2" w:rsidP="00AE5515">
            <w:pPr>
              <w:pStyle w:val="SITabletext"/>
              <w:rPr>
                <w:rFonts w:cs="Arial"/>
              </w:rPr>
            </w:pPr>
            <w:r w:rsidRPr="003003A9">
              <w:rPr>
                <w:rFonts w:cs="Arial"/>
              </w:rPr>
              <w:t xml:space="preserve">Equivalent </w:t>
            </w:r>
          </w:p>
        </w:tc>
      </w:tr>
      <w:tr w:rsidR="00F678A2" w:rsidRPr="00C73D61" w14:paraId="2226E21E" w14:textId="77777777" w:rsidTr="00C817D8">
        <w:tc>
          <w:tcPr>
            <w:tcW w:w="1264" w:type="pct"/>
            <w:shd w:val="clear" w:color="auto" w:fill="auto"/>
          </w:tcPr>
          <w:p w14:paraId="5CCFC7F6" w14:textId="77777777" w:rsidR="00F678A2" w:rsidRPr="00CD1B65" w:rsidRDefault="00F678A2" w:rsidP="00AE5515">
            <w:pPr>
              <w:pStyle w:val="SITabletext"/>
            </w:pPr>
            <w:r>
              <w:t>FWPCOT2232 Cut material to shape using a saw</w:t>
            </w:r>
          </w:p>
        </w:tc>
        <w:tc>
          <w:tcPr>
            <w:tcW w:w="1265" w:type="pct"/>
            <w:shd w:val="clear" w:color="auto" w:fill="auto"/>
          </w:tcPr>
          <w:p w14:paraId="2A371C6F" w14:textId="77777777" w:rsidR="00F678A2" w:rsidRPr="00CD1B65" w:rsidRDefault="00F678A2" w:rsidP="00AE5515">
            <w:pPr>
              <w:pStyle w:val="SITabletext"/>
            </w:pPr>
            <w:r>
              <w:t>FWPCOT2262 Cut material to shape using a saw</w:t>
            </w:r>
          </w:p>
        </w:tc>
        <w:tc>
          <w:tcPr>
            <w:tcW w:w="1562" w:type="pct"/>
            <w:shd w:val="clear" w:color="auto" w:fill="auto"/>
          </w:tcPr>
          <w:p w14:paraId="0A762F39" w14:textId="16B4B38B" w:rsidR="00F678A2" w:rsidRPr="00DC7EF9" w:rsidRDefault="00F678A2" w:rsidP="00E008CD">
            <w:pPr>
              <w:pStyle w:val="SITabletext"/>
            </w:pPr>
            <w:r>
              <w:t xml:space="preserve">Rewording of Application and Performance Criteria. Changes to Foundation Skills. </w:t>
            </w:r>
            <w:r w:rsidR="00E008CD">
              <w:t xml:space="preserve"> </w:t>
            </w:r>
            <w:r>
              <w:t>Addition of frequency, volume and saw use in Performance Evidence. Addition of Knowledge Evidence to align to Performance Criteria</w:t>
            </w:r>
          </w:p>
        </w:tc>
        <w:tc>
          <w:tcPr>
            <w:tcW w:w="909" w:type="pct"/>
            <w:shd w:val="clear" w:color="auto" w:fill="auto"/>
          </w:tcPr>
          <w:p w14:paraId="72FE559A" w14:textId="77777777" w:rsidR="00F678A2" w:rsidRDefault="00F678A2" w:rsidP="00AE5515">
            <w:pPr>
              <w:pStyle w:val="SITabletext"/>
              <w:rPr>
                <w:rFonts w:cs="Arial"/>
              </w:rPr>
            </w:pPr>
            <w:r w:rsidRPr="003003A9">
              <w:rPr>
                <w:rFonts w:cs="Arial"/>
              </w:rPr>
              <w:t xml:space="preserve">Equivalent </w:t>
            </w:r>
          </w:p>
        </w:tc>
      </w:tr>
      <w:tr w:rsidR="00F678A2" w:rsidRPr="00C73D61" w14:paraId="41154E14" w14:textId="77777777" w:rsidTr="00C817D8">
        <w:tc>
          <w:tcPr>
            <w:tcW w:w="1264" w:type="pct"/>
            <w:shd w:val="clear" w:color="auto" w:fill="auto"/>
          </w:tcPr>
          <w:p w14:paraId="48BD6566" w14:textId="77777777" w:rsidR="00F678A2" w:rsidRPr="00CD1B65" w:rsidRDefault="00F678A2" w:rsidP="00AE5515">
            <w:pPr>
              <w:pStyle w:val="SITabletext"/>
            </w:pPr>
            <w:r w:rsidRPr="00CD1B65">
              <w:t>FWPCOT2235 Assess timber for manufacturing potential</w:t>
            </w:r>
          </w:p>
        </w:tc>
        <w:tc>
          <w:tcPr>
            <w:tcW w:w="1265" w:type="pct"/>
            <w:shd w:val="clear" w:color="auto" w:fill="auto"/>
          </w:tcPr>
          <w:p w14:paraId="24E7E55B" w14:textId="77777777" w:rsidR="00F678A2" w:rsidRPr="00CD1B65" w:rsidRDefault="00F678A2" w:rsidP="00AE5515">
            <w:pPr>
              <w:pStyle w:val="SITabletext"/>
            </w:pPr>
            <w:r w:rsidRPr="00CD1B65">
              <w:t>FWPCOT3226 Assess timber for manufacturing potential</w:t>
            </w:r>
          </w:p>
        </w:tc>
        <w:tc>
          <w:tcPr>
            <w:tcW w:w="1562" w:type="pct"/>
            <w:shd w:val="clear" w:color="auto" w:fill="auto"/>
          </w:tcPr>
          <w:p w14:paraId="6F568BBA" w14:textId="77777777" w:rsidR="00F678A2" w:rsidRPr="00DC7EF9" w:rsidRDefault="00F678A2" w:rsidP="00AE5515">
            <w:pPr>
              <w:pStyle w:val="SITabletext"/>
            </w:pPr>
            <w:r>
              <w:t>Level of skill complexity revised</w:t>
            </w:r>
            <w:r w:rsidRPr="00DC7EF9" w:rsidDel="00EA1A23">
              <w:t xml:space="preserve"> </w:t>
            </w:r>
            <w:r w:rsidRPr="00DC7EF9">
              <w:t>Application clarified</w:t>
            </w:r>
          </w:p>
          <w:p w14:paraId="663B5D32" w14:textId="77777777" w:rsidR="00F678A2" w:rsidRPr="00DC7EF9" w:rsidRDefault="00F678A2" w:rsidP="00AE5515">
            <w:pPr>
              <w:pStyle w:val="SITabletext"/>
            </w:pPr>
            <w:r w:rsidRPr="00DC7EF9">
              <w:t>Performance Criteria re-sequenced</w:t>
            </w:r>
          </w:p>
          <w:p w14:paraId="7763345E" w14:textId="147E880D" w:rsidR="00F678A2" w:rsidRPr="00CD1B65" w:rsidRDefault="00F678A2" w:rsidP="00E008CD">
            <w:pPr>
              <w:pStyle w:val="SITabletext"/>
            </w:pPr>
            <w:r w:rsidRPr="00DC7EF9">
              <w:t>Foundation Skills and</w:t>
            </w:r>
            <w:r w:rsidR="00E008CD">
              <w:t xml:space="preserve"> </w:t>
            </w:r>
            <w:r w:rsidRPr="00DC7EF9">
              <w:t>Assessment Requirements updated</w:t>
            </w:r>
          </w:p>
        </w:tc>
        <w:tc>
          <w:tcPr>
            <w:tcW w:w="909" w:type="pct"/>
            <w:shd w:val="clear" w:color="auto" w:fill="auto"/>
          </w:tcPr>
          <w:p w14:paraId="33DD04FE" w14:textId="77777777" w:rsidR="00F678A2" w:rsidRPr="003003A9" w:rsidRDefault="00F678A2" w:rsidP="00AE5515">
            <w:pPr>
              <w:pStyle w:val="SITabletext"/>
              <w:rPr>
                <w:rFonts w:cs="Arial"/>
              </w:rPr>
            </w:pPr>
            <w:r>
              <w:rPr>
                <w:rFonts w:cs="Arial"/>
              </w:rPr>
              <w:t xml:space="preserve">Equivalent </w:t>
            </w:r>
          </w:p>
        </w:tc>
      </w:tr>
      <w:tr w:rsidR="00F678A2" w:rsidRPr="00C73D61" w14:paraId="449CA422" w14:textId="77777777" w:rsidTr="00C817D8">
        <w:tc>
          <w:tcPr>
            <w:tcW w:w="1264" w:type="pct"/>
            <w:shd w:val="clear" w:color="auto" w:fill="auto"/>
          </w:tcPr>
          <w:p w14:paraId="69612BE1" w14:textId="77777777" w:rsidR="00F678A2" w:rsidRPr="00CD1B65" w:rsidRDefault="00F678A2" w:rsidP="00AE5515">
            <w:pPr>
              <w:pStyle w:val="SITabletext"/>
            </w:pPr>
            <w:r w:rsidRPr="00CD1B65">
              <w:t>FWPCOT2236 F</w:t>
            </w:r>
            <w:r>
              <w:t>a</w:t>
            </w:r>
            <w:r w:rsidRPr="00CD1B65">
              <w:t>ll trees manually (basic)</w:t>
            </w:r>
          </w:p>
        </w:tc>
        <w:tc>
          <w:tcPr>
            <w:tcW w:w="1265" w:type="pct"/>
            <w:shd w:val="clear" w:color="auto" w:fill="auto"/>
          </w:tcPr>
          <w:p w14:paraId="4FDD560A" w14:textId="77777777" w:rsidR="00F678A2" w:rsidRPr="00CD1B65" w:rsidRDefault="00F678A2" w:rsidP="00AE5515">
            <w:pPr>
              <w:pStyle w:val="SITabletext"/>
            </w:pPr>
            <w:r w:rsidRPr="00CD1B65">
              <w:t>FWPCOT2253 F</w:t>
            </w:r>
            <w:r>
              <w:t>e</w:t>
            </w:r>
            <w:r w:rsidRPr="00CD1B65">
              <w:t>ll trees manually (basic)</w:t>
            </w:r>
          </w:p>
        </w:tc>
        <w:tc>
          <w:tcPr>
            <w:tcW w:w="1562" w:type="pct"/>
            <w:shd w:val="clear" w:color="auto" w:fill="auto"/>
          </w:tcPr>
          <w:p w14:paraId="793AAEC5" w14:textId="77777777" w:rsidR="00F678A2" w:rsidRDefault="00F678A2" w:rsidP="00AE5515">
            <w:pPr>
              <w:pStyle w:val="SITabletext"/>
            </w:pPr>
            <w:r w:rsidRPr="00CD1B65">
              <w:t>Changes to Application</w:t>
            </w:r>
          </w:p>
          <w:p w14:paraId="5B4FC668" w14:textId="77777777" w:rsidR="00F678A2" w:rsidRDefault="00F678A2" w:rsidP="00AE5515">
            <w:pPr>
              <w:pStyle w:val="SITabletext"/>
            </w:pPr>
            <w:r>
              <w:t>Updated and a</w:t>
            </w:r>
            <w:r w:rsidRPr="00CD1B65">
              <w:t xml:space="preserve">dded new Performance Criteria </w:t>
            </w:r>
          </w:p>
          <w:p w14:paraId="1E7B73F4" w14:textId="77777777" w:rsidR="00F678A2" w:rsidRDefault="00F678A2" w:rsidP="00AE5515">
            <w:pPr>
              <w:pStyle w:val="SITabletext"/>
            </w:pPr>
            <w:r>
              <w:t>Reworded</w:t>
            </w:r>
            <w:r w:rsidRPr="00CD1B65">
              <w:t xml:space="preserve"> Element</w:t>
            </w:r>
            <w:r>
              <w:t>s</w:t>
            </w:r>
            <w:r w:rsidRPr="00CD1B65">
              <w:t xml:space="preserve"> </w:t>
            </w:r>
          </w:p>
          <w:p w14:paraId="011C07E6" w14:textId="77777777" w:rsidR="00F678A2" w:rsidRPr="00CD1B65" w:rsidRDefault="00F678A2" w:rsidP="00AE5515">
            <w:pPr>
              <w:pStyle w:val="SITabletext"/>
            </w:pPr>
            <w:r>
              <w:t xml:space="preserve">Updated </w:t>
            </w:r>
            <w:r w:rsidRPr="00CD1B65">
              <w:t>Foundation Skills, Performance Evidence Knowledge Evidence and Assessment Conditions</w:t>
            </w:r>
          </w:p>
        </w:tc>
        <w:tc>
          <w:tcPr>
            <w:tcW w:w="909" w:type="pct"/>
            <w:shd w:val="clear" w:color="auto" w:fill="auto"/>
          </w:tcPr>
          <w:p w14:paraId="2B67B522" w14:textId="77777777" w:rsidR="00F678A2" w:rsidRPr="003003A9" w:rsidRDefault="00F678A2" w:rsidP="00AE5515">
            <w:pPr>
              <w:pStyle w:val="SITabletext"/>
              <w:rPr>
                <w:rFonts w:ascii="Arial" w:hAnsi="Arial" w:cs="Arial"/>
              </w:rPr>
            </w:pPr>
            <w:r w:rsidRPr="003003A9">
              <w:rPr>
                <w:rFonts w:ascii="Arial" w:hAnsi="Arial" w:cs="Arial"/>
              </w:rPr>
              <w:t xml:space="preserve">Equivalent </w:t>
            </w:r>
          </w:p>
        </w:tc>
      </w:tr>
      <w:tr w:rsidR="00F678A2" w:rsidRPr="00C73D61" w14:paraId="6BF2C804" w14:textId="77777777" w:rsidTr="00C817D8">
        <w:tc>
          <w:tcPr>
            <w:tcW w:w="1264" w:type="pct"/>
            <w:shd w:val="clear" w:color="auto" w:fill="auto"/>
          </w:tcPr>
          <w:p w14:paraId="485175F8" w14:textId="77777777" w:rsidR="00F678A2" w:rsidRPr="00CD1B65" w:rsidRDefault="00F678A2" w:rsidP="00AE5515">
            <w:pPr>
              <w:pStyle w:val="SITabletext"/>
            </w:pPr>
            <w:r w:rsidRPr="00CD1B65">
              <w:t>FWPCOT2237 Maintain chainsaws</w:t>
            </w:r>
          </w:p>
        </w:tc>
        <w:tc>
          <w:tcPr>
            <w:tcW w:w="1265" w:type="pct"/>
            <w:shd w:val="clear" w:color="auto" w:fill="auto"/>
          </w:tcPr>
          <w:p w14:paraId="78278382" w14:textId="77777777" w:rsidR="00F678A2" w:rsidRPr="00CD1B65" w:rsidRDefault="00F678A2" w:rsidP="00AE5515">
            <w:pPr>
              <w:pStyle w:val="SITabletext"/>
            </w:pPr>
            <w:r w:rsidRPr="00CD1B65">
              <w:t>FWPCOT2254 Maintain chainsaws</w:t>
            </w:r>
          </w:p>
        </w:tc>
        <w:tc>
          <w:tcPr>
            <w:tcW w:w="1562" w:type="pct"/>
            <w:shd w:val="clear" w:color="auto" w:fill="auto"/>
          </w:tcPr>
          <w:p w14:paraId="1EECF8F5" w14:textId="77777777" w:rsidR="00F678A2" w:rsidRDefault="00F678A2" w:rsidP="00AE5515">
            <w:pPr>
              <w:pStyle w:val="SITabletext"/>
            </w:pPr>
            <w:r>
              <w:t xml:space="preserve">Clarified </w:t>
            </w:r>
            <w:r w:rsidRPr="00CD1B65">
              <w:t>Application</w:t>
            </w:r>
          </w:p>
          <w:p w14:paraId="041783AF" w14:textId="77777777" w:rsidR="00F678A2" w:rsidRDefault="00F678A2" w:rsidP="00AE5515">
            <w:pPr>
              <w:pStyle w:val="SITabletext"/>
            </w:pPr>
            <w:r>
              <w:t>Updated and</w:t>
            </w:r>
            <w:r w:rsidRPr="00CD1B65">
              <w:t xml:space="preserve"> </w:t>
            </w:r>
            <w:r>
              <w:t xml:space="preserve">added new </w:t>
            </w:r>
            <w:r w:rsidRPr="00CD1B65">
              <w:t>Performance Criteria</w:t>
            </w:r>
          </w:p>
          <w:p w14:paraId="1523784A" w14:textId="77777777" w:rsidR="00F678A2" w:rsidRDefault="00F678A2" w:rsidP="00AE5515">
            <w:pPr>
              <w:pStyle w:val="SITabletext"/>
            </w:pPr>
            <w:r>
              <w:t>A</w:t>
            </w:r>
            <w:r w:rsidRPr="00CD1B65">
              <w:t>dded new knowledge items</w:t>
            </w:r>
          </w:p>
          <w:p w14:paraId="0CCA6CB4" w14:textId="77777777" w:rsidR="00F678A2" w:rsidRPr="00CD1B65" w:rsidRDefault="00F678A2" w:rsidP="00AE5515">
            <w:pPr>
              <w:pStyle w:val="SITabletext"/>
            </w:pPr>
            <w:r>
              <w:lastRenderedPageBreak/>
              <w:t xml:space="preserve">Updated </w:t>
            </w:r>
            <w:r w:rsidRPr="00CD1B65">
              <w:t>Foundation Skills, Performance Evidence and Assessment Conditions</w:t>
            </w:r>
          </w:p>
        </w:tc>
        <w:tc>
          <w:tcPr>
            <w:tcW w:w="909" w:type="pct"/>
            <w:shd w:val="clear" w:color="auto" w:fill="auto"/>
          </w:tcPr>
          <w:p w14:paraId="4CB8E33F" w14:textId="77777777" w:rsidR="00F678A2" w:rsidRPr="003003A9" w:rsidRDefault="00F678A2" w:rsidP="00AE5515">
            <w:pPr>
              <w:pStyle w:val="SITabletext"/>
              <w:rPr>
                <w:rFonts w:ascii="Arial" w:hAnsi="Arial" w:cs="Arial"/>
              </w:rPr>
            </w:pPr>
            <w:r w:rsidRPr="003003A9">
              <w:rPr>
                <w:rFonts w:ascii="Arial" w:hAnsi="Arial" w:cs="Arial"/>
              </w:rPr>
              <w:lastRenderedPageBreak/>
              <w:t xml:space="preserve">Equivalent </w:t>
            </w:r>
          </w:p>
        </w:tc>
      </w:tr>
      <w:tr w:rsidR="00F678A2" w:rsidRPr="00C73D61" w14:paraId="7793BB04" w14:textId="77777777" w:rsidTr="00C817D8">
        <w:tc>
          <w:tcPr>
            <w:tcW w:w="1264" w:type="pct"/>
            <w:shd w:val="clear" w:color="auto" w:fill="auto"/>
          </w:tcPr>
          <w:p w14:paraId="5BF04361" w14:textId="77777777" w:rsidR="00F678A2" w:rsidRPr="00CD1B65" w:rsidRDefault="00F678A2" w:rsidP="00AE5515">
            <w:pPr>
              <w:pStyle w:val="SITabletext"/>
            </w:pPr>
            <w:r>
              <w:t>FWPCOT2238 Cut materials with a hand-held chainsaw</w:t>
            </w:r>
          </w:p>
        </w:tc>
        <w:tc>
          <w:tcPr>
            <w:tcW w:w="1265" w:type="pct"/>
            <w:shd w:val="clear" w:color="auto" w:fill="auto"/>
          </w:tcPr>
          <w:p w14:paraId="2B55B8E1" w14:textId="77777777" w:rsidR="00F678A2" w:rsidRPr="00CD1B65" w:rsidRDefault="00F678A2" w:rsidP="00AE5515">
            <w:pPr>
              <w:pStyle w:val="SITabletext"/>
            </w:pPr>
            <w:r>
              <w:t>FWPCOT2259 Cut materials with a hand-held chainsaw</w:t>
            </w:r>
          </w:p>
        </w:tc>
        <w:tc>
          <w:tcPr>
            <w:tcW w:w="1562" w:type="pct"/>
            <w:shd w:val="clear" w:color="auto" w:fill="auto"/>
          </w:tcPr>
          <w:p w14:paraId="12A26503" w14:textId="77777777" w:rsidR="00F678A2" w:rsidRDefault="00F678A2" w:rsidP="00AE5515">
            <w:pPr>
              <w:pStyle w:val="SITabletext"/>
            </w:pPr>
            <w:r>
              <w:t xml:space="preserve">Application wording updated </w:t>
            </w:r>
          </w:p>
          <w:p w14:paraId="7B09CC53" w14:textId="77777777" w:rsidR="00F678A2" w:rsidRDefault="00F678A2" w:rsidP="00AE5515">
            <w:pPr>
              <w:pStyle w:val="SITabletext"/>
            </w:pPr>
            <w:r>
              <w:t>Element reworded and Performance Criteria reviewed, updated and re-sequenced</w:t>
            </w:r>
          </w:p>
          <w:p w14:paraId="41F07ABF" w14:textId="77777777" w:rsidR="00F678A2" w:rsidRPr="00CD1B65" w:rsidRDefault="00F678A2" w:rsidP="00AE5515">
            <w:pPr>
              <w:pStyle w:val="SITabletext"/>
            </w:pPr>
            <w:r>
              <w:t>Foundation Skills and Assessment Requirements reviewed and updated</w:t>
            </w:r>
          </w:p>
        </w:tc>
        <w:tc>
          <w:tcPr>
            <w:tcW w:w="909" w:type="pct"/>
            <w:shd w:val="clear" w:color="auto" w:fill="auto"/>
          </w:tcPr>
          <w:p w14:paraId="41A1CF1F" w14:textId="77777777" w:rsidR="00F678A2" w:rsidRPr="003003A9" w:rsidRDefault="00F678A2" w:rsidP="00AE5515">
            <w:pPr>
              <w:pStyle w:val="SITabletext"/>
            </w:pPr>
            <w:r w:rsidRPr="003003A9">
              <w:t xml:space="preserve">Equivalent </w:t>
            </w:r>
          </w:p>
        </w:tc>
      </w:tr>
      <w:tr w:rsidR="00F678A2" w:rsidRPr="00C73D61" w14:paraId="5A0906CF" w14:textId="77777777" w:rsidTr="00C817D8">
        <w:tc>
          <w:tcPr>
            <w:tcW w:w="1264" w:type="pct"/>
            <w:shd w:val="clear" w:color="auto" w:fill="auto"/>
          </w:tcPr>
          <w:p w14:paraId="797A71B9" w14:textId="77777777" w:rsidR="00F678A2" w:rsidRPr="00CD1B65" w:rsidRDefault="00F678A2" w:rsidP="00AE5515">
            <w:pPr>
              <w:pStyle w:val="SITabletext"/>
            </w:pPr>
            <w:r w:rsidRPr="00CD1B65">
              <w:t>FWPCOT2239 Trim and cut felled trees</w:t>
            </w:r>
          </w:p>
        </w:tc>
        <w:tc>
          <w:tcPr>
            <w:tcW w:w="1265" w:type="pct"/>
            <w:shd w:val="clear" w:color="auto" w:fill="auto"/>
          </w:tcPr>
          <w:p w14:paraId="6969CE59" w14:textId="77777777" w:rsidR="00F678A2" w:rsidRPr="00CD1B65" w:rsidRDefault="00F678A2" w:rsidP="00AE5515">
            <w:pPr>
              <w:pStyle w:val="SITabletext"/>
            </w:pPr>
            <w:r w:rsidRPr="00CD1B65">
              <w:t>FWPCOT2256 Trim and cut felled trees</w:t>
            </w:r>
          </w:p>
        </w:tc>
        <w:tc>
          <w:tcPr>
            <w:tcW w:w="1562" w:type="pct"/>
            <w:shd w:val="clear" w:color="auto" w:fill="auto"/>
          </w:tcPr>
          <w:p w14:paraId="1B1E2E2F" w14:textId="77777777" w:rsidR="00F678A2" w:rsidRDefault="00F678A2" w:rsidP="00AE5515">
            <w:pPr>
              <w:pStyle w:val="SITabletext"/>
            </w:pPr>
            <w:r w:rsidRPr="00CD1B65">
              <w:t>Minor changes to Application, Performance Criteria and Knowledge Evidence</w:t>
            </w:r>
          </w:p>
          <w:p w14:paraId="6FDE9298" w14:textId="77777777" w:rsidR="00F678A2" w:rsidRPr="00CD1B65" w:rsidRDefault="00F678A2" w:rsidP="00AE5515">
            <w:pPr>
              <w:pStyle w:val="SITabletext"/>
            </w:pPr>
            <w:r>
              <w:t>A</w:t>
            </w:r>
            <w:r w:rsidRPr="00CD1B65">
              <w:t xml:space="preserve">dded new Performance Criteria </w:t>
            </w:r>
            <w:r>
              <w:t>Updated</w:t>
            </w:r>
            <w:r w:rsidRPr="00CD1B65">
              <w:t xml:space="preserve"> Foundation Skills, Performance Evidence and Assessment Conditions</w:t>
            </w:r>
          </w:p>
        </w:tc>
        <w:tc>
          <w:tcPr>
            <w:tcW w:w="909" w:type="pct"/>
            <w:shd w:val="clear" w:color="auto" w:fill="auto"/>
          </w:tcPr>
          <w:p w14:paraId="48AAC309" w14:textId="77777777" w:rsidR="00F678A2" w:rsidRPr="006C6DCB" w:rsidRDefault="00F678A2" w:rsidP="006C6DCB">
            <w:pPr>
              <w:pStyle w:val="SITabletext"/>
            </w:pPr>
            <w:r w:rsidRPr="006C6DCB">
              <w:t xml:space="preserve">Equivalent </w:t>
            </w:r>
          </w:p>
        </w:tc>
      </w:tr>
      <w:tr w:rsidR="00F678A2" w:rsidRPr="00C73D61" w14:paraId="2A1AED16" w14:textId="77777777" w:rsidTr="00C817D8">
        <w:tc>
          <w:tcPr>
            <w:tcW w:w="1264" w:type="pct"/>
            <w:shd w:val="clear" w:color="auto" w:fill="auto"/>
          </w:tcPr>
          <w:p w14:paraId="27572B89" w14:textId="77777777" w:rsidR="00F678A2" w:rsidRDefault="00F678A2" w:rsidP="00AE5515">
            <w:pPr>
              <w:pStyle w:val="SITabletext"/>
            </w:pPr>
            <w:r w:rsidRPr="00660E42">
              <w:t>FWPCOT3278 Sharpen cutters in head using a straight knife grinder </w:t>
            </w:r>
          </w:p>
          <w:p w14:paraId="562DF5AB" w14:textId="77777777" w:rsidR="00F678A2" w:rsidRPr="00CD1B65" w:rsidRDefault="00F678A2" w:rsidP="00AE5515">
            <w:pPr>
              <w:pStyle w:val="SITabletext"/>
            </w:pPr>
            <w:r>
              <w:t>Release 1</w:t>
            </w:r>
            <w:r w:rsidRPr="00660E42">
              <w:t xml:space="preserve"> </w:t>
            </w:r>
          </w:p>
        </w:tc>
        <w:tc>
          <w:tcPr>
            <w:tcW w:w="1265" w:type="pct"/>
            <w:shd w:val="clear" w:color="auto" w:fill="auto"/>
          </w:tcPr>
          <w:p w14:paraId="3C36853A" w14:textId="77777777" w:rsidR="00F678A2" w:rsidRDefault="00F678A2" w:rsidP="00AE5515">
            <w:pPr>
              <w:pStyle w:val="SITabletext"/>
            </w:pPr>
            <w:r w:rsidRPr="00660E42">
              <w:t>FWPCOT3278 Sharpen cutters in head using a straight knife grinder</w:t>
            </w:r>
          </w:p>
          <w:p w14:paraId="12A1CF53" w14:textId="77777777" w:rsidR="00F678A2" w:rsidRPr="00CD1B65" w:rsidRDefault="00F678A2" w:rsidP="00AE5515">
            <w:pPr>
              <w:pStyle w:val="SITabletext"/>
            </w:pPr>
            <w:r>
              <w:t>Release 2</w:t>
            </w:r>
            <w:r w:rsidRPr="00660E42">
              <w:t> </w:t>
            </w:r>
          </w:p>
        </w:tc>
        <w:tc>
          <w:tcPr>
            <w:tcW w:w="1562" w:type="pct"/>
            <w:shd w:val="clear" w:color="auto" w:fill="auto"/>
          </w:tcPr>
          <w:p w14:paraId="649B610B" w14:textId="77777777" w:rsidR="00F678A2" w:rsidRPr="00CD1B65" w:rsidRDefault="00F678A2" w:rsidP="00AE5515">
            <w:pPr>
              <w:pStyle w:val="SITabletext"/>
            </w:pPr>
            <w:r>
              <w:t>Minor edit to Application</w:t>
            </w:r>
          </w:p>
        </w:tc>
        <w:tc>
          <w:tcPr>
            <w:tcW w:w="909" w:type="pct"/>
            <w:shd w:val="clear" w:color="auto" w:fill="auto"/>
          </w:tcPr>
          <w:p w14:paraId="37E6BE2F" w14:textId="77777777" w:rsidR="00F678A2" w:rsidRPr="003003A9" w:rsidRDefault="00F678A2" w:rsidP="00AE5515">
            <w:pPr>
              <w:pStyle w:val="SITabletext"/>
              <w:rPr>
                <w:rFonts w:cs="Arial"/>
              </w:rPr>
            </w:pPr>
            <w:r>
              <w:t xml:space="preserve">Equivalent </w:t>
            </w:r>
          </w:p>
        </w:tc>
      </w:tr>
      <w:tr w:rsidR="00F678A2" w:rsidRPr="00C73D61" w14:paraId="2A3222B9" w14:textId="77777777" w:rsidTr="00C817D8">
        <w:tc>
          <w:tcPr>
            <w:tcW w:w="1264" w:type="pct"/>
            <w:shd w:val="clear" w:color="auto" w:fill="auto"/>
          </w:tcPr>
          <w:p w14:paraId="660640ED" w14:textId="77777777" w:rsidR="00F678A2" w:rsidRPr="00CD1B65" w:rsidRDefault="00F678A2" w:rsidP="00AE5515">
            <w:pPr>
              <w:pStyle w:val="SITabletext"/>
            </w:pPr>
            <w:r w:rsidRPr="00CD1B65">
              <w:t>FWPCOT2241 Apply wood and timber product knowledge</w:t>
            </w:r>
          </w:p>
        </w:tc>
        <w:tc>
          <w:tcPr>
            <w:tcW w:w="1265" w:type="pct"/>
            <w:shd w:val="clear" w:color="auto" w:fill="auto"/>
          </w:tcPr>
          <w:p w14:paraId="18F5BF6F" w14:textId="77777777" w:rsidR="00F678A2" w:rsidRPr="00CD1B65" w:rsidRDefault="00F678A2" w:rsidP="00AE5515">
            <w:pPr>
              <w:pStyle w:val="SITabletext"/>
            </w:pPr>
            <w:r w:rsidRPr="00CD1B65">
              <w:t>FWPCOT3302 Access and provide timber and wood product information </w:t>
            </w:r>
          </w:p>
        </w:tc>
        <w:tc>
          <w:tcPr>
            <w:tcW w:w="1562" w:type="pct"/>
            <w:shd w:val="clear" w:color="auto" w:fill="auto"/>
          </w:tcPr>
          <w:p w14:paraId="26BDB80D" w14:textId="77777777" w:rsidR="00F678A2" w:rsidRDefault="00F678A2" w:rsidP="00AE5515">
            <w:pPr>
              <w:pStyle w:val="SITabletext"/>
            </w:pPr>
            <w:r>
              <w:t>Title amended</w:t>
            </w:r>
          </w:p>
          <w:p w14:paraId="574AA370" w14:textId="77777777" w:rsidR="00F678A2" w:rsidRDefault="00F678A2" w:rsidP="00AE5515">
            <w:pPr>
              <w:pStyle w:val="SITabletext"/>
            </w:pPr>
            <w:r>
              <w:t xml:space="preserve">Clarified </w:t>
            </w:r>
            <w:r w:rsidRPr="00CD1B65">
              <w:t>Application</w:t>
            </w:r>
            <w:r>
              <w:t xml:space="preserve"> </w:t>
            </w:r>
          </w:p>
          <w:p w14:paraId="656CDBEC" w14:textId="77777777" w:rsidR="00F678A2" w:rsidRDefault="00F678A2" w:rsidP="00AE5515">
            <w:pPr>
              <w:pStyle w:val="SITabletext"/>
            </w:pPr>
            <w:r>
              <w:t xml:space="preserve">Reworded </w:t>
            </w:r>
            <w:r w:rsidRPr="00CD1B65">
              <w:t xml:space="preserve">Elements </w:t>
            </w:r>
            <w:r>
              <w:t>and</w:t>
            </w:r>
            <w:r w:rsidRPr="00CD1B65">
              <w:t xml:space="preserve"> Performance Criteria</w:t>
            </w:r>
            <w:r>
              <w:t xml:space="preserve"> </w:t>
            </w:r>
          </w:p>
          <w:p w14:paraId="1C3DDD94" w14:textId="77777777" w:rsidR="00F678A2" w:rsidRDefault="00F678A2" w:rsidP="00AE5515">
            <w:pPr>
              <w:pStyle w:val="SITabletext"/>
            </w:pPr>
            <w:r>
              <w:t>Updated</w:t>
            </w:r>
            <w:r w:rsidRPr="00CD1B65">
              <w:t xml:space="preserve"> Knowledge Evidence</w:t>
            </w:r>
            <w:r>
              <w:t>,</w:t>
            </w:r>
          </w:p>
          <w:p w14:paraId="0C6A3F60" w14:textId="77777777" w:rsidR="00F678A2" w:rsidRPr="00CD1B65" w:rsidRDefault="00F678A2" w:rsidP="00AE5515">
            <w:pPr>
              <w:pStyle w:val="SITabletext"/>
            </w:pPr>
            <w:r w:rsidRPr="00CD1B65">
              <w:t>Foundation Skills, Performance Evidence and Assessment Conditions</w:t>
            </w:r>
            <w:r>
              <w:t xml:space="preserve"> </w:t>
            </w:r>
          </w:p>
        </w:tc>
        <w:tc>
          <w:tcPr>
            <w:tcW w:w="909" w:type="pct"/>
            <w:shd w:val="clear" w:color="auto" w:fill="auto"/>
          </w:tcPr>
          <w:p w14:paraId="630DF9B9" w14:textId="77777777" w:rsidR="00F678A2" w:rsidRPr="003003A9" w:rsidRDefault="00F678A2" w:rsidP="006C6DCB">
            <w:pPr>
              <w:pStyle w:val="SITabletext"/>
            </w:pPr>
            <w:r w:rsidRPr="003003A9">
              <w:t xml:space="preserve">Equivalent </w:t>
            </w:r>
          </w:p>
        </w:tc>
      </w:tr>
      <w:tr w:rsidR="00F678A2" w:rsidRPr="00C73D61" w14:paraId="0753C1F3" w14:textId="77777777" w:rsidTr="00C817D8">
        <w:tc>
          <w:tcPr>
            <w:tcW w:w="1264" w:type="pct"/>
            <w:shd w:val="clear" w:color="auto" w:fill="auto"/>
          </w:tcPr>
          <w:p w14:paraId="606AD7FD" w14:textId="77777777" w:rsidR="00F678A2" w:rsidRPr="00CD1B65" w:rsidRDefault="00F678A2" w:rsidP="00AE5515">
            <w:pPr>
              <w:pStyle w:val="SITabletext"/>
            </w:pPr>
            <w:r w:rsidRPr="00CD1B65">
              <w:t>FWPCOT3204 Prepare and interpret sketches and drawings</w:t>
            </w:r>
          </w:p>
        </w:tc>
        <w:tc>
          <w:tcPr>
            <w:tcW w:w="1265" w:type="pct"/>
            <w:shd w:val="clear" w:color="auto" w:fill="auto"/>
          </w:tcPr>
          <w:p w14:paraId="7DECFB5E" w14:textId="77777777" w:rsidR="00F678A2" w:rsidRPr="00CD1B65" w:rsidRDefault="00F678A2" w:rsidP="00AE5515">
            <w:pPr>
              <w:pStyle w:val="SITabletext"/>
            </w:pPr>
            <w:r w:rsidRPr="00CD1B65">
              <w:t>FWPCOT3303 Prepare sketches and drawings</w:t>
            </w:r>
          </w:p>
        </w:tc>
        <w:tc>
          <w:tcPr>
            <w:tcW w:w="1562" w:type="pct"/>
            <w:shd w:val="clear" w:color="auto" w:fill="auto"/>
          </w:tcPr>
          <w:p w14:paraId="07744C06" w14:textId="77777777" w:rsidR="00F678A2" w:rsidRDefault="00F678A2" w:rsidP="00AE5515">
            <w:pPr>
              <w:pStyle w:val="SITabletext"/>
            </w:pPr>
            <w:r>
              <w:t xml:space="preserve">Retitled </w:t>
            </w:r>
          </w:p>
          <w:p w14:paraId="139533DC" w14:textId="77777777" w:rsidR="00F678A2" w:rsidRDefault="00F678A2" w:rsidP="00AE5515">
            <w:pPr>
              <w:pStyle w:val="SITabletext"/>
            </w:pPr>
            <w:r>
              <w:t>Application updated</w:t>
            </w:r>
          </w:p>
          <w:p w14:paraId="5DF342CE" w14:textId="77777777" w:rsidR="00F678A2" w:rsidRDefault="00F678A2" w:rsidP="00AE5515">
            <w:pPr>
              <w:pStyle w:val="SITabletext"/>
            </w:pPr>
            <w:r>
              <w:t>Elements reworded</w:t>
            </w:r>
          </w:p>
          <w:p w14:paraId="5856C867" w14:textId="77777777" w:rsidR="00F678A2" w:rsidRPr="00370052" w:rsidRDefault="00F678A2" w:rsidP="00AE5515">
            <w:pPr>
              <w:pStyle w:val="SITabletext"/>
            </w:pPr>
            <w:r>
              <w:t>Performance Criteria re-sequenced</w:t>
            </w:r>
          </w:p>
          <w:p w14:paraId="14530305" w14:textId="77777777" w:rsidR="00F678A2" w:rsidRDefault="00F678A2" w:rsidP="00AE5515">
            <w:pPr>
              <w:pStyle w:val="SITabletext"/>
            </w:pPr>
            <w:r>
              <w:t>Assessment Requirements rewritten to specify volume</w:t>
            </w:r>
          </w:p>
          <w:p w14:paraId="4FA783FF" w14:textId="77777777" w:rsidR="00F678A2" w:rsidRPr="00CD1B65" w:rsidRDefault="00F678A2" w:rsidP="00AE5515">
            <w:pPr>
              <w:pStyle w:val="SITabletext"/>
            </w:pPr>
            <w:r w:rsidRPr="00370052">
              <w:t xml:space="preserve">Performance Evidence Knowledge Evidence </w:t>
            </w:r>
            <w:r>
              <w:t>updated</w:t>
            </w:r>
          </w:p>
        </w:tc>
        <w:tc>
          <w:tcPr>
            <w:tcW w:w="909" w:type="pct"/>
            <w:shd w:val="clear" w:color="auto" w:fill="auto"/>
          </w:tcPr>
          <w:p w14:paraId="687FBBC7" w14:textId="77777777" w:rsidR="00F678A2" w:rsidRPr="003003A9" w:rsidRDefault="00F678A2" w:rsidP="00AE5515">
            <w:pPr>
              <w:pStyle w:val="SITabletext"/>
              <w:rPr>
                <w:rFonts w:cs="Arial"/>
              </w:rPr>
            </w:pPr>
            <w:r>
              <w:rPr>
                <w:rFonts w:cs="Arial"/>
              </w:rPr>
              <w:t xml:space="preserve">Equivalent </w:t>
            </w:r>
          </w:p>
        </w:tc>
      </w:tr>
      <w:tr w:rsidR="00F678A2" w:rsidRPr="00C73D61" w14:paraId="13A9B542" w14:textId="77777777" w:rsidTr="00C817D8">
        <w:tc>
          <w:tcPr>
            <w:tcW w:w="1264" w:type="pct"/>
            <w:shd w:val="clear" w:color="auto" w:fill="auto"/>
          </w:tcPr>
          <w:p w14:paraId="33443609" w14:textId="77777777" w:rsidR="00F678A2" w:rsidRPr="00CD1B65" w:rsidRDefault="00F678A2" w:rsidP="00AE5515">
            <w:pPr>
              <w:pStyle w:val="SITabletext"/>
            </w:pPr>
            <w:r w:rsidRPr="00CD1B65">
              <w:lastRenderedPageBreak/>
              <w:t>FWPCOT3214 Take off material quantities</w:t>
            </w:r>
          </w:p>
        </w:tc>
        <w:tc>
          <w:tcPr>
            <w:tcW w:w="1265" w:type="pct"/>
            <w:shd w:val="clear" w:color="auto" w:fill="auto"/>
          </w:tcPr>
          <w:p w14:paraId="5AD9B7EE" w14:textId="77777777" w:rsidR="00F678A2" w:rsidRPr="00CD1B65" w:rsidRDefault="00F678A2" w:rsidP="00AE5515">
            <w:pPr>
              <w:pStyle w:val="SITabletext"/>
            </w:pPr>
            <w:r w:rsidRPr="00CD1B65">
              <w:t>FWPCOT3304 Take off material quantities</w:t>
            </w:r>
          </w:p>
        </w:tc>
        <w:tc>
          <w:tcPr>
            <w:tcW w:w="1562" w:type="pct"/>
            <w:shd w:val="clear" w:color="auto" w:fill="auto"/>
          </w:tcPr>
          <w:p w14:paraId="6D721C4B" w14:textId="77777777" w:rsidR="00F678A2" w:rsidRPr="00F63490" w:rsidRDefault="00F678A2" w:rsidP="00AE5515">
            <w:pPr>
              <w:pStyle w:val="SITabletext"/>
            </w:pPr>
            <w:r w:rsidRPr="00F63490">
              <w:t xml:space="preserve">Application </w:t>
            </w:r>
            <w:r>
              <w:t>updated</w:t>
            </w:r>
          </w:p>
          <w:p w14:paraId="4DB46C98" w14:textId="77777777" w:rsidR="00F678A2" w:rsidRPr="00F63490" w:rsidRDefault="00F678A2" w:rsidP="00AE5515">
            <w:pPr>
              <w:pStyle w:val="SITabletext"/>
            </w:pPr>
            <w:r>
              <w:t>Elements and Performance Criteria reworded and re-sequenced</w:t>
            </w:r>
          </w:p>
          <w:p w14:paraId="1DB6ED18" w14:textId="77777777" w:rsidR="00F678A2" w:rsidRPr="00CD1B65" w:rsidRDefault="00F678A2" w:rsidP="00AE5515">
            <w:pPr>
              <w:pStyle w:val="SITabletext"/>
            </w:pPr>
            <w:r>
              <w:t>Assessment Requirements updated</w:t>
            </w:r>
          </w:p>
        </w:tc>
        <w:tc>
          <w:tcPr>
            <w:tcW w:w="909" w:type="pct"/>
            <w:shd w:val="clear" w:color="auto" w:fill="auto"/>
          </w:tcPr>
          <w:p w14:paraId="0DB27E73" w14:textId="77777777" w:rsidR="00F678A2" w:rsidRPr="003003A9" w:rsidRDefault="00F678A2" w:rsidP="00AE5515">
            <w:pPr>
              <w:pStyle w:val="SITabletext"/>
              <w:rPr>
                <w:rFonts w:cs="Arial"/>
              </w:rPr>
            </w:pPr>
            <w:r>
              <w:rPr>
                <w:rFonts w:cs="Arial"/>
              </w:rPr>
              <w:t xml:space="preserve">Equivalent </w:t>
            </w:r>
          </w:p>
        </w:tc>
      </w:tr>
      <w:tr w:rsidR="00F678A2" w:rsidRPr="00C73D61" w14:paraId="74BBDBCB" w14:textId="77777777" w:rsidTr="00C817D8">
        <w:tc>
          <w:tcPr>
            <w:tcW w:w="1264" w:type="pct"/>
            <w:shd w:val="clear" w:color="auto" w:fill="auto"/>
          </w:tcPr>
          <w:p w14:paraId="709B5048" w14:textId="77777777" w:rsidR="00F678A2" w:rsidRPr="00CD1B65" w:rsidRDefault="00F678A2" w:rsidP="00AE5515">
            <w:pPr>
              <w:pStyle w:val="SITabletext"/>
            </w:pPr>
            <w:r w:rsidRPr="00CD1B65">
              <w:t>FWPCOT3218 Quote an</w:t>
            </w:r>
            <w:r>
              <w:t>d in</w:t>
            </w:r>
            <w:r w:rsidRPr="00CD1B65">
              <w:t>terpret from manufactured timber product plans</w:t>
            </w:r>
          </w:p>
        </w:tc>
        <w:tc>
          <w:tcPr>
            <w:tcW w:w="1265" w:type="pct"/>
            <w:shd w:val="clear" w:color="auto" w:fill="auto"/>
          </w:tcPr>
          <w:p w14:paraId="1163D9EA" w14:textId="77777777" w:rsidR="00F678A2" w:rsidRPr="00CD1B65" w:rsidRDefault="00F678A2" w:rsidP="00AE5515">
            <w:pPr>
              <w:pStyle w:val="SITabletext"/>
            </w:pPr>
            <w:r w:rsidRPr="00CD1B65">
              <w:t>FWPCOT33</w:t>
            </w:r>
            <w:r>
              <w:t>05 I</w:t>
            </w:r>
            <w:r w:rsidRPr="00CD1B65">
              <w:t xml:space="preserve">nterpret </w:t>
            </w:r>
            <w:r>
              <w:t xml:space="preserve">and quote </w:t>
            </w:r>
            <w:r w:rsidRPr="00CD1B65">
              <w:t>from manufactured timber product plans</w:t>
            </w:r>
          </w:p>
        </w:tc>
        <w:tc>
          <w:tcPr>
            <w:tcW w:w="1562" w:type="pct"/>
            <w:shd w:val="clear" w:color="auto" w:fill="auto"/>
          </w:tcPr>
          <w:p w14:paraId="3EAB8DF2" w14:textId="77777777" w:rsidR="00F678A2" w:rsidRPr="00361285" w:rsidRDefault="00F678A2" w:rsidP="00AE5515">
            <w:pPr>
              <w:pStyle w:val="SITabletext"/>
            </w:pPr>
            <w:r w:rsidRPr="00785865">
              <w:t>Retitled</w:t>
            </w:r>
          </w:p>
          <w:p w14:paraId="56714FA2" w14:textId="77777777" w:rsidR="00F678A2" w:rsidRPr="00785865" w:rsidRDefault="00F678A2" w:rsidP="00AE5515">
            <w:pPr>
              <w:pStyle w:val="SITabletext"/>
            </w:pPr>
            <w:r w:rsidRPr="00361285">
              <w:t>Redesigned unit using content from FWPCOT3218 Quote and interpret from manufactured timber product plans and FWPCOT3220 Quote and interpret from computerised timber manufactured product plans</w:t>
            </w:r>
          </w:p>
        </w:tc>
        <w:tc>
          <w:tcPr>
            <w:tcW w:w="909" w:type="pct"/>
            <w:shd w:val="clear" w:color="auto" w:fill="auto"/>
          </w:tcPr>
          <w:p w14:paraId="5408E812" w14:textId="77777777" w:rsidR="00F678A2" w:rsidRPr="003003A9" w:rsidRDefault="00F678A2" w:rsidP="00AE5515">
            <w:pPr>
              <w:pStyle w:val="SITabletext"/>
              <w:rPr>
                <w:rFonts w:cs="Arial"/>
              </w:rPr>
            </w:pPr>
            <w:r>
              <w:rPr>
                <w:rFonts w:cs="Arial"/>
              </w:rPr>
              <w:t xml:space="preserve">Not Equivalent </w:t>
            </w:r>
          </w:p>
        </w:tc>
      </w:tr>
      <w:tr w:rsidR="00F678A2" w:rsidRPr="00C73D61" w14:paraId="70C5BC60" w14:textId="77777777" w:rsidTr="00C817D8">
        <w:tc>
          <w:tcPr>
            <w:tcW w:w="1264" w:type="pct"/>
            <w:shd w:val="clear" w:color="auto" w:fill="auto"/>
          </w:tcPr>
          <w:p w14:paraId="65EBF21B" w14:textId="77777777" w:rsidR="00F678A2" w:rsidRPr="00CD1B65" w:rsidRDefault="00F678A2" w:rsidP="00AE5515">
            <w:pPr>
              <w:pStyle w:val="SITabletext"/>
            </w:pPr>
            <w:r w:rsidRPr="00CD1B65">
              <w:t>FWPCOT3220 Quote and interpret from computerised timber manufactured product plans</w:t>
            </w:r>
          </w:p>
        </w:tc>
        <w:tc>
          <w:tcPr>
            <w:tcW w:w="1265" w:type="pct"/>
            <w:shd w:val="clear" w:color="auto" w:fill="auto"/>
          </w:tcPr>
          <w:p w14:paraId="27B3DD49" w14:textId="77777777" w:rsidR="00F678A2" w:rsidRPr="00CD1B65" w:rsidRDefault="00F678A2" w:rsidP="00AE5515">
            <w:pPr>
              <w:pStyle w:val="SITabletext"/>
            </w:pPr>
            <w:r w:rsidRPr="00CD1B65">
              <w:t xml:space="preserve">FWPCOT3305 </w:t>
            </w:r>
            <w:r>
              <w:t>I</w:t>
            </w:r>
            <w:r w:rsidRPr="00CD1B65">
              <w:t xml:space="preserve">nterpret </w:t>
            </w:r>
            <w:r>
              <w:t>and q</w:t>
            </w:r>
            <w:r w:rsidRPr="00CD1B65">
              <w:t>uote from manufactured timber product plans</w:t>
            </w:r>
          </w:p>
        </w:tc>
        <w:tc>
          <w:tcPr>
            <w:tcW w:w="1562" w:type="pct"/>
            <w:shd w:val="clear" w:color="auto" w:fill="auto"/>
          </w:tcPr>
          <w:p w14:paraId="3A3D0D71" w14:textId="77777777" w:rsidR="00F678A2" w:rsidRPr="00361285" w:rsidRDefault="00F678A2" w:rsidP="00AE5515">
            <w:pPr>
              <w:pStyle w:val="SITabletext"/>
            </w:pPr>
            <w:r w:rsidRPr="00B12042">
              <w:t>Retitled</w:t>
            </w:r>
          </w:p>
          <w:p w14:paraId="53396C4F" w14:textId="77777777" w:rsidR="00F678A2" w:rsidRPr="00785865" w:rsidRDefault="00F678A2" w:rsidP="00AE5515">
            <w:pPr>
              <w:pStyle w:val="SITabletext"/>
            </w:pPr>
            <w:r w:rsidRPr="00361285">
              <w:t>Redesigned unit using content from FWPCOT3218 Quote and interpret from manufactured timber product plans and FWPCOT3220 Quote and interpret from computerised timber manufactured product plans</w:t>
            </w:r>
          </w:p>
        </w:tc>
        <w:tc>
          <w:tcPr>
            <w:tcW w:w="909" w:type="pct"/>
            <w:shd w:val="clear" w:color="auto" w:fill="auto"/>
          </w:tcPr>
          <w:p w14:paraId="5CFCFEBF" w14:textId="77777777" w:rsidR="00F678A2" w:rsidRPr="003003A9" w:rsidRDefault="00F678A2" w:rsidP="00AE5515">
            <w:pPr>
              <w:pStyle w:val="SITabletext"/>
              <w:rPr>
                <w:rFonts w:cs="Arial"/>
              </w:rPr>
            </w:pPr>
            <w:r>
              <w:rPr>
                <w:rFonts w:cs="Arial"/>
              </w:rPr>
              <w:t xml:space="preserve">Not Equivalent </w:t>
            </w:r>
          </w:p>
        </w:tc>
      </w:tr>
      <w:tr w:rsidR="00F678A2" w:rsidRPr="00C73D61" w14:paraId="6978EF74" w14:textId="77777777" w:rsidTr="00C817D8">
        <w:tc>
          <w:tcPr>
            <w:tcW w:w="1264" w:type="pct"/>
            <w:shd w:val="clear" w:color="auto" w:fill="auto"/>
          </w:tcPr>
          <w:p w14:paraId="6CD8AAA7" w14:textId="77777777" w:rsidR="00F678A2" w:rsidRPr="00CD1B65" w:rsidRDefault="00F678A2" w:rsidP="00AE5515">
            <w:pPr>
              <w:pStyle w:val="SITabletext"/>
            </w:pPr>
            <w:r w:rsidRPr="00CD1B65">
              <w:t xml:space="preserve">FWPCOT3221 Rehabilitate tracks, </w:t>
            </w:r>
            <w:proofErr w:type="gramStart"/>
            <w:r w:rsidRPr="00CD1B65">
              <w:t>quarries</w:t>
            </w:r>
            <w:proofErr w:type="gramEnd"/>
            <w:r w:rsidRPr="00CD1B65">
              <w:t xml:space="preserve"> and landings</w:t>
            </w:r>
          </w:p>
        </w:tc>
        <w:tc>
          <w:tcPr>
            <w:tcW w:w="1265" w:type="pct"/>
            <w:shd w:val="clear" w:color="auto" w:fill="auto"/>
          </w:tcPr>
          <w:p w14:paraId="4F17CB91" w14:textId="77777777" w:rsidR="00F678A2" w:rsidRPr="00CD1B65" w:rsidRDefault="00F678A2" w:rsidP="00AE5515">
            <w:pPr>
              <w:pStyle w:val="SITabletext"/>
            </w:pPr>
            <w:r w:rsidRPr="00CD1B65">
              <w:t xml:space="preserve">FWPCOT3306 Rehabilitate tracks, </w:t>
            </w:r>
            <w:proofErr w:type="gramStart"/>
            <w:r w:rsidRPr="00CD1B65">
              <w:t>quarries</w:t>
            </w:r>
            <w:proofErr w:type="gramEnd"/>
            <w:r w:rsidRPr="00CD1B65">
              <w:t xml:space="preserve"> and landings</w:t>
            </w:r>
          </w:p>
        </w:tc>
        <w:tc>
          <w:tcPr>
            <w:tcW w:w="1562" w:type="pct"/>
            <w:shd w:val="clear" w:color="auto" w:fill="auto"/>
          </w:tcPr>
          <w:p w14:paraId="5EE9601A" w14:textId="77777777" w:rsidR="00F678A2" w:rsidRDefault="00F678A2" w:rsidP="00AE5515">
            <w:pPr>
              <w:pStyle w:val="SITabletext"/>
            </w:pPr>
            <w:r>
              <w:t>Updated and added n</w:t>
            </w:r>
            <w:r w:rsidRPr="00CD1B65">
              <w:t xml:space="preserve">ew Performance Criteria </w:t>
            </w:r>
          </w:p>
          <w:p w14:paraId="3A18AAE6" w14:textId="77777777" w:rsidR="00F678A2" w:rsidRDefault="00F678A2" w:rsidP="00AE5515">
            <w:pPr>
              <w:pStyle w:val="SITabletext"/>
            </w:pPr>
            <w:r>
              <w:t>A</w:t>
            </w:r>
            <w:r w:rsidRPr="00CD1B65">
              <w:t>dded new knowledge item</w:t>
            </w:r>
          </w:p>
          <w:p w14:paraId="5F611125" w14:textId="77777777" w:rsidR="00F678A2" w:rsidRPr="00CD1B65" w:rsidRDefault="00F678A2" w:rsidP="00AE5515">
            <w:pPr>
              <w:pStyle w:val="SITabletext"/>
            </w:pPr>
            <w:r>
              <w:t>R</w:t>
            </w:r>
            <w:r w:rsidRPr="00CD1B65">
              <w:t>e</w:t>
            </w:r>
            <w:r>
              <w:t xml:space="preserve">worded </w:t>
            </w:r>
            <w:r w:rsidRPr="00CD1B65">
              <w:t>Foundation Skills, Performance Evidence and Assessment Conditions</w:t>
            </w:r>
          </w:p>
        </w:tc>
        <w:tc>
          <w:tcPr>
            <w:tcW w:w="909" w:type="pct"/>
            <w:shd w:val="clear" w:color="auto" w:fill="auto"/>
          </w:tcPr>
          <w:p w14:paraId="29DB9F3F" w14:textId="77777777" w:rsidR="00F678A2" w:rsidRPr="003003A9" w:rsidRDefault="00F678A2" w:rsidP="006C6DCB">
            <w:pPr>
              <w:pStyle w:val="SITabletext"/>
            </w:pPr>
            <w:r w:rsidRPr="003003A9">
              <w:t xml:space="preserve">Equivalent </w:t>
            </w:r>
          </w:p>
        </w:tc>
      </w:tr>
      <w:tr w:rsidR="00F678A2" w:rsidRPr="00C73D61" w14:paraId="0E638E7A" w14:textId="77777777" w:rsidTr="00C817D8">
        <w:tc>
          <w:tcPr>
            <w:tcW w:w="1264" w:type="pct"/>
            <w:shd w:val="clear" w:color="auto" w:fill="auto"/>
          </w:tcPr>
          <w:p w14:paraId="5F871E7D" w14:textId="77777777" w:rsidR="00F678A2" w:rsidRPr="00CD1B65" w:rsidRDefault="00F678A2" w:rsidP="00AE5515">
            <w:pPr>
              <w:pStyle w:val="SITabletext"/>
            </w:pPr>
            <w:r>
              <w:t>FWPCOT3236 Coordinate stock control procedures</w:t>
            </w:r>
          </w:p>
        </w:tc>
        <w:tc>
          <w:tcPr>
            <w:tcW w:w="1265" w:type="pct"/>
            <w:shd w:val="clear" w:color="auto" w:fill="auto"/>
          </w:tcPr>
          <w:p w14:paraId="5DA98A15" w14:textId="77777777" w:rsidR="00F678A2" w:rsidRPr="00CD1B65" w:rsidRDefault="00F678A2" w:rsidP="00AE5515">
            <w:pPr>
              <w:pStyle w:val="SITabletext"/>
            </w:pPr>
            <w:r>
              <w:t xml:space="preserve">FWPCOT4211 Monitor stock control procedures </w:t>
            </w:r>
          </w:p>
        </w:tc>
        <w:tc>
          <w:tcPr>
            <w:tcW w:w="1562" w:type="pct"/>
            <w:shd w:val="clear" w:color="auto" w:fill="auto"/>
          </w:tcPr>
          <w:p w14:paraId="4C233E51" w14:textId="77777777" w:rsidR="00F678A2" w:rsidRDefault="00F678A2" w:rsidP="00AE5515">
            <w:pPr>
              <w:pStyle w:val="SITabletext"/>
            </w:pPr>
            <w:r>
              <w:t xml:space="preserve">Re-titled </w:t>
            </w:r>
          </w:p>
          <w:p w14:paraId="7F1A7879" w14:textId="77777777" w:rsidR="00F678A2" w:rsidRDefault="00F678A2" w:rsidP="00AE5515">
            <w:pPr>
              <w:pStyle w:val="SITabletext"/>
            </w:pPr>
            <w:r>
              <w:t>Level of skill complexity revised</w:t>
            </w:r>
            <w:r w:rsidDel="00EA1A23">
              <w:t xml:space="preserve"> </w:t>
            </w:r>
            <w:r>
              <w:t xml:space="preserve">Minor grammatical changes to Application, Elements and Performance Criteria </w:t>
            </w:r>
          </w:p>
          <w:p w14:paraId="358CAC00" w14:textId="77777777" w:rsidR="00F678A2" w:rsidRPr="00CD1B65" w:rsidRDefault="00F678A2" w:rsidP="00AE5515">
            <w:pPr>
              <w:pStyle w:val="SITabletext"/>
            </w:pPr>
            <w:r>
              <w:t>Updated Foundation Skills and Assessment Requirements</w:t>
            </w:r>
          </w:p>
        </w:tc>
        <w:tc>
          <w:tcPr>
            <w:tcW w:w="909" w:type="pct"/>
            <w:shd w:val="clear" w:color="auto" w:fill="auto"/>
          </w:tcPr>
          <w:p w14:paraId="70AF4128" w14:textId="77777777" w:rsidR="00F678A2" w:rsidRPr="003003A9" w:rsidRDefault="00F678A2" w:rsidP="00AE5515">
            <w:pPr>
              <w:pStyle w:val="SITabletext"/>
            </w:pPr>
            <w:r w:rsidRPr="003003A9">
              <w:t xml:space="preserve">Equivalent </w:t>
            </w:r>
          </w:p>
        </w:tc>
      </w:tr>
      <w:tr w:rsidR="00F678A2" w:rsidRPr="00C73D61" w14:paraId="4F7DE8BF" w14:textId="77777777" w:rsidTr="00C817D8">
        <w:tc>
          <w:tcPr>
            <w:tcW w:w="1264" w:type="pct"/>
            <w:shd w:val="clear" w:color="auto" w:fill="auto"/>
          </w:tcPr>
          <w:p w14:paraId="1C5D8403" w14:textId="77777777" w:rsidR="00F678A2" w:rsidRPr="00CD1B65" w:rsidRDefault="00F678A2" w:rsidP="00AE5515">
            <w:pPr>
              <w:pStyle w:val="SITabletext"/>
            </w:pPr>
            <w:r w:rsidRPr="00CD1B65">
              <w:t>FWPCOT3238 Operate a pole saw</w:t>
            </w:r>
          </w:p>
        </w:tc>
        <w:tc>
          <w:tcPr>
            <w:tcW w:w="1265" w:type="pct"/>
            <w:shd w:val="clear" w:color="auto" w:fill="auto"/>
          </w:tcPr>
          <w:p w14:paraId="4A9E2894" w14:textId="77777777" w:rsidR="00F678A2" w:rsidRPr="00CD1B65" w:rsidRDefault="00F678A2" w:rsidP="00AE5515">
            <w:pPr>
              <w:pStyle w:val="SITabletext"/>
            </w:pPr>
            <w:r w:rsidRPr="00CD1B65">
              <w:t xml:space="preserve">FWPCOT3301 </w:t>
            </w:r>
            <w:r>
              <w:t xml:space="preserve">Trim trees using </w:t>
            </w:r>
            <w:r w:rsidRPr="00CD1B65">
              <w:t>a pole saw</w:t>
            </w:r>
          </w:p>
        </w:tc>
        <w:tc>
          <w:tcPr>
            <w:tcW w:w="1562" w:type="pct"/>
            <w:shd w:val="clear" w:color="auto" w:fill="auto"/>
          </w:tcPr>
          <w:p w14:paraId="3087862A" w14:textId="77777777" w:rsidR="00F678A2" w:rsidRDefault="00F678A2" w:rsidP="00AE5515">
            <w:pPr>
              <w:pStyle w:val="SITabletext"/>
            </w:pPr>
            <w:r>
              <w:t>Re-titled</w:t>
            </w:r>
          </w:p>
          <w:p w14:paraId="5A32CF46" w14:textId="77777777" w:rsidR="00F678A2" w:rsidRDefault="00F678A2" w:rsidP="00AE5515">
            <w:pPr>
              <w:pStyle w:val="SITabletext"/>
            </w:pPr>
            <w:r w:rsidRPr="00CD1B65">
              <w:t xml:space="preserve">Minor </w:t>
            </w:r>
            <w:r>
              <w:t>updates</w:t>
            </w:r>
            <w:r w:rsidRPr="00CD1B65">
              <w:t xml:space="preserve"> to Application, Performance Criteria and Knowledge Evidence</w:t>
            </w:r>
          </w:p>
          <w:p w14:paraId="6A469E59" w14:textId="77777777" w:rsidR="00F678A2" w:rsidRPr="00CD1B65" w:rsidRDefault="00F678A2" w:rsidP="00AE5515">
            <w:pPr>
              <w:pStyle w:val="SITabletext"/>
            </w:pPr>
            <w:r>
              <w:lastRenderedPageBreak/>
              <w:t>A</w:t>
            </w:r>
            <w:r w:rsidRPr="00CD1B65">
              <w:t xml:space="preserve">dded new Performance Criteria </w:t>
            </w:r>
            <w:r>
              <w:t xml:space="preserve">Updated </w:t>
            </w:r>
            <w:r w:rsidRPr="00CD1B65">
              <w:t>Foundation Skills, Performance Evidence and Assessment Conditions</w:t>
            </w:r>
          </w:p>
        </w:tc>
        <w:tc>
          <w:tcPr>
            <w:tcW w:w="909" w:type="pct"/>
            <w:shd w:val="clear" w:color="auto" w:fill="auto"/>
          </w:tcPr>
          <w:p w14:paraId="3235A815" w14:textId="77777777" w:rsidR="00F678A2" w:rsidRPr="003003A9" w:rsidRDefault="00F678A2" w:rsidP="006C6DCB">
            <w:pPr>
              <w:pStyle w:val="SITabletext"/>
            </w:pPr>
            <w:r w:rsidRPr="003003A9">
              <w:lastRenderedPageBreak/>
              <w:t xml:space="preserve">Equivalent </w:t>
            </w:r>
          </w:p>
        </w:tc>
      </w:tr>
      <w:tr w:rsidR="00F678A2" w:rsidRPr="00C73D61" w14:paraId="0079DFC8" w14:textId="77777777" w:rsidTr="00C817D8">
        <w:tc>
          <w:tcPr>
            <w:tcW w:w="1264" w:type="pct"/>
            <w:shd w:val="clear" w:color="auto" w:fill="auto"/>
          </w:tcPr>
          <w:p w14:paraId="2C56CD4A" w14:textId="77777777" w:rsidR="00F678A2" w:rsidRPr="00CD1B65" w:rsidRDefault="00F678A2" w:rsidP="00AE5515">
            <w:pPr>
              <w:pStyle w:val="SITabletext"/>
            </w:pPr>
            <w:r w:rsidRPr="00CD1B65">
              <w:t>FWPCOT3239 Create drawings using computer aided design systems</w:t>
            </w:r>
          </w:p>
        </w:tc>
        <w:tc>
          <w:tcPr>
            <w:tcW w:w="1265" w:type="pct"/>
            <w:shd w:val="clear" w:color="auto" w:fill="auto"/>
          </w:tcPr>
          <w:p w14:paraId="190E6AEC" w14:textId="77777777" w:rsidR="00F678A2" w:rsidRPr="00CD1B65" w:rsidRDefault="00F678A2" w:rsidP="00AE5515">
            <w:pPr>
              <w:pStyle w:val="SITabletext"/>
            </w:pPr>
            <w:r w:rsidRPr="00CD1B65">
              <w:t xml:space="preserve">FWPCOT3307 Create drawings using computer aided design </w:t>
            </w:r>
            <w:r>
              <w:t>software</w:t>
            </w:r>
          </w:p>
        </w:tc>
        <w:tc>
          <w:tcPr>
            <w:tcW w:w="1562" w:type="pct"/>
            <w:shd w:val="clear" w:color="auto" w:fill="auto"/>
          </w:tcPr>
          <w:p w14:paraId="5928ADCF" w14:textId="77777777" w:rsidR="00F678A2" w:rsidRDefault="00F678A2" w:rsidP="00AE5515">
            <w:pPr>
              <w:pStyle w:val="SITabletext"/>
            </w:pPr>
            <w:r>
              <w:t>Retitled</w:t>
            </w:r>
          </w:p>
          <w:p w14:paraId="08A0C262" w14:textId="77777777" w:rsidR="00F678A2" w:rsidRDefault="00F678A2" w:rsidP="00AE5515">
            <w:pPr>
              <w:pStyle w:val="SITabletext"/>
            </w:pPr>
            <w:r>
              <w:t>Application clarified</w:t>
            </w:r>
          </w:p>
          <w:p w14:paraId="1A4DD776" w14:textId="77777777" w:rsidR="00F678A2" w:rsidRPr="00CD1B65" w:rsidRDefault="00F678A2" w:rsidP="00AE5515">
            <w:pPr>
              <w:pStyle w:val="SITabletext"/>
            </w:pPr>
            <w:r>
              <w:t>Elements and Performance Criteria reworded Foundation Skills and Assessment Requirements updated</w:t>
            </w:r>
          </w:p>
        </w:tc>
        <w:tc>
          <w:tcPr>
            <w:tcW w:w="909" w:type="pct"/>
            <w:shd w:val="clear" w:color="auto" w:fill="auto"/>
          </w:tcPr>
          <w:p w14:paraId="374F83A3" w14:textId="77777777" w:rsidR="00F678A2" w:rsidRPr="003003A9" w:rsidRDefault="00F678A2" w:rsidP="00AE5515">
            <w:pPr>
              <w:pStyle w:val="SITabletext"/>
              <w:rPr>
                <w:rFonts w:cs="Arial"/>
              </w:rPr>
            </w:pPr>
            <w:r>
              <w:rPr>
                <w:rFonts w:cs="Arial"/>
              </w:rPr>
              <w:t xml:space="preserve">Equivalent </w:t>
            </w:r>
          </w:p>
        </w:tc>
      </w:tr>
      <w:tr w:rsidR="00F678A2" w:rsidRPr="00C73D61" w14:paraId="685FDD43" w14:textId="77777777" w:rsidTr="00C817D8">
        <w:tc>
          <w:tcPr>
            <w:tcW w:w="1264" w:type="pct"/>
            <w:shd w:val="clear" w:color="auto" w:fill="auto"/>
          </w:tcPr>
          <w:p w14:paraId="5E8AADC8" w14:textId="77777777" w:rsidR="00F678A2" w:rsidRPr="00CD1B65" w:rsidRDefault="00F678A2" w:rsidP="00AE5515">
            <w:pPr>
              <w:pStyle w:val="SITabletext"/>
            </w:pPr>
            <w:r w:rsidRPr="00CD1B65">
              <w:t>FWPCOT3241 Assemble timber wall frames</w:t>
            </w:r>
          </w:p>
        </w:tc>
        <w:tc>
          <w:tcPr>
            <w:tcW w:w="1265" w:type="pct"/>
            <w:shd w:val="clear" w:color="auto" w:fill="auto"/>
          </w:tcPr>
          <w:p w14:paraId="0939BF5B" w14:textId="77777777" w:rsidR="00F678A2" w:rsidRPr="00CD1B65" w:rsidRDefault="00F678A2" w:rsidP="00AE5515">
            <w:pPr>
              <w:pStyle w:val="SITabletext"/>
            </w:pPr>
            <w:r w:rsidRPr="00CD1B65">
              <w:t>FWPCOT3308 Assemble timber wall frames</w:t>
            </w:r>
          </w:p>
        </w:tc>
        <w:tc>
          <w:tcPr>
            <w:tcW w:w="1562" w:type="pct"/>
            <w:shd w:val="clear" w:color="auto" w:fill="auto"/>
          </w:tcPr>
          <w:p w14:paraId="076EC201" w14:textId="77777777" w:rsidR="00F678A2" w:rsidRDefault="00F678A2" w:rsidP="00AE5515">
            <w:pPr>
              <w:pStyle w:val="SITabletext"/>
            </w:pPr>
            <w:r>
              <w:t>Application clarified</w:t>
            </w:r>
          </w:p>
          <w:p w14:paraId="3F155FD4" w14:textId="77777777" w:rsidR="00F678A2" w:rsidRDefault="00F678A2" w:rsidP="00AE5515">
            <w:pPr>
              <w:pStyle w:val="SITabletext"/>
            </w:pPr>
            <w:r>
              <w:t>Elements renamed</w:t>
            </w:r>
          </w:p>
          <w:p w14:paraId="320A1C16" w14:textId="77777777" w:rsidR="00F678A2" w:rsidRDefault="00F678A2" w:rsidP="00AE5515">
            <w:pPr>
              <w:pStyle w:val="SITabletext"/>
            </w:pPr>
            <w:r>
              <w:t>Performance Criteria re-sequenced</w:t>
            </w:r>
          </w:p>
          <w:p w14:paraId="48E44A30" w14:textId="77777777" w:rsidR="00F678A2" w:rsidRPr="00CD1B65" w:rsidRDefault="00F678A2" w:rsidP="00AE5515">
            <w:pPr>
              <w:pStyle w:val="SITabletext"/>
            </w:pPr>
            <w:r>
              <w:t>Foundation Skills and Assessment Requirements updated</w:t>
            </w:r>
          </w:p>
        </w:tc>
        <w:tc>
          <w:tcPr>
            <w:tcW w:w="909" w:type="pct"/>
            <w:shd w:val="clear" w:color="auto" w:fill="auto"/>
          </w:tcPr>
          <w:p w14:paraId="78FEF73D" w14:textId="77777777" w:rsidR="00F678A2" w:rsidRPr="003003A9" w:rsidRDefault="00F678A2" w:rsidP="00AE5515">
            <w:pPr>
              <w:pStyle w:val="SITabletext"/>
              <w:rPr>
                <w:rFonts w:cs="Arial"/>
              </w:rPr>
            </w:pPr>
            <w:r>
              <w:rPr>
                <w:rFonts w:cs="Arial"/>
              </w:rPr>
              <w:t xml:space="preserve">Equivalent </w:t>
            </w:r>
          </w:p>
        </w:tc>
      </w:tr>
      <w:tr w:rsidR="00F678A2" w:rsidRPr="00C73D61" w14:paraId="08ABF7BD" w14:textId="77777777" w:rsidTr="00C817D8">
        <w:tc>
          <w:tcPr>
            <w:tcW w:w="1264" w:type="pct"/>
            <w:shd w:val="clear" w:color="auto" w:fill="auto"/>
          </w:tcPr>
          <w:p w14:paraId="40B84827" w14:textId="77777777" w:rsidR="00F678A2" w:rsidRPr="00CD1B65" w:rsidRDefault="00F678A2" w:rsidP="00AE5515">
            <w:pPr>
              <w:pStyle w:val="SITabletext"/>
            </w:pPr>
            <w:r w:rsidRPr="00CD1B65">
              <w:t xml:space="preserve">FWPCOT3242 </w:t>
            </w:r>
            <w:proofErr w:type="spellStart"/>
            <w:r w:rsidRPr="00CD1B65">
              <w:t>Lay up</w:t>
            </w:r>
            <w:proofErr w:type="spellEnd"/>
            <w:r w:rsidRPr="00CD1B65">
              <w:t xml:space="preserve"> timber roof trusses</w:t>
            </w:r>
          </w:p>
        </w:tc>
        <w:tc>
          <w:tcPr>
            <w:tcW w:w="1265" w:type="pct"/>
            <w:shd w:val="clear" w:color="auto" w:fill="auto"/>
          </w:tcPr>
          <w:p w14:paraId="78B4E0D3" w14:textId="77777777" w:rsidR="00F678A2" w:rsidRPr="00CD1B65" w:rsidRDefault="00F678A2" w:rsidP="00AE5515">
            <w:pPr>
              <w:pStyle w:val="SITabletext"/>
            </w:pPr>
            <w:r w:rsidRPr="00CD1B65">
              <w:t>FWPCOT3309 Assemble timber roof trusses</w:t>
            </w:r>
          </w:p>
        </w:tc>
        <w:tc>
          <w:tcPr>
            <w:tcW w:w="1562" w:type="pct"/>
            <w:shd w:val="clear" w:color="auto" w:fill="auto"/>
          </w:tcPr>
          <w:p w14:paraId="4E21E4A1" w14:textId="77777777" w:rsidR="00F678A2" w:rsidRPr="00DB49CA" w:rsidRDefault="00F678A2" w:rsidP="00AE5515">
            <w:pPr>
              <w:pStyle w:val="SITabletext"/>
            </w:pPr>
            <w:r w:rsidRPr="00DB49CA">
              <w:t xml:space="preserve">Redesigned unit using content from FWPCOT3242 </w:t>
            </w:r>
            <w:proofErr w:type="spellStart"/>
            <w:r w:rsidRPr="00DB49CA">
              <w:t>Lay up</w:t>
            </w:r>
            <w:proofErr w:type="spellEnd"/>
            <w:r w:rsidRPr="00DB49CA">
              <w:t xml:space="preserve"> timber roof trusses and FWPCOT3243 Operate a truss press</w:t>
            </w:r>
          </w:p>
          <w:p w14:paraId="054CD693" w14:textId="77777777" w:rsidR="00F678A2" w:rsidRPr="00DB49CA" w:rsidRDefault="00F678A2" w:rsidP="00AE5515">
            <w:pPr>
              <w:pStyle w:val="SITabletext"/>
            </w:pPr>
            <w:r w:rsidRPr="00DB49CA">
              <w:t>Re-titled</w:t>
            </w:r>
          </w:p>
          <w:p w14:paraId="6FD06FF6" w14:textId="77777777" w:rsidR="00F678A2" w:rsidRPr="00785865" w:rsidRDefault="00F678A2" w:rsidP="00AE5515">
            <w:pPr>
              <w:pStyle w:val="SITabletext"/>
            </w:pPr>
            <w:r w:rsidRPr="00785865">
              <w:t>Elements and Performance</w:t>
            </w:r>
            <w:r w:rsidRPr="00277FA1">
              <w:t xml:space="preserve"> </w:t>
            </w:r>
            <w:r w:rsidRPr="00785865">
              <w:t>Criteria reviewed and updated</w:t>
            </w:r>
          </w:p>
          <w:p w14:paraId="2A6410CD" w14:textId="77777777" w:rsidR="00F678A2" w:rsidRPr="00CD1B65" w:rsidRDefault="00F678A2" w:rsidP="00AE5515">
            <w:pPr>
              <w:pStyle w:val="SITabletext"/>
            </w:pPr>
            <w:r w:rsidRPr="00785865">
              <w:t>Assessment Requirements reworded and updated</w:t>
            </w:r>
          </w:p>
        </w:tc>
        <w:tc>
          <w:tcPr>
            <w:tcW w:w="909" w:type="pct"/>
            <w:shd w:val="clear" w:color="auto" w:fill="auto"/>
          </w:tcPr>
          <w:p w14:paraId="5BE5599E" w14:textId="77777777" w:rsidR="00F678A2" w:rsidRPr="003003A9" w:rsidRDefault="00F678A2" w:rsidP="00AE5515">
            <w:pPr>
              <w:pStyle w:val="SITabletext"/>
              <w:rPr>
                <w:rFonts w:cs="Arial"/>
              </w:rPr>
            </w:pPr>
            <w:r>
              <w:rPr>
                <w:rFonts w:cs="Arial"/>
              </w:rPr>
              <w:t xml:space="preserve">Not Equivalent </w:t>
            </w:r>
          </w:p>
        </w:tc>
      </w:tr>
      <w:tr w:rsidR="00F678A2" w:rsidRPr="00C73D61" w14:paraId="45562E97" w14:textId="77777777" w:rsidTr="00C817D8">
        <w:tc>
          <w:tcPr>
            <w:tcW w:w="1264" w:type="pct"/>
            <w:shd w:val="clear" w:color="auto" w:fill="auto"/>
          </w:tcPr>
          <w:p w14:paraId="484BD25F" w14:textId="77777777" w:rsidR="00F678A2" w:rsidRPr="00CD1B65" w:rsidRDefault="00F678A2" w:rsidP="00AE5515">
            <w:pPr>
              <w:pStyle w:val="SITabletext"/>
            </w:pPr>
            <w:r w:rsidRPr="00CD1B65">
              <w:t>FWPCOT3243 Operate a truss press</w:t>
            </w:r>
          </w:p>
        </w:tc>
        <w:tc>
          <w:tcPr>
            <w:tcW w:w="1265" w:type="pct"/>
            <w:shd w:val="clear" w:color="auto" w:fill="auto"/>
          </w:tcPr>
          <w:p w14:paraId="1FD24FA5" w14:textId="77777777" w:rsidR="00F678A2" w:rsidRPr="00CD1B65" w:rsidRDefault="00F678A2" w:rsidP="00AE5515">
            <w:pPr>
              <w:pStyle w:val="SITabletext"/>
            </w:pPr>
            <w:r w:rsidRPr="00CD1B65">
              <w:t>FWPCOT3309 Assemble timber roof trusses</w:t>
            </w:r>
          </w:p>
        </w:tc>
        <w:tc>
          <w:tcPr>
            <w:tcW w:w="1562" w:type="pct"/>
            <w:shd w:val="clear" w:color="auto" w:fill="auto"/>
          </w:tcPr>
          <w:p w14:paraId="62462B34" w14:textId="77777777" w:rsidR="00F678A2" w:rsidRPr="00DB49CA" w:rsidRDefault="00F678A2" w:rsidP="00AE5515">
            <w:pPr>
              <w:pStyle w:val="SITabletext"/>
            </w:pPr>
            <w:r w:rsidRPr="00DB49CA">
              <w:t xml:space="preserve">Redesigned unit using content from FWPCOT3242 </w:t>
            </w:r>
            <w:proofErr w:type="spellStart"/>
            <w:r w:rsidRPr="00DB49CA">
              <w:t>Lay up</w:t>
            </w:r>
            <w:proofErr w:type="spellEnd"/>
            <w:r w:rsidRPr="00DB49CA">
              <w:t xml:space="preserve"> timber roof trusses and FWPCOT3243 Operate a truss press</w:t>
            </w:r>
          </w:p>
          <w:p w14:paraId="38F467EC" w14:textId="77777777" w:rsidR="00F678A2" w:rsidRPr="00DB49CA" w:rsidRDefault="00F678A2" w:rsidP="00AE5515">
            <w:pPr>
              <w:pStyle w:val="SITabletext"/>
            </w:pPr>
            <w:r w:rsidRPr="00DB49CA">
              <w:t>Re-titled</w:t>
            </w:r>
          </w:p>
          <w:p w14:paraId="13439025" w14:textId="77777777" w:rsidR="00F678A2" w:rsidRPr="00785865" w:rsidRDefault="00F678A2" w:rsidP="00AE5515">
            <w:pPr>
              <w:pStyle w:val="SITabletext"/>
            </w:pPr>
            <w:r w:rsidRPr="00785865">
              <w:t>Elements and Performance</w:t>
            </w:r>
            <w:r w:rsidRPr="00277FA1">
              <w:t xml:space="preserve"> </w:t>
            </w:r>
            <w:r w:rsidRPr="00785865">
              <w:t>Criteria reviewed and updated</w:t>
            </w:r>
          </w:p>
          <w:p w14:paraId="21FD92E4" w14:textId="77777777" w:rsidR="00F678A2" w:rsidRPr="00CD1B65" w:rsidRDefault="00F678A2" w:rsidP="00AE5515">
            <w:pPr>
              <w:pStyle w:val="SITabletext"/>
            </w:pPr>
            <w:r w:rsidRPr="00785865">
              <w:t>Assessment Requirements reworded and updated</w:t>
            </w:r>
          </w:p>
        </w:tc>
        <w:tc>
          <w:tcPr>
            <w:tcW w:w="909" w:type="pct"/>
            <w:shd w:val="clear" w:color="auto" w:fill="auto"/>
          </w:tcPr>
          <w:p w14:paraId="17F8F831" w14:textId="77777777" w:rsidR="00F678A2" w:rsidRPr="003003A9" w:rsidRDefault="00F678A2" w:rsidP="00AE5515">
            <w:pPr>
              <w:pStyle w:val="SITabletext"/>
              <w:rPr>
                <w:rFonts w:cs="Arial"/>
              </w:rPr>
            </w:pPr>
            <w:r>
              <w:rPr>
                <w:rFonts w:cs="Arial"/>
              </w:rPr>
              <w:t xml:space="preserve">Not Equivalent </w:t>
            </w:r>
          </w:p>
        </w:tc>
      </w:tr>
      <w:tr w:rsidR="00F678A2" w:rsidRPr="00C73D61" w14:paraId="742E75CD" w14:textId="77777777" w:rsidTr="00C817D8">
        <w:tc>
          <w:tcPr>
            <w:tcW w:w="1264" w:type="pct"/>
            <w:shd w:val="clear" w:color="auto" w:fill="auto"/>
          </w:tcPr>
          <w:p w14:paraId="164638F1" w14:textId="77777777" w:rsidR="00F678A2" w:rsidRPr="00CD1B65" w:rsidRDefault="00F678A2" w:rsidP="00AE5515">
            <w:pPr>
              <w:pStyle w:val="SITabletext"/>
            </w:pPr>
            <w:r w:rsidRPr="00CD1B65">
              <w:t xml:space="preserve">FWPCOT3250 Prepare timber to meet import/export </w:t>
            </w:r>
            <w:r w:rsidRPr="00CD1B65">
              <w:lastRenderedPageBreak/>
              <w:t>compliance requirements</w:t>
            </w:r>
          </w:p>
        </w:tc>
        <w:tc>
          <w:tcPr>
            <w:tcW w:w="1265" w:type="pct"/>
            <w:shd w:val="clear" w:color="auto" w:fill="auto"/>
          </w:tcPr>
          <w:p w14:paraId="1F03201D" w14:textId="77777777" w:rsidR="00F678A2" w:rsidRPr="00CD1B65" w:rsidRDefault="00F678A2" w:rsidP="00AE5515">
            <w:pPr>
              <w:pStyle w:val="SITabletext"/>
            </w:pPr>
            <w:r w:rsidRPr="00CD1B65">
              <w:lastRenderedPageBreak/>
              <w:t xml:space="preserve">FWPCOT3310 Prepare timber or related products to meet import/export </w:t>
            </w:r>
            <w:r w:rsidRPr="00CD1B65">
              <w:lastRenderedPageBreak/>
              <w:t>compliance requirements </w:t>
            </w:r>
          </w:p>
        </w:tc>
        <w:tc>
          <w:tcPr>
            <w:tcW w:w="1562" w:type="pct"/>
            <w:shd w:val="clear" w:color="auto" w:fill="auto"/>
          </w:tcPr>
          <w:p w14:paraId="55F3B29B" w14:textId="77777777" w:rsidR="00F678A2" w:rsidRDefault="00F678A2" w:rsidP="00AE5515">
            <w:pPr>
              <w:pStyle w:val="SITabletext"/>
            </w:pPr>
            <w:r>
              <w:lastRenderedPageBreak/>
              <w:t>Title amended</w:t>
            </w:r>
          </w:p>
          <w:p w14:paraId="0117B563" w14:textId="77777777" w:rsidR="00F678A2" w:rsidRDefault="00F678A2" w:rsidP="00AE5515">
            <w:pPr>
              <w:pStyle w:val="SITabletext"/>
            </w:pPr>
            <w:r w:rsidRPr="00CD1B65">
              <w:t>Minor changes to Application</w:t>
            </w:r>
          </w:p>
          <w:p w14:paraId="0596389D" w14:textId="77777777" w:rsidR="00F678A2" w:rsidRDefault="00F678A2" w:rsidP="00AE5515">
            <w:pPr>
              <w:pStyle w:val="SITabletext"/>
            </w:pPr>
            <w:r>
              <w:lastRenderedPageBreak/>
              <w:t>R</w:t>
            </w:r>
            <w:r w:rsidRPr="00CD1B65">
              <w:t>e</w:t>
            </w:r>
            <w:r>
              <w:t>worded</w:t>
            </w:r>
            <w:r w:rsidRPr="00CD1B65">
              <w:t xml:space="preserve"> Elements and Performance Criteria</w:t>
            </w:r>
          </w:p>
          <w:p w14:paraId="6F068180" w14:textId="77777777" w:rsidR="00F678A2" w:rsidRPr="00CD1B65" w:rsidRDefault="00F678A2" w:rsidP="00AE5515">
            <w:pPr>
              <w:pStyle w:val="SITabletext"/>
            </w:pPr>
            <w:r>
              <w:t>Updated</w:t>
            </w:r>
            <w:r w:rsidRPr="00CD1B65">
              <w:t xml:space="preserve"> Foundation Skills, Performance Evidence and Assessment Conditions</w:t>
            </w:r>
          </w:p>
        </w:tc>
        <w:tc>
          <w:tcPr>
            <w:tcW w:w="909" w:type="pct"/>
            <w:shd w:val="clear" w:color="auto" w:fill="auto"/>
          </w:tcPr>
          <w:p w14:paraId="67A3061D" w14:textId="77777777" w:rsidR="00F678A2" w:rsidRPr="0058447B" w:rsidRDefault="00F678A2" w:rsidP="0058447B">
            <w:pPr>
              <w:pStyle w:val="SITabletext"/>
            </w:pPr>
            <w:r w:rsidRPr="0058447B">
              <w:lastRenderedPageBreak/>
              <w:t xml:space="preserve">Equivalent </w:t>
            </w:r>
          </w:p>
        </w:tc>
      </w:tr>
      <w:tr w:rsidR="00F678A2" w:rsidRPr="00C73D61" w14:paraId="3E906D32" w14:textId="77777777" w:rsidTr="00C817D8">
        <w:tc>
          <w:tcPr>
            <w:tcW w:w="1264" w:type="pct"/>
            <w:shd w:val="clear" w:color="auto" w:fill="auto"/>
          </w:tcPr>
          <w:p w14:paraId="356A2F90" w14:textId="77777777" w:rsidR="00F678A2" w:rsidRPr="00CD1B65" w:rsidRDefault="00F678A2" w:rsidP="00AE5515">
            <w:pPr>
              <w:pStyle w:val="SITabletext"/>
            </w:pPr>
            <w:r>
              <w:t xml:space="preserve">FWPCOT3251 Promote the carbon benefits of wood products </w:t>
            </w:r>
          </w:p>
        </w:tc>
        <w:tc>
          <w:tcPr>
            <w:tcW w:w="1265" w:type="pct"/>
            <w:shd w:val="clear" w:color="auto" w:fill="auto"/>
          </w:tcPr>
          <w:p w14:paraId="45AF64FA" w14:textId="77777777" w:rsidR="00F678A2" w:rsidRPr="00CD1B65" w:rsidRDefault="00F678A2" w:rsidP="00AE5515">
            <w:pPr>
              <w:pStyle w:val="SITabletext"/>
            </w:pPr>
            <w:r>
              <w:t>Not applicable</w:t>
            </w:r>
          </w:p>
        </w:tc>
        <w:tc>
          <w:tcPr>
            <w:tcW w:w="1562" w:type="pct"/>
            <w:shd w:val="clear" w:color="auto" w:fill="auto"/>
          </w:tcPr>
          <w:p w14:paraId="74C1B777" w14:textId="77777777" w:rsidR="00F678A2" w:rsidRPr="00CD1B65" w:rsidRDefault="00F678A2" w:rsidP="00AE5515">
            <w:pPr>
              <w:pStyle w:val="SITabletext"/>
            </w:pPr>
            <w:r>
              <w:t>Not applicable</w:t>
            </w:r>
          </w:p>
        </w:tc>
        <w:tc>
          <w:tcPr>
            <w:tcW w:w="909" w:type="pct"/>
            <w:shd w:val="clear" w:color="auto" w:fill="auto"/>
          </w:tcPr>
          <w:p w14:paraId="46A8389B" w14:textId="77777777" w:rsidR="00F678A2" w:rsidRPr="0058447B" w:rsidRDefault="00F678A2" w:rsidP="0058447B">
            <w:pPr>
              <w:pStyle w:val="SITabletext"/>
            </w:pPr>
            <w:r w:rsidRPr="0058447B">
              <w:t>Deleted</w:t>
            </w:r>
          </w:p>
        </w:tc>
      </w:tr>
      <w:tr w:rsidR="00F678A2" w:rsidRPr="00C73D61" w14:paraId="3F4AA556" w14:textId="77777777" w:rsidTr="00C817D8">
        <w:tc>
          <w:tcPr>
            <w:tcW w:w="1264" w:type="pct"/>
            <w:shd w:val="clear" w:color="auto" w:fill="auto"/>
          </w:tcPr>
          <w:p w14:paraId="45B9FDAA" w14:textId="77777777" w:rsidR="00F678A2" w:rsidRPr="00CD1B65" w:rsidRDefault="00F678A2" w:rsidP="00AE5515">
            <w:pPr>
              <w:pStyle w:val="SITabletext"/>
            </w:pPr>
            <w:r w:rsidRPr="00CD1B65">
              <w:t>FWPCOT3252 Use environmental care procedures to undertake fire salvage operations</w:t>
            </w:r>
          </w:p>
        </w:tc>
        <w:tc>
          <w:tcPr>
            <w:tcW w:w="1265" w:type="pct"/>
            <w:shd w:val="clear" w:color="auto" w:fill="auto"/>
          </w:tcPr>
          <w:p w14:paraId="0B454F2F" w14:textId="77777777" w:rsidR="00F678A2" w:rsidRPr="00CD1B65" w:rsidRDefault="00F678A2" w:rsidP="00AE5515">
            <w:pPr>
              <w:pStyle w:val="SITabletext"/>
            </w:pPr>
            <w:r w:rsidRPr="00CD1B65">
              <w:t>FWPCOT3311 Use environmental care procedures to undertake fire salvage operations</w:t>
            </w:r>
          </w:p>
        </w:tc>
        <w:tc>
          <w:tcPr>
            <w:tcW w:w="1562" w:type="pct"/>
            <w:shd w:val="clear" w:color="auto" w:fill="auto"/>
          </w:tcPr>
          <w:p w14:paraId="7CFB6B2D" w14:textId="77777777" w:rsidR="00F678A2" w:rsidRDefault="00F678A2" w:rsidP="00AE5515">
            <w:pPr>
              <w:pStyle w:val="SITabletext"/>
            </w:pPr>
            <w:r w:rsidRPr="00CD1B65">
              <w:t>Merged Element</w:t>
            </w:r>
            <w:r>
              <w:t>s</w:t>
            </w:r>
            <w:r w:rsidRPr="00CD1B65">
              <w:t xml:space="preserve"> </w:t>
            </w:r>
          </w:p>
          <w:p w14:paraId="544BAAE3" w14:textId="77777777" w:rsidR="00F678A2" w:rsidRDefault="00F678A2" w:rsidP="00AE5515">
            <w:pPr>
              <w:pStyle w:val="SITabletext"/>
            </w:pPr>
            <w:r>
              <w:t>M</w:t>
            </w:r>
            <w:r w:rsidRPr="00CD1B65">
              <w:t xml:space="preserve">inor </w:t>
            </w:r>
            <w:r>
              <w:t>updates</w:t>
            </w:r>
            <w:r w:rsidRPr="00CD1B65">
              <w:t xml:space="preserve"> to Knowledge Evidence</w:t>
            </w:r>
          </w:p>
          <w:p w14:paraId="75E7A4F2" w14:textId="77777777" w:rsidR="00F678A2" w:rsidRPr="00CD1B65" w:rsidRDefault="00F678A2" w:rsidP="00AE5515">
            <w:pPr>
              <w:pStyle w:val="SITabletext"/>
            </w:pPr>
            <w:r>
              <w:t>Updated</w:t>
            </w:r>
            <w:r w:rsidRPr="00CD1B65">
              <w:t xml:space="preserve"> Foundation Skills, Performance Evidence and Assessment Conditions</w:t>
            </w:r>
          </w:p>
        </w:tc>
        <w:tc>
          <w:tcPr>
            <w:tcW w:w="909" w:type="pct"/>
            <w:shd w:val="clear" w:color="auto" w:fill="auto"/>
          </w:tcPr>
          <w:p w14:paraId="52AFD9FD" w14:textId="77777777" w:rsidR="00F678A2" w:rsidRPr="0058447B" w:rsidRDefault="00F678A2" w:rsidP="0058447B">
            <w:pPr>
              <w:pStyle w:val="SITabletext"/>
            </w:pPr>
            <w:r w:rsidRPr="0058447B">
              <w:t xml:space="preserve">Equivalent </w:t>
            </w:r>
          </w:p>
        </w:tc>
      </w:tr>
      <w:tr w:rsidR="00F678A2" w:rsidRPr="00C73D61" w14:paraId="48BB1A5F" w14:textId="77777777" w:rsidTr="00C817D8">
        <w:tc>
          <w:tcPr>
            <w:tcW w:w="1264" w:type="pct"/>
            <w:shd w:val="clear" w:color="auto" w:fill="auto"/>
          </w:tcPr>
          <w:p w14:paraId="2DB5B9B2" w14:textId="77777777" w:rsidR="00F678A2" w:rsidRPr="00CD1B65" w:rsidRDefault="00F678A2" w:rsidP="00AE5515">
            <w:pPr>
              <w:pStyle w:val="SITabletext"/>
            </w:pPr>
            <w:r w:rsidRPr="00CD1B65">
              <w:t>FWPCOT3254 Implement environmentally sustainable work practices in the work area/work site</w:t>
            </w:r>
          </w:p>
        </w:tc>
        <w:tc>
          <w:tcPr>
            <w:tcW w:w="1265" w:type="pct"/>
            <w:shd w:val="clear" w:color="auto" w:fill="auto"/>
          </w:tcPr>
          <w:p w14:paraId="2FA1B942" w14:textId="77777777" w:rsidR="00F678A2" w:rsidRPr="00CD1B65" w:rsidRDefault="00F678A2" w:rsidP="00AE5515">
            <w:pPr>
              <w:pStyle w:val="SITabletext"/>
            </w:pPr>
            <w:r w:rsidRPr="00CD1B65">
              <w:t>FWPCOT3312 Implement environmentally sustainable work practices in the work area/work site</w:t>
            </w:r>
          </w:p>
        </w:tc>
        <w:tc>
          <w:tcPr>
            <w:tcW w:w="1562" w:type="pct"/>
            <w:shd w:val="clear" w:color="auto" w:fill="auto"/>
          </w:tcPr>
          <w:p w14:paraId="6A4CD96A" w14:textId="77777777" w:rsidR="00F678A2" w:rsidRDefault="00F678A2" w:rsidP="00AE5515">
            <w:pPr>
              <w:pStyle w:val="SITabletext"/>
            </w:pPr>
            <w:r>
              <w:t>Updated</w:t>
            </w:r>
            <w:r w:rsidRPr="00CD1B65">
              <w:t xml:space="preserve"> Application </w:t>
            </w:r>
          </w:p>
          <w:p w14:paraId="213D9971" w14:textId="77777777" w:rsidR="00F678A2" w:rsidRDefault="00F678A2" w:rsidP="00AE5515">
            <w:pPr>
              <w:pStyle w:val="SITabletext"/>
            </w:pPr>
            <w:r>
              <w:t>Reworded</w:t>
            </w:r>
            <w:r w:rsidRPr="00CD1B65">
              <w:t xml:space="preserve"> Element</w:t>
            </w:r>
            <w:r>
              <w:t>s</w:t>
            </w:r>
            <w:r w:rsidRPr="00CD1B65">
              <w:t xml:space="preserve"> </w:t>
            </w:r>
          </w:p>
          <w:p w14:paraId="53344709" w14:textId="77777777" w:rsidR="00F678A2" w:rsidRDefault="00F678A2" w:rsidP="00AE5515">
            <w:pPr>
              <w:pStyle w:val="SITabletext"/>
            </w:pPr>
            <w:r>
              <w:t>M</w:t>
            </w:r>
            <w:r w:rsidRPr="00CD1B65">
              <w:t>inor changes to Performance Criteria</w:t>
            </w:r>
          </w:p>
          <w:p w14:paraId="17960CF2" w14:textId="77777777" w:rsidR="00F678A2" w:rsidRDefault="00F678A2" w:rsidP="00AE5515">
            <w:pPr>
              <w:pStyle w:val="SITabletext"/>
            </w:pPr>
            <w:r>
              <w:t>A</w:t>
            </w:r>
            <w:r w:rsidRPr="00CD1B65">
              <w:t>dded new knowledge item</w:t>
            </w:r>
          </w:p>
          <w:p w14:paraId="727B703C" w14:textId="77777777" w:rsidR="00F678A2" w:rsidRPr="00CD1B65" w:rsidRDefault="00F678A2" w:rsidP="00AE5515">
            <w:pPr>
              <w:pStyle w:val="SITabletext"/>
            </w:pPr>
            <w:r>
              <w:t>Updated</w:t>
            </w:r>
            <w:r w:rsidRPr="00CD1B65">
              <w:t xml:space="preserve"> Foundation Skills, Performance Evidence and Assessment Conditions  </w:t>
            </w:r>
          </w:p>
        </w:tc>
        <w:tc>
          <w:tcPr>
            <w:tcW w:w="909" w:type="pct"/>
            <w:shd w:val="clear" w:color="auto" w:fill="auto"/>
          </w:tcPr>
          <w:p w14:paraId="048DA337" w14:textId="77777777" w:rsidR="00F678A2" w:rsidRPr="0058447B" w:rsidRDefault="00F678A2" w:rsidP="0058447B">
            <w:pPr>
              <w:pStyle w:val="SITabletext"/>
            </w:pPr>
            <w:r w:rsidRPr="0058447B">
              <w:t xml:space="preserve">Equivalent </w:t>
            </w:r>
          </w:p>
        </w:tc>
      </w:tr>
      <w:tr w:rsidR="00F678A2" w:rsidRPr="00C73D61" w14:paraId="6AC39C75" w14:textId="77777777" w:rsidTr="00C817D8">
        <w:tc>
          <w:tcPr>
            <w:tcW w:w="1264" w:type="pct"/>
            <w:shd w:val="clear" w:color="auto" w:fill="auto"/>
          </w:tcPr>
          <w:p w14:paraId="4CEF7A7D" w14:textId="77777777" w:rsidR="00F678A2" w:rsidRPr="00CD1B65" w:rsidRDefault="00F678A2" w:rsidP="00AE5515">
            <w:pPr>
              <w:pStyle w:val="SITabletext"/>
            </w:pPr>
            <w:r w:rsidRPr="00CD1B65">
              <w:t>FWPCOT3256 Apply biodiversity protection principles</w:t>
            </w:r>
          </w:p>
        </w:tc>
        <w:tc>
          <w:tcPr>
            <w:tcW w:w="1265" w:type="pct"/>
            <w:shd w:val="clear" w:color="auto" w:fill="auto"/>
          </w:tcPr>
          <w:p w14:paraId="1A3AEE4C" w14:textId="77777777" w:rsidR="00F678A2" w:rsidRPr="00CD1B65" w:rsidRDefault="00F678A2" w:rsidP="00AE5515">
            <w:pPr>
              <w:pStyle w:val="SITabletext"/>
            </w:pPr>
            <w:r w:rsidRPr="00CD1B65">
              <w:t>FWPCOT3313 Apply biodiversity protection principles</w:t>
            </w:r>
          </w:p>
        </w:tc>
        <w:tc>
          <w:tcPr>
            <w:tcW w:w="1562" w:type="pct"/>
            <w:shd w:val="clear" w:color="auto" w:fill="auto"/>
          </w:tcPr>
          <w:p w14:paraId="61D487C3" w14:textId="77777777" w:rsidR="00F678A2" w:rsidRDefault="00F678A2" w:rsidP="00AE5515">
            <w:pPr>
              <w:pStyle w:val="SITabletext"/>
            </w:pPr>
            <w:r>
              <w:t>Clarified</w:t>
            </w:r>
            <w:r w:rsidRPr="00CD1B65">
              <w:t xml:space="preserve"> Application</w:t>
            </w:r>
          </w:p>
          <w:p w14:paraId="31693FD9" w14:textId="77777777" w:rsidR="00F678A2" w:rsidRDefault="00F678A2" w:rsidP="00AE5515">
            <w:pPr>
              <w:pStyle w:val="SITabletext"/>
            </w:pPr>
            <w:r>
              <w:t>Updated and added new</w:t>
            </w:r>
            <w:r w:rsidRPr="00CD1B65">
              <w:t xml:space="preserve"> Performance Criteria </w:t>
            </w:r>
          </w:p>
          <w:p w14:paraId="2DC332E9" w14:textId="77777777" w:rsidR="00F678A2" w:rsidRPr="00CD1B65" w:rsidRDefault="00F678A2" w:rsidP="00AE5515">
            <w:pPr>
              <w:pStyle w:val="SITabletext"/>
            </w:pPr>
            <w:r>
              <w:t>Updated</w:t>
            </w:r>
            <w:r w:rsidRPr="00CD1B65">
              <w:t xml:space="preserve"> Foundation Skills, Performance Evidence and Assessment Conditions  </w:t>
            </w:r>
          </w:p>
        </w:tc>
        <w:tc>
          <w:tcPr>
            <w:tcW w:w="909" w:type="pct"/>
            <w:shd w:val="clear" w:color="auto" w:fill="auto"/>
          </w:tcPr>
          <w:p w14:paraId="3484EEA2" w14:textId="77777777" w:rsidR="00F678A2" w:rsidRPr="0058447B" w:rsidRDefault="00F678A2" w:rsidP="0058447B">
            <w:pPr>
              <w:pStyle w:val="SITabletext"/>
            </w:pPr>
            <w:r w:rsidRPr="0058447B">
              <w:t xml:space="preserve">Equivalent </w:t>
            </w:r>
          </w:p>
        </w:tc>
      </w:tr>
      <w:tr w:rsidR="00F678A2" w:rsidRPr="00C73D61" w14:paraId="517885FC" w14:textId="77777777" w:rsidTr="00C817D8">
        <w:tc>
          <w:tcPr>
            <w:tcW w:w="1264" w:type="pct"/>
            <w:shd w:val="clear" w:color="auto" w:fill="auto"/>
          </w:tcPr>
          <w:p w14:paraId="6D562C03" w14:textId="77777777" w:rsidR="00F678A2" w:rsidRPr="00CD1B65" w:rsidRDefault="00F678A2" w:rsidP="00AE5515">
            <w:pPr>
              <w:pStyle w:val="SITabletext"/>
            </w:pPr>
            <w:r w:rsidRPr="00CD1B65">
              <w:t>FWPCOT3258 Comply with soil and water protection</w:t>
            </w:r>
          </w:p>
        </w:tc>
        <w:tc>
          <w:tcPr>
            <w:tcW w:w="1265" w:type="pct"/>
            <w:shd w:val="clear" w:color="auto" w:fill="auto"/>
          </w:tcPr>
          <w:p w14:paraId="1DE3646E" w14:textId="77777777" w:rsidR="00F678A2" w:rsidRPr="00CD1B65" w:rsidRDefault="00F678A2" w:rsidP="00AE5515">
            <w:pPr>
              <w:pStyle w:val="SITabletext"/>
            </w:pPr>
            <w:r w:rsidRPr="00CD1B65">
              <w:t>FWPCOT3314 Comply with soil and water protection</w:t>
            </w:r>
          </w:p>
        </w:tc>
        <w:tc>
          <w:tcPr>
            <w:tcW w:w="1562" w:type="pct"/>
            <w:shd w:val="clear" w:color="auto" w:fill="auto"/>
          </w:tcPr>
          <w:p w14:paraId="379094D2" w14:textId="77777777" w:rsidR="00F678A2" w:rsidRDefault="00F678A2" w:rsidP="00AE5515">
            <w:pPr>
              <w:pStyle w:val="SITabletext"/>
            </w:pPr>
            <w:r>
              <w:t>Clarified</w:t>
            </w:r>
            <w:r w:rsidRPr="00CD1B65">
              <w:t xml:space="preserve"> Application </w:t>
            </w:r>
          </w:p>
          <w:p w14:paraId="40AA135B" w14:textId="77777777" w:rsidR="00F678A2" w:rsidRDefault="00F678A2" w:rsidP="00AE5515">
            <w:pPr>
              <w:pStyle w:val="SITabletext"/>
            </w:pPr>
            <w:r>
              <w:t>Updated and a</w:t>
            </w:r>
            <w:r w:rsidRPr="00CD1B65">
              <w:t xml:space="preserve">dded new Performance Criteria </w:t>
            </w:r>
          </w:p>
          <w:p w14:paraId="57B56672" w14:textId="77777777" w:rsidR="00F678A2" w:rsidRDefault="00F678A2" w:rsidP="00AE5515">
            <w:pPr>
              <w:pStyle w:val="SITabletext"/>
            </w:pPr>
            <w:r>
              <w:t>D</w:t>
            </w:r>
            <w:r w:rsidRPr="00CD1B65">
              <w:t xml:space="preserve">eleted Element and incorporated </w:t>
            </w:r>
            <w:r>
              <w:t xml:space="preserve">its </w:t>
            </w:r>
            <w:r w:rsidRPr="00CD1B65">
              <w:t xml:space="preserve">Performance Criteria </w:t>
            </w:r>
          </w:p>
          <w:p w14:paraId="6527FBD4" w14:textId="77777777" w:rsidR="00F678A2" w:rsidRPr="00CD1B65" w:rsidRDefault="00F678A2" w:rsidP="00AE5515">
            <w:pPr>
              <w:pStyle w:val="SITabletext"/>
            </w:pPr>
            <w:r>
              <w:t>Updated</w:t>
            </w:r>
            <w:r w:rsidRPr="00CD1B65">
              <w:t xml:space="preserve"> Foundation Skills, Performance Evidence and Assessment Conditions   </w:t>
            </w:r>
          </w:p>
        </w:tc>
        <w:tc>
          <w:tcPr>
            <w:tcW w:w="909" w:type="pct"/>
            <w:shd w:val="clear" w:color="auto" w:fill="auto"/>
          </w:tcPr>
          <w:p w14:paraId="49F4DABE" w14:textId="77777777" w:rsidR="00F678A2" w:rsidRPr="0058447B" w:rsidRDefault="00F678A2" w:rsidP="0058447B">
            <w:pPr>
              <w:pStyle w:val="SITabletext"/>
            </w:pPr>
            <w:r w:rsidRPr="0058447B">
              <w:t xml:space="preserve">Equivalent </w:t>
            </w:r>
          </w:p>
        </w:tc>
      </w:tr>
      <w:tr w:rsidR="00F678A2" w:rsidRPr="00C73D61" w14:paraId="733E6861" w14:textId="77777777" w:rsidTr="00C817D8">
        <w:tc>
          <w:tcPr>
            <w:tcW w:w="1264" w:type="pct"/>
            <w:shd w:val="clear" w:color="auto" w:fill="auto"/>
          </w:tcPr>
          <w:p w14:paraId="17B90205" w14:textId="77777777" w:rsidR="00F678A2" w:rsidRPr="00CD1B65" w:rsidRDefault="00F678A2" w:rsidP="00AE5515">
            <w:pPr>
              <w:pStyle w:val="SITabletext"/>
            </w:pPr>
            <w:r w:rsidRPr="00CD1B65">
              <w:t>FWPCOT3261 Transport forestry logs using trucks</w:t>
            </w:r>
          </w:p>
        </w:tc>
        <w:tc>
          <w:tcPr>
            <w:tcW w:w="1265" w:type="pct"/>
            <w:shd w:val="clear" w:color="auto" w:fill="auto"/>
          </w:tcPr>
          <w:p w14:paraId="2F8F3BC1" w14:textId="77777777" w:rsidR="00F678A2" w:rsidRPr="00CD1B65" w:rsidRDefault="00F678A2" w:rsidP="00AE5515">
            <w:pPr>
              <w:pStyle w:val="SITabletext"/>
            </w:pPr>
            <w:r w:rsidRPr="00CD1B65">
              <w:t>FWPCOT3315 Transport forestry logs using trucks</w:t>
            </w:r>
          </w:p>
        </w:tc>
        <w:tc>
          <w:tcPr>
            <w:tcW w:w="1562" w:type="pct"/>
            <w:shd w:val="clear" w:color="auto" w:fill="auto"/>
          </w:tcPr>
          <w:p w14:paraId="24F42EF6" w14:textId="77777777" w:rsidR="00F678A2" w:rsidRDefault="00F678A2" w:rsidP="00AE5515">
            <w:pPr>
              <w:pStyle w:val="SITabletext"/>
            </w:pPr>
            <w:r>
              <w:t xml:space="preserve">Unit updated to match skill and knowledge requirements outlined in the industry </w:t>
            </w:r>
            <w:r w:rsidRPr="008F2538">
              <w:t xml:space="preserve">Code </w:t>
            </w:r>
            <w:r w:rsidRPr="008F2538">
              <w:lastRenderedPageBreak/>
              <w:t xml:space="preserve">of Practice </w:t>
            </w:r>
            <w:r>
              <w:t>Clarified</w:t>
            </w:r>
            <w:r w:rsidRPr="00CD1B65">
              <w:t xml:space="preserve"> Application</w:t>
            </w:r>
          </w:p>
          <w:p w14:paraId="46BA50A9" w14:textId="77777777" w:rsidR="00F678A2" w:rsidRDefault="00F678A2" w:rsidP="00AE5515">
            <w:pPr>
              <w:pStyle w:val="SITabletext"/>
            </w:pPr>
            <w:r>
              <w:t>Deleted and a</w:t>
            </w:r>
            <w:r w:rsidRPr="00CD1B65">
              <w:t xml:space="preserve">dded a new Performance Criteria </w:t>
            </w:r>
          </w:p>
          <w:p w14:paraId="74B52D32" w14:textId="77777777" w:rsidR="00F678A2" w:rsidRPr="00CD1B65" w:rsidRDefault="00F678A2" w:rsidP="00AE5515">
            <w:pPr>
              <w:pStyle w:val="SITabletext"/>
            </w:pPr>
            <w:r>
              <w:t>Updated</w:t>
            </w:r>
            <w:r w:rsidRPr="00CD1B65">
              <w:t xml:space="preserve"> Knowledge Evidence</w:t>
            </w:r>
            <w:r>
              <w:t xml:space="preserve">, </w:t>
            </w:r>
            <w:r w:rsidRPr="00CD1B65">
              <w:t>Foundation Skills, Performance Evidence and Assessment Conditions</w:t>
            </w:r>
          </w:p>
        </w:tc>
        <w:tc>
          <w:tcPr>
            <w:tcW w:w="909" w:type="pct"/>
            <w:shd w:val="clear" w:color="auto" w:fill="auto"/>
          </w:tcPr>
          <w:p w14:paraId="6593D424" w14:textId="77777777" w:rsidR="00F678A2" w:rsidRPr="003003A9" w:rsidRDefault="00F678A2" w:rsidP="00AE5515">
            <w:pPr>
              <w:pStyle w:val="SITabletext"/>
              <w:rPr>
                <w:rFonts w:cs="Arial"/>
              </w:rPr>
            </w:pPr>
            <w:r w:rsidRPr="003003A9">
              <w:rPr>
                <w:rFonts w:cs="Arial"/>
              </w:rPr>
              <w:lastRenderedPageBreak/>
              <w:t>No</w:t>
            </w:r>
            <w:r>
              <w:rPr>
                <w:rFonts w:cs="Arial"/>
              </w:rPr>
              <w:t>t</w:t>
            </w:r>
            <w:r w:rsidRPr="003003A9">
              <w:rPr>
                <w:rFonts w:cs="Arial"/>
              </w:rPr>
              <w:t xml:space="preserve"> </w:t>
            </w:r>
            <w:r>
              <w:rPr>
                <w:rFonts w:cs="Arial"/>
              </w:rPr>
              <w:t>E</w:t>
            </w:r>
            <w:r w:rsidRPr="003003A9">
              <w:rPr>
                <w:rFonts w:cs="Arial"/>
              </w:rPr>
              <w:t xml:space="preserve">quivalent </w:t>
            </w:r>
          </w:p>
        </w:tc>
      </w:tr>
      <w:tr w:rsidR="00F678A2" w:rsidRPr="00C73D61" w14:paraId="7D267D28" w14:textId="77777777" w:rsidTr="00C817D8">
        <w:tc>
          <w:tcPr>
            <w:tcW w:w="1264" w:type="pct"/>
            <w:shd w:val="clear" w:color="auto" w:fill="auto"/>
          </w:tcPr>
          <w:p w14:paraId="3C374261" w14:textId="77777777" w:rsidR="00F678A2" w:rsidRPr="00CD1B65" w:rsidRDefault="00F678A2" w:rsidP="00AE5515">
            <w:pPr>
              <w:pStyle w:val="SITabletext"/>
            </w:pPr>
            <w:r w:rsidRPr="00CD1B65">
              <w:t>FWPCOT3262 Transport forestry produce using trucks</w:t>
            </w:r>
          </w:p>
        </w:tc>
        <w:tc>
          <w:tcPr>
            <w:tcW w:w="1265" w:type="pct"/>
            <w:shd w:val="clear" w:color="auto" w:fill="auto"/>
          </w:tcPr>
          <w:p w14:paraId="2EFA67DE" w14:textId="77777777" w:rsidR="00F678A2" w:rsidRPr="00CD1B65" w:rsidRDefault="00F678A2" w:rsidP="00AE5515">
            <w:pPr>
              <w:pStyle w:val="SITabletext"/>
            </w:pPr>
            <w:r w:rsidRPr="00CD1B65">
              <w:t>FWPCOT3316 Transport forestry produce using trucks</w:t>
            </w:r>
          </w:p>
        </w:tc>
        <w:tc>
          <w:tcPr>
            <w:tcW w:w="1562" w:type="pct"/>
            <w:shd w:val="clear" w:color="auto" w:fill="auto"/>
          </w:tcPr>
          <w:p w14:paraId="576F8750" w14:textId="77777777" w:rsidR="00F678A2" w:rsidRDefault="00F678A2" w:rsidP="00AE5515">
            <w:pPr>
              <w:pStyle w:val="SITabletext"/>
            </w:pPr>
            <w:r>
              <w:t>Clarified</w:t>
            </w:r>
            <w:r w:rsidRPr="00CD1B65">
              <w:t xml:space="preserve"> Application</w:t>
            </w:r>
          </w:p>
          <w:p w14:paraId="6CA6F5D4" w14:textId="77777777" w:rsidR="00F678A2" w:rsidRPr="00CD1B65" w:rsidRDefault="00F678A2" w:rsidP="00AE5515">
            <w:pPr>
              <w:pStyle w:val="SITabletext"/>
            </w:pPr>
            <w:r>
              <w:t>A</w:t>
            </w:r>
            <w:r w:rsidRPr="00CD1B65">
              <w:t xml:space="preserve">dded new Performance Criteria </w:t>
            </w:r>
            <w:r>
              <w:t>Updated</w:t>
            </w:r>
            <w:r w:rsidRPr="00CD1B65">
              <w:t xml:space="preserve"> Foundation Skills, Performance Evidence and Assessment Conditions</w:t>
            </w:r>
          </w:p>
        </w:tc>
        <w:tc>
          <w:tcPr>
            <w:tcW w:w="909" w:type="pct"/>
            <w:shd w:val="clear" w:color="auto" w:fill="auto"/>
          </w:tcPr>
          <w:p w14:paraId="5C31CA30" w14:textId="77777777" w:rsidR="00F678A2" w:rsidRPr="003003A9" w:rsidRDefault="00F678A2" w:rsidP="0058447B">
            <w:pPr>
              <w:pStyle w:val="SITabletext"/>
            </w:pPr>
            <w:r w:rsidRPr="003003A9">
              <w:t xml:space="preserve">Equivalent </w:t>
            </w:r>
          </w:p>
        </w:tc>
      </w:tr>
      <w:tr w:rsidR="00F678A2" w:rsidRPr="00C73D61" w14:paraId="4C7C83CD" w14:textId="77777777" w:rsidTr="00C817D8">
        <w:tc>
          <w:tcPr>
            <w:tcW w:w="1264" w:type="pct"/>
            <w:shd w:val="clear" w:color="auto" w:fill="auto"/>
          </w:tcPr>
          <w:p w14:paraId="489C730C" w14:textId="77777777" w:rsidR="00F678A2" w:rsidRPr="00CD1B65" w:rsidRDefault="00F678A2" w:rsidP="00AE5515">
            <w:pPr>
              <w:pStyle w:val="SITabletext"/>
            </w:pPr>
            <w:r>
              <w:t xml:space="preserve">FWPCOT3264 Build and maintain timber stacks </w:t>
            </w:r>
          </w:p>
        </w:tc>
        <w:tc>
          <w:tcPr>
            <w:tcW w:w="1265" w:type="pct"/>
            <w:shd w:val="clear" w:color="auto" w:fill="auto"/>
          </w:tcPr>
          <w:p w14:paraId="34F67597" w14:textId="77777777" w:rsidR="00F678A2" w:rsidRDefault="00F678A2" w:rsidP="00AE5515">
            <w:pPr>
              <w:pStyle w:val="SITabletext"/>
            </w:pPr>
            <w:r>
              <w:t xml:space="preserve">FWPCOT3320 Build and maintain timber stacks </w:t>
            </w:r>
          </w:p>
        </w:tc>
        <w:tc>
          <w:tcPr>
            <w:tcW w:w="1562" w:type="pct"/>
            <w:shd w:val="clear" w:color="auto" w:fill="auto"/>
          </w:tcPr>
          <w:p w14:paraId="6E0A00B6" w14:textId="77777777" w:rsidR="00F678A2" w:rsidRDefault="00F678A2" w:rsidP="00AE5515">
            <w:pPr>
              <w:pStyle w:val="SITabletext"/>
            </w:pPr>
            <w:r>
              <w:t>Wording of Application and Performance Criteria updated</w:t>
            </w:r>
          </w:p>
          <w:p w14:paraId="10CA44AD" w14:textId="77777777" w:rsidR="00F678A2" w:rsidRDefault="00F678A2" w:rsidP="00AE5515">
            <w:pPr>
              <w:pStyle w:val="SITabletext"/>
            </w:pPr>
            <w:r>
              <w:t xml:space="preserve">Foundation Skills updated </w:t>
            </w:r>
          </w:p>
          <w:p w14:paraId="3AB94C62" w14:textId="77777777" w:rsidR="00F678A2" w:rsidRDefault="00F678A2" w:rsidP="00AE5515">
            <w:pPr>
              <w:pStyle w:val="SITabletext"/>
            </w:pPr>
            <w:r>
              <w:t>Volume added to Performance Evidence and wording updated and restructured</w:t>
            </w:r>
          </w:p>
          <w:p w14:paraId="71B41388" w14:textId="77777777" w:rsidR="00F678A2" w:rsidRPr="00CD1B65" w:rsidRDefault="00F678A2" w:rsidP="00AE5515">
            <w:pPr>
              <w:pStyle w:val="SITabletext"/>
            </w:pPr>
            <w:r>
              <w:t>Assessment Conditions updated</w:t>
            </w:r>
          </w:p>
        </w:tc>
        <w:tc>
          <w:tcPr>
            <w:tcW w:w="909" w:type="pct"/>
            <w:shd w:val="clear" w:color="auto" w:fill="auto"/>
          </w:tcPr>
          <w:p w14:paraId="245E30A2" w14:textId="77777777" w:rsidR="00F678A2" w:rsidRPr="003003A9" w:rsidRDefault="00F678A2" w:rsidP="00AE5515">
            <w:pPr>
              <w:pStyle w:val="SITabletext"/>
            </w:pPr>
            <w:r w:rsidRPr="003003A9">
              <w:t xml:space="preserve">Equivalent </w:t>
            </w:r>
          </w:p>
        </w:tc>
      </w:tr>
      <w:tr w:rsidR="00F678A2" w:rsidRPr="00C73D61" w14:paraId="420CE60B" w14:textId="77777777" w:rsidTr="00C817D8">
        <w:tc>
          <w:tcPr>
            <w:tcW w:w="1264" w:type="pct"/>
            <w:shd w:val="clear" w:color="auto" w:fill="auto"/>
          </w:tcPr>
          <w:p w14:paraId="5FD93E37" w14:textId="77777777" w:rsidR="00F678A2" w:rsidRPr="00CD1B65" w:rsidRDefault="00F678A2" w:rsidP="00AE5515">
            <w:pPr>
              <w:pStyle w:val="SITabletext"/>
            </w:pPr>
            <w:r w:rsidRPr="00CD1B65">
              <w:t>FWPCOT3269 Provide specialised timber product solutions</w:t>
            </w:r>
          </w:p>
        </w:tc>
        <w:tc>
          <w:tcPr>
            <w:tcW w:w="1265" w:type="pct"/>
            <w:shd w:val="clear" w:color="auto" w:fill="auto"/>
          </w:tcPr>
          <w:p w14:paraId="2C34AFA7" w14:textId="77777777" w:rsidR="00F678A2" w:rsidRPr="00CD1B65" w:rsidRDefault="00F678A2" w:rsidP="00AE5515">
            <w:pPr>
              <w:pStyle w:val="SITabletext"/>
            </w:pPr>
            <w:r>
              <w:t>FWPCOT4210</w:t>
            </w:r>
            <w:r w:rsidRPr="00CD1B65">
              <w:t xml:space="preserve"> Provide specialised timber product solutions </w:t>
            </w:r>
          </w:p>
        </w:tc>
        <w:tc>
          <w:tcPr>
            <w:tcW w:w="1562" w:type="pct"/>
            <w:shd w:val="clear" w:color="auto" w:fill="auto"/>
          </w:tcPr>
          <w:p w14:paraId="7C43742E" w14:textId="77777777" w:rsidR="00F678A2" w:rsidRDefault="00F678A2" w:rsidP="00AE5515">
            <w:pPr>
              <w:pStyle w:val="SITabletext"/>
            </w:pPr>
            <w:r>
              <w:t>Clarified</w:t>
            </w:r>
            <w:r w:rsidRPr="00CD1B65">
              <w:t xml:space="preserve"> Application</w:t>
            </w:r>
          </w:p>
          <w:p w14:paraId="42CCF2BC" w14:textId="77777777" w:rsidR="00F678A2" w:rsidRDefault="00F678A2" w:rsidP="00AE5515">
            <w:pPr>
              <w:pStyle w:val="SITabletext"/>
            </w:pPr>
            <w:r>
              <w:t>Reworded</w:t>
            </w:r>
            <w:r w:rsidRPr="00CD1B65">
              <w:t xml:space="preserve"> Elements and Performance Criteria</w:t>
            </w:r>
          </w:p>
          <w:p w14:paraId="4B88F109" w14:textId="77777777" w:rsidR="00F678A2" w:rsidRPr="00CD1B65" w:rsidRDefault="00F678A2" w:rsidP="00AE5515">
            <w:pPr>
              <w:pStyle w:val="SITabletext"/>
            </w:pPr>
            <w:r>
              <w:t>Updated</w:t>
            </w:r>
            <w:r w:rsidRPr="00CD1B65">
              <w:t xml:space="preserve"> Foundation Skills, Performance Evidence and Assessment Conditions</w:t>
            </w:r>
          </w:p>
        </w:tc>
        <w:tc>
          <w:tcPr>
            <w:tcW w:w="909" w:type="pct"/>
            <w:shd w:val="clear" w:color="auto" w:fill="auto"/>
          </w:tcPr>
          <w:p w14:paraId="5F93BED5" w14:textId="77777777" w:rsidR="00F678A2" w:rsidRPr="003003A9" w:rsidRDefault="00F678A2" w:rsidP="0058447B">
            <w:pPr>
              <w:pStyle w:val="SITabletext"/>
            </w:pPr>
            <w:r w:rsidRPr="003003A9">
              <w:t xml:space="preserve">Equivalent </w:t>
            </w:r>
          </w:p>
        </w:tc>
      </w:tr>
      <w:tr w:rsidR="00F678A2" w:rsidRPr="00C73D61" w14:paraId="439EF38C" w14:textId="77777777" w:rsidTr="00C817D8">
        <w:tc>
          <w:tcPr>
            <w:tcW w:w="1264" w:type="pct"/>
            <w:shd w:val="clear" w:color="auto" w:fill="auto"/>
          </w:tcPr>
          <w:p w14:paraId="03E206B9" w14:textId="77777777" w:rsidR="00F678A2" w:rsidRPr="00CD1B65" w:rsidRDefault="00F678A2" w:rsidP="00AE5515">
            <w:pPr>
              <w:pStyle w:val="SITabletext"/>
            </w:pPr>
            <w:r w:rsidRPr="00CD1B65">
              <w:t>FWPCOT4202 Design timber structures</w:t>
            </w:r>
          </w:p>
        </w:tc>
        <w:tc>
          <w:tcPr>
            <w:tcW w:w="1265" w:type="pct"/>
            <w:shd w:val="clear" w:color="auto" w:fill="auto"/>
          </w:tcPr>
          <w:p w14:paraId="112888B4" w14:textId="77777777" w:rsidR="00F678A2" w:rsidRPr="00CD1B65" w:rsidRDefault="00F678A2" w:rsidP="00AE5515">
            <w:pPr>
              <w:pStyle w:val="SITabletext"/>
            </w:pPr>
            <w:r w:rsidRPr="00CD1B65">
              <w:t>FWPCOT4209 Design timber structures</w:t>
            </w:r>
          </w:p>
        </w:tc>
        <w:tc>
          <w:tcPr>
            <w:tcW w:w="1562" w:type="pct"/>
            <w:shd w:val="clear" w:color="auto" w:fill="auto"/>
          </w:tcPr>
          <w:p w14:paraId="5B111C48" w14:textId="77777777" w:rsidR="00F678A2" w:rsidRDefault="00F678A2" w:rsidP="00AE5515">
            <w:pPr>
              <w:pStyle w:val="SITabletext"/>
            </w:pPr>
            <w:r>
              <w:t>Application clarified</w:t>
            </w:r>
          </w:p>
          <w:p w14:paraId="3A76ED85" w14:textId="77777777" w:rsidR="00F678A2" w:rsidRDefault="00F678A2" w:rsidP="00AE5515">
            <w:pPr>
              <w:pStyle w:val="SITabletext"/>
            </w:pPr>
            <w:r>
              <w:t>Elements renamed</w:t>
            </w:r>
          </w:p>
          <w:p w14:paraId="7F82C85A" w14:textId="77777777" w:rsidR="00F678A2" w:rsidRPr="00CD1B65" w:rsidRDefault="00F678A2" w:rsidP="00AE5515">
            <w:pPr>
              <w:pStyle w:val="SITabletext"/>
            </w:pPr>
            <w:r>
              <w:t>Performance Criteria, Foundation Skills and Assessment Requirements updated</w:t>
            </w:r>
          </w:p>
        </w:tc>
        <w:tc>
          <w:tcPr>
            <w:tcW w:w="909" w:type="pct"/>
            <w:shd w:val="clear" w:color="auto" w:fill="auto"/>
          </w:tcPr>
          <w:p w14:paraId="574D1802" w14:textId="77777777" w:rsidR="00F678A2" w:rsidRPr="003003A9" w:rsidRDefault="00F678A2" w:rsidP="00AE5515">
            <w:pPr>
              <w:pStyle w:val="SITabletext"/>
              <w:rPr>
                <w:rFonts w:cs="Arial"/>
              </w:rPr>
            </w:pPr>
            <w:r>
              <w:rPr>
                <w:rFonts w:cs="Arial"/>
              </w:rPr>
              <w:t xml:space="preserve">Equivalent </w:t>
            </w:r>
          </w:p>
        </w:tc>
      </w:tr>
      <w:tr w:rsidR="00F678A2" w:rsidRPr="00C73D61" w14:paraId="6A49AB0B" w14:textId="77777777" w:rsidTr="00C817D8">
        <w:tc>
          <w:tcPr>
            <w:tcW w:w="1264" w:type="pct"/>
            <w:shd w:val="clear" w:color="auto" w:fill="auto"/>
          </w:tcPr>
          <w:p w14:paraId="43F20E23" w14:textId="77777777" w:rsidR="00F678A2" w:rsidRPr="00CD1B65" w:rsidRDefault="00F678A2" w:rsidP="00AE5515">
            <w:pPr>
              <w:pStyle w:val="SITabletext"/>
            </w:pPr>
            <w:r>
              <w:t xml:space="preserve">FWPFGM2210 Implement animal pest control procedures </w:t>
            </w:r>
          </w:p>
        </w:tc>
        <w:tc>
          <w:tcPr>
            <w:tcW w:w="1265" w:type="pct"/>
            <w:shd w:val="clear" w:color="auto" w:fill="auto"/>
          </w:tcPr>
          <w:p w14:paraId="38152B1C" w14:textId="77777777" w:rsidR="00F678A2" w:rsidRPr="00CD1B65" w:rsidRDefault="00F678A2" w:rsidP="00AE5515">
            <w:pPr>
              <w:pStyle w:val="SITabletext"/>
            </w:pPr>
            <w:r>
              <w:t>Not applicable</w:t>
            </w:r>
          </w:p>
        </w:tc>
        <w:tc>
          <w:tcPr>
            <w:tcW w:w="1562" w:type="pct"/>
            <w:shd w:val="clear" w:color="auto" w:fill="auto"/>
          </w:tcPr>
          <w:p w14:paraId="1F239536" w14:textId="77777777" w:rsidR="00F678A2" w:rsidRPr="00CD1B65" w:rsidRDefault="00F678A2" w:rsidP="00AE5515">
            <w:pPr>
              <w:pStyle w:val="SITabletext"/>
            </w:pPr>
            <w:r>
              <w:t>Not applicable</w:t>
            </w:r>
          </w:p>
        </w:tc>
        <w:tc>
          <w:tcPr>
            <w:tcW w:w="909" w:type="pct"/>
            <w:shd w:val="clear" w:color="auto" w:fill="auto"/>
          </w:tcPr>
          <w:p w14:paraId="331FE966" w14:textId="77777777" w:rsidR="00F678A2" w:rsidRPr="003003A9" w:rsidRDefault="00F678A2" w:rsidP="0058447B">
            <w:pPr>
              <w:pStyle w:val="SITabletext"/>
            </w:pPr>
            <w:r>
              <w:t>Deleted</w:t>
            </w:r>
          </w:p>
        </w:tc>
      </w:tr>
      <w:tr w:rsidR="00F678A2" w:rsidRPr="00C73D61" w14:paraId="139A2ECD" w14:textId="77777777" w:rsidTr="00C817D8">
        <w:tc>
          <w:tcPr>
            <w:tcW w:w="1264" w:type="pct"/>
            <w:shd w:val="clear" w:color="auto" w:fill="auto"/>
          </w:tcPr>
          <w:p w14:paraId="2733BFA8" w14:textId="77777777" w:rsidR="00F678A2" w:rsidRPr="00CD1B65" w:rsidRDefault="00F678A2" w:rsidP="00AE5515">
            <w:pPr>
              <w:pStyle w:val="SITabletext"/>
            </w:pPr>
            <w:r w:rsidRPr="00CD1B65">
              <w:t>FWPFGM3209 Construct and maintain forest roads and tracks</w:t>
            </w:r>
          </w:p>
        </w:tc>
        <w:tc>
          <w:tcPr>
            <w:tcW w:w="1265" w:type="pct"/>
            <w:shd w:val="clear" w:color="auto" w:fill="auto"/>
          </w:tcPr>
          <w:p w14:paraId="074C50C6" w14:textId="77777777" w:rsidR="00F678A2" w:rsidRPr="00CD1B65" w:rsidRDefault="00F678A2" w:rsidP="00AE5515">
            <w:pPr>
              <w:pStyle w:val="SITabletext"/>
            </w:pPr>
            <w:r w:rsidRPr="00CD1B65">
              <w:t>FWPFGM3208 Construct and maintain forest roads and tracks</w:t>
            </w:r>
          </w:p>
        </w:tc>
        <w:tc>
          <w:tcPr>
            <w:tcW w:w="1562" w:type="pct"/>
            <w:shd w:val="clear" w:color="auto" w:fill="auto"/>
          </w:tcPr>
          <w:p w14:paraId="15C36D03" w14:textId="77777777" w:rsidR="00F678A2" w:rsidRDefault="00F678A2" w:rsidP="00AE5515">
            <w:pPr>
              <w:pStyle w:val="SITabletext"/>
            </w:pPr>
            <w:r w:rsidRPr="00CD1B65">
              <w:t xml:space="preserve">Minor </w:t>
            </w:r>
            <w:r>
              <w:t>updates to</w:t>
            </w:r>
            <w:r w:rsidRPr="00CD1B65">
              <w:t xml:space="preserve"> Application, Performance Criteria and Knowledge Evidence</w:t>
            </w:r>
          </w:p>
          <w:p w14:paraId="0539BE98" w14:textId="77777777" w:rsidR="00F678A2" w:rsidRDefault="00F678A2" w:rsidP="00AE5515">
            <w:pPr>
              <w:pStyle w:val="SITabletext"/>
            </w:pPr>
            <w:r>
              <w:t>A</w:t>
            </w:r>
            <w:r w:rsidRPr="00CD1B65">
              <w:t xml:space="preserve">dded a new Element </w:t>
            </w:r>
          </w:p>
          <w:p w14:paraId="13519108" w14:textId="77777777" w:rsidR="00F678A2" w:rsidRPr="00CD1B65" w:rsidRDefault="00F678A2" w:rsidP="00AE5515">
            <w:pPr>
              <w:pStyle w:val="SITabletext"/>
            </w:pPr>
            <w:r>
              <w:lastRenderedPageBreak/>
              <w:t>Updated</w:t>
            </w:r>
            <w:r w:rsidRPr="00CD1B65">
              <w:t xml:space="preserve"> Foundation Skills, Performance Evidence and Assessment Conditions</w:t>
            </w:r>
          </w:p>
        </w:tc>
        <w:tc>
          <w:tcPr>
            <w:tcW w:w="909" w:type="pct"/>
            <w:shd w:val="clear" w:color="auto" w:fill="auto"/>
          </w:tcPr>
          <w:p w14:paraId="3B35A225" w14:textId="77777777" w:rsidR="00F678A2" w:rsidRPr="003003A9" w:rsidRDefault="00F678A2" w:rsidP="0058447B">
            <w:pPr>
              <w:pStyle w:val="SITabletext"/>
            </w:pPr>
            <w:r w:rsidRPr="003003A9">
              <w:lastRenderedPageBreak/>
              <w:t xml:space="preserve">Equivalent </w:t>
            </w:r>
          </w:p>
        </w:tc>
      </w:tr>
      <w:tr w:rsidR="00F678A2" w:rsidRPr="00C73D61" w14:paraId="32F02563" w14:textId="77777777" w:rsidTr="00C817D8">
        <w:tc>
          <w:tcPr>
            <w:tcW w:w="1264" w:type="pct"/>
            <w:shd w:val="clear" w:color="auto" w:fill="auto"/>
          </w:tcPr>
          <w:p w14:paraId="1D021B48" w14:textId="77777777" w:rsidR="00F678A2" w:rsidRPr="00CD1B65" w:rsidRDefault="00F678A2" w:rsidP="00AE5515">
            <w:pPr>
              <w:pStyle w:val="SITabletext"/>
            </w:pPr>
            <w:r w:rsidRPr="00CD1B65">
              <w:t>FWPFGM3212 Fall trees manually (intermediate)</w:t>
            </w:r>
          </w:p>
        </w:tc>
        <w:tc>
          <w:tcPr>
            <w:tcW w:w="1265" w:type="pct"/>
            <w:shd w:val="clear" w:color="auto" w:fill="auto"/>
          </w:tcPr>
          <w:p w14:paraId="74DD6475" w14:textId="77777777" w:rsidR="00F678A2" w:rsidRPr="00CD1B65" w:rsidRDefault="00F678A2" w:rsidP="00AE5515">
            <w:pPr>
              <w:pStyle w:val="SITabletext"/>
            </w:pPr>
            <w:r w:rsidRPr="00CD1B65">
              <w:t>FWPFGM3216 F</w:t>
            </w:r>
            <w:r>
              <w:t>e</w:t>
            </w:r>
            <w:r w:rsidRPr="00CD1B65">
              <w:t>ll trees manually (intermediate)</w:t>
            </w:r>
          </w:p>
        </w:tc>
        <w:tc>
          <w:tcPr>
            <w:tcW w:w="1562" w:type="pct"/>
            <w:shd w:val="clear" w:color="auto" w:fill="auto"/>
          </w:tcPr>
          <w:p w14:paraId="6C63CB65" w14:textId="77777777" w:rsidR="00F678A2" w:rsidRDefault="00F678A2" w:rsidP="00AE5515">
            <w:pPr>
              <w:pStyle w:val="SITabletext"/>
            </w:pPr>
            <w:r>
              <w:t>Updated</w:t>
            </w:r>
            <w:r w:rsidRPr="00CD1B65">
              <w:t xml:space="preserve"> Application</w:t>
            </w:r>
          </w:p>
          <w:p w14:paraId="4B7EDB4D" w14:textId="77777777" w:rsidR="00F678A2" w:rsidRDefault="00F678A2" w:rsidP="00AE5515">
            <w:pPr>
              <w:pStyle w:val="SITabletext"/>
            </w:pPr>
            <w:r>
              <w:t>R</w:t>
            </w:r>
            <w:r w:rsidRPr="00CD1B65">
              <w:t>e</w:t>
            </w:r>
            <w:r>
              <w:t>worded</w:t>
            </w:r>
            <w:r w:rsidRPr="00CD1B65">
              <w:t xml:space="preserve"> </w:t>
            </w:r>
            <w:r>
              <w:t xml:space="preserve">and added new </w:t>
            </w:r>
            <w:r w:rsidRPr="00CD1B65">
              <w:t xml:space="preserve">Performance Criteria </w:t>
            </w:r>
          </w:p>
          <w:p w14:paraId="5CAFEB51" w14:textId="77777777" w:rsidR="00F678A2" w:rsidRDefault="00F678A2" w:rsidP="00AE5515">
            <w:pPr>
              <w:pStyle w:val="SITabletext"/>
            </w:pPr>
            <w:r>
              <w:t>A</w:t>
            </w:r>
            <w:r w:rsidRPr="00CD1B65">
              <w:t>dded a new Element</w:t>
            </w:r>
          </w:p>
          <w:p w14:paraId="63E3742A" w14:textId="77777777" w:rsidR="00F678A2" w:rsidRPr="00CD1B65" w:rsidRDefault="00F678A2" w:rsidP="00AE5515">
            <w:pPr>
              <w:pStyle w:val="SITabletext"/>
            </w:pPr>
            <w:r>
              <w:t>Updated</w:t>
            </w:r>
            <w:r w:rsidRPr="00CD1B65">
              <w:t xml:space="preserve"> Foundation Skills, Performance Evidence, Knowledge Evidence and Assessment Conditions</w:t>
            </w:r>
          </w:p>
        </w:tc>
        <w:tc>
          <w:tcPr>
            <w:tcW w:w="909" w:type="pct"/>
            <w:shd w:val="clear" w:color="auto" w:fill="auto"/>
          </w:tcPr>
          <w:p w14:paraId="27EC651F" w14:textId="77777777" w:rsidR="00F678A2" w:rsidRPr="003003A9" w:rsidRDefault="00F678A2" w:rsidP="0058447B">
            <w:pPr>
              <w:pStyle w:val="SITabletext"/>
            </w:pPr>
            <w:r w:rsidRPr="003003A9">
              <w:t xml:space="preserve">Equivalent </w:t>
            </w:r>
          </w:p>
        </w:tc>
      </w:tr>
      <w:tr w:rsidR="00F678A2" w:rsidRPr="00C73D61" w14:paraId="1E44DA11" w14:textId="77777777" w:rsidTr="00C817D8">
        <w:tc>
          <w:tcPr>
            <w:tcW w:w="1264" w:type="pct"/>
            <w:shd w:val="clear" w:color="auto" w:fill="auto"/>
          </w:tcPr>
          <w:p w14:paraId="41D7199C" w14:textId="77777777" w:rsidR="00F678A2" w:rsidRPr="00CD1B65" w:rsidRDefault="00F678A2" w:rsidP="00AE5515">
            <w:pPr>
              <w:pStyle w:val="SITabletext"/>
            </w:pPr>
            <w:r w:rsidRPr="00CD1B65">
              <w:t>FWPFGM3213 Fall trees manually (advanced)</w:t>
            </w:r>
          </w:p>
        </w:tc>
        <w:tc>
          <w:tcPr>
            <w:tcW w:w="1265" w:type="pct"/>
            <w:shd w:val="clear" w:color="auto" w:fill="auto"/>
          </w:tcPr>
          <w:p w14:paraId="73FE5CEC" w14:textId="77777777" w:rsidR="00F678A2" w:rsidRPr="00CD1B65" w:rsidRDefault="00F678A2" w:rsidP="00AE5515">
            <w:pPr>
              <w:pStyle w:val="SITabletext"/>
            </w:pPr>
            <w:r w:rsidRPr="00CD1B65">
              <w:t>FWPFGM3217 F</w:t>
            </w:r>
            <w:r>
              <w:t>e</w:t>
            </w:r>
            <w:r w:rsidRPr="00CD1B65">
              <w:t>ll trees manually (advanced)</w:t>
            </w:r>
          </w:p>
        </w:tc>
        <w:tc>
          <w:tcPr>
            <w:tcW w:w="1562" w:type="pct"/>
            <w:shd w:val="clear" w:color="auto" w:fill="auto"/>
          </w:tcPr>
          <w:p w14:paraId="003FAF1E" w14:textId="77777777" w:rsidR="00F678A2" w:rsidRDefault="00F678A2" w:rsidP="00AE5515">
            <w:pPr>
              <w:pStyle w:val="SITabletext"/>
            </w:pPr>
            <w:r>
              <w:t>Updated</w:t>
            </w:r>
            <w:r w:rsidRPr="00CD1B65">
              <w:t xml:space="preserve"> Application</w:t>
            </w:r>
          </w:p>
          <w:p w14:paraId="262DBC3C" w14:textId="77777777" w:rsidR="00F678A2" w:rsidRDefault="00F678A2" w:rsidP="00AE5515">
            <w:pPr>
              <w:pStyle w:val="SITabletext"/>
            </w:pPr>
            <w:r>
              <w:t>R</w:t>
            </w:r>
            <w:r w:rsidRPr="00CD1B65">
              <w:t>e</w:t>
            </w:r>
            <w:r>
              <w:t>worded and added new</w:t>
            </w:r>
            <w:r w:rsidRPr="00CD1B65">
              <w:t xml:space="preserve"> Performance Criteria </w:t>
            </w:r>
          </w:p>
          <w:p w14:paraId="439B1553" w14:textId="77777777" w:rsidR="00F678A2" w:rsidRDefault="00F678A2" w:rsidP="00AE5515">
            <w:pPr>
              <w:pStyle w:val="SITabletext"/>
            </w:pPr>
            <w:r>
              <w:t>A</w:t>
            </w:r>
            <w:r w:rsidRPr="00CD1B65">
              <w:t xml:space="preserve">dded a new Element </w:t>
            </w:r>
          </w:p>
          <w:p w14:paraId="2F8DFCFA" w14:textId="77777777" w:rsidR="00F678A2" w:rsidRPr="00CD1B65" w:rsidRDefault="00F678A2" w:rsidP="00AE5515">
            <w:pPr>
              <w:pStyle w:val="SITabletext"/>
            </w:pPr>
            <w:r>
              <w:t>Updated</w:t>
            </w:r>
            <w:r w:rsidRPr="00CD1B65">
              <w:t xml:space="preserve"> Foundation Skills, Performance Evidence, Knowledge Evidence and Assessment Conditions</w:t>
            </w:r>
          </w:p>
        </w:tc>
        <w:tc>
          <w:tcPr>
            <w:tcW w:w="909" w:type="pct"/>
            <w:shd w:val="clear" w:color="auto" w:fill="auto"/>
          </w:tcPr>
          <w:p w14:paraId="752EC4E7" w14:textId="77777777" w:rsidR="00F678A2" w:rsidRPr="003003A9" w:rsidRDefault="00F678A2" w:rsidP="0058447B">
            <w:pPr>
              <w:pStyle w:val="SITabletext"/>
            </w:pPr>
            <w:r w:rsidRPr="003003A9">
              <w:t xml:space="preserve">Equivalent </w:t>
            </w:r>
          </w:p>
        </w:tc>
      </w:tr>
      <w:tr w:rsidR="00F678A2" w:rsidRPr="00C73D61" w14:paraId="2BCBA528" w14:textId="77777777" w:rsidTr="00C817D8">
        <w:tc>
          <w:tcPr>
            <w:tcW w:w="1264" w:type="pct"/>
            <w:shd w:val="clear" w:color="auto" w:fill="auto"/>
          </w:tcPr>
          <w:p w14:paraId="526E734D" w14:textId="77777777" w:rsidR="00F678A2" w:rsidRPr="00CD1B65" w:rsidRDefault="00F678A2" w:rsidP="00AE5515">
            <w:pPr>
              <w:pStyle w:val="SITabletext"/>
            </w:pPr>
            <w:r w:rsidRPr="00CD1B65">
              <w:t>FWPHAR2203 Hook up felled logs using cables (choker)</w:t>
            </w:r>
          </w:p>
        </w:tc>
        <w:tc>
          <w:tcPr>
            <w:tcW w:w="1265" w:type="pct"/>
            <w:shd w:val="clear" w:color="auto" w:fill="auto"/>
          </w:tcPr>
          <w:p w14:paraId="724A227E" w14:textId="77777777" w:rsidR="00F678A2" w:rsidRPr="00CD1B65" w:rsidRDefault="00F678A2" w:rsidP="00AE5515">
            <w:pPr>
              <w:pStyle w:val="SITabletext"/>
            </w:pPr>
            <w:r w:rsidRPr="00CD1B65">
              <w:t>FWPHAR2201 Hook up felled trees (choker)</w:t>
            </w:r>
          </w:p>
        </w:tc>
        <w:tc>
          <w:tcPr>
            <w:tcW w:w="1562" w:type="pct"/>
            <w:shd w:val="clear" w:color="auto" w:fill="auto"/>
          </w:tcPr>
          <w:p w14:paraId="211A2D97" w14:textId="77777777" w:rsidR="00F678A2" w:rsidRDefault="00F678A2" w:rsidP="00AE5515">
            <w:pPr>
              <w:pStyle w:val="SITabletext"/>
            </w:pPr>
            <w:r>
              <w:t>Title amended</w:t>
            </w:r>
          </w:p>
          <w:p w14:paraId="0453D067" w14:textId="77777777" w:rsidR="00F678A2" w:rsidRDefault="00F678A2" w:rsidP="00AE5515">
            <w:pPr>
              <w:pStyle w:val="SITabletext"/>
            </w:pPr>
            <w:r w:rsidRPr="00CD1B65">
              <w:t xml:space="preserve">Minor </w:t>
            </w:r>
            <w:r>
              <w:t>update</w:t>
            </w:r>
            <w:r w:rsidRPr="00CD1B65">
              <w:t xml:space="preserve"> to Application, Element</w:t>
            </w:r>
            <w:r>
              <w:t>s</w:t>
            </w:r>
            <w:r w:rsidRPr="00CD1B65">
              <w:t xml:space="preserve"> and Knowledge Evidence</w:t>
            </w:r>
          </w:p>
          <w:p w14:paraId="1E6EAB07" w14:textId="77777777" w:rsidR="00F678A2" w:rsidRPr="00CD1B65" w:rsidRDefault="00F678A2" w:rsidP="00AE5515">
            <w:pPr>
              <w:pStyle w:val="SITabletext"/>
            </w:pPr>
            <w:r>
              <w:t>A</w:t>
            </w:r>
            <w:r w:rsidRPr="00CD1B65">
              <w:t xml:space="preserve">dded new Performance Criteria </w:t>
            </w:r>
            <w:r>
              <w:t>Updated</w:t>
            </w:r>
            <w:r w:rsidRPr="00CD1B65">
              <w:t xml:space="preserve"> Foundation Skills, Performance Evidence and Assessment Conditions</w:t>
            </w:r>
          </w:p>
        </w:tc>
        <w:tc>
          <w:tcPr>
            <w:tcW w:w="909" w:type="pct"/>
            <w:shd w:val="clear" w:color="auto" w:fill="auto"/>
          </w:tcPr>
          <w:p w14:paraId="16A3FA72" w14:textId="77777777" w:rsidR="00F678A2" w:rsidRPr="003003A9" w:rsidRDefault="00F678A2" w:rsidP="0058447B">
            <w:pPr>
              <w:pStyle w:val="SITabletext"/>
            </w:pPr>
            <w:r w:rsidRPr="003003A9">
              <w:t xml:space="preserve">Equivalent </w:t>
            </w:r>
          </w:p>
        </w:tc>
      </w:tr>
      <w:tr w:rsidR="00F678A2" w:rsidRPr="00C73D61" w14:paraId="42C2881E" w14:textId="77777777" w:rsidTr="00C817D8">
        <w:tc>
          <w:tcPr>
            <w:tcW w:w="1264" w:type="pct"/>
            <w:shd w:val="clear" w:color="auto" w:fill="auto"/>
          </w:tcPr>
          <w:p w14:paraId="3E8BBCC8" w14:textId="77777777" w:rsidR="00F678A2" w:rsidRPr="00CD1B65" w:rsidRDefault="00F678A2" w:rsidP="00AE5515">
            <w:pPr>
              <w:pStyle w:val="SITabletext"/>
            </w:pPr>
            <w:r w:rsidRPr="00CD1B65">
              <w:t>FWPHAR2204 Perform landing duties (chaser)</w:t>
            </w:r>
          </w:p>
        </w:tc>
        <w:tc>
          <w:tcPr>
            <w:tcW w:w="1265" w:type="pct"/>
            <w:shd w:val="clear" w:color="auto" w:fill="auto"/>
          </w:tcPr>
          <w:p w14:paraId="11D628EA" w14:textId="77777777" w:rsidR="00F678A2" w:rsidRPr="00CD1B65" w:rsidRDefault="00F678A2" w:rsidP="00AE5515">
            <w:pPr>
              <w:pStyle w:val="SITabletext"/>
            </w:pPr>
            <w:r w:rsidRPr="00CD1B65">
              <w:t>FWPHAR2202 Perform landing duties (chaser)</w:t>
            </w:r>
          </w:p>
        </w:tc>
        <w:tc>
          <w:tcPr>
            <w:tcW w:w="1562" w:type="pct"/>
            <w:shd w:val="clear" w:color="auto" w:fill="auto"/>
          </w:tcPr>
          <w:p w14:paraId="5FEC4DD5" w14:textId="77777777" w:rsidR="00F678A2" w:rsidRDefault="00F678A2" w:rsidP="00AE5515">
            <w:pPr>
              <w:pStyle w:val="SITabletext"/>
            </w:pPr>
            <w:r w:rsidRPr="00CD1B65">
              <w:t xml:space="preserve">Minor </w:t>
            </w:r>
            <w:r>
              <w:t>updates</w:t>
            </w:r>
            <w:r w:rsidRPr="00CD1B65">
              <w:t xml:space="preserve"> to Application, Performance Criteria and Knowledge Evidence</w:t>
            </w:r>
          </w:p>
          <w:p w14:paraId="0772C065" w14:textId="77777777" w:rsidR="00F678A2" w:rsidRDefault="00F678A2" w:rsidP="00AE5515">
            <w:pPr>
              <w:pStyle w:val="SITabletext"/>
            </w:pPr>
            <w:r>
              <w:t>A</w:t>
            </w:r>
            <w:r w:rsidRPr="00CD1B65">
              <w:t xml:space="preserve">dded new Performance Criteria </w:t>
            </w:r>
          </w:p>
          <w:p w14:paraId="584B9844" w14:textId="77777777" w:rsidR="00F678A2" w:rsidRDefault="00F678A2" w:rsidP="00AE5515">
            <w:pPr>
              <w:pStyle w:val="SITabletext"/>
            </w:pPr>
            <w:r>
              <w:t>Merged</w:t>
            </w:r>
            <w:r w:rsidRPr="00CD1B65">
              <w:t xml:space="preserve"> </w:t>
            </w:r>
            <w:r>
              <w:t xml:space="preserve">two </w:t>
            </w:r>
            <w:r w:rsidRPr="00CD1B65">
              <w:t>Element</w:t>
            </w:r>
            <w:r>
              <w:t>s</w:t>
            </w:r>
            <w:r w:rsidRPr="00CD1B65">
              <w:t xml:space="preserve"> </w:t>
            </w:r>
          </w:p>
          <w:p w14:paraId="671D3DAB" w14:textId="77777777" w:rsidR="00F678A2" w:rsidRPr="00CD1B65" w:rsidRDefault="00F678A2" w:rsidP="00AE5515">
            <w:pPr>
              <w:pStyle w:val="SITabletext"/>
            </w:pPr>
            <w:r>
              <w:t>Updated</w:t>
            </w:r>
            <w:r w:rsidRPr="00CD1B65">
              <w:t xml:space="preserve"> Foundation Skills, Performance Evidence and Assessment Conditions</w:t>
            </w:r>
          </w:p>
        </w:tc>
        <w:tc>
          <w:tcPr>
            <w:tcW w:w="909" w:type="pct"/>
            <w:shd w:val="clear" w:color="auto" w:fill="auto"/>
          </w:tcPr>
          <w:p w14:paraId="67D3C892" w14:textId="77777777" w:rsidR="00F678A2" w:rsidRPr="003003A9" w:rsidRDefault="00F678A2" w:rsidP="0058447B">
            <w:pPr>
              <w:pStyle w:val="SITabletext"/>
            </w:pPr>
            <w:r w:rsidRPr="003003A9">
              <w:t xml:space="preserve">Equivalent </w:t>
            </w:r>
          </w:p>
        </w:tc>
      </w:tr>
      <w:tr w:rsidR="00F678A2" w:rsidRPr="00C73D61" w14:paraId="50E12CD2" w14:textId="77777777" w:rsidTr="00C817D8">
        <w:tc>
          <w:tcPr>
            <w:tcW w:w="1264" w:type="pct"/>
            <w:shd w:val="clear" w:color="auto" w:fill="auto"/>
          </w:tcPr>
          <w:p w14:paraId="3BECC323" w14:textId="77777777" w:rsidR="00F678A2" w:rsidRPr="00CD1B65" w:rsidRDefault="00F678A2" w:rsidP="00AE5515">
            <w:pPr>
              <w:pStyle w:val="SITabletext"/>
            </w:pPr>
            <w:r w:rsidRPr="00CD1B65">
              <w:t>FWPHAR2206 Operate a mobile chipper/mulcher</w:t>
            </w:r>
          </w:p>
        </w:tc>
        <w:tc>
          <w:tcPr>
            <w:tcW w:w="1265" w:type="pct"/>
            <w:shd w:val="clear" w:color="auto" w:fill="auto"/>
          </w:tcPr>
          <w:p w14:paraId="0506E033" w14:textId="77777777" w:rsidR="00F678A2" w:rsidRPr="00CD1B65" w:rsidRDefault="00F678A2" w:rsidP="00AE5515">
            <w:pPr>
              <w:pStyle w:val="SITabletext"/>
            </w:pPr>
            <w:r w:rsidRPr="00CD1B65">
              <w:t>FWPHAR2208 Operate a mobile chipper/mulcher</w:t>
            </w:r>
          </w:p>
        </w:tc>
        <w:tc>
          <w:tcPr>
            <w:tcW w:w="1562" w:type="pct"/>
            <w:shd w:val="clear" w:color="auto" w:fill="auto"/>
          </w:tcPr>
          <w:p w14:paraId="73D3A6C4" w14:textId="77777777" w:rsidR="00F678A2" w:rsidRDefault="00F678A2" w:rsidP="00AE5515">
            <w:pPr>
              <w:pStyle w:val="SITabletext"/>
            </w:pPr>
            <w:r>
              <w:t>Clarified</w:t>
            </w:r>
            <w:r w:rsidRPr="00CD1B65">
              <w:t xml:space="preserve"> Application</w:t>
            </w:r>
          </w:p>
          <w:p w14:paraId="19B1ADC8" w14:textId="77777777" w:rsidR="00F678A2" w:rsidRDefault="00F678A2" w:rsidP="00AE5515">
            <w:pPr>
              <w:pStyle w:val="SITabletext"/>
            </w:pPr>
            <w:r>
              <w:t>Updated and a</w:t>
            </w:r>
            <w:r w:rsidRPr="00CD1B65">
              <w:t xml:space="preserve">dded new Performance Criteria </w:t>
            </w:r>
          </w:p>
          <w:p w14:paraId="50649FCE" w14:textId="77777777" w:rsidR="00F678A2" w:rsidRDefault="00F678A2" w:rsidP="00AE5515">
            <w:pPr>
              <w:pStyle w:val="SITabletext"/>
            </w:pPr>
            <w:r>
              <w:t>Re-titled</w:t>
            </w:r>
            <w:r w:rsidRPr="00CD1B65">
              <w:t xml:space="preserve"> Element </w:t>
            </w:r>
          </w:p>
          <w:p w14:paraId="3F538CFC" w14:textId="77777777" w:rsidR="00F678A2" w:rsidRDefault="00F678A2" w:rsidP="00AE5515">
            <w:pPr>
              <w:pStyle w:val="SITabletext"/>
            </w:pPr>
            <w:r>
              <w:t>A</w:t>
            </w:r>
            <w:r w:rsidRPr="00CD1B65">
              <w:t>dded new knowledge items</w:t>
            </w:r>
          </w:p>
          <w:p w14:paraId="03546FA6" w14:textId="77777777" w:rsidR="00F678A2" w:rsidRPr="00CD1B65" w:rsidRDefault="00F678A2" w:rsidP="00AE5515">
            <w:pPr>
              <w:pStyle w:val="SITabletext"/>
            </w:pPr>
            <w:r>
              <w:lastRenderedPageBreak/>
              <w:t>Updated</w:t>
            </w:r>
            <w:r w:rsidRPr="00CD1B65">
              <w:t xml:space="preserve"> Foundation Skills, Performance Evidence and Assessment Conditions</w:t>
            </w:r>
          </w:p>
        </w:tc>
        <w:tc>
          <w:tcPr>
            <w:tcW w:w="909" w:type="pct"/>
            <w:shd w:val="clear" w:color="auto" w:fill="auto"/>
          </w:tcPr>
          <w:p w14:paraId="594BED73" w14:textId="77777777" w:rsidR="00F678A2" w:rsidRPr="003003A9" w:rsidRDefault="00F678A2" w:rsidP="0058447B">
            <w:pPr>
              <w:pStyle w:val="SITabletext"/>
            </w:pPr>
            <w:r w:rsidRPr="003003A9">
              <w:lastRenderedPageBreak/>
              <w:t xml:space="preserve">Equivalent </w:t>
            </w:r>
          </w:p>
        </w:tc>
      </w:tr>
      <w:tr w:rsidR="00F678A2" w:rsidRPr="00C73D61" w14:paraId="5D033A1C" w14:textId="77777777" w:rsidTr="00C817D8">
        <w:tc>
          <w:tcPr>
            <w:tcW w:w="1264" w:type="pct"/>
            <w:shd w:val="clear" w:color="auto" w:fill="auto"/>
          </w:tcPr>
          <w:p w14:paraId="69814F2D" w14:textId="77777777" w:rsidR="00F678A2" w:rsidRPr="00CD1B65" w:rsidRDefault="00F678A2" w:rsidP="00AE5515">
            <w:pPr>
              <w:pStyle w:val="SITabletext"/>
            </w:pPr>
            <w:r w:rsidRPr="00CD1B65">
              <w:t>FWPHAR2207 Trim and cut harvested trees</w:t>
            </w:r>
          </w:p>
        </w:tc>
        <w:tc>
          <w:tcPr>
            <w:tcW w:w="1265" w:type="pct"/>
            <w:shd w:val="clear" w:color="auto" w:fill="auto"/>
          </w:tcPr>
          <w:p w14:paraId="20C757DA" w14:textId="77777777" w:rsidR="00F678A2" w:rsidRPr="00CD1B65" w:rsidRDefault="00F678A2" w:rsidP="00AE5515">
            <w:pPr>
              <w:pStyle w:val="SITabletext"/>
            </w:pPr>
            <w:r w:rsidRPr="00CD1B65">
              <w:t>FWPHAR2209 Trim and cut harvested trees</w:t>
            </w:r>
          </w:p>
        </w:tc>
        <w:tc>
          <w:tcPr>
            <w:tcW w:w="1562" w:type="pct"/>
            <w:shd w:val="clear" w:color="auto" w:fill="auto"/>
          </w:tcPr>
          <w:p w14:paraId="1A820C42" w14:textId="77777777" w:rsidR="00F678A2" w:rsidRDefault="00F678A2" w:rsidP="00AE5515">
            <w:pPr>
              <w:pStyle w:val="SITabletext"/>
            </w:pPr>
            <w:r w:rsidRPr="00CD1B65">
              <w:t xml:space="preserve">Minor </w:t>
            </w:r>
            <w:r>
              <w:t>updates</w:t>
            </w:r>
            <w:r w:rsidRPr="00CD1B65">
              <w:t xml:space="preserve"> to Application and Knowledge Evidence</w:t>
            </w:r>
          </w:p>
          <w:p w14:paraId="0A1CED16" w14:textId="77777777" w:rsidR="00F678A2" w:rsidRDefault="00F678A2" w:rsidP="00AE5515">
            <w:pPr>
              <w:pStyle w:val="SITabletext"/>
            </w:pPr>
            <w:r>
              <w:t>Re-</w:t>
            </w:r>
            <w:r w:rsidRPr="00CD1B65">
              <w:t>title</w:t>
            </w:r>
            <w:r>
              <w:t>d</w:t>
            </w:r>
            <w:r w:rsidRPr="00CD1B65">
              <w:t xml:space="preserve"> Element </w:t>
            </w:r>
          </w:p>
          <w:p w14:paraId="12C025CF" w14:textId="77777777" w:rsidR="00F678A2" w:rsidRDefault="00F678A2" w:rsidP="00AE5515">
            <w:pPr>
              <w:pStyle w:val="SITabletext"/>
            </w:pPr>
            <w:r>
              <w:t>Added n</w:t>
            </w:r>
            <w:r w:rsidRPr="00CD1B65">
              <w:t xml:space="preserve">ew Performance Criteria </w:t>
            </w:r>
          </w:p>
          <w:p w14:paraId="70772E3E" w14:textId="77777777" w:rsidR="00F678A2" w:rsidRPr="00CD1B65" w:rsidRDefault="00F678A2" w:rsidP="00AE5515">
            <w:pPr>
              <w:pStyle w:val="SITabletext"/>
            </w:pPr>
            <w:r>
              <w:t>Updated</w:t>
            </w:r>
            <w:r w:rsidRPr="00CD1B65">
              <w:t xml:space="preserve"> Foundation Skills, Performance Evidence and Assessment Conditions</w:t>
            </w:r>
          </w:p>
        </w:tc>
        <w:tc>
          <w:tcPr>
            <w:tcW w:w="909" w:type="pct"/>
            <w:shd w:val="clear" w:color="auto" w:fill="auto"/>
          </w:tcPr>
          <w:p w14:paraId="2735FBA2" w14:textId="77777777" w:rsidR="00F678A2" w:rsidRPr="003003A9" w:rsidRDefault="00F678A2" w:rsidP="0058447B">
            <w:pPr>
              <w:pStyle w:val="SITabletext"/>
            </w:pPr>
            <w:r w:rsidRPr="003003A9">
              <w:t xml:space="preserve">Equivalent </w:t>
            </w:r>
          </w:p>
        </w:tc>
      </w:tr>
      <w:tr w:rsidR="00F678A2" w:rsidRPr="00C73D61" w14:paraId="6D828B0C" w14:textId="77777777" w:rsidTr="00C817D8">
        <w:tc>
          <w:tcPr>
            <w:tcW w:w="1264" w:type="pct"/>
            <w:shd w:val="clear" w:color="auto" w:fill="auto"/>
          </w:tcPr>
          <w:p w14:paraId="5FD93038" w14:textId="77777777" w:rsidR="00F678A2" w:rsidRPr="00CD1B65" w:rsidRDefault="00F678A2" w:rsidP="00AE5515">
            <w:pPr>
              <w:pStyle w:val="SITabletext"/>
            </w:pPr>
            <w:r w:rsidRPr="00CD1B65">
              <w:t>FWPHAR3201 Monitor log recovery (rigging slinger)</w:t>
            </w:r>
          </w:p>
        </w:tc>
        <w:tc>
          <w:tcPr>
            <w:tcW w:w="1265" w:type="pct"/>
            <w:shd w:val="clear" w:color="auto" w:fill="auto"/>
          </w:tcPr>
          <w:p w14:paraId="2A1BAB56" w14:textId="77777777" w:rsidR="00F678A2" w:rsidRPr="00CD1B65" w:rsidRDefault="00F678A2" w:rsidP="00AE5515">
            <w:pPr>
              <w:pStyle w:val="SITabletext"/>
            </w:pPr>
            <w:r w:rsidRPr="00CD1B65">
              <w:t>FWPHAR3202 Monitor log recovery (rigging slinger)</w:t>
            </w:r>
          </w:p>
        </w:tc>
        <w:tc>
          <w:tcPr>
            <w:tcW w:w="1562" w:type="pct"/>
            <w:shd w:val="clear" w:color="auto" w:fill="auto"/>
          </w:tcPr>
          <w:p w14:paraId="0288D7AA" w14:textId="77777777" w:rsidR="00F678A2" w:rsidRDefault="00F678A2" w:rsidP="00AE5515">
            <w:pPr>
              <w:pStyle w:val="SITabletext"/>
            </w:pPr>
            <w:r w:rsidRPr="00CD1B65">
              <w:t xml:space="preserve">Minor </w:t>
            </w:r>
            <w:r>
              <w:t>updates</w:t>
            </w:r>
            <w:r w:rsidRPr="00CD1B65">
              <w:t xml:space="preserve"> to Application, Performance Criteria and Knowledge Evidence</w:t>
            </w:r>
          </w:p>
          <w:p w14:paraId="56C64AEE" w14:textId="77777777" w:rsidR="00F678A2" w:rsidRPr="00CD1B65" w:rsidRDefault="00F678A2" w:rsidP="00AE5515">
            <w:pPr>
              <w:pStyle w:val="SITabletext"/>
            </w:pPr>
            <w:r>
              <w:t>Updated</w:t>
            </w:r>
            <w:r w:rsidRPr="00CD1B65">
              <w:t xml:space="preserve"> Foundation Skills, Performance Evidence and Assessment Conditions</w:t>
            </w:r>
          </w:p>
        </w:tc>
        <w:tc>
          <w:tcPr>
            <w:tcW w:w="909" w:type="pct"/>
            <w:shd w:val="clear" w:color="auto" w:fill="auto"/>
          </w:tcPr>
          <w:p w14:paraId="103572D2" w14:textId="77777777" w:rsidR="00F678A2" w:rsidRPr="003003A9" w:rsidRDefault="00F678A2" w:rsidP="00AE5515">
            <w:pPr>
              <w:pStyle w:val="SITabletext"/>
              <w:rPr>
                <w:rFonts w:cs="Arial"/>
              </w:rPr>
            </w:pPr>
            <w:r w:rsidRPr="003003A9">
              <w:rPr>
                <w:rFonts w:cs="Arial"/>
              </w:rPr>
              <w:t xml:space="preserve">Equivalent </w:t>
            </w:r>
          </w:p>
        </w:tc>
      </w:tr>
      <w:tr w:rsidR="00F678A2" w:rsidRPr="00C73D61" w14:paraId="3C2069AB" w14:textId="77777777" w:rsidTr="00C817D8">
        <w:tc>
          <w:tcPr>
            <w:tcW w:w="1264" w:type="pct"/>
            <w:shd w:val="clear" w:color="auto" w:fill="auto"/>
          </w:tcPr>
          <w:p w14:paraId="441D445E" w14:textId="77777777" w:rsidR="00F678A2" w:rsidRPr="00CD1B65" w:rsidRDefault="00F678A2" w:rsidP="00AE5515">
            <w:pPr>
              <w:pStyle w:val="SITabletext"/>
            </w:pPr>
            <w:r w:rsidRPr="00CD1B65">
              <w:t>FWPHAR3215 Operate a heavy production mobile chipper</w:t>
            </w:r>
          </w:p>
        </w:tc>
        <w:tc>
          <w:tcPr>
            <w:tcW w:w="1265" w:type="pct"/>
            <w:shd w:val="clear" w:color="auto" w:fill="auto"/>
          </w:tcPr>
          <w:p w14:paraId="31D4B17A" w14:textId="77777777" w:rsidR="00F678A2" w:rsidRPr="00CD1B65" w:rsidRDefault="00F678A2" w:rsidP="00AE5515">
            <w:pPr>
              <w:pStyle w:val="SITabletext"/>
            </w:pPr>
            <w:r w:rsidRPr="00CD1B65">
              <w:t>FWPHAR3203 Operate integrated or split flail and wood chipper with crane</w:t>
            </w:r>
          </w:p>
        </w:tc>
        <w:tc>
          <w:tcPr>
            <w:tcW w:w="1562" w:type="pct"/>
            <w:shd w:val="clear" w:color="auto" w:fill="auto"/>
          </w:tcPr>
          <w:p w14:paraId="47A95B4E" w14:textId="77777777" w:rsidR="00F678A2" w:rsidRDefault="00F678A2" w:rsidP="00AE5515">
            <w:pPr>
              <w:pStyle w:val="SITabletext"/>
            </w:pPr>
            <w:r>
              <w:t xml:space="preserve">Redesigned unit using content from </w:t>
            </w:r>
            <w:r w:rsidRPr="00CD1B65">
              <w:t xml:space="preserve">FWPHAR3215 </w:t>
            </w:r>
            <w:r>
              <w:t xml:space="preserve">Operate a heavy production mobile chipper to provide specific skills for specialised in-field wood chipping equipment </w:t>
            </w:r>
          </w:p>
          <w:p w14:paraId="47208BD6" w14:textId="77777777" w:rsidR="00F678A2" w:rsidRPr="00CD1B65" w:rsidRDefault="00F678A2" w:rsidP="00AE5515">
            <w:pPr>
              <w:pStyle w:val="SITabletext"/>
            </w:pPr>
          </w:p>
        </w:tc>
        <w:tc>
          <w:tcPr>
            <w:tcW w:w="909" w:type="pct"/>
            <w:shd w:val="clear" w:color="auto" w:fill="auto"/>
          </w:tcPr>
          <w:p w14:paraId="46A17C0A" w14:textId="77777777" w:rsidR="00F678A2" w:rsidRPr="003003A9" w:rsidRDefault="00F678A2" w:rsidP="00AE5515">
            <w:pPr>
              <w:pStyle w:val="SITabletext"/>
              <w:rPr>
                <w:rFonts w:cs="Arial"/>
              </w:rPr>
            </w:pPr>
            <w:r w:rsidRPr="003003A9">
              <w:rPr>
                <w:rFonts w:cs="Arial"/>
              </w:rPr>
              <w:t>No</w:t>
            </w:r>
            <w:r>
              <w:rPr>
                <w:rFonts w:cs="Arial"/>
              </w:rPr>
              <w:t>t</w:t>
            </w:r>
            <w:r w:rsidRPr="003003A9">
              <w:rPr>
                <w:rFonts w:cs="Arial"/>
              </w:rPr>
              <w:t xml:space="preserve"> </w:t>
            </w:r>
            <w:r>
              <w:rPr>
                <w:rFonts w:cs="Arial"/>
              </w:rPr>
              <w:t>E</w:t>
            </w:r>
            <w:r w:rsidRPr="003003A9">
              <w:rPr>
                <w:rFonts w:cs="Arial"/>
              </w:rPr>
              <w:t>quivalent</w:t>
            </w:r>
          </w:p>
        </w:tc>
      </w:tr>
      <w:tr w:rsidR="00F678A2" w:rsidRPr="00C73D61" w14:paraId="6DD649DC" w14:textId="77777777" w:rsidTr="00C817D8">
        <w:tc>
          <w:tcPr>
            <w:tcW w:w="1264" w:type="pct"/>
            <w:shd w:val="clear" w:color="auto" w:fill="auto"/>
          </w:tcPr>
          <w:p w14:paraId="42829D63" w14:textId="77777777" w:rsidR="00F678A2" w:rsidRPr="00CD1B65" w:rsidRDefault="00F678A2" w:rsidP="00AE5515">
            <w:pPr>
              <w:pStyle w:val="SITabletext"/>
            </w:pPr>
            <w:r w:rsidRPr="00CD1B65">
              <w:t>FWPHAR3215 Operate a heavy production mobile chipper</w:t>
            </w:r>
          </w:p>
        </w:tc>
        <w:tc>
          <w:tcPr>
            <w:tcW w:w="1265" w:type="pct"/>
            <w:shd w:val="clear" w:color="auto" w:fill="auto"/>
          </w:tcPr>
          <w:p w14:paraId="27DCB7C2" w14:textId="77777777" w:rsidR="00F678A2" w:rsidRPr="00CD1B65" w:rsidRDefault="00F678A2" w:rsidP="00AE5515">
            <w:pPr>
              <w:pStyle w:val="SITabletext"/>
            </w:pPr>
            <w:r w:rsidRPr="00CD1B65">
              <w:t>FWPHAR3204 Operate split flail and wood chipper fed by mobile machine</w:t>
            </w:r>
          </w:p>
        </w:tc>
        <w:tc>
          <w:tcPr>
            <w:tcW w:w="1562" w:type="pct"/>
            <w:shd w:val="clear" w:color="auto" w:fill="auto"/>
          </w:tcPr>
          <w:p w14:paraId="59824A51" w14:textId="77777777" w:rsidR="00F678A2" w:rsidRDefault="00F678A2" w:rsidP="00AE5515">
            <w:pPr>
              <w:pStyle w:val="SITabletext"/>
            </w:pPr>
            <w:r>
              <w:t xml:space="preserve">Redesigned unit using content from </w:t>
            </w:r>
            <w:r w:rsidRPr="00CD1B65">
              <w:t xml:space="preserve">FWPHAR3215 </w:t>
            </w:r>
            <w:r>
              <w:t xml:space="preserve">Operate a heavy production mobile chipper to provide specific skills for specialised in-field wood chipping equipment </w:t>
            </w:r>
          </w:p>
          <w:p w14:paraId="7669F225" w14:textId="77777777" w:rsidR="00F678A2" w:rsidRPr="00CD1B65" w:rsidRDefault="00F678A2" w:rsidP="00AE5515">
            <w:pPr>
              <w:pStyle w:val="SITabletext"/>
            </w:pPr>
          </w:p>
        </w:tc>
        <w:tc>
          <w:tcPr>
            <w:tcW w:w="909" w:type="pct"/>
            <w:shd w:val="clear" w:color="auto" w:fill="auto"/>
          </w:tcPr>
          <w:p w14:paraId="597B64C9" w14:textId="77777777" w:rsidR="00F678A2" w:rsidRPr="003003A9" w:rsidRDefault="00F678A2" w:rsidP="00AE5515">
            <w:pPr>
              <w:pStyle w:val="SITabletext"/>
              <w:rPr>
                <w:rFonts w:cs="Arial"/>
              </w:rPr>
            </w:pPr>
            <w:r w:rsidRPr="003003A9">
              <w:rPr>
                <w:rFonts w:cs="Arial"/>
              </w:rPr>
              <w:t>No</w:t>
            </w:r>
            <w:r>
              <w:rPr>
                <w:rFonts w:cs="Arial"/>
              </w:rPr>
              <w:t>t</w:t>
            </w:r>
            <w:r w:rsidRPr="003003A9">
              <w:rPr>
                <w:rFonts w:cs="Arial"/>
              </w:rPr>
              <w:t xml:space="preserve"> </w:t>
            </w:r>
            <w:r>
              <w:rPr>
                <w:rFonts w:cs="Arial"/>
              </w:rPr>
              <w:t>E</w:t>
            </w:r>
            <w:r w:rsidRPr="003003A9">
              <w:rPr>
                <w:rFonts w:cs="Arial"/>
              </w:rPr>
              <w:t>quivalent</w:t>
            </w:r>
          </w:p>
        </w:tc>
      </w:tr>
      <w:tr w:rsidR="00F678A2" w:rsidRPr="00C73D61" w14:paraId="5A3ECB7A" w14:textId="77777777" w:rsidTr="00C817D8">
        <w:tc>
          <w:tcPr>
            <w:tcW w:w="1264" w:type="pct"/>
            <w:shd w:val="clear" w:color="auto" w:fill="auto"/>
          </w:tcPr>
          <w:p w14:paraId="50DC6AC4" w14:textId="77777777" w:rsidR="00F678A2" w:rsidRPr="00CD1B65" w:rsidRDefault="00F678A2" w:rsidP="00AE5515">
            <w:pPr>
              <w:pStyle w:val="SITabletext"/>
            </w:pPr>
            <w:r w:rsidRPr="00CD1B65">
              <w:t>FWPHAR3220 Harvest trees manually (intermediate)</w:t>
            </w:r>
          </w:p>
        </w:tc>
        <w:tc>
          <w:tcPr>
            <w:tcW w:w="1265" w:type="pct"/>
            <w:shd w:val="clear" w:color="auto" w:fill="auto"/>
          </w:tcPr>
          <w:p w14:paraId="32F8C622" w14:textId="77777777" w:rsidR="00F678A2" w:rsidRPr="00CD1B65" w:rsidRDefault="00F678A2" w:rsidP="00AE5515">
            <w:pPr>
              <w:pStyle w:val="SITabletext"/>
            </w:pPr>
            <w:r w:rsidRPr="00CD1B65">
              <w:t>FWPHAR3205 Harvest trees manually (intermediate)</w:t>
            </w:r>
          </w:p>
        </w:tc>
        <w:tc>
          <w:tcPr>
            <w:tcW w:w="1562" w:type="pct"/>
            <w:shd w:val="clear" w:color="auto" w:fill="auto"/>
          </w:tcPr>
          <w:p w14:paraId="0CD5D388" w14:textId="77777777" w:rsidR="00F678A2" w:rsidRDefault="00F678A2" w:rsidP="00AE5515">
            <w:pPr>
              <w:pStyle w:val="SITabletext"/>
            </w:pPr>
            <w:r>
              <w:t xml:space="preserve">Clarified </w:t>
            </w:r>
            <w:r w:rsidRPr="00CD1B65">
              <w:t>Application</w:t>
            </w:r>
          </w:p>
          <w:p w14:paraId="0220BF55" w14:textId="77777777" w:rsidR="00F678A2" w:rsidRDefault="00F678A2" w:rsidP="00AE5515">
            <w:pPr>
              <w:pStyle w:val="SITabletext"/>
            </w:pPr>
            <w:r>
              <w:t>D</w:t>
            </w:r>
            <w:r w:rsidRPr="00CD1B65">
              <w:t xml:space="preserve">eleted </w:t>
            </w:r>
            <w:r>
              <w:t xml:space="preserve">and added new </w:t>
            </w:r>
            <w:r w:rsidRPr="00CD1B65">
              <w:t>Element</w:t>
            </w:r>
          </w:p>
          <w:p w14:paraId="3D58D8D3" w14:textId="77777777" w:rsidR="00F678A2" w:rsidRDefault="00F678A2" w:rsidP="00AE5515">
            <w:pPr>
              <w:pStyle w:val="SITabletext"/>
            </w:pPr>
            <w:r>
              <w:t>Updated and added n</w:t>
            </w:r>
            <w:r w:rsidRPr="00CD1B65">
              <w:t>ew Performance Criteria</w:t>
            </w:r>
          </w:p>
          <w:p w14:paraId="1482F24C" w14:textId="77777777" w:rsidR="00F678A2" w:rsidRPr="00CD1B65" w:rsidRDefault="00F678A2" w:rsidP="00AE5515">
            <w:pPr>
              <w:pStyle w:val="SITabletext"/>
            </w:pPr>
            <w:r>
              <w:t>Updated</w:t>
            </w:r>
            <w:r w:rsidRPr="00CD1B65">
              <w:t xml:space="preserve"> Foundation Skills, Performance Evidence, Knowledge Evidence and Assessment Conditions</w:t>
            </w:r>
          </w:p>
        </w:tc>
        <w:tc>
          <w:tcPr>
            <w:tcW w:w="909" w:type="pct"/>
            <w:shd w:val="clear" w:color="auto" w:fill="auto"/>
          </w:tcPr>
          <w:p w14:paraId="7E95F757" w14:textId="77777777" w:rsidR="00F678A2" w:rsidRPr="003003A9" w:rsidRDefault="00F678A2" w:rsidP="0058447B">
            <w:pPr>
              <w:pStyle w:val="SITabletext"/>
            </w:pPr>
            <w:r w:rsidRPr="003003A9">
              <w:t xml:space="preserve">Equivalent </w:t>
            </w:r>
          </w:p>
        </w:tc>
      </w:tr>
      <w:tr w:rsidR="00F678A2" w:rsidRPr="00C73D61" w14:paraId="46C5518B" w14:textId="77777777" w:rsidTr="00C817D8">
        <w:tc>
          <w:tcPr>
            <w:tcW w:w="1264" w:type="pct"/>
            <w:shd w:val="clear" w:color="auto" w:fill="auto"/>
          </w:tcPr>
          <w:p w14:paraId="3610DF5D" w14:textId="77777777" w:rsidR="00F678A2" w:rsidRPr="00CD1B65" w:rsidRDefault="00F678A2" w:rsidP="00AE5515">
            <w:pPr>
              <w:pStyle w:val="SITabletext"/>
            </w:pPr>
            <w:r w:rsidRPr="00CD1B65">
              <w:t>FWPHAR3221 Harvest trees manually (advanced)</w:t>
            </w:r>
          </w:p>
        </w:tc>
        <w:tc>
          <w:tcPr>
            <w:tcW w:w="1265" w:type="pct"/>
            <w:shd w:val="clear" w:color="auto" w:fill="auto"/>
          </w:tcPr>
          <w:p w14:paraId="4055B6AC" w14:textId="77777777" w:rsidR="00F678A2" w:rsidRPr="00CD1B65" w:rsidRDefault="00F678A2" w:rsidP="00AE5515">
            <w:pPr>
              <w:pStyle w:val="SITabletext"/>
            </w:pPr>
            <w:r w:rsidRPr="00CD1B65">
              <w:t>FWPHAR3209 Harvest trees manually (advanced)</w:t>
            </w:r>
          </w:p>
        </w:tc>
        <w:tc>
          <w:tcPr>
            <w:tcW w:w="1562" w:type="pct"/>
            <w:shd w:val="clear" w:color="auto" w:fill="auto"/>
          </w:tcPr>
          <w:p w14:paraId="334DADB1" w14:textId="77777777" w:rsidR="00F678A2" w:rsidRDefault="00F678A2" w:rsidP="00AE5515">
            <w:pPr>
              <w:pStyle w:val="SITabletext"/>
            </w:pPr>
            <w:r>
              <w:t>Clarified</w:t>
            </w:r>
            <w:r w:rsidRPr="00CD1B65">
              <w:t xml:space="preserve"> Application</w:t>
            </w:r>
          </w:p>
          <w:p w14:paraId="460D2489" w14:textId="77777777" w:rsidR="00F678A2" w:rsidRDefault="00F678A2" w:rsidP="00AE5515">
            <w:pPr>
              <w:pStyle w:val="SITabletext"/>
            </w:pPr>
            <w:r>
              <w:lastRenderedPageBreak/>
              <w:t xml:space="preserve">Updated and added new </w:t>
            </w:r>
            <w:r w:rsidRPr="00CD1B65">
              <w:t>Performance Criteria</w:t>
            </w:r>
          </w:p>
          <w:p w14:paraId="013F6F52" w14:textId="77777777" w:rsidR="00F678A2" w:rsidRPr="00CD1B65" w:rsidRDefault="00F678A2" w:rsidP="00AE5515">
            <w:pPr>
              <w:pStyle w:val="SITabletext"/>
            </w:pPr>
            <w:r>
              <w:t>Updated</w:t>
            </w:r>
            <w:r w:rsidRPr="00CD1B65">
              <w:t xml:space="preserve"> Foundation Skills, Performance Evidence, Knowledge Evidence and Assessment Conditions</w:t>
            </w:r>
          </w:p>
        </w:tc>
        <w:tc>
          <w:tcPr>
            <w:tcW w:w="909" w:type="pct"/>
            <w:shd w:val="clear" w:color="auto" w:fill="auto"/>
          </w:tcPr>
          <w:p w14:paraId="799E3E34" w14:textId="77777777" w:rsidR="00F678A2" w:rsidRPr="003003A9" w:rsidRDefault="00F678A2" w:rsidP="0058447B">
            <w:pPr>
              <w:pStyle w:val="SITabletext"/>
            </w:pPr>
            <w:r w:rsidRPr="003003A9">
              <w:lastRenderedPageBreak/>
              <w:t xml:space="preserve">Equivalent </w:t>
            </w:r>
          </w:p>
        </w:tc>
      </w:tr>
      <w:tr w:rsidR="00F678A2" w:rsidRPr="00C73D61" w14:paraId="60DA7703" w14:textId="77777777" w:rsidTr="00C817D8">
        <w:tc>
          <w:tcPr>
            <w:tcW w:w="1264" w:type="pct"/>
            <w:shd w:val="clear" w:color="auto" w:fill="auto"/>
          </w:tcPr>
          <w:p w14:paraId="1AD6223B" w14:textId="77777777" w:rsidR="00F678A2" w:rsidRPr="00CD1B65" w:rsidRDefault="00F678A2" w:rsidP="00AE5515">
            <w:pPr>
              <w:pStyle w:val="SITabletext"/>
            </w:pPr>
            <w:r w:rsidRPr="00CD1B65">
              <w:t>FWPHAR3231 Operate yarder</w:t>
            </w:r>
          </w:p>
        </w:tc>
        <w:tc>
          <w:tcPr>
            <w:tcW w:w="1265" w:type="pct"/>
            <w:shd w:val="clear" w:color="auto" w:fill="auto"/>
          </w:tcPr>
          <w:p w14:paraId="23EBF805" w14:textId="77777777" w:rsidR="00F678A2" w:rsidRPr="00CD1B65" w:rsidRDefault="00F678A2" w:rsidP="00AE5515">
            <w:pPr>
              <w:pStyle w:val="SITabletext"/>
            </w:pPr>
            <w:r w:rsidRPr="00CD1B65">
              <w:t>FWPHAR3212 Operate yarder</w:t>
            </w:r>
          </w:p>
        </w:tc>
        <w:tc>
          <w:tcPr>
            <w:tcW w:w="1562" w:type="pct"/>
            <w:shd w:val="clear" w:color="auto" w:fill="auto"/>
          </w:tcPr>
          <w:p w14:paraId="2E968F57" w14:textId="77777777" w:rsidR="00F678A2" w:rsidRDefault="00F678A2" w:rsidP="00AE5515">
            <w:pPr>
              <w:pStyle w:val="SITabletext"/>
            </w:pPr>
            <w:r w:rsidRPr="00CD1B65">
              <w:t>Minor changes to Application and Knowledge Evidence</w:t>
            </w:r>
          </w:p>
          <w:p w14:paraId="6105C6EF" w14:textId="77777777" w:rsidR="00F678A2" w:rsidRPr="00CD1B65" w:rsidRDefault="00F678A2" w:rsidP="00AE5515">
            <w:pPr>
              <w:pStyle w:val="SITabletext"/>
            </w:pPr>
            <w:r>
              <w:t>A</w:t>
            </w:r>
            <w:r w:rsidRPr="00CD1B65">
              <w:t xml:space="preserve">dded new Performance Criteria </w:t>
            </w:r>
            <w:r>
              <w:t>Updated</w:t>
            </w:r>
            <w:r w:rsidRPr="00CD1B65">
              <w:t xml:space="preserve"> Foundation Skills, Performance Evidence and Assessment Conditions</w:t>
            </w:r>
          </w:p>
        </w:tc>
        <w:tc>
          <w:tcPr>
            <w:tcW w:w="909" w:type="pct"/>
            <w:shd w:val="clear" w:color="auto" w:fill="auto"/>
          </w:tcPr>
          <w:p w14:paraId="35AD9FDB" w14:textId="77777777" w:rsidR="00F678A2" w:rsidRPr="003003A9" w:rsidRDefault="00F678A2" w:rsidP="0058447B">
            <w:pPr>
              <w:pStyle w:val="SITabletext"/>
            </w:pPr>
            <w:r w:rsidRPr="003003A9">
              <w:t xml:space="preserve">Equivalent </w:t>
            </w:r>
          </w:p>
        </w:tc>
      </w:tr>
      <w:tr w:rsidR="00F678A2" w:rsidRPr="00C73D61" w14:paraId="082B01F9" w14:textId="77777777" w:rsidTr="00C817D8">
        <w:tc>
          <w:tcPr>
            <w:tcW w:w="1264" w:type="pct"/>
            <w:shd w:val="clear" w:color="auto" w:fill="auto"/>
          </w:tcPr>
          <w:p w14:paraId="3814A1DB" w14:textId="77777777" w:rsidR="00F678A2" w:rsidRPr="00CD1B65" w:rsidRDefault="00F678A2" w:rsidP="00AE5515">
            <w:pPr>
              <w:pStyle w:val="SITabletext"/>
            </w:pPr>
            <w:r>
              <w:t xml:space="preserve">FWPSAW2205 Assemble materials using nail plates </w:t>
            </w:r>
          </w:p>
        </w:tc>
        <w:tc>
          <w:tcPr>
            <w:tcW w:w="1265" w:type="pct"/>
            <w:shd w:val="clear" w:color="auto" w:fill="auto"/>
          </w:tcPr>
          <w:p w14:paraId="0A921A64" w14:textId="77777777" w:rsidR="00F678A2" w:rsidRPr="00CD1B65" w:rsidRDefault="00F678A2" w:rsidP="00AE5515">
            <w:pPr>
              <w:pStyle w:val="SITabletext"/>
            </w:pPr>
            <w:r>
              <w:t xml:space="preserve">FWPSAW2212 Assemble materials using nail plates </w:t>
            </w:r>
          </w:p>
        </w:tc>
        <w:tc>
          <w:tcPr>
            <w:tcW w:w="1562" w:type="pct"/>
            <w:shd w:val="clear" w:color="auto" w:fill="auto"/>
          </w:tcPr>
          <w:p w14:paraId="220B1AEA" w14:textId="77777777" w:rsidR="00F678A2" w:rsidRDefault="00F678A2" w:rsidP="00AE5515">
            <w:pPr>
              <w:pStyle w:val="SITabletext"/>
            </w:pPr>
            <w:r>
              <w:t>Application and Performance Criteria reworded</w:t>
            </w:r>
          </w:p>
          <w:p w14:paraId="1F143968" w14:textId="77777777" w:rsidR="00F678A2" w:rsidRDefault="00F678A2" w:rsidP="00AE5515">
            <w:pPr>
              <w:pStyle w:val="SITabletext"/>
            </w:pPr>
            <w:r>
              <w:t>Updated Foundation Skills and Assessment Requirements</w:t>
            </w:r>
          </w:p>
        </w:tc>
        <w:tc>
          <w:tcPr>
            <w:tcW w:w="909" w:type="pct"/>
            <w:shd w:val="clear" w:color="auto" w:fill="auto"/>
          </w:tcPr>
          <w:p w14:paraId="65EB1FAC" w14:textId="77777777" w:rsidR="00F678A2" w:rsidRDefault="00F678A2" w:rsidP="00AE5515">
            <w:pPr>
              <w:pStyle w:val="SITabletext"/>
              <w:rPr>
                <w:rFonts w:cs="Arial"/>
              </w:rPr>
            </w:pPr>
            <w:r w:rsidRPr="003003A9">
              <w:rPr>
                <w:rFonts w:cs="Arial"/>
              </w:rPr>
              <w:t xml:space="preserve">Equivalent </w:t>
            </w:r>
          </w:p>
        </w:tc>
      </w:tr>
      <w:tr w:rsidR="00F678A2" w:rsidRPr="00C73D61" w14:paraId="39954B01" w14:textId="77777777" w:rsidTr="00C817D8">
        <w:tc>
          <w:tcPr>
            <w:tcW w:w="1264" w:type="pct"/>
            <w:shd w:val="clear" w:color="auto" w:fill="auto"/>
          </w:tcPr>
          <w:p w14:paraId="74F763ED" w14:textId="77777777" w:rsidR="00F678A2" w:rsidRPr="00CD1B65" w:rsidRDefault="00F678A2" w:rsidP="00AE5515">
            <w:pPr>
              <w:pStyle w:val="SITabletext"/>
            </w:pPr>
            <w:r w:rsidRPr="00CD1B65">
              <w:t>FWPTMM2201 Cut material to length and angles</w:t>
            </w:r>
          </w:p>
        </w:tc>
        <w:tc>
          <w:tcPr>
            <w:tcW w:w="1265" w:type="pct"/>
            <w:shd w:val="clear" w:color="auto" w:fill="auto"/>
          </w:tcPr>
          <w:p w14:paraId="51C17D53" w14:textId="77777777" w:rsidR="00F678A2" w:rsidRPr="00CD1B65" w:rsidRDefault="00F678A2" w:rsidP="00AE5515">
            <w:pPr>
              <w:pStyle w:val="SITabletext"/>
            </w:pPr>
            <w:r w:rsidRPr="00CD1B65">
              <w:t>FWPTMM2205 Cut material to length and angles</w:t>
            </w:r>
          </w:p>
        </w:tc>
        <w:tc>
          <w:tcPr>
            <w:tcW w:w="1562" w:type="pct"/>
            <w:shd w:val="clear" w:color="auto" w:fill="auto"/>
          </w:tcPr>
          <w:p w14:paraId="06F1A74E" w14:textId="77777777" w:rsidR="00F678A2" w:rsidRDefault="00F678A2" w:rsidP="00AE5515">
            <w:pPr>
              <w:pStyle w:val="SITabletext"/>
            </w:pPr>
            <w:r>
              <w:t>Application clarified</w:t>
            </w:r>
          </w:p>
          <w:p w14:paraId="7FAC201E" w14:textId="77777777" w:rsidR="00F678A2" w:rsidRPr="00CD1B65" w:rsidRDefault="00F678A2" w:rsidP="00AE5515">
            <w:pPr>
              <w:pStyle w:val="SITabletext"/>
            </w:pPr>
            <w:r>
              <w:t>Performance Criteria, Foundation Skills and Assessment Requirements updated</w:t>
            </w:r>
          </w:p>
        </w:tc>
        <w:tc>
          <w:tcPr>
            <w:tcW w:w="909" w:type="pct"/>
            <w:shd w:val="clear" w:color="auto" w:fill="auto"/>
          </w:tcPr>
          <w:p w14:paraId="0959155D" w14:textId="77777777" w:rsidR="00F678A2" w:rsidRPr="003003A9" w:rsidRDefault="00F678A2" w:rsidP="00AE5515">
            <w:pPr>
              <w:pStyle w:val="SITabletext"/>
              <w:rPr>
                <w:rFonts w:cs="Arial"/>
              </w:rPr>
            </w:pPr>
            <w:r>
              <w:rPr>
                <w:rFonts w:cs="Arial"/>
              </w:rPr>
              <w:t xml:space="preserve">Equivalent </w:t>
            </w:r>
          </w:p>
        </w:tc>
      </w:tr>
      <w:tr w:rsidR="00F678A2" w:rsidRPr="00C73D61" w14:paraId="13EF542E" w14:textId="77777777" w:rsidTr="00C817D8">
        <w:tc>
          <w:tcPr>
            <w:tcW w:w="1264" w:type="pct"/>
            <w:shd w:val="clear" w:color="auto" w:fill="auto"/>
          </w:tcPr>
          <w:p w14:paraId="2F6B4460" w14:textId="77777777" w:rsidR="00F678A2" w:rsidRPr="00CD1B65" w:rsidRDefault="00F678A2" w:rsidP="00AE5515">
            <w:pPr>
              <w:pStyle w:val="SITabletext"/>
            </w:pPr>
            <w:r w:rsidRPr="00CD1B65">
              <w:t>FWPTMM2203 Read and interpret timber truss, floor and/or frame fabrication plans</w:t>
            </w:r>
          </w:p>
        </w:tc>
        <w:tc>
          <w:tcPr>
            <w:tcW w:w="1265" w:type="pct"/>
            <w:shd w:val="clear" w:color="auto" w:fill="auto"/>
          </w:tcPr>
          <w:p w14:paraId="412AD6A4" w14:textId="77777777" w:rsidR="00F678A2" w:rsidRPr="00CD1B65" w:rsidRDefault="00F678A2" w:rsidP="00AE5515">
            <w:pPr>
              <w:pStyle w:val="SITabletext"/>
            </w:pPr>
            <w:r w:rsidRPr="00CD1B65">
              <w:t>FWPTMM3213 Read and interpret timber truss or wall frame fabrication plans</w:t>
            </w:r>
          </w:p>
        </w:tc>
        <w:tc>
          <w:tcPr>
            <w:tcW w:w="1562" w:type="pct"/>
            <w:shd w:val="clear" w:color="auto" w:fill="auto"/>
          </w:tcPr>
          <w:p w14:paraId="23791B29" w14:textId="77777777" w:rsidR="00F678A2" w:rsidRDefault="00F678A2" w:rsidP="00AE5515">
            <w:pPr>
              <w:pStyle w:val="SITabletext"/>
            </w:pPr>
            <w:r>
              <w:t>Re-titled</w:t>
            </w:r>
          </w:p>
          <w:p w14:paraId="7813B59B" w14:textId="77777777" w:rsidR="00F678A2" w:rsidRDefault="00F678A2" w:rsidP="00AE5515">
            <w:pPr>
              <w:pStyle w:val="SITabletext"/>
            </w:pPr>
            <w:r>
              <w:t>Indicative AQF unit level revised</w:t>
            </w:r>
          </w:p>
          <w:p w14:paraId="272AE09D" w14:textId="77777777" w:rsidR="00F678A2" w:rsidRDefault="00F678A2" w:rsidP="00AE5515">
            <w:pPr>
              <w:pStyle w:val="SITabletext"/>
            </w:pPr>
            <w:r>
              <w:t>Application clarified</w:t>
            </w:r>
          </w:p>
          <w:p w14:paraId="32F7B0B1" w14:textId="77777777" w:rsidR="00F678A2" w:rsidRDefault="00F678A2" w:rsidP="00AE5515">
            <w:pPr>
              <w:pStyle w:val="SITabletext"/>
            </w:pPr>
            <w:r>
              <w:t>Performance Criteria re-sequenced</w:t>
            </w:r>
          </w:p>
          <w:p w14:paraId="63423EFB" w14:textId="77777777" w:rsidR="00F678A2" w:rsidRPr="00CD1B65" w:rsidRDefault="00F678A2" w:rsidP="00AE5515">
            <w:pPr>
              <w:pStyle w:val="SITabletext"/>
            </w:pPr>
            <w:r>
              <w:t>Foundation Skills and Assessment Requirements updated</w:t>
            </w:r>
          </w:p>
        </w:tc>
        <w:tc>
          <w:tcPr>
            <w:tcW w:w="909" w:type="pct"/>
            <w:shd w:val="clear" w:color="auto" w:fill="auto"/>
          </w:tcPr>
          <w:p w14:paraId="7F77045D" w14:textId="77777777" w:rsidR="00F678A2" w:rsidRPr="003003A9" w:rsidRDefault="00F678A2" w:rsidP="00AE5515">
            <w:pPr>
              <w:pStyle w:val="SITabletext"/>
              <w:rPr>
                <w:rFonts w:cs="Arial"/>
              </w:rPr>
            </w:pPr>
            <w:r>
              <w:rPr>
                <w:rFonts w:cs="Arial"/>
              </w:rPr>
              <w:t>Not Equivalent</w:t>
            </w:r>
          </w:p>
        </w:tc>
      </w:tr>
      <w:tr w:rsidR="00F678A2" w:rsidRPr="00C73D61" w14:paraId="3BC7FB70" w14:textId="77777777" w:rsidTr="00C817D8">
        <w:tc>
          <w:tcPr>
            <w:tcW w:w="1264" w:type="pct"/>
            <w:shd w:val="clear" w:color="auto" w:fill="auto"/>
          </w:tcPr>
          <w:p w14:paraId="5F7D2DDE" w14:textId="77777777" w:rsidR="00F678A2" w:rsidRPr="00CD1B65" w:rsidRDefault="00F678A2" w:rsidP="00AE5515">
            <w:pPr>
              <w:pStyle w:val="SITabletext"/>
            </w:pPr>
            <w:r w:rsidRPr="00CD1B65">
              <w:t>FWPTMM3204 Interpret designs to prepare timber roof truss drawings and documents using computers</w:t>
            </w:r>
          </w:p>
        </w:tc>
        <w:tc>
          <w:tcPr>
            <w:tcW w:w="1265" w:type="pct"/>
            <w:shd w:val="clear" w:color="auto" w:fill="auto"/>
          </w:tcPr>
          <w:p w14:paraId="60559096" w14:textId="77777777" w:rsidR="00F678A2" w:rsidRPr="00CD1B65" w:rsidRDefault="00F678A2" w:rsidP="00AE5515">
            <w:pPr>
              <w:pStyle w:val="SITabletext"/>
            </w:pPr>
            <w:r w:rsidRPr="00CD1B65">
              <w:t>FWPTMM4209 Interpret details of timber roof trusses to inform design of plans and production documents</w:t>
            </w:r>
          </w:p>
        </w:tc>
        <w:tc>
          <w:tcPr>
            <w:tcW w:w="1562" w:type="pct"/>
            <w:shd w:val="clear" w:color="auto" w:fill="auto"/>
          </w:tcPr>
          <w:p w14:paraId="4D98BCC2" w14:textId="77777777" w:rsidR="00F678A2" w:rsidRPr="007B6F94" w:rsidRDefault="00F678A2" w:rsidP="00AE5515">
            <w:pPr>
              <w:pStyle w:val="SITabletext"/>
            </w:pPr>
            <w:r w:rsidRPr="007B6F94">
              <w:t xml:space="preserve">Redesigned unit using content from FWPTMM4205 Prepare and advise on a broad range of timber roof truss details using computers FWPTMM3204 Interpret designs to prepare timber roof truss drawings and documents using computers </w:t>
            </w:r>
          </w:p>
          <w:p w14:paraId="778E3863" w14:textId="77777777" w:rsidR="00F678A2" w:rsidRPr="00CD1B65" w:rsidRDefault="00F678A2" w:rsidP="00AE5515">
            <w:pPr>
              <w:pStyle w:val="SITabletext"/>
            </w:pPr>
            <w:r w:rsidRPr="007B6F94">
              <w:t>Re-titled</w:t>
            </w:r>
          </w:p>
        </w:tc>
        <w:tc>
          <w:tcPr>
            <w:tcW w:w="909" w:type="pct"/>
            <w:shd w:val="clear" w:color="auto" w:fill="auto"/>
          </w:tcPr>
          <w:p w14:paraId="26162CF8" w14:textId="77777777" w:rsidR="00F678A2" w:rsidRPr="003003A9" w:rsidRDefault="00F678A2" w:rsidP="00AE5515">
            <w:pPr>
              <w:pStyle w:val="SITabletext"/>
              <w:rPr>
                <w:rFonts w:cs="Arial"/>
              </w:rPr>
            </w:pPr>
            <w:r>
              <w:rPr>
                <w:rFonts w:cs="Arial"/>
              </w:rPr>
              <w:t>Not Equivalent</w:t>
            </w:r>
          </w:p>
        </w:tc>
      </w:tr>
      <w:tr w:rsidR="00F678A2" w:rsidRPr="00C73D61" w14:paraId="4464332D" w14:textId="77777777" w:rsidTr="00C817D8">
        <w:tc>
          <w:tcPr>
            <w:tcW w:w="1264" w:type="pct"/>
            <w:shd w:val="clear" w:color="auto" w:fill="auto"/>
          </w:tcPr>
          <w:p w14:paraId="0205CD42" w14:textId="77777777" w:rsidR="00F678A2" w:rsidRPr="00CD1B65" w:rsidRDefault="00F678A2" w:rsidP="00AE5515">
            <w:pPr>
              <w:pStyle w:val="SITabletext"/>
            </w:pPr>
            <w:r w:rsidRPr="00CD1B65">
              <w:t xml:space="preserve">FWPTMM3205 Interpret designs to prepare timber floor </w:t>
            </w:r>
            <w:r w:rsidRPr="00CD1B65">
              <w:lastRenderedPageBreak/>
              <w:t>system drawings and documents using computers</w:t>
            </w:r>
          </w:p>
        </w:tc>
        <w:tc>
          <w:tcPr>
            <w:tcW w:w="1265" w:type="pct"/>
            <w:shd w:val="clear" w:color="auto" w:fill="auto"/>
          </w:tcPr>
          <w:p w14:paraId="33A02116" w14:textId="77777777" w:rsidR="00F678A2" w:rsidRPr="00CD1B65" w:rsidRDefault="00F678A2" w:rsidP="00AE5515">
            <w:pPr>
              <w:pStyle w:val="SITabletext"/>
            </w:pPr>
            <w:r w:rsidRPr="00CD1B65">
              <w:lastRenderedPageBreak/>
              <w:t xml:space="preserve">FWPTMM4210 Interpret details of timber floor systems to </w:t>
            </w:r>
            <w:r w:rsidRPr="00CD1B65">
              <w:lastRenderedPageBreak/>
              <w:t>inform design of plans and production documents</w:t>
            </w:r>
          </w:p>
        </w:tc>
        <w:tc>
          <w:tcPr>
            <w:tcW w:w="1562" w:type="pct"/>
            <w:shd w:val="clear" w:color="auto" w:fill="auto"/>
          </w:tcPr>
          <w:p w14:paraId="2122271B" w14:textId="77777777" w:rsidR="00F678A2" w:rsidRPr="00CD1B65" w:rsidRDefault="00F678A2" w:rsidP="00AE5515">
            <w:pPr>
              <w:pStyle w:val="SITabletext"/>
            </w:pPr>
            <w:r w:rsidRPr="009136F6">
              <w:lastRenderedPageBreak/>
              <w:t xml:space="preserve">Redesigned unit using content from FWPTMM4206 Prepare and advise on a broad range </w:t>
            </w:r>
            <w:r w:rsidRPr="009136F6">
              <w:lastRenderedPageBreak/>
              <w:t>of timber floor system details using computers and FWPTMM3205 Interpret designs to prepare timber floor system drawings and documents using computers</w:t>
            </w:r>
          </w:p>
        </w:tc>
        <w:tc>
          <w:tcPr>
            <w:tcW w:w="909" w:type="pct"/>
            <w:shd w:val="clear" w:color="auto" w:fill="auto"/>
          </w:tcPr>
          <w:p w14:paraId="364306AF" w14:textId="77777777" w:rsidR="00F678A2" w:rsidRPr="003003A9" w:rsidRDefault="00F678A2" w:rsidP="00AE5515">
            <w:pPr>
              <w:pStyle w:val="SITabletext"/>
              <w:rPr>
                <w:rFonts w:cs="Arial"/>
              </w:rPr>
            </w:pPr>
            <w:r>
              <w:rPr>
                <w:rFonts w:cs="Arial"/>
              </w:rPr>
              <w:lastRenderedPageBreak/>
              <w:t>Not Equivalent</w:t>
            </w:r>
          </w:p>
        </w:tc>
      </w:tr>
      <w:tr w:rsidR="00F678A2" w:rsidRPr="00C73D61" w14:paraId="6971CE1E" w14:textId="77777777" w:rsidTr="00C817D8">
        <w:tc>
          <w:tcPr>
            <w:tcW w:w="1264" w:type="pct"/>
            <w:shd w:val="clear" w:color="auto" w:fill="auto"/>
          </w:tcPr>
          <w:p w14:paraId="530C29C0" w14:textId="77777777" w:rsidR="00F678A2" w:rsidRPr="00CD1B65" w:rsidRDefault="00F678A2" w:rsidP="00AE5515">
            <w:pPr>
              <w:pStyle w:val="SITabletext"/>
            </w:pPr>
            <w:r w:rsidRPr="00CD1B65">
              <w:t>FWPTMM3206 Interpret designs to prepare timber wall frame drawings and documents using computers</w:t>
            </w:r>
          </w:p>
        </w:tc>
        <w:tc>
          <w:tcPr>
            <w:tcW w:w="1265" w:type="pct"/>
            <w:shd w:val="clear" w:color="auto" w:fill="auto"/>
          </w:tcPr>
          <w:p w14:paraId="14AA93E1" w14:textId="77777777" w:rsidR="00F678A2" w:rsidRPr="00CD1B65" w:rsidRDefault="00F678A2" w:rsidP="00AE5515">
            <w:pPr>
              <w:pStyle w:val="SITabletext"/>
            </w:pPr>
            <w:r w:rsidRPr="00CD1B65">
              <w:t>FWPTMM4211 Interpret details of timber wall frames to inform design of plans and production documents</w:t>
            </w:r>
          </w:p>
        </w:tc>
        <w:tc>
          <w:tcPr>
            <w:tcW w:w="1562" w:type="pct"/>
            <w:shd w:val="clear" w:color="auto" w:fill="auto"/>
          </w:tcPr>
          <w:p w14:paraId="6EF7CC24" w14:textId="77777777" w:rsidR="00F678A2" w:rsidRDefault="00F678A2" w:rsidP="00AE5515">
            <w:pPr>
              <w:pStyle w:val="SITabletext"/>
            </w:pPr>
            <w:r>
              <w:t xml:space="preserve">Redesigned unit using content from </w:t>
            </w:r>
            <w:r w:rsidRPr="00442CAD">
              <w:t xml:space="preserve">FWPTMM4207 Prepare and advise on a broad range of timber wall frame details using computers </w:t>
            </w:r>
            <w:r>
              <w:t xml:space="preserve">and </w:t>
            </w:r>
            <w:r w:rsidRPr="00442CAD">
              <w:t xml:space="preserve">FWPTMM3206 Interpret designs to prepare timber wall frame drawings and documents using computers </w:t>
            </w:r>
          </w:p>
          <w:p w14:paraId="335F8421" w14:textId="77777777" w:rsidR="00F678A2" w:rsidRPr="00CD1B65" w:rsidRDefault="00F678A2" w:rsidP="00AE5515">
            <w:pPr>
              <w:pStyle w:val="SITabletext"/>
            </w:pPr>
            <w:r>
              <w:t>Re-titled</w:t>
            </w:r>
          </w:p>
        </w:tc>
        <w:tc>
          <w:tcPr>
            <w:tcW w:w="909" w:type="pct"/>
            <w:shd w:val="clear" w:color="auto" w:fill="auto"/>
          </w:tcPr>
          <w:p w14:paraId="725CB3FC" w14:textId="77777777" w:rsidR="00F678A2" w:rsidRPr="003003A9" w:rsidRDefault="00F678A2" w:rsidP="00AE5515">
            <w:pPr>
              <w:pStyle w:val="SITabletext"/>
              <w:rPr>
                <w:rFonts w:cs="Arial"/>
              </w:rPr>
            </w:pPr>
            <w:r>
              <w:rPr>
                <w:rFonts w:cs="Arial"/>
              </w:rPr>
              <w:t>Not Equivalent</w:t>
            </w:r>
          </w:p>
        </w:tc>
      </w:tr>
      <w:tr w:rsidR="00F678A2" w:rsidRPr="00C73D61" w14:paraId="65119BF2" w14:textId="77777777" w:rsidTr="00C817D8">
        <w:tc>
          <w:tcPr>
            <w:tcW w:w="1264" w:type="pct"/>
            <w:shd w:val="clear" w:color="auto" w:fill="auto"/>
          </w:tcPr>
          <w:p w14:paraId="4DFD539A" w14:textId="77777777" w:rsidR="00F678A2" w:rsidRPr="00CD1B65" w:rsidRDefault="00F678A2" w:rsidP="00AE5515">
            <w:pPr>
              <w:pStyle w:val="SITabletext"/>
            </w:pPr>
            <w:r w:rsidRPr="00CD1B65">
              <w:t>FWPTMM3207 Set up timber floor trusses</w:t>
            </w:r>
          </w:p>
        </w:tc>
        <w:tc>
          <w:tcPr>
            <w:tcW w:w="1265" w:type="pct"/>
            <w:shd w:val="clear" w:color="auto" w:fill="auto"/>
          </w:tcPr>
          <w:p w14:paraId="0A7D1AB5" w14:textId="77777777" w:rsidR="00F678A2" w:rsidRPr="00CD1B65" w:rsidRDefault="00F678A2" w:rsidP="00AE5515">
            <w:pPr>
              <w:pStyle w:val="SITabletext"/>
            </w:pPr>
            <w:r w:rsidRPr="00CD1B65">
              <w:t>FWPTMM3214 Assemble timber floor trusses</w:t>
            </w:r>
          </w:p>
        </w:tc>
        <w:tc>
          <w:tcPr>
            <w:tcW w:w="1562" w:type="pct"/>
            <w:shd w:val="clear" w:color="auto" w:fill="auto"/>
          </w:tcPr>
          <w:p w14:paraId="7C764A79" w14:textId="77777777" w:rsidR="00F678A2" w:rsidRPr="00785865" w:rsidRDefault="00F678A2" w:rsidP="00AE5515">
            <w:pPr>
              <w:pStyle w:val="SITabletext"/>
            </w:pPr>
            <w:r w:rsidRPr="00785865">
              <w:t>Redesigned unit using content from FWPTMM3207 Set up timber floor trusses and FWPCOT3243 Operate a truss press</w:t>
            </w:r>
          </w:p>
          <w:p w14:paraId="6113F10D" w14:textId="77777777" w:rsidR="00F678A2" w:rsidRPr="00F95FD6" w:rsidRDefault="00F678A2" w:rsidP="00AE5515">
            <w:pPr>
              <w:pStyle w:val="SITabletext"/>
            </w:pPr>
            <w:r w:rsidRPr="00785865">
              <w:t>Re-titled</w:t>
            </w:r>
          </w:p>
        </w:tc>
        <w:tc>
          <w:tcPr>
            <w:tcW w:w="909" w:type="pct"/>
            <w:shd w:val="clear" w:color="auto" w:fill="auto"/>
          </w:tcPr>
          <w:p w14:paraId="55136B8B" w14:textId="77777777" w:rsidR="00F678A2" w:rsidRPr="003003A9" w:rsidRDefault="00F678A2" w:rsidP="00AE5515">
            <w:pPr>
              <w:pStyle w:val="SITabletext"/>
              <w:rPr>
                <w:rFonts w:cs="Arial"/>
              </w:rPr>
            </w:pPr>
            <w:r>
              <w:rPr>
                <w:rFonts w:cs="Arial"/>
              </w:rPr>
              <w:t>Not Equivalent</w:t>
            </w:r>
          </w:p>
        </w:tc>
      </w:tr>
      <w:tr w:rsidR="00F678A2" w:rsidRPr="00C73D61" w14:paraId="68FE4216" w14:textId="77777777" w:rsidTr="00C817D8">
        <w:tc>
          <w:tcPr>
            <w:tcW w:w="1264" w:type="pct"/>
            <w:shd w:val="clear" w:color="auto" w:fill="auto"/>
          </w:tcPr>
          <w:p w14:paraId="6F9874B1" w14:textId="77777777" w:rsidR="00F678A2" w:rsidRPr="00CD1B65" w:rsidRDefault="00F678A2" w:rsidP="00AE5515">
            <w:pPr>
              <w:pStyle w:val="SITabletext"/>
            </w:pPr>
            <w:r>
              <w:t xml:space="preserve">FWPTMM4202 Diagnose and calculate production costs </w:t>
            </w:r>
          </w:p>
        </w:tc>
        <w:tc>
          <w:tcPr>
            <w:tcW w:w="1265" w:type="pct"/>
            <w:shd w:val="clear" w:color="auto" w:fill="auto"/>
          </w:tcPr>
          <w:p w14:paraId="46C1AC14" w14:textId="77777777" w:rsidR="00F678A2" w:rsidRPr="00CD1B65" w:rsidRDefault="00F678A2" w:rsidP="00AE5515">
            <w:pPr>
              <w:pStyle w:val="SITabletext"/>
            </w:pPr>
            <w:r>
              <w:t xml:space="preserve">FWPTMM4212 Calculate production costs </w:t>
            </w:r>
          </w:p>
        </w:tc>
        <w:tc>
          <w:tcPr>
            <w:tcW w:w="1562" w:type="pct"/>
            <w:shd w:val="clear" w:color="auto" w:fill="auto"/>
          </w:tcPr>
          <w:p w14:paraId="0EF345D3" w14:textId="77777777" w:rsidR="00F678A2" w:rsidRDefault="00F678A2" w:rsidP="00AE5515">
            <w:pPr>
              <w:pStyle w:val="SITabletext"/>
            </w:pPr>
            <w:r>
              <w:t>Re-titled</w:t>
            </w:r>
          </w:p>
          <w:p w14:paraId="25CA58DD" w14:textId="77777777" w:rsidR="00F678A2" w:rsidRDefault="00F678A2" w:rsidP="00AE5515">
            <w:pPr>
              <w:pStyle w:val="SITabletext"/>
            </w:pPr>
            <w:r>
              <w:t>Minor wording and grammatical changes in Application and Performance Criteria</w:t>
            </w:r>
          </w:p>
          <w:p w14:paraId="5EBFEC60" w14:textId="77777777" w:rsidR="00F678A2" w:rsidRDefault="00F678A2" w:rsidP="00AE5515">
            <w:pPr>
              <w:pStyle w:val="SITabletext"/>
            </w:pPr>
            <w:r>
              <w:t xml:space="preserve">Foundation Skills updated </w:t>
            </w:r>
          </w:p>
          <w:p w14:paraId="03DC13C4" w14:textId="77777777" w:rsidR="00F678A2" w:rsidRPr="009136F6" w:rsidRDefault="00F678A2" w:rsidP="00AE5515">
            <w:pPr>
              <w:pStyle w:val="SITabletext"/>
            </w:pPr>
            <w:r>
              <w:t>Assessment Requirements updated for clarity</w:t>
            </w:r>
          </w:p>
        </w:tc>
        <w:tc>
          <w:tcPr>
            <w:tcW w:w="909" w:type="pct"/>
            <w:shd w:val="clear" w:color="auto" w:fill="auto"/>
          </w:tcPr>
          <w:p w14:paraId="2CEF0778" w14:textId="77777777" w:rsidR="00F678A2" w:rsidRDefault="00F678A2" w:rsidP="00AE5515">
            <w:pPr>
              <w:pStyle w:val="SITabletext"/>
              <w:rPr>
                <w:rFonts w:cs="Arial"/>
              </w:rPr>
            </w:pPr>
            <w:r w:rsidRPr="003003A9">
              <w:rPr>
                <w:rFonts w:cs="Arial"/>
              </w:rPr>
              <w:t xml:space="preserve">Equivalent </w:t>
            </w:r>
          </w:p>
        </w:tc>
      </w:tr>
      <w:tr w:rsidR="00F678A2" w:rsidRPr="00C73D61" w14:paraId="70DBA487" w14:textId="77777777" w:rsidTr="00C817D8">
        <w:tc>
          <w:tcPr>
            <w:tcW w:w="1264" w:type="pct"/>
            <w:shd w:val="clear" w:color="auto" w:fill="auto"/>
          </w:tcPr>
          <w:p w14:paraId="7D3A285F" w14:textId="77777777" w:rsidR="00F678A2" w:rsidRPr="00CD1B65" w:rsidRDefault="00F678A2" w:rsidP="00AE5515">
            <w:pPr>
              <w:pStyle w:val="SITabletext"/>
            </w:pPr>
            <w:r w:rsidRPr="00CD1B65">
              <w:t>FWPTMM4205 Prepare and advise on a broad range of timber roof truss details using computers</w:t>
            </w:r>
          </w:p>
        </w:tc>
        <w:tc>
          <w:tcPr>
            <w:tcW w:w="1265" w:type="pct"/>
            <w:shd w:val="clear" w:color="auto" w:fill="auto"/>
          </w:tcPr>
          <w:p w14:paraId="3B2BB14F" w14:textId="77777777" w:rsidR="00F678A2" w:rsidRPr="00CD1B65" w:rsidRDefault="00F678A2" w:rsidP="00AE5515">
            <w:pPr>
              <w:pStyle w:val="SITabletext"/>
            </w:pPr>
            <w:r w:rsidRPr="00CD1B65">
              <w:t>FWPTMM4209 Interpret details of timber roof trusses to inform design of plans and production documents</w:t>
            </w:r>
          </w:p>
        </w:tc>
        <w:tc>
          <w:tcPr>
            <w:tcW w:w="1562" w:type="pct"/>
            <w:shd w:val="clear" w:color="auto" w:fill="auto"/>
          </w:tcPr>
          <w:p w14:paraId="163DF3A7" w14:textId="77777777" w:rsidR="00F678A2" w:rsidRPr="009136F6" w:rsidRDefault="00F678A2" w:rsidP="00AE5515">
            <w:pPr>
              <w:pStyle w:val="SITabletext"/>
            </w:pPr>
            <w:r w:rsidRPr="009136F6">
              <w:t xml:space="preserve">Redesigned unit using content from FWPTMM4205 Prepare and advise on a broad range of timber roof truss details using computers FWPTMM3204 Interpret designs to prepare timber roof truss drawings and documents using computers </w:t>
            </w:r>
          </w:p>
          <w:p w14:paraId="61B8F9E0" w14:textId="77777777" w:rsidR="00F678A2" w:rsidRPr="00CD1B65" w:rsidRDefault="00F678A2" w:rsidP="00AE5515">
            <w:pPr>
              <w:pStyle w:val="SITabletext"/>
            </w:pPr>
            <w:r w:rsidRPr="009136F6">
              <w:t>Re-titled</w:t>
            </w:r>
          </w:p>
        </w:tc>
        <w:tc>
          <w:tcPr>
            <w:tcW w:w="909" w:type="pct"/>
            <w:shd w:val="clear" w:color="auto" w:fill="auto"/>
          </w:tcPr>
          <w:p w14:paraId="1056E6A9" w14:textId="77777777" w:rsidR="00F678A2" w:rsidRPr="003003A9" w:rsidRDefault="00F678A2" w:rsidP="00AE5515">
            <w:pPr>
              <w:pStyle w:val="SITabletext"/>
              <w:rPr>
                <w:rFonts w:cs="Arial"/>
              </w:rPr>
            </w:pPr>
            <w:r>
              <w:rPr>
                <w:rFonts w:cs="Arial"/>
              </w:rPr>
              <w:t>Not Equivalent</w:t>
            </w:r>
          </w:p>
        </w:tc>
      </w:tr>
      <w:tr w:rsidR="00F678A2" w:rsidRPr="00C73D61" w14:paraId="28A9598C" w14:textId="77777777" w:rsidTr="00C817D8">
        <w:tc>
          <w:tcPr>
            <w:tcW w:w="1264" w:type="pct"/>
            <w:shd w:val="clear" w:color="auto" w:fill="auto"/>
          </w:tcPr>
          <w:p w14:paraId="3543C5A8" w14:textId="77777777" w:rsidR="00F678A2" w:rsidRPr="00CD1B65" w:rsidRDefault="00F678A2" w:rsidP="00AE5515">
            <w:pPr>
              <w:pStyle w:val="SITabletext"/>
            </w:pPr>
            <w:r w:rsidRPr="00CD1B65">
              <w:t>FWPTMM4206 Prepare and advise on a broad range of timber floor system details using computers</w:t>
            </w:r>
          </w:p>
        </w:tc>
        <w:tc>
          <w:tcPr>
            <w:tcW w:w="1265" w:type="pct"/>
            <w:shd w:val="clear" w:color="auto" w:fill="auto"/>
          </w:tcPr>
          <w:p w14:paraId="04028631" w14:textId="77777777" w:rsidR="00F678A2" w:rsidRPr="00CD1B65" w:rsidRDefault="00F678A2" w:rsidP="00AE5515">
            <w:pPr>
              <w:pStyle w:val="SITabletext"/>
            </w:pPr>
            <w:r w:rsidRPr="00CD1B65">
              <w:t xml:space="preserve">FWPTMM4210 Interpret details of timber floor systems to inform design of plans </w:t>
            </w:r>
            <w:r w:rsidRPr="00CD1B65">
              <w:lastRenderedPageBreak/>
              <w:t>and production documents</w:t>
            </w:r>
          </w:p>
        </w:tc>
        <w:tc>
          <w:tcPr>
            <w:tcW w:w="1562" w:type="pct"/>
            <w:shd w:val="clear" w:color="auto" w:fill="auto"/>
          </w:tcPr>
          <w:p w14:paraId="6FE2B634" w14:textId="77777777" w:rsidR="00F678A2" w:rsidRPr="009136F6" w:rsidRDefault="00F678A2" w:rsidP="00AE5515">
            <w:pPr>
              <w:pStyle w:val="SITabletext"/>
            </w:pPr>
            <w:r w:rsidRPr="009136F6">
              <w:lastRenderedPageBreak/>
              <w:t xml:space="preserve">Redesigned unit using content from FWPTMM4206 Prepare and advise on a broad range of timber floor system details using computers and </w:t>
            </w:r>
            <w:r w:rsidRPr="009136F6">
              <w:lastRenderedPageBreak/>
              <w:t>FWPTMM3205 Interpret designs to prepare timber floor system drawings and documents using computers</w:t>
            </w:r>
          </w:p>
          <w:p w14:paraId="6774CFC4" w14:textId="77777777" w:rsidR="00F678A2" w:rsidRPr="00CD1B65" w:rsidRDefault="00F678A2" w:rsidP="00AE5515">
            <w:pPr>
              <w:pStyle w:val="SITabletext"/>
            </w:pPr>
            <w:r w:rsidRPr="009136F6">
              <w:t>Re-titled</w:t>
            </w:r>
          </w:p>
        </w:tc>
        <w:tc>
          <w:tcPr>
            <w:tcW w:w="909" w:type="pct"/>
            <w:shd w:val="clear" w:color="auto" w:fill="auto"/>
          </w:tcPr>
          <w:p w14:paraId="07537B2E" w14:textId="77777777" w:rsidR="00F678A2" w:rsidRPr="003003A9" w:rsidRDefault="00F678A2" w:rsidP="00AE5515">
            <w:pPr>
              <w:pStyle w:val="SITabletext"/>
              <w:rPr>
                <w:rFonts w:cs="Arial"/>
              </w:rPr>
            </w:pPr>
            <w:r>
              <w:rPr>
                <w:rFonts w:cs="Arial"/>
              </w:rPr>
              <w:lastRenderedPageBreak/>
              <w:t>Not Equivalent</w:t>
            </w:r>
          </w:p>
        </w:tc>
      </w:tr>
      <w:tr w:rsidR="00F678A2" w:rsidRPr="00C73D61" w14:paraId="34FDE1C7" w14:textId="77777777" w:rsidTr="0050547D">
        <w:tc>
          <w:tcPr>
            <w:tcW w:w="1264" w:type="pct"/>
            <w:tcBorders>
              <w:bottom w:val="single" w:sz="12" w:space="0" w:color="4C7D2C"/>
            </w:tcBorders>
            <w:shd w:val="clear" w:color="auto" w:fill="auto"/>
          </w:tcPr>
          <w:p w14:paraId="03DD0E6E" w14:textId="77777777" w:rsidR="00F678A2" w:rsidRPr="00CD1B65" w:rsidRDefault="00F678A2" w:rsidP="00AE5515">
            <w:pPr>
              <w:pStyle w:val="SITabletext"/>
            </w:pPr>
            <w:r>
              <w:t xml:space="preserve">FWPTMM4207 </w:t>
            </w:r>
            <w:r w:rsidRPr="00442CAD">
              <w:t>Prepare and advise on a broad range of timber wall frame details using computers</w:t>
            </w:r>
          </w:p>
        </w:tc>
        <w:tc>
          <w:tcPr>
            <w:tcW w:w="1265" w:type="pct"/>
            <w:tcBorders>
              <w:bottom w:val="single" w:sz="12" w:space="0" w:color="4C7D2C"/>
            </w:tcBorders>
            <w:shd w:val="clear" w:color="auto" w:fill="auto"/>
          </w:tcPr>
          <w:p w14:paraId="527F38C6" w14:textId="77777777" w:rsidR="00F678A2" w:rsidRPr="00CD1B65" w:rsidRDefault="00F678A2" w:rsidP="00AE5515">
            <w:pPr>
              <w:pStyle w:val="SITabletext"/>
            </w:pPr>
            <w:r w:rsidRPr="00CD1B65">
              <w:t>FWPTMM4211 Interpret details of timber wall frames to inform design of plans and production documents</w:t>
            </w:r>
          </w:p>
        </w:tc>
        <w:tc>
          <w:tcPr>
            <w:tcW w:w="1562" w:type="pct"/>
            <w:tcBorders>
              <w:bottom w:val="single" w:sz="12" w:space="0" w:color="4C7D2C"/>
            </w:tcBorders>
            <w:shd w:val="clear" w:color="auto" w:fill="auto"/>
          </w:tcPr>
          <w:p w14:paraId="75B1E136" w14:textId="77777777" w:rsidR="00F678A2" w:rsidRDefault="00F678A2" w:rsidP="00AE5515">
            <w:pPr>
              <w:pStyle w:val="SITabletext"/>
            </w:pPr>
            <w:r>
              <w:t xml:space="preserve">Redesigned unit using content from </w:t>
            </w:r>
            <w:r w:rsidRPr="00442CAD">
              <w:t xml:space="preserve">FWPTMM4207 Prepare and advise on a broad range of timber wall frame details using computers </w:t>
            </w:r>
            <w:r>
              <w:t xml:space="preserve">and </w:t>
            </w:r>
            <w:r w:rsidRPr="00442CAD">
              <w:t xml:space="preserve">FWPTMM3206 Interpret designs to prepare timber wall frame drawings and documents using computers </w:t>
            </w:r>
          </w:p>
          <w:p w14:paraId="4419DA4A" w14:textId="77777777" w:rsidR="00F678A2" w:rsidRPr="009136F6" w:rsidRDefault="00F678A2" w:rsidP="00AE5515">
            <w:pPr>
              <w:pStyle w:val="SITabletext"/>
            </w:pPr>
            <w:r>
              <w:t>Re-titled</w:t>
            </w:r>
          </w:p>
        </w:tc>
        <w:tc>
          <w:tcPr>
            <w:tcW w:w="909" w:type="pct"/>
            <w:tcBorders>
              <w:bottom w:val="single" w:sz="12" w:space="0" w:color="4C7D2C"/>
            </w:tcBorders>
            <w:shd w:val="clear" w:color="auto" w:fill="auto"/>
          </w:tcPr>
          <w:p w14:paraId="2ED82486" w14:textId="77777777" w:rsidR="00F678A2" w:rsidRDefault="00F678A2" w:rsidP="00AE5515">
            <w:pPr>
              <w:pStyle w:val="SITabletext"/>
              <w:rPr>
                <w:rFonts w:cs="Arial"/>
              </w:rPr>
            </w:pPr>
            <w:r>
              <w:rPr>
                <w:rFonts w:cs="Arial"/>
              </w:rPr>
              <w:t>Not Equivalent</w:t>
            </w:r>
          </w:p>
        </w:tc>
      </w:tr>
      <w:tr w:rsidR="00F678A2" w:rsidRPr="00C73D61" w14:paraId="5B33C02B" w14:textId="77777777" w:rsidTr="0050547D">
        <w:tc>
          <w:tcPr>
            <w:tcW w:w="1264" w:type="pct"/>
            <w:tcBorders>
              <w:top w:val="single" w:sz="12" w:space="0" w:color="4C7D2C"/>
              <w:bottom w:val="single" w:sz="12" w:space="0" w:color="4C7D2C"/>
            </w:tcBorders>
            <w:shd w:val="clear" w:color="auto" w:fill="auto"/>
          </w:tcPr>
          <w:p w14:paraId="0ACB5282" w14:textId="77777777" w:rsidR="00F678A2" w:rsidRDefault="00F678A2" w:rsidP="00AE5515">
            <w:pPr>
              <w:pStyle w:val="SITabletext"/>
            </w:pPr>
            <w:r>
              <w:t xml:space="preserve">FWPWPP2201 Cut panels </w:t>
            </w:r>
          </w:p>
        </w:tc>
        <w:tc>
          <w:tcPr>
            <w:tcW w:w="1265" w:type="pct"/>
            <w:tcBorders>
              <w:top w:val="single" w:sz="12" w:space="0" w:color="4C7D2C"/>
              <w:bottom w:val="single" w:sz="12" w:space="0" w:color="4C7D2C"/>
            </w:tcBorders>
            <w:shd w:val="clear" w:color="auto" w:fill="auto"/>
          </w:tcPr>
          <w:p w14:paraId="3528F615" w14:textId="77777777" w:rsidR="00F678A2" w:rsidRPr="00CD1B65" w:rsidRDefault="00F678A2" w:rsidP="00AE5515">
            <w:pPr>
              <w:pStyle w:val="SITabletext"/>
            </w:pPr>
            <w:r>
              <w:t xml:space="preserve">FWPWPP2213 Cut panels </w:t>
            </w:r>
          </w:p>
        </w:tc>
        <w:tc>
          <w:tcPr>
            <w:tcW w:w="1562" w:type="pct"/>
            <w:tcBorders>
              <w:top w:val="single" w:sz="12" w:space="0" w:color="4C7D2C"/>
              <w:bottom w:val="single" w:sz="12" w:space="0" w:color="4C7D2C"/>
            </w:tcBorders>
            <w:shd w:val="clear" w:color="auto" w:fill="auto"/>
          </w:tcPr>
          <w:p w14:paraId="7F754796" w14:textId="77777777" w:rsidR="00F678A2" w:rsidRDefault="00F678A2" w:rsidP="00AE5515">
            <w:pPr>
              <w:pStyle w:val="SITabletext"/>
            </w:pPr>
            <w:r>
              <w:t>Application and Performance Criteria updated and reworded Assessment Requirements clarified</w:t>
            </w:r>
          </w:p>
        </w:tc>
        <w:tc>
          <w:tcPr>
            <w:tcW w:w="909" w:type="pct"/>
            <w:tcBorders>
              <w:top w:val="single" w:sz="12" w:space="0" w:color="4C7D2C"/>
              <w:bottom w:val="single" w:sz="12" w:space="0" w:color="4C7D2C"/>
            </w:tcBorders>
            <w:shd w:val="clear" w:color="auto" w:fill="auto"/>
          </w:tcPr>
          <w:p w14:paraId="51483C07" w14:textId="77777777" w:rsidR="00F678A2" w:rsidRDefault="00F678A2" w:rsidP="00AE5515">
            <w:pPr>
              <w:pStyle w:val="SITabletext"/>
              <w:rPr>
                <w:rFonts w:cs="Arial"/>
              </w:rPr>
            </w:pPr>
            <w:r w:rsidRPr="003003A9">
              <w:rPr>
                <w:rFonts w:cs="Arial"/>
              </w:rPr>
              <w:t>Equivalent</w:t>
            </w:r>
          </w:p>
        </w:tc>
      </w:tr>
    </w:tbl>
    <w:p w14:paraId="6B60137A" w14:textId="77777777" w:rsidR="00F678A2" w:rsidRDefault="00F678A2" w:rsidP="00F678A2">
      <w:pPr>
        <w:sectPr w:rsidR="00F678A2" w:rsidSect="004544DA">
          <w:pgSz w:w="11906" w:h="16838"/>
          <w:pgMar w:top="1440" w:right="1440" w:bottom="1440" w:left="1440" w:header="708" w:footer="708" w:gutter="0"/>
          <w:cols w:space="708"/>
          <w:titlePg/>
          <w:docGrid w:linePitch="360"/>
        </w:sectPr>
      </w:pPr>
    </w:p>
    <w:p w14:paraId="5FD811B3" w14:textId="77777777" w:rsidR="00F678A2" w:rsidRPr="001B7C60" w:rsidRDefault="00F678A2" w:rsidP="00F678A2">
      <w:pPr>
        <w:pStyle w:val="SIHeading2"/>
        <w:jc w:val="both"/>
        <w:rPr>
          <w:noProof/>
        </w:rPr>
      </w:pPr>
      <w:bookmarkStart w:id="146" w:name="_Toc119588066"/>
      <w:bookmarkStart w:id="147" w:name="_Toc148363210"/>
      <w:r w:rsidRPr="001B7C60">
        <w:rPr>
          <w:noProof/>
        </w:rPr>
        <w:lastRenderedPageBreak/>
        <w:t xml:space="preserve">FWP Forest and Wood Products Training Package Version </w:t>
      </w:r>
      <w:r>
        <w:rPr>
          <w:noProof/>
        </w:rPr>
        <w:t>5</w:t>
      </w:r>
      <w:r w:rsidRPr="001B7C60">
        <w:rPr>
          <w:noProof/>
        </w:rPr>
        <w:t>.0</w:t>
      </w:r>
      <w:r>
        <w:rPr>
          <w:noProof/>
        </w:rPr>
        <w:t xml:space="preserve"> to Version 4.0</w:t>
      </w:r>
      <w:bookmarkEnd w:id="146"/>
      <w:bookmarkEnd w:id="147"/>
    </w:p>
    <w:p w14:paraId="7F2BECE5" w14:textId="77777777" w:rsidR="00F678A2" w:rsidRDefault="00F678A2" w:rsidP="00E33E95">
      <w:pPr>
        <w:pStyle w:val="Heading4SI"/>
      </w:pPr>
      <w:bookmarkStart w:id="148" w:name="_Toc148363211"/>
      <w:r>
        <w:t>Q</w:t>
      </w:r>
      <w:r w:rsidRPr="005B63B9">
        <w:t>ualifications</w:t>
      </w:r>
      <w:bookmarkEnd w:id="148"/>
    </w:p>
    <w:p w14:paraId="532C0A78" w14:textId="77777777" w:rsidR="00F678A2" w:rsidRPr="007A66AD" w:rsidRDefault="00F678A2" w:rsidP="007A66AD">
      <w:pPr>
        <w:pStyle w:val="SITableHeading1"/>
        <w:jc w:val="center"/>
        <w:rPr>
          <w:i/>
          <w:iCs/>
        </w:rPr>
      </w:pPr>
      <w:r w:rsidRPr="007A66AD">
        <w:rPr>
          <w:i/>
          <w:iCs/>
        </w:rPr>
        <w:t xml:space="preserve">Mapping of qualifications from FWP Forest and Wood Products Training Package </w:t>
      </w:r>
    </w:p>
    <w:p w14:paraId="5B9A9268" w14:textId="77777777" w:rsidR="00F678A2" w:rsidRPr="007A66AD" w:rsidRDefault="00F678A2" w:rsidP="007A66AD">
      <w:pPr>
        <w:pStyle w:val="SITableHeading1"/>
        <w:jc w:val="center"/>
        <w:rPr>
          <w:i/>
          <w:iCs/>
        </w:rPr>
      </w:pPr>
      <w:r w:rsidRPr="007A66AD">
        <w:rPr>
          <w:i/>
          <w:iCs/>
        </w:rPr>
        <w:t>Version 5.0 to Version 4.0</w:t>
      </w:r>
    </w:p>
    <w:tbl>
      <w:tblPr>
        <w:tblW w:w="4998" w:type="pct"/>
        <w:tblInd w:w="-5" w:type="dxa"/>
        <w:tblBorders>
          <w:insideH w:val="single" w:sz="12" w:space="0" w:color="4C7D2C"/>
        </w:tblBorders>
        <w:tblLook w:val="04A0" w:firstRow="1" w:lastRow="0" w:firstColumn="1" w:lastColumn="0" w:noHBand="0" w:noVBand="1"/>
      </w:tblPr>
      <w:tblGrid>
        <w:gridCol w:w="2208"/>
        <w:gridCol w:w="2209"/>
        <w:gridCol w:w="3219"/>
        <w:gridCol w:w="1386"/>
      </w:tblGrid>
      <w:tr w:rsidR="00F678A2" w:rsidRPr="00C73D61" w14:paraId="34CC19D7" w14:textId="77777777" w:rsidTr="00EF645E">
        <w:trPr>
          <w:trHeight w:val="20"/>
          <w:tblHeader/>
        </w:trPr>
        <w:tc>
          <w:tcPr>
            <w:tcW w:w="1224" w:type="pct"/>
            <w:tcBorders>
              <w:top w:val="single" w:sz="12" w:space="0" w:color="4C7D2C"/>
              <w:bottom w:val="single" w:sz="12" w:space="0" w:color="4C7D2C"/>
            </w:tcBorders>
          </w:tcPr>
          <w:p w14:paraId="261F2EAB" w14:textId="77777777" w:rsidR="00F678A2" w:rsidRDefault="00F678A2" w:rsidP="00911E24">
            <w:pPr>
              <w:pStyle w:val="SITableHeading2"/>
            </w:pPr>
            <w:r>
              <w:t xml:space="preserve">Code and title </w:t>
            </w:r>
            <w:r w:rsidRPr="008D533B">
              <w:t>(Version 4.0)</w:t>
            </w:r>
          </w:p>
        </w:tc>
        <w:tc>
          <w:tcPr>
            <w:tcW w:w="1224" w:type="pct"/>
            <w:tcBorders>
              <w:top w:val="single" w:sz="12" w:space="0" w:color="4C7D2C"/>
              <w:bottom w:val="single" w:sz="12" w:space="0" w:color="4C7D2C"/>
            </w:tcBorders>
          </w:tcPr>
          <w:p w14:paraId="154E11C4" w14:textId="77777777" w:rsidR="00F678A2" w:rsidRDefault="00F678A2" w:rsidP="00911E24">
            <w:pPr>
              <w:pStyle w:val="SITableHeading2"/>
            </w:pPr>
            <w:r>
              <w:t xml:space="preserve">Code and title </w:t>
            </w:r>
            <w:r w:rsidRPr="008D533B">
              <w:t xml:space="preserve">(Version </w:t>
            </w:r>
            <w:r>
              <w:t>5</w:t>
            </w:r>
            <w:r w:rsidRPr="008D533B">
              <w:t>.0)</w:t>
            </w:r>
          </w:p>
        </w:tc>
        <w:tc>
          <w:tcPr>
            <w:tcW w:w="1784" w:type="pct"/>
            <w:tcBorders>
              <w:top w:val="single" w:sz="12" w:space="0" w:color="4C7D2C"/>
              <w:bottom w:val="single" w:sz="12" w:space="0" w:color="4C7D2C"/>
            </w:tcBorders>
            <w:shd w:val="clear" w:color="auto" w:fill="auto"/>
          </w:tcPr>
          <w:p w14:paraId="6F0C5628" w14:textId="77777777" w:rsidR="00F678A2" w:rsidRPr="00C73D61" w:rsidRDefault="00F678A2" w:rsidP="00911E24">
            <w:pPr>
              <w:pStyle w:val="SITableHeading2"/>
            </w:pPr>
            <w:r>
              <w:t>Comments</w:t>
            </w:r>
          </w:p>
        </w:tc>
        <w:tc>
          <w:tcPr>
            <w:tcW w:w="768" w:type="pct"/>
            <w:tcBorders>
              <w:top w:val="single" w:sz="12" w:space="0" w:color="4C7D2C"/>
              <w:bottom w:val="single" w:sz="12" w:space="0" w:color="4C7D2C"/>
            </w:tcBorders>
            <w:shd w:val="clear" w:color="auto" w:fill="auto"/>
          </w:tcPr>
          <w:p w14:paraId="47522116" w14:textId="77777777" w:rsidR="00F678A2" w:rsidRPr="00C73D61" w:rsidRDefault="00F678A2" w:rsidP="00911E24">
            <w:pPr>
              <w:pStyle w:val="SITableHeading2"/>
            </w:pPr>
            <w:r>
              <w:t>Equivalence statement</w:t>
            </w:r>
          </w:p>
        </w:tc>
      </w:tr>
      <w:tr w:rsidR="00F678A2" w:rsidRPr="00C73D61" w14:paraId="73DEFEF1" w14:textId="77777777" w:rsidTr="00EF645E">
        <w:trPr>
          <w:trHeight w:val="20"/>
        </w:trPr>
        <w:tc>
          <w:tcPr>
            <w:tcW w:w="1224" w:type="pct"/>
            <w:tcBorders>
              <w:top w:val="single" w:sz="12" w:space="0" w:color="4C7D2C"/>
            </w:tcBorders>
          </w:tcPr>
          <w:p w14:paraId="15082693" w14:textId="77777777" w:rsidR="00F678A2" w:rsidRDefault="00F678A2" w:rsidP="006B7A46">
            <w:pPr>
              <w:pStyle w:val="SITabletext"/>
            </w:pPr>
            <w:r>
              <w:t>FWP20316 Certificate II in Sawmilling and Processing</w:t>
            </w:r>
          </w:p>
          <w:p w14:paraId="74BC843B" w14:textId="77777777" w:rsidR="00F678A2" w:rsidRDefault="00F678A2" w:rsidP="006B7A46">
            <w:pPr>
              <w:pStyle w:val="SITabletext"/>
            </w:pPr>
            <w:r>
              <w:t>Release 2</w:t>
            </w:r>
          </w:p>
        </w:tc>
        <w:tc>
          <w:tcPr>
            <w:tcW w:w="1224" w:type="pct"/>
            <w:tcBorders>
              <w:top w:val="single" w:sz="12" w:space="0" w:color="4C7D2C"/>
            </w:tcBorders>
          </w:tcPr>
          <w:p w14:paraId="7F29B96D" w14:textId="77777777" w:rsidR="00F678A2" w:rsidRPr="00B637EE" w:rsidRDefault="00F678A2" w:rsidP="006B7A46">
            <w:pPr>
              <w:pStyle w:val="SITabletext"/>
            </w:pPr>
            <w:r w:rsidRPr="00B637EE">
              <w:t>FWP20316 Certificate II in Sawmilling and Processing</w:t>
            </w:r>
          </w:p>
          <w:p w14:paraId="7EBB7D4F" w14:textId="77777777" w:rsidR="00F678A2" w:rsidRPr="00B637EE" w:rsidRDefault="00F678A2" w:rsidP="006B7A46">
            <w:pPr>
              <w:pStyle w:val="SITabletext"/>
            </w:pPr>
            <w:r w:rsidRPr="00B637EE">
              <w:t>Release 3</w:t>
            </w:r>
          </w:p>
        </w:tc>
        <w:tc>
          <w:tcPr>
            <w:tcW w:w="1784" w:type="pct"/>
            <w:tcBorders>
              <w:top w:val="single" w:sz="12" w:space="0" w:color="4C7D2C"/>
            </w:tcBorders>
            <w:shd w:val="clear" w:color="auto" w:fill="auto"/>
          </w:tcPr>
          <w:p w14:paraId="79C3437F" w14:textId="77777777" w:rsidR="00F678A2" w:rsidRDefault="00F678A2" w:rsidP="006B7A46">
            <w:pPr>
              <w:pStyle w:val="SITabletext"/>
            </w:pPr>
            <w:r>
              <w:t>Updated to include revised units, new and revised imported units, and all prerequisites as electives</w:t>
            </w:r>
          </w:p>
        </w:tc>
        <w:tc>
          <w:tcPr>
            <w:tcW w:w="768" w:type="pct"/>
            <w:tcBorders>
              <w:top w:val="single" w:sz="12" w:space="0" w:color="4C7D2C"/>
            </w:tcBorders>
            <w:shd w:val="clear" w:color="auto" w:fill="auto"/>
          </w:tcPr>
          <w:p w14:paraId="53014C75" w14:textId="77777777" w:rsidR="00F678A2" w:rsidRDefault="00F678A2" w:rsidP="006B7A46">
            <w:pPr>
              <w:pStyle w:val="SITabletext"/>
            </w:pPr>
            <w:r>
              <w:t>Equivalent qualification</w:t>
            </w:r>
          </w:p>
        </w:tc>
      </w:tr>
      <w:tr w:rsidR="00F678A2" w:rsidRPr="00C73D61" w14:paraId="59021FD2" w14:textId="77777777" w:rsidTr="00EF645E">
        <w:trPr>
          <w:trHeight w:val="20"/>
        </w:trPr>
        <w:tc>
          <w:tcPr>
            <w:tcW w:w="1224" w:type="pct"/>
          </w:tcPr>
          <w:p w14:paraId="4CE7469B" w14:textId="77777777" w:rsidR="00F678A2" w:rsidRDefault="00F678A2" w:rsidP="006B7A46">
            <w:pPr>
              <w:pStyle w:val="SITabletext"/>
            </w:pPr>
            <w:r>
              <w:t xml:space="preserve">FWP20416 </w:t>
            </w:r>
            <w:r w:rsidRPr="009279A0">
              <w:t xml:space="preserve">Certificate II in Wood Panel Products </w:t>
            </w:r>
          </w:p>
          <w:p w14:paraId="5F8C873E" w14:textId="77777777" w:rsidR="00F678A2" w:rsidRPr="009279A0" w:rsidRDefault="00F678A2" w:rsidP="006B7A46">
            <w:pPr>
              <w:pStyle w:val="SITabletext"/>
            </w:pPr>
            <w:r>
              <w:t>Release 2</w:t>
            </w:r>
          </w:p>
        </w:tc>
        <w:tc>
          <w:tcPr>
            <w:tcW w:w="1224" w:type="pct"/>
          </w:tcPr>
          <w:p w14:paraId="2D2D34AF" w14:textId="77777777" w:rsidR="00F678A2" w:rsidRPr="00B637EE" w:rsidRDefault="00F678A2" w:rsidP="006B7A46">
            <w:pPr>
              <w:pStyle w:val="SITabletext"/>
            </w:pPr>
            <w:r w:rsidRPr="00B637EE">
              <w:t xml:space="preserve">FWP20416 Certificate II in Wood Panel Products </w:t>
            </w:r>
          </w:p>
          <w:p w14:paraId="3A4AEB47" w14:textId="77777777" w:rsidR="00F678A2" w:rsidRPr="00B637EE" w:rsidRDefault="00F678A2" w:rsidP="006B7A46">
            <w:pPr>
              <w:pStyle w:val="SITabletext"/>
            </w:pPr>
            <w:r w:rsidRPr="00B637EE">
              <w:t>Release 3</w:t>
            </w:r>
          </w:p>
        </w:tc>
        <w:tc>
          <w:tcPr>
            <w:tcW w:w="1784" w:type="pct"/>
            <w:shd w:val="clear" w:color="auto" w:fill="auto"/>
          </w:tcPr>
          <w:p w14:paraId="6730C421" w14:textId="77777777" w:rsidR="00F678A2" w:rsidRDefault="00F678A2" w:rsidP="006B7A46">
            <w:pPr>
              <w:pStyle w:val="SITabletext"/>
            </w:pPr>
            <w:r w:rsidRPr="005B4C6D">
              <w:t>Updated to include revised units</w:t>
            </w:r>
            <w:r>
              <w:t>,</w:t>
            </w:r>
            <w:r w:rsidRPr="005B4C6D">
              <w:t xml:space="preserve"> </w:t>
            </w:r>
            <w:r>
              <w:t>new and revised</w:t>
            </w:r>
            <w:r w:rsidRPr="005B4C6D">
              <w:t xml:space="preserve"> imported units</w:t>
            </w:r>
            <w:r>
              <w:t>, and all prerequisites as electives</w:t>
            </w:r>
          </w:p>
        </w:tc>
        <w:tc>
          <w:tcPr>
            <w:tcW w:w="768" w:type="pct"/>
            <w:shd w:val="clear" w:color="auto" w:fill="auto"/>
          </w:tcPr>
          <w:p w14:paraId="54E10ED0" w14:textId="77777777" w:rsidR="00F678A2" w:rsidRDefault="00F678A2" w:rsidP="006B7A46">
            <w:pPr>
              <w:pStyle w:val="SITabletext"/>
            </w:pPr>
            <w:r w:rsidRPr="00144022">
              <w:t>Equivalent qualification</w:t>
            </w:r>
          </w:p>
        </w:tc>
      </w:tr>
      <w:tr w:rsidR="00F678A2" w:rsidRPr="00C73D61" w14:paraId="4CB0F030" w14:textId="77777777" w:rsidTr="00EF645E">
        <w:trPr>
          <w:trHeight w:val="20"/>
        </w:trPr>
        <w:tc>
          <w:tcPr>
            <w:tcW w:w="1224" w:type="pct"/>
          </w:tcPr>
          <w:p w14:paraId="418BA876" w14:textId="77777777" w:rsidR="00F678A2" w:rsidRDefault="00F678A2" w:rsidP="006B7A46">
            <w:pPr>
              <w:pStyle w:val="SITabletext"/>
            </w:pPr>
            <w:r>
              <w:t xml:space="preserve">FWP20516 </w:t>
            </w:r>
            <w:r w:rsidRPr="009279A0">
              <w:t xml:space="preserve">Certificate II in Timber Manufactured Products </w:t>
            </w:r>
          </w:p>
          <w:p w14:paraId="25CA834C" w14:textId="77777777" w:rsidR="00F678A2" w:rsidRPr="009279A0" w:rsidRDefault="00F678A2" w:rsidP="006B7A46">
            <w:pPr>
              <w:pStyle w:val="SITabletext"/>
            </w:pPr>
            <w:r>
              <w:t>Release 1</w:t>
            </w:r>
          </w:p>
        </w:tc>
        <w:tc>
          <w:tcPr>
            <w:tcW w:w="1224" w:type="pct"/>
          </w:tcPr>
          <w:p w14:paraId="651BB893" w14:textId="77777777" w:rsidR="00F678A2" w:rsidRPr="00B637EE" w:rsidRDefault="00F678A2" w:rsidP="006B7A46">
            <w:pPr>
              <w:pStyle w:val="SITabletext"/>
            </w:pPr>
            <w:r w:rsidRPr="00B637EE">
              <w:t xml:space="preserve">FWP20516 Certificate II in Timber Manufactured Products </w:t>
            </w:r>
          </w:p>
          <w:p w14:paraId="7384C18E" w14:textId="77777777" w:rsidR="00F678A2" w:rsidRPr="00B25790" w:rsidRDefault="00F678A2" w:rsidP="006B7A46">
            <w:pPr>
              <w:pStyle w:val="SITabletext"/>
            </w:pPr>
            <w:r w:rsidRPr="00B11E5C">
              <w:t>Release 2</w:t>
            </w:r>
          </w:p>
        </w:tc>
        <w:tc>
          <w:tcPr>
            <w:tcW w:w="1784" w:type="pct"/>
            <w:shd w:val="clear" w:color="auto" w:fill="auto"/>
          </w:tcPr>
          <w:p w14:paraId="470262D7" w14:textId="77777777" w:rsidR="00F678A2" w:rsidRDefault="00F678A2" w:rsidP="006B7A46">
            <w:pPr>
              <w:pStyle w:val="SITabletext"/>
            </w:pPr>
            <w:r w:rsidRPr="005B4C6D">
              <w:t xml:space="preserve">Updated to include revised units and </w:t>
            </w:r>
            <w:r>
              <w:t>new and revised</w:t>
            </w:r>
            <w:r w:rsidRPr="005B4C6D">
              <w:t xml:space="preserve"> imported units</w:t>
            </w:r>
          </w:p>
        </w:tc>
        <w:tc>
          <w:tcPr>
            <w:tcW w:w="768" w:type="pct"/>
            <w:shd w:val="clear" w:color="auto" w:fill="auto"/>
          </w:tcPr>
          <w:p w14:paraId="4196AE7E" w14:textId="77777777" w:rsidR="00F678A2" w:rsidRDefault="00F678A2" w:rsidP="006B7A46">
            <w:pPr>
              <w:pStyle w:val="SITabletext"/>
            </w:pPr>
            <w:r w:rsidRPr="00144022">
              <w:t>Equivalent qualification</w:t>
            </w:r>
          </w:p>
        </w:tc>
      </w:tr>
      <w:tr w:rsidR="00F678A2" w:rsidRPr="00C73D61" w14:paraId="20599CBF" w14:textId="77777777" w:rsidTr="00EF645E">
        <w:trPr>
          <w:trHeight w:val="20"/>
        </w:trPr>
        <w:tc>
          <w:tcPr>
            <w:tcW w:w="1224" w:type="pct"/>
          </w:tcPr>
          <w:p w14:paraId="3AFB482A" w14:textId="77777777" w:rsidR="00F678A2" w:rsidRDefault="00F678A2" w:rsidP="006B7A46">
            <w:pPr>
              <w:pStyle w:val="SITabletext"/>
            </w:pPr>
            <w:r w:rsidRPr="006548E4">
              <w:t>FWP30316 Certificate III in Sawmilling and Processing</w:t>
            </w:r>
          </w:p>
          <w:p w14:paraId="550C4E38" w14:textId="77777777" w:rsidR="00F678A2" w:rsidRPr="006548E4" w:rsidRDefault="00F678A2" w:rsidP="006B7A46">
            <w:pPr>
              <w:pStyle w:val="SITabletext"/>
            </w:pPr>
            <w:r>
              <w:t>Release 2</w:t>
            </w:r>
          </w:p>
        </w:tc>
        <w:tc>
          <w:tcPr>
            <w:tcW w:w="1224" w:type="pct"/>
          </w:tcPr>
          <w:p w14:paraId="5421A7D0" w14:textId="77777777" w:rsidR="00F678A2" w:rsidRPr="00B637EE" w:rsidRDefault="00F678A2" w:rsidP="006B7A46">
            <w:pPr>
              <w:pStyle w:val="SITabletext"/>
            </w:pPr>
            <w:r w:rsidRPr="00B637EE">
              <w:t>FWP30316 Certificate III in Sawmilling and Processing</w:t>
            </w:r>
          </w:p>
          <w:p w14:paraId="2A2FBEDD" w14:textId="77777777" w:rsidR="00F678A2" w:rsidRPr="00B637EE" w:rsidRDefault="00F678A2" w:rsidP="006B7A46">
            <w:pPr>
              <w:pStyle w:val="SITabletext"/>
            </w:pPr>
            <w:r w:rsidRPr="00B637EE">
              <w:t>Release 3</w:t>
            </w:r>
          </w:p>
        </w:tc>
        <w:tc>
          <w:tcPr>
            <w:tcW w:w="1784" w:type="pct"/>
            <w:shd w:val="clear" w:color="auto" w:fill="auto"/>
          </w:tcPr>
          <w:p w14:paraId="04B9F822" w14:textId="77777777" w:rsidR="00F678A2" w:rsidRPr="005B4C6D" w:rsidRDefault="00F678A2" w:rsidP="006B7A46">
            <w:pPr>
              <w:pStyle w:val="SITabletext"/>
            </w:pPr>
            <w:r>
              <w:t xml:space="preserve">Updated to include revised units, new, </w:t>
            </w:r>
            <w:r w:rsidRPr="009D7C65">
              <w:t>superseded and deleted imported units</w:t>
            </w:r>
            <w:r>
              <w:t xml:space="preserve">, and all prerequisites as electives </w:t>
            </w:r>
          </w:p>
        </w:tc>
        <w:tc>
          <w:tcPr>
            <w:tcW w:w="768" w:type="pct"/>
            <w:shd w:val="clear" w:color="auto" w:fill="auto"/>
          </w:tcPr>
          <w:p w14:paraId="6D70EDA4" w14:textId="77777777" w:rsidR="00F678A2" w:rsidRDefault="00F678A2" w:rsidP="006B7A46">
            <w:pPr>
              <w:pStyle w:val="SITabletext"/>
            </w:pPr>
            <w:r w:rsidRPr="00144022">
              <w:t>Equivalent qualification</w:t>
            </w:r>
          </w:p>
        </w:tc>
      </w:tr>
      <w:tr w:rsidR="00F678A2" w:rsidRPr="00C73D61" w14:paraId="32241834" w14:textId="77777777" w:rsidTr="00EF645E">
        <w:trPr>
          <w:trHeight w:val="20"/>
        </w:trPr>
        <w:tc>
          <w:tcPr>
            <w:tcW w:w="1224" w:type="pct"/>
          </w:tcPr>
          <w:p w14:paraId="28DF2215" w14:textId="77777777" w:rsidR="00F678A2" w:rsidRDefault="00F678A2" w:rsidP="006B7A46">
            <w:pPr>
              <w:pStyle w:val="SITabletext"/>
            </w:pPr>
            <w:r w:rsidRPr="006548E4">
              <w:t>FWP30416 Certificate III in Wood Panel Products</w:t>
            </w:r>
          </w:p>
          <w:p w14:paraId="132B392D" w14:textId="77777777" w:rsidR="00F678A2" w:rsidRPr="006548E4" w:rsidRDefault="00F678A2" w:rsidP="006B7A46">
            <w:pPr>
              <w:pStyle w:val="SITabletext"/>
            </w:pPr>
            <w:r>
              <w:t>Release 2</w:t>
            </w:r>
          </w:p>
        </w:tc>
        <w:tc>
          <w:tcPr>
            <w:tcW w:w="1224" w:type="pct"/>
          </w:tcPr>
          <w:p w14:paraId="7C3D3A00" w14:textId="77777777" w:rsidR="00F678A2" w:rsidRPr="00B637EE" w:rsidRDefault="00F678A2" w:rsidP="006B7A46">
            <w:pPr>
              <w:pStyle w:val="SITabletext"/>
            </w:pPr>
            <w:r w:rsidRPr="00B637EE">
              <w:t>FWP30416 Certificate III in Wood Panel Products</w:t>
            </w:r>
          </w:p>
          <w:p w14:paraId="53E71D37" w14:textId="77777777" w:rsidR="00F678A2" w:rsidRPr="00B637EE" w:rsidRDefault="00F678A2" w:rsidP="006B7A46">
            <w:pPr>
              <w:pStyle w:val="SITabletext"/>
            </w:pPr>
            <w:r w:rsidRPr="00B637EE">
              <w:t>Release 3</w:t>
            </w:r>
          </w:p>
        </w:tc>
        <w:tc>
          <w:tcPr>
            <w:tcW w:w="1784" w:type="pct"/>
            <w:shd w:val="clear" w:color="auto" w:fill="auto"/>
          </w:tcPr>
          <w:p w14:paraId="6458B3B3" w14:textId="77777777" w:rsidR="00F678A2" w:rsidRPr="005B4C6D" w:rsidRDefault="00F678A2" w:rsidP="006B7A46">
            <w:pPr>
              <w:pStyle w:val="SITabletext"/>
            </w:pPr>
            <w:r w:rsidRPr="005B4C6D">
              <w:t>Updated to include revised units</w:t>
            </w:r>
            <w:r>
              <w:t>, new and revised</w:t>
            </w:r>
            <w:r w:rsidRPr="005B4C6D">
              <w:t xml:space="preserve"> imported units</w:t>
            </w:r>
            <w:r>
              <w:t>, and all prerequisites as electives</w:t>
            </w:r>
          </w:p>
        </w:tc>
        <w:tc>
          <w:tcPr>
            <w:tcW w:w="768" w:type="pct"/>
            <w:shd w:val="clear" w:color="auto" w:fill="auto"/>
          </w:tcPr>
          <w:p w14:paraId="39F2C95F" w14:textId="77777777" w:rsidR="00F678A2" w:rsidRDefault="00F678A2" w:rsidP="006B7A46">
            <w:pPr>
              <w:pStyle w:val="SITabletext"/>
            </w:pPr>
            <w:r w:rsidRPr="00144022">
              <w:t>Equivalent qualification</w:t>
            </w:r>
          </w:p>
        </w:tc>
      </w:tr>
      <w:tr w:rsidR="00F678A2" w:rsidRPr="00C73D61" w14:paraId="685D736C" w14:textId="77777777" w:rsidTr="00EF645E">
        <w:trPr>
          <w:trHeight w:val="20"/>
        </w:trPr>
        <w:tc>
          <w:tcPr>
            <w:tcW w:w="1224" w:type="pct"/>
          </w:tcPr>
          <w:p w14:paraId="2DC162CD" w14:textId="77777777" w:rsidR="00F678A2" w:rsidRDefault="00F678A2" w:rsidP="006B7A46">
            <w:pPr>
              <w:pStyle w:val="SITabletext"/>
            </w:pPr>
            <w:r w:rsidRPr="006548E4">
              <w:t>FWP30516 Certificate III in Timber Manufactured Products</w:t>
            </w:r>
          </w:p>
          <w:p w14:paraId="6EF81921" w14:textId="77777777" w:rsidR="00F678A2" w:rsidRPr="006548E4" w:rsidRDefault="00F678A2" w:rsidP="006B7A46">
            <w:pPr>
              <w:pStyle w:val="SITabletext"/>
            </w:pPr>
            <w:r>
              <w:t>Release 2</w:t>
            </w:r>
          </w:p>
        </w:tc>
        <w:tc>
          <w:tcPr>
            <w:tcW w:w="1224" w:type="pct"/>
          </w:tcPr>
          <w:p w14:paraId="3EE8EBD8" w14:textId="77777777" w:rsidR="00F678A2" w:rsidRPr="00B637EE" w:rsidRDefault="00F678A2" w:rsidP="006B7A46">
            <w:pPr>
              <w:pStyle w:val="SITabletext"/>
            </w:pPr>
            <w:r w:rsidRPr="00B637EE">
              <w:t>FWP30516 Certificate III in Timber Manufactured Products</w:t>
            </w:r>
          </w:p>
          <w:p w14:paraId="08AC83D5" w14:textId="77777777" w:rsidR="00F678A2" w:rsidRPr="00B637EE" w:rsidRDefault="00F678A2" w:rsidP="006B7A46">
            <w:pPr>
              <w:pStyle w:val="SITabletext"/>
            </w:pPr>
            <w:r w:rsidRPr="00B637EE">
              <w:t>Release 3</w:t>
            </w:r>
          </w:p>
        </w:tc>
        <w:tc>
          <w:tcPr>
            <w:tcW w:w="1784" w:type="pct"/>
            <w:shd w:val="clear" w:color="auto" w:fill="auto"/>
          </w:tcPr>
          <w:p w14:paraId="5D4A24FF" w14:textId="77777777" w:rsidR="00F678A2" w:rsidRPr="005B4C6D" w:rsidRDefault="00F678A2" w:rsidP="006B7A46">
            <w:pPr>
              <w:pStyle w:val="SITabletext"/>
            </w:pPr>
            <w:r w:rsidRPr="005B4C6D">
              <w:t xml:space="preserve">Updated to include revised units and </w:t>
            </w:r>
            <w:r>
              <w:t>new and revised</w:t>
            </w:r>
            <w:r w:rsidRPr="005B4C6D">
              <w:t xml:space="preserve"> imported units </w:t>
            </w:r>
          </w:p>
        </w:tc>
        <w:tc>
          <w:tcPr>
            <w:tcW w:w="768" w:type="pct"/>
            <w:shd w:val="clear" w:color="auto" w:fill="auto"/>
          </w:tcPr>
          <w:p w14:paraId="007A2155" w14:textId="77777777" w:rsidR="00F678A2" w:rsidRDefault="00F678A2" w:rsidP="006B7A46">
            <w:pPr>
              <w:pStyle w:val="SITabletext"/>
            </w:pPr>
            <w:r w:rsidRPr="00144022">
              <w:t>Equivalent qualification</w:t>
            </w:r>
          </w:p>
        </w:tc>
      </w:tr>
      <w:tr w:rsidR="00F678A2" w:rsidRPr="00C73D61" w14:paraId="3EA01422" w14:textId="77777777" w:rsidTr="00EF645E">
        <w:trPr>
          <w:trHeight w:val="20"/>
        </w:trPr>
        <w:tc>
          <w:tcPr>
            <w:tcW w:w="1224" w:type="pct"/>
          </w:tcPr>
          <w:p w14:paraId="6421E341" w14:textId="77777777" w:rsidR="00F678A2" w:rsidRPr="006A3351" w:rsidRDefault="00F678A2" w:rsidP="006B7A46">
            <w:pPr>
              <w:pStyle w:val="SITabletext"/>
            </w:pPr>
            <w:r>
              <w:t>FWP</w:t>
            </w:r>
            <w:r w:rsidRPr="006A3351">
              <w:t xml:space="preserve">30716 Certificate III in </w:t>
            </w:r>
            <w:proofErr w:type="spellStart"/>
            <w:r w:rsidRPr="006A3351">
              <w:t>Sawdoctoring</w:t>
            </w:r>
            <w:proofErr w:type="spellEnd"/>
            <w:r w:rsidRPr="006A3351">
              <w:t xml:space="preserve"> </w:t>
            </w:r>
          </w:p>
          <w:p w14:paraId="031824EF" w14:textId="77777777" w:rsidR="00F678A2" w:rsidRPr="006A3351" w:rsidRDefault="00F678A2" w:rsidP="006B7A46">
            <w:pPr>
              <w:pStyle w:val="SITabletext"/>
            </w:pPr>
            <w:r w:rsidRPr="006A3351">
              <w:t>Release 1</w:t>
            </w:r>
          </w:p>
          <w:p w14:paraId="504DA304" w14:textId="77777777" w:rsidR="00F678A2" w:rsidRPr="006548E4" w:rsidRDefault="00F678A2" w:rsidP="006B7A46">
            <w:pPr>
              <w:pStyle w:val="SITabletext"/>
            </w:pPr>
          </w:p>
        </w:tc>
        <w:tc>
          <w:tcPr>
            <w:tcW w:w="1224" w:type="pct"/>
          </w:tcPr>
          <w:p w14:paraId="4D73A127" w14:textId="77777777" w:rsidR="00F678A2" w:rsidRPr="00B637EE" w:rsidRDefault="00F678A2" w:rsidP="006B7A46">
            <w:pPr>
              <w:pStyle w:val="SITabletext"/>
            </w:pPr>
            <w:r w:rsidRPr="00B637EE">
              <w:t xml:space="preserve">FWP31019 Certificate III in Saw Technology </w:t>
            </w:r>
          </w:p>
          <w:p w14:paraId="67FA37B2" w14:textId="77777777" w:rsidR="00F678A2" w:rsidRPr="00B637EE" w:rsidRDefault="00F678A2" w:rsidP="006B7A46">
            <w:pPr>
              <w:pStyle w:val="SITabletext"/>
            </w:pPr>
            <w:r w:rsidRPr="00B637EE">
              <w:t>Release 1</w:t>
            </w:r>
          </w:p>
          <w:p w14:paraId="0537A267" w14:textId="77777777" w:rsidR="00F678A2" w:rsidRPr="00B637EE" w:rsidRDefault="00F678A2" w:rsidP="006B7A46">
            <w:pPr>
              <w:pStyle w:val="SITabletext"/>
            </w:pPr>
          </w:p>
        </w:tc>
        <w:tc>
          <w:tcPr>
            <w:tcW w:w="1784" w:type="pct"/>
            <w:shd w:val="clear" w:color="auto" w:fill="auto"/>
          </w:tcPr>
          <w:p w14:paraId="425DEAC3" w14:textId="77777777" w:rsidR="00F678A2" w:rsidRPr="005B4C6D" w:rsidRDefault="00F678A2" w:rsidP="006B7A46">
            <w:pPr>
              <w:pStyle w:val="SITabletext"/>
            </w:pPr>
            <w:r w:rsidRPr="006A3351">
              <w:t xml:space="preserve">Qualification updated to reflect new name, additional units added to the core, units removed, and additional imported units.  </w:t>
            </w:r>
          </w:p>
        </w:tc>
        <w:tc>
          <w:tcPr>
            <w:tcW w:w="768" w:type="pct"/>
            <w:shd w:val="clear" w:color="auto" w:fill="auto"/>
          </w:tcPr>
          <w:p w14:paraId="28040E29" w14:textId="77777777" w:rsidR="00F678A2" w:rsidRDefault="00F678A2" w:rsidP="006B7A46">
            <w:pPr>
              <w:pStyle w:val="SITabletext"/>
            </w:pPr>
            <w:r>
              <w:t>No equivalent qualification</w:t>
            </w:r>
          </w:p>
        </w:tc>
      </w:tr>
      <w:tr w:rsidR="00F678A2" w:rsidRPr="00C73D61" w14:paraId="7340E77B" w14:textId="77777777" w:rsidTr="0050547D">
        <w:trPr>
          <w:trHeight w:val="20"/>
        </w:trPr>
        <w:tc>
          <w:tcPr>
            <w:tcW w:w="1224" w:type="pct"/>
            <w:tcBorders>
              <w:bottom w:val="single" w:sz="12" w:space="0" w:color="4C7D2C"/>
            </w:tcBorders>
          </w:tcPr>
          <w:p w14:paraId="1E314301" w14:textId="77777777" w:rsidR="00F678A2" w:rsidRDefault="00F678A2" w:rsidP="006B7A46">
            <w:pPr>
              <w:pStyle w:val="SITabletext"/>
            </w:pPr>
            <w:r w:rsidRPr="006548E4">
              <w:t xml:space="preserve">FWP30816 Certificate III in </w:t>
            </w:r>
            <w:proofErr w:type="spellStart"/>
            <w:r w:rsidRPr="006548E4">
              <w:t>Woodmachining</w:t>
            </w:r>
            <w:proofErr w:type="spellEnd"/>
          </w:p>
          <w:p w14:paraId="62E4515B" w14:textId="77777777" w:rsidR="00F678A2" w:rsidRPr="006548E4" w:rsidRDefault="00F678A2" w:rsidP="006B7A46">
            <w:pPr>
              <w:pStyle w:val="SITabletext"/>
            </w:pPr>
            <w:r>
              <w:t>Release 2</w:t>
            </w:r>
          </w:p>
        </w:tc>
        <w:tc>
          <w:tcPr>
            <w:tcW w:w="1224" w:type="pct"/>
            <w:tcBorders>
              <w:bottom w:val="single" w:sz="12" w:space="0" w:color="4C7D2C"/>
            </w:tcBorders>
          </w:tcPr>
          <w:p w14:paraId="6C1201A6" w14:textId="77777777" w:rsidR="00F678A2" w:rsidRPr="00B637EE" w:rsidRDefault="00F678A2" w:rsidP="006B7A46">
            <w:pPr>
              <w:pStyle w:val="SITabletext"/>
            </w:pPr>
            <w:r w:rsidRPr="00B637EE">
              <w:t xml:space="preserve">FWP31119 Certificate III in Wood Machining </w:t>
            </w:r>
          </w:p>
          <w:p w14:paraId="09D6253C" w14:textId="77777777" w:rsidR="00F678A2" w:rsidRPr="00B637EE" w:rsidRDefault="00F678A2" w:rsidP="006B7A46">
            <w:pPr>
              <w:pStyle w:val="SITabletext"/>
            </w:pPr>
            <w:r w:rsidRPr="00B637EE">
              <w:t>Release 1</w:t>
            </w:r>
          </w:p>
        </w:tc>
        <w:tc>
          <w:tcPr>
            <w:tcW w:w="1784" w:type="pct"/>
            <w:tcBorders>
              <w:bottom w:val="single" w:sz="12" w:space="0" w:color="4C7D2C"/>
            </w:tcBorders>
            <w:shd w:val="clear" w:color="auto" w:fill="auto"/>
          </w:tcPr>
          <w:p w14:paraId="775F1FDF" w14:textId="77777777" w:rsidR="00F678A2" w:rsidRPr="005B4C6D" w:rsidRDefault="00F678A2" w:rsidP="006B7A46">
            <w:pPr>
              <w:pStyle w:val="SITabletext"/>
            </w:pPr>
            <w:r w:rsidRPr="006A3351">
              <w:t xml:space="preserve">Qualification updated to reflect additional units added to the core, units removed, and additional </w:t>
            </w:r>
            <w:r w:rsidRPr="006A3351">
              <w:lastRenderedPageBreak/>
              <w:t>imported units. Grammatical update to title.</w:t>
            </w:r>
          </w:p>
        </w:tc>
        <w:tc>
          <w:tcPr>
            <w:tcW w:w="768" w:type="pct"/>
            <w:tcBorders>
              <w:bottom w:val="single" w:sz="12" w:space="0" w:color="4C7D2C"/>
            </w:tcBorders>
            <w:shd w:val="clear" w:color="auto" w:fill="auto"/>
          </w:tcPr>
          <w:p w14:paraId="1756AD3E" w14:textId="77777777" w:rsidR="00F678A2" w:rsidRDefault="00F678A2" w:rsidP="006B7A46">
            <w:pPr>
              <w:pStyle w:val="SITabletext"/>
            </w:pPr>
            <w:r>
              <w:lastRenderedPageBreak/>
              <w:t>No equivalent qualification</w:t>
            </w:r>
          </w:p>
        </w:tc>
      </w:tr>
      <w:tr w:rsidR="00F678A2" w:rsidRPr="00C73D61" w14:paraId="62DFF14D" w14:textId="77777777" w:rsidTr="0050547D">
        <w:trPr>
          <w:trHeight w:val="20"/>
        </w:trPr>
        <w:tc>
          <w:tcPr>
            <w:tcW w:w="1224" w:type="pct"/>
            <w:tcBorders>
              <w:top w:val="single" w:sz="12" w:space="0" w:color="4C7D2C"/>
              <w:bottom w:val="single" w:sz="12" w:space="0" w:color="4C7D2C"/>
            </w:tcBorders>
          </w:tcPr>
          <w:p w14:paraId="1BFD5039" w14:textId="77777777" w:rsidR="00F678A2" w:rsidRDefault="00F678A2" w:rsidP="006B7A46">
            <w:pPr>
              <w:pStyle w:val="SITabletext"/>
            </w:pPr>
            <w:r w:rsidRPr="006548E4">
              <w:t>FWP40216 Certificate IV in Timber Processing</w:t>
            </w:r>
          </w:p>
          <w:p w14:paraId="5FFB5BF8" w14:textId="77777777" w:rsidR="00F678A2" w:rsidRPr="006548E4" w:rsidRDefault="00F678A2" w:rsidP="006B7A46">
            <w:pPr>
              <w:pStyle w:val="SITabletext"/>
            </w:pPr>
            <w:r>
              <w:t>Release 2</w:t>
            </w:r>
          </w:p>
        </w:tc>
        <w:tc>
          <w:tcPr>
            <w:tcW w:w="1224" w:type="pct"/>
            <w:tcBorders>
              <w:top w:val="single" w:sz="12" w:space="0" w:color="4C7D2C"/>
              <w:bottom w:val="single" w:sz="12" w:space="0" w:color="4C7D2C"/>
            </w:tcBorders>
          </w:tcPr>
          <w:p w14:paraId="49041AF3" w14:textId="77777777" w:rsidR="00F678A2" w:rsidRPr="00B637EE" w:rsidRDefault="00F678A2" w:rsidP="006B7A46">
            <w:pPr>
              <w:pStyle w:val="SITabletext"/>
            </w:pPr>
            <w:r w:rsidRPr="00B637EE">
              <w:t>FWP40216 Certificate IV in Timber Processing</w:t>
            </w:r>
          </w:p>
          <w:p w14:paraId="3D8ABEA9" w14:textId="77777777" w:rsidR="00F678A2" w:rsidRPr="00B637EE" w:rsidRDefault="00F678A2" w:rsidP="006B7A46">
            <w:pPr>
              <w:pStyle w:val="SITabletext"/>
            </w:pPr>
            <w:r w:rsidRPr="00B637EE">
              <w:t>Release 3</w:t>
            </w:r>
          </w:p>
        </w:tc>
        <w:tc>
          <w:tcPr>
            <w:tcW w:w="1784" w:type="pct"/>
            <w:tcBorders>
              <w:top w:val="single" w:sz="12" w:space="0" w:color="4C7D2C"/>
              <w:bottom w:val="single" w:sz="12" w:space="0" w:color="4C7D2C"/>
            </w:tcBorders>
            <w:shd w:val="clear" w:color="auto" w:fill="auto"/>
          </w:tcPr>
          <w:p w14:paraId="0EC11FD5" w14:textId="77777777" w:rsidR="00F678A2" w:rsidRPr="005B4C6D" w:rsidRDefault="00F678A2" w:rsidP="006B7A46">
            <w:pPr>
              <w:pStyle w:val="SITabletext"/>
            </w:pPr>
            <w:r>
              <w:t xml:space="preserve">Updated to include revised units and superseded and deleted imported units; imported an additional unit as elective. </w:t>
            </w:r>
          </w:p>
        </w:tc>
        <w:tc>
          <w:tcPr>
            <w:tcW w:w="768" w:type="pct"/>
            <w:tcBorders>
              <w:top w:val="single" w:sz="12" w:space="0" w:color="4C7D2C"/>
              <w:bottom w:val="single" w:sz="12" w:space="0" w:color="4C7D2C"/>
            </w:tcBorders>
            <w:shd w:val="clear" w:color="auto" w:fill="auto"/>
          </w:tcPr>
          <w:p w14:paraId="21EED7F7" w14:textId="77777777" w:rsidR="00F678A2" w:rsidRDefault="00F678A2" w:rsidP="006B7A46">
            <w:pPr>
              <w:pStyle w:val="SITabletext"/>
            </w:pPr>
            <w:r>
              <w:t xml:space="preserve">Equivalent qualification </w:t>
            </w:r>
          </w:p>
        </w:tc>
      </w:tr>
    </w:tbl>
    <w:p w14:paraId="4438F741" w14:textId="77777777" w:rsidR="00F678A2" w:rsidRDefault="00F678A2" w:rsidP="00E33E95">
      <w:pPr>
        <w:pStyle w:val="Heading4SI"/>
      </w:pPr>
      <w:bookmarkStart w:id="149" w:name="_Toc148363212"/>
      <w:r>
        <w:t>Skill sets</w:t>
      </w:r>
      <w:bookmarkEnd w:id="149"/>
    </w:p>
    <w:p w14:paraId="5872621C" w14:textId="77777777" w:rsidR="00F678A2" w:rsidRPr="007A66AD" w:rsidRDefault="00F678A2" w:rsidP="007A66AD">
      <w:pPr>
        <w:pStyle w:val="SITableHeading1"/>
        <w:jc w:val="center"/>
        <w:rPr>
          <w:i/>
          <w:iCs/>
        </w:rPr>
      </w:pPr>
      <w:r w:rsidRPr="007A66AD">
        <w:rPr>
          <w:i/>
          <w:iCs/>
        </w:rPr>
        <w:t xml:space="preserve">Mapping of skill sets from FWP Forest and Wood Products Training Package </w:t>
      </w:r>
    </w:p>
    <w:p w14:paraId="372AC2C9" w14:textId="77777777" w:rsidR="00F678A2" w:rsidRPr="007A66AD" w:rsidRDefault="00F678A2" w:rsidP="007A66AD">
      <w:pPr>
        <w:pStyle w:val="SITableHeading1"/>
        <w:jc w:val="center"/>
        <w:rPr>
          <w:i/>
          <w:iCs/>
        </w:rPr>
      </w:pPr>
      <w:r w:rsidRPr="007A66AD">
        <w:rPr>
          <w:i/>
          <w:iCs/>
        </w:rPr>
        <w:t>Version 5.0 to Version 4.0</w:t>
      </w:r>
    </w:p>
    <w:tbl>
      <w:tblPr>
        <w:tblW w:w="4998" w:type="pct"/>
        <w:tblInd w:w="-5" w:type="dxa"/>
        <w:tblBorders>
          <w:insideH w:val="single" w:sz="12" w:space="0" w:color="4C7D2C"/>
        </w:tblBorders>
        <w:tblLook w:val="04A0" w:firstRow="1" w:lastRow="0" w:firstColumn="1" w:lastColumn="0" w:noHBand="0" w:noVBand="1"/>
      </w:tblPr>
      <w:tblGrid>
        <w:gridCol w:w="2208"/>
        <w:gridCol w:w="2209"/>
        <w:gridCol w:w="3219"/>
        <w:gridCol w:w="1386"/>
      </w:tblGrid>
      <w:tr w:rsidR="00F678A2" w:rsidRPr="00C73D61" w14:paraId="62797F9D" w14:textId="77777777" w:rsidTr="00EF645E">
        <w:trPr>
          <w:trHeight w:val="20"/>
          <w:tblHeader/>
        </w:trPr>
        <w:tc>
          <w:tcPr>
            <w:tcW w:w="1224" w:type="pct"/>
            <w:tcBorders>
              <w:top w:val="single" w:sz="12" w:space="0" w:color="4C7D2C"/>
              <w:bottom w:val="single" w:sz="12" w:space="0" w:color="4C7D2C"/>
            </w:tcBorders>
          </w:tcPr>
          <w:p w14:paraId="7E7F6119" w14:textId="77777777" w:rsidR="00F678A2" w:rsidRDefault="00F678A2" w:rsidP="00911E24">
            <w:pPr>
              <w:pStyle w:val="SITableHeading2"/>
            </w:pPr>
            <w:r>
              <w:t xml:space="preserve">Code and title </w:t>
            </w:r>
            <w:r w:rsidRPr="008D533B">
              <w:t>(Version 4.0)</w:t>
            </w:r>
          </w:p>
        </w:tc>
        <w:tc>
          <w:tcPr>
            <w:tcW w:w="1224" w:type="pct"/>
            <w:tcBorders>
              <w:top w:val="single" w:sz="12" w:space="0" w:color="4C7D2C"/>
              <w:bottom w:val="single" w:sz="12" w:space="0" w:color="4C7D2C"/>
            </w:tcBorders>
          </w:tcPr>
          <w:p w14:paraId="77BCF23E" w14:textId="77777777" w:rsidR="00F678A2" w:rsidRDefault="00F678A2" w:rsidP="00911E24">
            <w:pPr>
              <w:pStyle w:val="SITableHeading2"/>
            </w:pPr>
            <w:r>
              <w:t xml:space="preserve">Code and title </w:t>
            </w:r>
            <w:r w:rsidRPr="008D533B">
              <w:t xml:space="preserve">(Version </w:t>
            </w:r>
            <w:r>
              <w:t>5</w:t>
            </w:r>
            <w:r w:rsidRPr="008D533B">
              <w:t>.0)</w:t>
            </w:r>
          </w:p>
        </w:tc>
        <w:tc>
          <w:tcPr>
            <w:tcW w:w="1784" w:type="pct"/>
            <w:tcBorders>
              <w:top w:val="single" w:sz="12" w:space="0" w:color="4C7D2C"/>
              <w:bottom w:val="single" w:sz="12" w:space="0" w:color="4C7D2C"/>
            </w:tcBorders>
            <w:shd w:val="clear" w:color="auto" w:fill="auto"/>
          </w:tcPr>
          <w:p w14:paraId="26A61F99" w14:textId="77777777" w:rsidR="00F678A2" w:rsidRPr="00C73D61" w:rsidRDefault="00F678A2" w:rsidP="00911E24">
            <w:pPr>
              <w:pStyle w:val="SITableHeading2"/>
            </w:pPr>
            <w:r>
              <w:t>Comments</w:t>
            </w:r>
          </w:p>
        </w:tc>
        <w:tc>
          <w:tcPr>
            <w:tcW w:w="768" w:type="pct"/>
            <w:tcBorders>
              <w:top w:val="single" w:sz="12" w:space="0" w:color="4C7D2C"/>
              <w:bottom w:val="single" w:sz="12" w:space="0" w:color="4C7D2C"/>
            </w:tcBorders>
            <w:shd w:val="clear" w:color="auto" w:fill="auto"/>
          </w:tcPr>
          <w:p w14:paraId="4E16F9C9" w14:textId="77777777" w:rsidR="00F678A2" w:rsidRPr="00C73D61" w:rsidRDefault="00F678A2" w:rsidP="00911E24">
            <w:pPr>
              <w:pStyle w:val="SITableHeading2"/>
            </w:pPr>
            <w:r>
              <w:t>Equivalence statement</w:t>
            </w:r>
          </w:p>
        </w:tc>
      </w:tr>
      <w:tr w:rsidR="00F678A2" w:rsidRPr="00C73D61" w14:paraId="0E502B3B" w14:textId="77777777" w:rsidTr="00EF645E">
        <w:trPr>
          <w:trHeight w:val="20"/>
        </w:trPr>
        <w:tc>
          <w:tcPr>
            <w:tcW w:w="1224" w:type="pct"/>
            <w:tcBorders>
              <w:top w:val="single" w:sz="12" w:space="0" w:color="4C7D2C"/>
            </w:tcBorders>
          </w:tcPr>
          <w:p w14:paraId="6A21A3F1" w14:textId="77777777" w:rsidR="00F678A2" w:rsidRDefault="00F678A2" w:rsidP="006B7A46">
            <w:pPr>
              <w:pStyle w:val="SITabletext"/>
            </w:pPr>
            <w:r>
              <w:t>FWPSS00028 Skill set for a finger jointing plant operator</w:t>
            </w:r>
          </w:p>
          <w:p w14:paraId="279B42B2" w14:textId="77777777" w:rsidR="00F678A2" w:rsidRPr="006548E4" w:rsidRDefault="00F678A2" w:rsidP="006B7A46">
            <w:pPr>
              <w:pStyle w:val="SITabletext"/>
            </w:pPr>
            <w:r>
              <w:t>Release 2</w:t>
            </w:r>
          </w:p>
        </w:tc>
        <w:tc>
          <w:tcPr>
            <w:tcW w:w="1224" w:type="pct"/>
            <w:tcBorders>
              <w:top w:val="single" w:sz="12" w:space="0" w:color="4C7D2C"/>
            </w:tcBorders>
            <w:shd w:val="clear" w:color="auto" w:fill="auto"/>
          </w:tcPr>
          <w:p w14:paraId="0A5A80F5" w14:textId="77777777" w:rsidR="00F678A2" w:rsidRDefault="00F678A2" w:rsidP="006B7A46">
            <w:pPr>
              <w:pStyle w:val="SITabletext"/>
            </w:pPr>
            <w:r>
              <w:t>FWPSS00028 Skill set for a finger jointing plant operator</w:t>
            </w:r>
          </w:p>
          <w:p w14:paraId="4D11E5C2" w14:textId="77777777" w:rsidR="00F678A2" w:rsidRPr="006548E4" w:rsidRDefault="00F678A2" w:rsidP="006B7A46">
            <w:pPr>
              <w:pStyle w:val="SITabletext"/>
            </w:pPr>
            <w:r>
              <w:t>Release 1</w:t>
            </w:r>
          </w:p>
        </w:tc>
        <w:tc>
          <w:tcPr>
            <w:tcW w:w="1784" w:type="pct"/>
            <w:tcBorders>
              <w:top w:val="single" w:sz="12" w:space="0" w:color="4C7D2C"/>
            </w:tcBorders>
            <w:shd w:val="clear" w:color="auto" w:fill="auto"/>
          </w:tcPr>
          <w:p w14:paraId="42A82A81" w14:textId="77777777" w:rsidR="00F678A2" w:rsidRPr="005B4C6D" w:rsidRDefault="00F678A2" w:rsidP="006B7A46">
            <w:pPr>
              <w:pStyle w:val="SITabletext"/>
            </w:pPr>
            <w:r>
              <w:t>Updated to include revised units and new codes for imported units; added prerequisite requirements as electives</w:t>
            </w:r>
          </w:p>
        </w:tc>
        <w:tc>
          <w:tcPr>
            <w:tcW w:w="768" w:type="pct"/>
            <w:tcBorders>
              <w:top w:val="single" w:sz="12" w:space="0" w:color="4C7D2C"/>
            </w:tcBorders>
            <w:shd w:val="clear" w:color="auto" w:fill="auto"/>
          </w:tcPr>
          <w:p w14:paraId="48736756" w14:textId="77777777" w:rsidR="00F678A2" w:rsidRDefault="00F678A2" w:rsidP="006B7A46">
            <w:pPr>
              <w:pStyle w:val="SITabletext"/>
            </w:pPr>
            <w:r>
              <w:t>Equivalent skill set</w:t>
            </w:r>
          </w:p>
        </w:tc>
      </w:tr>
      <w:tr w:rsidR="00F678A2" w:rsidRPr="00C73D61" w14:paraId="7AF450F8" w14:textId="77777777" w:rsidTr="00EF645E">
        <w:trPr>
          <w:trHeight w:val="20"/>
        </w:trPr>
        <w:tc>
          <w:tcPr>
            <w:tcW w:w="1224" w:type="pct"/>
          </w:tcPr>
          <w:p w14:paraId="349739DF" w14:textId="77777777" w:rsidR="00F678A2" w:rsidRDefault="00F678A2" w:rsidP="006B7A46">
            <w:pPr>
              <w:pStyle w:val="SITabletext"/>
            </w:pPr>
            <w:r>
              <w:t>FWPSS00029 Skill set for a finger jointing moulder operator</w:t>
            </w:r>
          </w:p>
          <w:p w14:paraId="2893E5C6" w14:textId="77777777" w:rsidR="00F678A2" w:rsidRPr="006548E4" w:rsidRDefault="00F678A2" w:rsidP="006B7A46">
            <w:pPr>
              <w:pStyle w:val="SITabletext"/>
            </w:pPr>
            <w:r>
              <w:t>Release 3</w:t>
            </w:r>
          </w:p>
        </w:tc>
        <w:tc>
          <w:tcPr>
            <w:tcW w:w="1224" w:type="pct"/>
            <w:shd w:val="clear" w:color="auto" w:fill="auto"/>
          </w:tcPr>
          <w:p w14:paraId="4CE29487" w14:textId="77777777" w:rsidR="00F678A2" w:rsidRDefault="00F678A2" w:rsidP="006B7A46">
            <w:pPr>
              <w:pStyle w:val="SITabletext"/>
            </w:pPr>
            <w:r>
              <w:t>FWPSS00029 Skill set for a finger jointing moulder operator</w:t>
            </w:r>
          </w:p>
          <w:p w14:paraId="2B68D057" w14:textId="77777777" w:rsidR="00F678A2" w:rsidRPr="006548E4" w:rsidRDefault="00F678A2" w:rsidP="006B7A46">
            <w:pPr>
              <w:pStyle w:val="SITabletext"/>
            </w:pPr>
            <w:r>
              <w:t>Release 2</w:t>
            </w:r>
          </w:p>
        </w:tc>
        <w:tc>
          <w:tcPr>
            <w:tcW w:w="1784" w:type="pct"/>
            <w:shd w:val="clear" w:color="auto" w:fill="auto"/>
          </w:tcPr>
          <w:p w14:paraId="6F0D7684" w14:textId="77777777" w:rsidR="00F678A2" w:rsidRPr="005B4C6D" w:rsidRDefault="00F678A2" w:rsidP="006B7A46">
            <w:pPr>
              <w:pStyle w:val="SITabletext"/>
            </w:pPr>
            <w:r>
              <w:t>Updated to include revised units</w:t>
            </w:r>
          </w:p>
        </w:tc>
        <w:tc>
          <w:tcPr>
            <w:tcW w:w="768" w:type="pct"/>
            <w:shd w:val="clear" w:color="auto" w:fill="auto"/>
          </w:tcPr>
          <w:p w14:paraId="728888C8" w14:textId="77777777" w:rsidR="00F678A2" w:rsidRDefault="00F678A2" w:rsidP="006B7A46">
            <w:pPr>
              <w:pStyle w:val="SITabletext"/>
            </w:pPr>
            <w:r w:rsidRPr="00F21F0E">
              <w:t xml:space="preserve">Equivalent </w:t>
            </w:r>
            <w:r>
              <w:t>skill set</w:t>
            </w:r>
          </w:p>
        </w:tc>
      </w:tr>
      <w:tr w:rsidR="00F678A2" w:rsidRPr="00C73D61" w14:paraId="201A7EFA" w14:textId="77777777" w:rsidTr="00EF645E">
        <w:trPr>
          <w:trHeight w:val="20"/>
        </w:trPr>
        <w:tc>
          <w:tcPr>
            <w:tcW w:w="1224" w:type="pct"/>
          </w:tcPr>
          <w:p w14:paraId="09D34517" w14:textId="77777777" w:rsidR="00F678A2" w:rsidRDefault="00F678A2" w:rsidP="006B7A46">
            <w:pPr>
              <w:pStyle w:val="SITabletext"/>
            </w:pPr>
            <w:r>
              <w:t>FWPSS00030 Skill set for a finger jointing grader operator</w:t>
            </w:r>
          </w:p>
          <w:p w14:paraId="090E34BD" w14:textId="77777777" w:rsidR="00F678A2" w:rsidRPr="006548E4" w:rsidRDefault="00F678A2" w:rsidP="006B7A46">
            <w:pPr>
              <w:pStyle w:val="SITabletext"/>
            </w:pPr>
            <w:r>
              <w:t>Release 2</w:t>
            </w:r>
          </w:p>
        </w:tc>
        <w:tc>
          <w:tcPr>
            <w:tcW w:w="1224" w:type="pct"/>
            <w:shd w:val="clear" w:color="auto" w:fill="auto"/>
          </w:tcPr>
          <w:p w14:paraId="0109DEAD" w14:textId="77777777" w:rsidR="00F678A2" w:rsidRDefault="00F678A2" w:rsidP="006B7A46">
            <w:pPr>
              <w:pStyle w:val="SITabletext"/>
            </w:pPr>
            <w:r>
              <w:t>FWPSS00030 Skill set for a finger jointing grader operator</w:t>
            </w:r>
          </w:p>
          <w:p w14:paraId="72B0462C" w14:textId="77777777" w:rsidR="00F678A2" w:rsidRPr="006548E4" w:rsidRDefault="00F678A2" w:rsidP="006B7A46">
            <w:pPr>
              <w:pStyle w:val="SITabletext"/>
            </w:pPr>
            <w:r>
              <w:t>Release 1</w:t>
            </w:r>
          </w:p>
        </w:tc>
        <w:tc>
          <w:tcPr>
            <w:tcW w:w="1784" w:type="pct"/>
            <w:shd w:val="clear" w:color="auto" w:fill="auto"/>
          </w:tcPr>
          <w:p w14:paraId="6F80F015" w14:textId="77777777" w:rsidR="00F678A2" w:rsidRPr="005B4C6D" w:rsidRDefault="00F678A2" w:rsidP="006B7A46">
            <w:pPr>
              <w:pStyle w:val="SITabletext"/>
            </w:pPr>
            <w:r>
              <w:t>Updated to include revised unit</w:t>
            </w:r>
          </w:p>
        </w:tc>
        <w:tc>
          <w:tcPr>
            <w:tcW w:w="768" w:type="pct"/>
            <w:shd w:val="clear" w:color="auto" w:fill="auto"/>
          </w:tcPr>
          <w:p w14:paraId="408742CD" w14:textId="77777777" w:rsidR="00F678A2" w:rsidRDefault="00F678A2" w:rsidP="006B7A46">
            <w:pPr>
              <w:pStyle w:val="SITabletext"/>
            </w:pPr>
            <w:r w:rsidRPr="00F21F0E">
              <w:t xml:space="preserve">Equivalent </w:t>
            </w:r>
            <w:r>
              <w:t>skill set</w:t>
            </w:r>
          </w:p>
        </w:tc>
      </w:tr>
      <w:tr w:rsidR="00F678A2" w:rsidRPr="00C73D61" w14:paraId="6C4015B8" w14:textId="77777777" w:rsidTr="0050547D">
        <w:trPr>
          <w:trHeight w:val="20"/>
        </w:trPr>
        <w:tc>
          <w:tcPr>
            <w:tcW w:w="1224" w:type="pct"/>
            <w:tcBorders>
              <w:bottom w:val="single" w:sz="12" w:space="0" w:color="4C7D2C"/>
            </w:tcBorders>
          </w:tcPr>
          <w:p w14:paraId="338601C1" w14:textId="77777777" w:rsidR="00F678A2" w:rsidRDefault="00F678A2" w:rsidP="006B7A46">
            <w:pPr>
              <w:pStyle w:val="SITabletext"/>
            </w:pPr>
            <w:r>
              <w:t>Not applicable</w:t>
            </w:r>
          </w:p>
        </w:tc>
        <w:tc>
          <w:tcPr>
            <w:tcW w:w="1224" w:type="pct"/>
            <w:tcBorders>
              <w:bottom w:val="single" w:sz="12" w:space="0" w:color="4C7D2C"/>
            </w:tcBorders>
          </w:tcPr>
          <w:p w14:paraId="36FE2726" w14:textId="77777777" w:rsidR="00F678A2" w:rsidRDefault="00F678A2" w:rsidP="006B7A46">
            <w:pPr>
              <w:pStyle w:val="SITabletext"/>
            </w:pPr>
            <w:r>
              <w:t>FWPSS00039 Skill set for hydraulic maintenance of saw technology</w:t>
            </w:r>
          </w:p>
        </w:tc>
        <w:tc>
          <w:tcPr>
            <w:tcW w:w="1784" w:type="pct"/>
            <w:tcBorders>
              <w:bottom w:val="single" w:sz="12" w:space="0" w:color="4C7D2C"/>
            </w:tcBorders>
            <w:shd w:val="clear" w:color="auto" w:fill="auto"/>
          </w:tcPr>
          <w:p w14:paraId="4F30B512" w14:textId="77777777" w:rsidR="00F678A2" w:rsidRDefault="00F678A2" w:rsidP="006B7A46">
            <w:pPr>
              <w:pStyle w:val="SITabletext"/>
            </w:pPr>
            <w:r>
              <w:t>New skill set</w:t>
            </w:r>
          </w:p>
        </w:tc>
        <w:tc>
          <w:tcPr>
            <w:tcW w:w="768" w:type="pct"/>
            <w:tcBorders>
              <w:bottom w:val="single" w:sz="12" w:space="0" w:color="4C7D2C"/>
            </w:tcBorders>
            <w:shd w:val="clear" w:color="auto" w:fill="auto"/>
          </w:tcPr>
          <w:p w14:paraId="1A9F4C55" w14:textId="77777777" w:rsidR="00F678A2" w:rsidRPr="00F21F0E" w:rsidRDefault="00F678A2" w:rsidP="006B7A46">
            <w:pPr>
              <w:pStyle w:val="SITabletext"/>
            </w:pPr>
            <w:r>
              <w:t>No equivalent skill set</w:t>
            </w:r>
          </w:p>
        </w:tc>
      </w:tr>
      <w:tr w:rsidR="00F678A2" w:rsidRPr="00C73D61" w14:paraId="6A187E85" w14:textId="77777777" w:rsidTr="0050547D">
        <w:trPr>
          <w:trHeight w:val="20"/>
        </w:trPr>
        <w:tc>
          <w:tcPr>
            <w:tcW w:w="1224" w:type="pct"/>
            <w:tcBorders>
              <w:top w:val="single" w:sz="12" w:space="0" w:color="4C7D2C"/>
              <w:bottom w:val="single" w:sz="12" w:space="0" w:color="4C7D2C"/>
            </w:tcBorders>
          </w:tcPr>
          <w:p w14:paraId="718E2090" w14:textId="77777777" w:rsidR="00F678A2" w:rsidRDefault="00F678A2" w:rsidP="006B7A46">
            <w:pPr>
              <w:pStyle w:val="SITabletext"/>
            </w:pPr>
            <w:r>
              <w:t>Not applicable</w:t>
            </w:r>
          </w:p>
        </w:tc>
        <w:tc>
          <w:tcPr>
            <w:tcW w:w="1224" w:type="pct"/>
            <w:tcBorders>
              <w:top w:val="single" w:sz="12" w:space="0" w:color="4C7D2C"/>
              <w:bottom w:val="single" w:sz="12" w:space="0" w:color="4C7D2C"/>
            </w:tcBorders>
          </w:tcPr>
          <w:p w14:paraId="748423BA" w14:textId="77777777" w:rsidR="00F678A2" w:rsidRDefault="00F678A2" w:rsidP="006B7A46">
            <w:pPr>
              <w:pStyle w:val="SITabletext"/>
            </w:pPr>
            <w:r>
              <w:t>FWPSS00040 Skill set for pneumatic maintenance of saw technology</w:t>
            </w:r>
          </w:p>
        </w:tc>
        <w:tc>
          <w:tcPr>
            <w:tcW w:w="1784" w:type="pct"/>
            <w:tcBorders>
              <w:top w:val="single" w:sz="12" w:space="0" w:color="4C7D2C"/>
              <w:bottom w:val="single" w:sz="12" w:space="0" w:color="4C7D2C"/>
            </w:tcBorders>
            <w:shd w:val="clear" w:color="auto" w:fill="auto"/>
          </w:tcPr>
          <w:p w14:paraId="0C5B9AAC" w14:textId="77777777" w:rsidR="00F678A2" w:rsidRDefault="00F678A2" w:rsidP="006B7A46">
            <w:pPr>
              <w:pStyle w:val="SITabletext"/>
            </w:pPr>
            <w:r>
              <w:t>New skill set</w:t>
            </w:r>
          </w:p>
        </w:tc>
        <w:tc>
          <w:tcPr>
            <w:tcW w:w="768" w:type="pct"/>
            <w:tcBorders>
              <w:top w:val="single" w:sz="12" w:space="0" w:color="4C7D2C"/>
              <w:bottom w:val="single" w:sz="12" w:space="0" w:color="4C7D2C"/>
            </w:tcBorders>
            <w:shd w:val="clear" w:color="auto" w:fill="auto"/>
          </w:tcPr>
          <w:p w14:paraId="314974F4" w14:textId="77777777" w:rsidR="00F678A2" w:rsidRDefault="00F678A2" w:rsidP="006B7A46">
            <w:pPr>
              <w:pStyle w:val="SITabletext"/>
            </w:pPr>
            <w:r>
              <w:t>No equivalent skill set</w:t>
            </w:r>
          </w:p>
        </w:tc>
      </w:tr>
    </w:tbl>
    <w:p w14:paraId="2CC59F65" w14:textId="77777777" w:rsidR="00EF645E" w:rsidRDefault="00EF645E" w:rsidP="00EF645E">
      <w:pPr>
        <w:pStyle w:val="BodyTextSI"/>
      </w:pPr>
    </w:p>
    <w:p w14:paraId="45586E98" w14:textId="77777777" w:rsidR="00EF645E" w:rsidRDefault="00EF645E">
      <w:pPr>
        <w:rPr>
          <w:rFonts w:ascii="Avenir Book" w:eastAsiaTheme="majorEastAsia" w:hAnsi="Avenir Book" w:cstheme="majorBidi"/>
          <w:b/>
          <w:bCs/>
          <w:iCs/>
          <w:color w:val="1E3531"/>
          <w:sz w:val="28"/>
          <w:szCs w:val="28"/>
        </w:rPr>
      </w:pPr>
      <w:r>
        <w:br w:type="page"/>
      </w:r>
    </w:p>
    <w:p w14:paraId="48BA91E7" w14:textId="34809ECA" w:rsidR="00F678A2" w:rsidRDefault="00F678A2" w:rsidP="00E33E95">
      <w:pPr>
        <w:pStyle w:val="Heading4SI"/>
      </w:pPr>
      <w:bookmarkStart w:id="150" w:name="_Toc148363213"/>
      <w:r w:rsidRPr="004A2E49">
        <w:lastRenderedPageBreak/>
        <w:t>Units of competency</w:t>
      </w:r>
      <w:bookmarkEnd w:id="150"/>
    </w:p>
    <w:p w14:paraId="387C1FBD" w14:textId="77777777" w:rsidR="00F678A2" w:rsidRPr="007A66AD" w:rsidRDefault="00F678A2" w:rsidP="007A66AD">
      <w:pPr>
        <w:pStyle w:val="SITableHeading1"/>
        <w:jc w:val="center"/>
        <w:rPr>
          <w:i/>
          <w:iCs/>
        </w:rPr>
      </w:pPr>
      <w:r w:rsidRPr="007A66AD">
        <w:rPr>
          <w:i/>
          <w:iCs/>
        </w:rPr>
        <w:t xml:space="preserve">Mapping of units of competency from FWP Forest and Wood Products Training Package </w:t>
      </w:r>
      <w:r w:rsidRPr="007A66AD">
        <w:rPr>
          <w:i/>
          <w:iCs/>
        </w:rPr>
        <w:br/>
        <w:t>Version 5.0 to Version 4.0</w:t>
      </w:r>
    </w:p>
    <w:tbl>
      <w:tblPr>
        <w:tblW w:w="5000" w:type="pct"/>
        <w:tblBorders>
          <w:insideH w:val="single" w:sz="12" w:space="0" w:color="4C7D2C"/>
        </w:tblBorders>
        <w:tblLook w:val="04A0" w:firstRow="1" w:lastRow="0" w:firstColumn="1" w:lastColumn="0" w:noHBand="0" w:noVBand="1"/>
      </w:tblPr>
      <w:tblGrid>
        <w:gridCol w:w="2204"/>
        <w:gridCol w:w="2206"/>
        <w:gridCol w:w="3002"/>
        <w:gridCol w:w="1614"/>
      </w:tblGrid>
      <w:tr w:rsidR="00F678A2" w:rsidRPr="00BC197E" w14:paraId="1E60F1E1" w14:textId="77777777" w:rsidTr="00EF645E">
        <w:trPr>
          <w:trHeight w:val="20"/>
          <w:tblHeader/>
        </w:trPr>
        <w:tc>
          <w:tcPr>
            <w:tcW w:w="5000" w:type="pct"/>
            <w:gridSpan w:val="4"/>
            <w:tcBorders>
              <w:top w:val="single" w:sz="12" w:space="0" w:color="4C7D2C"/>
              <w:bottom w:val="single" w:sz="12" w:space="0" w:color="4C7D2C"/>
            </w:tcBorders>
            <w:shd w:val="clear" w:color="auto" w:fill="auto"/>
            <w:vAlign w:val="bottom"/>
          </w:tcPr>
          <w:p w14:paraId="743E85CD" w14:textId="23EC13B7" w:rsidR="00F678A2" w:rsidRPr="00BC197E" w:rsidRDefault="00F678A2" w:rsidP="00BC197E">
            <w:pPr>
              <w:pStyle w:val="SITableHeading1"/>
              <w:jc w:val="center"/>
              <w:rPr>
                <w:i/>
                <w:iCs/>
              </w:rPr>
            </w:pPr>
            <w:r w:rsidRPr="00BC197E">
              <w:rPr>
                <w:i/>
                <w:iCs/>
              </w:rPr>
              <w:t>FWP Forest and Wood Products Training Package Version 5.0</w:t>
            </w:r>
          </w:p>
          <w:p w14:paraId="1DA0015C" w14:textId="77777777" w:rsidR="00F678A2" w:rsidRPr="00BC197E" w:rsidRDefault="00F678A2" w:rsidP="00BC197E">
            <w:pPr>
              <w:pStyle w:val="SITableHeading1"/>
              <w:jc w:val="center"/>
              <w:rPr>
                <w:i/>
                <w:iCs/>
              </w:rPr>
            </w:pPr>
            <w:r w:rsidRPr="00BC197E">
              <w:rPr>
                <w:i/>
                <w:iCs/>
              </w:rPr>
              <w:t>Mapping of units of competency</w:t>
            </w:r>
          </w:p>
        </w:tc>
      </w:tr>
      <w:tr w:rsidR="00F678A2" w:rsidRPr="00C8716B" w14:paraId="1D3238FF" w14:textId="77777777" w:rsidTr="00EF645E">
        <w:trPr>
          <w:trHeight w:val="20"/>
          <w:tblHeader/>
        </w:trPr>
        <w:tc>
          <w:tcPr>
            <w:tcW w:w="1221" w:type="pct"/>
            <w:tcBorders>
              <w:top w:val="single" w:sz="12" w:space="0" w:color="4C7D2C"/>
            </w:tcBorders>
            <w:shd w:val="clear" w:color="auto" w:fill="auto"/>
          </w:tcPr>
          <w:p w14:paraId="082BF4D9" w14:textId="77777777" w:rsidR="00F678A2" w:rsidRPr="00C8716B" w:rsidRDefault="00F678A2" w:rsidP="00911E24">
            <w:pPr>
              <w:pStyle w:val="SITableHeading2"/>
            </w:pPr>
            <w:r w:rsidRPr="00C8716B">
              <w:t>Code and title (Version 4)</w:t>
            </w:r>
          </w:p>
        </w:tc>
        <w:tc>
          <w:tcPr>
            <w:tcW w:w="1222" w:type="pct"/>
            <w:tcBorders>
              <w:top w:val="single" w:sz="12" w:space="0" w:color="4C7D2C"/>
            </w:tcBorders>
            <w:shd w:val="clear" w:color="auto" w:fill="auto"/>
            <w:hideMark/>
          </w:tcPr>
          <w:p w14:paraId="195CCD7A" w14:textId="77777777" w:rsidR="00F678A2" w:rsidRPr="00C8716B" w:rsidRDefault="00F678A2" w:rsidP="00911E24">
            <w:pPr>
              <w:pStyle w:val="SITableHeading2"/>
            </w:pPr>
            <w:r w:rsidRPr="00C8716B">
              <w:t>Code and title (Version 5)</w:t>
            </w:r>
          </w:p>
        </w:tc>
        <w:tc>
          <w:tcPr>
            <w:tcW w:w="1663" w:type="pct"/>
            <w:tcBorders>
              <w:top w:val="single" w:sz="12" w:space="0" w:color="4C7D2C"/>
            </w:tcBorders>
          </w:tcPr>
          <w:p w14:paraId="18436DFB" w14:textId="77777777" w:rsidR="00F678A2" w:rsidRPr="00C8716B" w:rsidRDefault="00F678A2" w:rsidP="00911E24">
            <w:pPr>
              <w:pStyle w:val="SITableHeading2"/>
            </w:pPr>
            <w:r w:rsidRPr="00C8716B">
              <w:t>Comments</w:t>
            </w:r>
          </w:p>
        </w:tc>
        <w:tc>
          <w:tcPr>
            <w:tcW w:w="894" w:type="pct"/>
            <w:tcBorders>
              <w:top w:val="single" w:sz="12" w:space="0" w:color="4C7D2C"/>
            </w:tcBorders>
          </w:tcPr>
          <w:p w14:paraId="6DDEF38C" w14:textId="77777777" w:rsidR="00F678A2" w:rsidRPr="00C8716B" w:rsidRDefault="00F678A2" w:rsidP="00911E24">
            <w:pPr>
              <w:pStyle w:val="SITableHeading2"/>
            </w:pPr>
            <w:r w:rsidRPr="00C8716B">
              <w:t>Equivalence statement</w:t>
            </w:r>
          </w:p>
        </w:tc>
      </w:tr>
      <w:tr w:rsidR="00F678A2" w:rsidRPr="00C8716B" w14:paraId="51B62EEE" w14:textId="77777777" w:rsidTr="00EF645E">
        <w:trPr>
          <w:trHeight w:val="20"/>
        </w:trPr>
        <w:tc>
          <w:tcPr>
            <w:tcW w:w="1221" w:type="pct"/>
            <w:shd w:val="clear" w:color="auto" w:fill="auto"/>
          </w:tcPr>
          <w:p w14:paraId="2AC16149" w14:textId="77777777" w:rsidR="00F678A2" w:rsidRPr="00C8716B" w:rsidRDefault="00F678A2" w:rsidP="006B7A46">
            <w:pPr>
              <w:pStyle w:val="SITabletext"/>
            </w:pPr>
            <w:r w:rsidRPr="00C8716B">
              <w:t>Not applicable</w:t>
            </w:r>
          </w:p>
        </w:tc>
        <w:tc>
          <w:tcPr>
            <w:tcW w:w="1222" w:type="pct"/>
            <w:shd w:val="clear" w:color="auto" w:fill="auto"/>
          </w:tcPr>
          <w:p w14:paraId="57BDEE68" w14:textId="77777777" w:rsidR="00F678A2" w:rsidRPr="00C8716B" w:rsidRDefault="00F678A2" w:rsidP="006B7A46">
            <w:pPr>
              <w:pStyle w:val="SITabletext"/>
            </w:pPr>
            <w:r w:rsidRPr="00C8716B">
              <w:t>FWPCOT3286 Identify levelling and tensioning requirements for saw blades</w:t>
            </w:r>
          </w:p>
        </w:tc>
        <w:tc>
          <w:tcPr>
            <w:tcW w:w="1663" w:type="pct"/>
          </w:tcPr>
          <w:p w14:paraId="2C6FF129" w14:textId="77777777" w:rsidR="00F678A2" w:rsidRPr="00C8716B" w:rsidRDefault="00F678A2" w:rsidP="006B7A46">
            <w:pPr>
              <w:pStyle w:val="SITabletext"/>
            </w:pPr>
            <w:r w:rsidRPr="00C8716B">
              <w:t>New Unit</w:t>
            </w:r>
          </w:p>
        </w:tc>
        <w:tc>
          <w:tcPr>
            <w:tcW w:w="894" w:type="pct"/>
          </w:tcPr>
          <w:p w14:paraId="5D838284" w14:textId="77777777" w:rsidR="00F678A2" w:rsidRPr="00C8716B" w:rsidRDefault="00F678A2" w:rsidP="006B7A46">
            <w:pPr>
              <w:pStyle w:val="SITabletext"/>
            </w:pPr>
            <w:r w:rsidRPr="00C8716B">
              <w:t>No equivalent unit</w:t>
            </w:r>
          </w:p>
          <w:p w14:paraId="1932ECE1" w14:textId="77777777" w:rsidR="00F678A2" w:rsidRPr="00C8716B" w:rsidRDefault="00F678A2" w:rsidP="006B7A46">
            <w:pPr>
              <w:pStyle w:val="SITabletext"/>
            </w:pPr>
          </w:p>
        </w:tc>
      </w:tr>
      <w:tr w:rsidR="00F678A2" w:rsidRPr="00C8716B" w14:paraId="5F6B9C57" w14:textId="77777777" w:rsidTr="00EF645E">
        <w:trPr>
          <w:trHeight w:val="20"/>
        </w:trPr>
        <w:tc>
          <w:tcPr>
            <w:tcW w:w="1221" w:type="pct"/>
            <w:shd w:val="clear" w:color="auto" w:fill="auto"/>
          </w:tcPr>
          <w:p w14:paraId="55334D55" w14:textId="77777777" w:rsidR="00F678A2" w:rsidRPr="00C8716B" w:rsidRDefault="00F678A2" w:rsidP="006B7A46">
            <w:pPr>
              <w:pStyle w:val="SITabletext"/>
            </w:pPr>
            <w:r w:rsidRPr="00C8716B">
              <w:t>Not applicable</w:t>
            </w:r>
          </w:p>
        </w:tc>
        <w:tc>
          <w:tcPr>
            <w:tcW w:w="1222" w:type="pct"/>
            <w:shd w:val="clear" w:color="auto" w:fill="auto"/>
          </w:tcPr>
          <w:p w14:paraId="2C2A8CCC" w14:textId="77777777" w:rsidR="00F678A2" w:rsidRPr="00C8716B" w:rsidRDefault="00F678A2" w:rsidP="006B7A46">
            <w:pPr>
              <w:pStyle w:val="SITabletext"/>
            </w:pPr>
            <w:r w:rsidRPr="00C8716B">
              <w:t xml:space="preserve">FWPCOT3287 Operate CNC equipment for grinding, </w:t>
            </w:r>
            <w:proofErr w:type="gramStart"/>
            <w:r w:rsidRPr="00C8716B">
              <w:t>tensioning</w:t>
            </w:r>
            <w:proofErr w:type="gramEnd"/>
            <w:r w:rsidRPr="00C8716B">
              <w:t xml:space="preserve"> and levelling saw blades</w:t>
            </w:r>
          </w:p>
        </w:tc>
        <w:tc>
          <w:tcPr>
            <w:tcW w:w="1663" w:type="pct"/>
          </w:tcPr>
          <w:p w14:paraId="77683C8E" w14:textId="77777777" w:rsidR="00F678A2" w:rsidRPr="00C8716B" w:rsidRDefault="00F678A2" w:rsidP="006B7A46">
            <w:pPr>
              <w:pStyle w:val="SITabletext"/>
            </w:pPr>
            <w:r w:rsidRPr="00C8716B">
              <w:t>New Unit</w:t>
            </w:r>
          </w:p>
        </w:tc>
        <w:tc>
          <w:tcPr>
            <w:tcW w:w="894" w:type="pct"/>
          </w:tcPr>
          <w:p w14:paraId="74E81A9B" w14:textId="77777777" w:rsidR="00F678A2" w:rsidRPr="00C8716B" w:rsidRDefault="00F678A2" w:rsidP="006B7A46">
            <w:pPr>
              <w:pStyle w:val="SITabletext"/>
            </w:pPr>
            <w:r w:rsidRPr="00C8716B">
              <w:t>No equivalent unit</w:t>
            </w:r>
          </w:p>
          <w:p w14:paraId="07519271" w14:textId="77777777" w:rsidR="00F678A2" w:rsidRPr="00C8716B" w:rsidRDefault="00F678A2" w:rsidP="006B7A46">
            <w:pPr>
              <w:pStyle w:val="SITabletext"/>
            </w:pPr>
          </w:p>
        </w:tc>
      </w:tr>
      <w:tr w:rsidR="00F678A2" w:rsidRPr="00C8716B" w14:paraId="56257011" w14:textId="77777777" w:rsidTr="00EF645E">
        <w:trPr>
          <w:trHeight w:val="20"/>
        </w:trPr>
        <w:tc>
          <w:tcPr>
            <w:tcW w:w="1221" w:type="pct"/>
            <w:shd w:val="clear" w:color="auto" w:fill="auto"/>
          </w:tcPr>
          <w:p w14:paraId="3E59A4A6" w14:textId="77777777" w:rsidR="00F678A2" w:rsidRPr="00C8716B" w:rsidRDefault="00F678A2" w:rsidP="006B7A46">
            <w:pPr>
              <w:pStyle w:val="SITabletext"/>
            </w:pPr>
            <w:r w:rsidRPr="00C8716B">
              <w:t>Not applicable</w:t>
            </w:r>
          </w:p>
        </w:tc>
        <w:tc>
          <w:tcPr>
            <w:tcW w:w="1222" w:type="pct"/>
            <w:shd w:val="clear" w:color="auto" w:fill="auto"/>
          </w:tcPr>
          <w:p w14:paraId="100E557D" w14:textId="77777777" w:rsidR="00F678A2" w:rsidRPr="00C8716B" w:rsidRDefault="00F678A2" w:rsidP="006B7A46">
            <w:pPr>
              <w:pStyle w:val="SITabletext"/>
            </w:pPr>
            <w:r w:rsidRPr="00C8716B">
              <w:t xml:space="preserve">FWPCOT3289 Load and prove operating program for CNC machine </w:t>
            </w:r>
          </w:p>
        </w:tc>
        <w:tc>
          <w:tcPr>
            <w:tcW w:w="1663" w:type="pct"/>
          </w:tcPr>
          <w:p w14:paraId="10F26671" w14:textId="77777777" w:rsidR="00F678A2" w:rsidRPr="00C8716B" w:rsidRDefault="00F678A2" w:rsidP="006B7A46">
            <w:pPr>
              <w:pStyle w:val="SITabletext"/>
            </w:pPr>
            <w:r w:rsidRPr="00C8716B">
              <w:t>New Unit</w:t>
            </w:r>
          </w:p>
        </w:tc>
        <w:tc>
          <w:tcPr>
            <w:tcW w:w="894" w:type="pct"/>
          </w:tcPr>
          <w:p w14:paraId="3E50C236" w14:textId="77777777" w:rsidR="00F678A2" w:rsidRPr="00C8716B" w:rsidRDefault="00F678A2" w:rsidP="006B7A46">
            <w:pPr>
              <w:pStyle w:val="SITabletext"/>
            </w:pPr>
            <w:r w:rsidRPr="00C8716B">
              <w:t>No equivalent unit</w:t>
            </w:r>
          </w:p>
          <w:p w14:paraId="3B375E32" w14:textId="77777777" w:rsidR="00F678A2" w:rsidRPr="00C8716B" w:rsidRDefault="00F678A2" w:rsidP="006B7A46">
            <w:pPr>
              <w:pStyle w:val="SITabletext"/>
            </w:pPr>
          </w:p>
        </w:tc>
      </w:tr>
      <w:tr w:rsidR="00F678A2" w:rsidRPr="00C8716B" w14:paraId="649AD9D1" w14:textId="77777777" w:rsidTr="00EF645E">
        <w:trPr>
          <w:trHeight w:val="20"/>
        </w:trPr>
        <w:tc>
          <w:tcPr>
            <w:tcW w:w="1221" w:type="pct"/>
            <w:shd w:val="clear" w:color="auto" w:fill="auto"/>
          </w:tcPr>
          <w:p w14:paraId="75491616" w14:textId="77777777" w:rsidR="00F678A2" w:rsidRPr="00C8716B" w:rsidRDefault="00F678A2" w:rsidP="006B7A46">
            <w:pPr>
              <w:pStyle w:val="SITabletext"/>
            </w:pPr>
            <w:r w:rsidRPr="00C8716B">
              <w:t>Not applicable</w:t>
            </w:r>
          </w:p>
        </w:tc>
        <w:tc>
          <w:tcPr>
            <w:tcW w:w="1222" w:type="pct"/>
            <w:shd w:val="clear" w:color="auto" w:fill="auto"/>
          </w:tcPr>
          <w:p w14:paraId="0FE14900" w14:textId="77777777" w:rsidR="00F678A2" w:rsidRPr="00C8716B" w:rsidRDefault="00F678A2" w:rsidP="006B7A46">
            <w:pPr>
              <w:pStyle w:val="SITabletext"/>
            </w:pPr>
            <w:r w:rsidRPr="00C8716B">
              <w:t>FWPCOT3290 Apply knowledge of timber properties, sawmill operations and sawmilling equipment</w:t>
            </w:r>
          </w:p>
        </w:tc>
        <w:tc>
          <w:tcPr>
            <w:tcW w:w="1663" w:type="pct"/>
          </w:tcPr>
          <w:p w14:paraId="50BA33FB" w14:textId="77777777" w:rsidR="00F678A2" w:rsidRPr="00C8716B" w:rsidRDefault="00F678A2" w:rsidP="006B7A46">
            <w:pPr>
              <w:pStyle w:val="SITabletext"/>
            </w:pPr>
            <w:r w:rsidRPr="00C8716B">
              <w:t>New Unit</w:t>
            </w:r>
          </w:p>
        </w:tc>
        <w:tc>
          <w:tcPr>
            <w:tcW w:w="894" w:type="pct"/>
          </w:tcPr>
          <w:p w14:paraId="1268F9C1" w14:textId="77777777" w:rsidR="00F678A2" w:rsidRPr="00C8716B" w:rsidRDefault="00F678A2" w:rsidP="006B7A46">
            <w:pPr>
              <w:pStyle w:val="SITabletext"/>
            </w:pPr>
            <w:r w:rsidRPr="00C8716B">
              <w:t>No equivalent unit</w:t>
            </w:r>
          </w:p>
          <w:p w14:paraId="60422539" w14:textId="77777777" w:rsidR="00F678A2" w:rsidRPr="00C8716B" w:rsidRDefault="00F678A2" w:rsidP="006B7A46">
            <w:pPr>
              <w:pStyle w:val="SITabletext"/>
            </w:pPr>
          </w:p>
        </w:tc>
      </w:tr>
      <w:tr w:rsidR="00F678A2" w:rsidRPr="00C8716B" w14:paraId="35CE6BB9" w14:textId="77777777" w:rsidTr="00EF645E">
        <w:trPr>
          <w:trHeight w:val="20"/>
        </w:trPr>
        <w:tc>
          <w:tcPr>
            <w:tcW w:w="1221" w:type="pct"/>
            <w:shd w:val="clear" w:color="auto" w:fill="auto"/>
          </w:tcPr>
          <w:p w14:paraId="23A30629" w14:textId="77777777" w:rsidR="00F678A2" w:rsidRPr="00C8716B" w:rsidRDefault="00F678A2" w:rsidP="006B7A46">
            <w:pPr>
              <w:pStyle w:val="SITabletext"/>
            </w:pPr>
            <w:r w:rsidRPr="00C8716B">
              <w:t>Not applicable</w:t>
            </w:r>
          </w:p>
        </w:tc>
        <w:tc>
          <w:tcPr>
            <w:tcW w:w="1222" w:type="pct"/>
            <w:shd w:val="clear" w:color="auto" w:fill="auto"/>
          </w:tcPr>
          <w:p w14:paraId="40302790" w14:textId="77777777" w:rsidR="00F678A2" w:rsidRPr="00C8716B" w:rsidRDefault="00F678A2" w:rsidP="006B7A46">
            <w:pPr>
              <w:pStyle w:val="SITabletext"/>
            </w:pPr>
            <w:r w:rsidRPr="00C8716B">
              <w:t>FWPCOT3291 Apply principles of timber and process optimisation in sawmill operations</w:t>
            </w:r>
          </w:p>
        </w:tc>
        <w:tc>
          <w:tcPr>
            <w:tcW w:w="1663" w:type="pct"/>
          </w:tcPr>
          <w:p w14:paraId="126AA2E5" w14:textId="77777777" w:rsidR="00F678A2" w:rsidRPr="00C8716B" w:rsidRDefault="00F678A2" w:rsidP="006B7A46">
            <w:pPr>
              <w:pStyle w:val="SITabletext"/>
            </w:pPr>
            <w:r w:rsidRPr="00C8716B">
              <w:t>New Unit</w:t>
            </w:r>
          </w:p>
        </w:tc>
        <w:tc>
          <w:tcPr>
            <w:tcW w:w="894" w:type="pct"/>
          </w:tcPr>
          <w:p w14:paraId="1FF7EE08" w14:textId="77777777" w:rsidR="00F678A2" w:rsidRPr="00C8716B" w:rsidRDefault="00F678A2" w:rsidP="006B7A46">
            <w:pPr>
              <w:pStyle w:val="SITabletext"/>
            </w:pPr>
            <w:r w:rsidRPr="00C8716B">
              <w:t>No equivalent unit</w:t>
            </w:r>
          </w:p>
          <w:p w14:paraId="05735D49" w14:textId="77777777" w:rsidR="00F678A2" w:rsidRPr="00C8716B" w:rsidRDefault="00F678A2" w:rsidP="006B7A46">
            <w:pPr>
              <w:pStyle w:val="SITabletext"/>
            </w:pPr>
          </w:p>
        </w:tc>
      </w:tr>
      <w:tr w:rsidR="00F678A2" w:rsidRPr="00C8716B" w14:paraId="3BEB846A" w14:textId="77777777" w:rsidTr="00EF645E">
        <w:trPr>
          <w:trHeight w:val="20"/>
        </w:trPr>
        <w:tc>
          <w:tcPr>
            <w:tcW w:w="1221" w:type="pct"/>
            <w:shd w:val="clear" w:color="auto" w:fill="auto"/>
          </w:tcPr>
          <w:p w14:paraId="4B076682" w14:textId="77777777" w:rsidR="00F678A2" w:rsidRPr="00C8716B" w:rsidRDefault="00F678A2" w:rsidP="006B7A46">
            <w:pPr>
              <w:pStyle w:val="SITabletext"/>
            </w:pPr>
            <w:r w:rsidRPr="00C8716B">
              <w:t>Not applicable</w:t>
            </w:r>
          </w:p>
        </w:tc>
        <w:tc>
          <w:tcPr>
            <w:tcW w:w="1222" w:type="pct"/>
            <w:shd w:val="clear" w:color="auto" w:fill="auto"/>
          </w:tcPr>
          <w:p w14:paraId="75F45BF2" w14:textId="77777777" w:rsidR="00F678A2" w:rsidRPr="00C8716B" w:rsidRDefault="00F678A2" w:rsidP="006B7A46">
            <w:pPr>
              <w:pStyle w:val="SITabletext"/>
            </w:pPr>
            <w:r w:rsidRPr="00C8716B">
              <w:t>FWPCOT3292 Calibrate and maintain scanning equipment used in sawmilling operations</w:t>
            </w:r>
          </w:p>
        </w:tc>
        <w:tc>
          <w:tcPr>
            <w:tcW w:w="1663" w:type="pct"/>
          </w:tcPr>
          <w:p w14:paraId="3A784122" w14:textId="77777777" w:rsidR="00F678A2" w:rsidRPr="00C8716B" w:rsidRDefault="00F678A2" w:rsidP="006B7A46">
            <w:pPr>
              <w:pStyle w:val="SITabletext"/>
            </w:pPr>
            <w:r w:rsidRPr="00C8716B">
              <w:t>New Unit</w:t>
            </w:r>
          </w:p>
        </w:tc>
        <w:tc>
          <w:tcPr>
            <w:tcW w:w="894" w:type="pct"/>
          </w:tcPr>
          <w:p w14:paraId="326796AF" w14:textId="77777777" w:rsidR="00F678A2" w:rsidRPr="00C8716B" w:rsidRDefault="00F678A2" w:rsidP="006B7A46">
            <w:pPr>
              <w:pStyle w:val="SITabletext"/>
            </w:pPr>
            <w:r w:rsidRPr="00C8716B">
              <w:t>No equivalent unit</w:t>
            </w:r>
          </w:p>
          <w:p w14:paraId="4B0C8F8A" w14:textId="77777777" w:rsidR="00F678A2" w:rsidRPr="00C8716B" w:rsidRDefault="00F678A2" w:rsidP="006B7A46">
            <w:pPr>
              <w:pStyle w:val="SITabletext"/>
            </w:pPr>
          </w:p>
        </w:tc>
      </w:tr>
      <w:tr w:rsidR="00F678A2" w:rsidRPr="00C8716B" w14:paraId="353E97BD" w14:textId="77777777" w:rsidTr="00EF645E">
        <w:trPr>
          <w:trHeight w:val="20"/>
        </w:trPr>
        <w:tc>
          <w:tcPr>
            <w:tcW w:w="1221" w:type="pct"/>
            <w:shd w:val="clear" w:color="auto" w:fill="auto"/>
          </w:tcPr>
          <w:p w14:paraId="5543A3D5" w14:textId="77777777" w:rsidR="00F678A2" w:rsidRPr="00C8716B" w:rsidRDefault="00F678A2" w:rsidP="006B7A46">
            <w:pPr>
              <w:pStyle w:val="SITabletext"/>
            </w:pPr>
            <w:r w:rsidRPr="00C8716B">
              <w:t>Not applicable</w:t>
            </w:r>
          </w:p>
        </w:tc>
        <w:tc>
          <w:tcPr>
            <w:tcW w:w="1222" w:type="pct"/>
            <w:shd w:val="clear" w:color="auto" w:fill="auto"/>
          </w:tcPr>
          <w:p w14:paraId="1EF10D9B" w14:textId="77777777" w:rsidR="00F678A2" w:rsidRPr="00C8716B" w:rsidRDefault="00F678A2" w:rsidP="006B7A46">
            <w:pPr>
              <w:pStyle w:val="SITabletext"/>
            </w:pPr>
            <w:r w:rsidRPr="00C8716B">
              <w:t>FWPCOT3293 Use scanning equipment for timber grading</w:t>
            </w:r>
          </w:p>
        </w:tc>
        <w:tc>
          <w:tcPr>
            <w:tcW w:w="1663" w:type="pct"/>
          </w:tcPr>
          <w:p w14:paraId="20A3A404" w14:textId="77777777" w:rsidR="00F678A2" w:rsidRPr="00C8716B" w:rsidRDefault="00F678A2" w:rsidP="006B7A46">
            <w:pPr>
              <w:pStyle w:val="SITabletext"/>
            </w:pPr>
            <w:r w:rsidRPr="00C8716B">
              <w:t>New Unit</w:t>
            </w:r>
          </w:p>
        </w:tc>
        <w:tc>
          <w:tcPr>
            <w:tcW w:w="894" w:type="pct"/>
          </w:tcPr>
          <w:p w14:paraId="40D7E37A" w14:textId="77777777" w:rsidR="00F678A2" w:rsidRPr="00C8716B" w:rsidRDefault="00F678A2" w:rsidP="006B7A46">
            <w:pPr>
              <w:pStyle w:val="SITabletext"/>
            </w:pPr>
            <w:r w:rsidRPr="00C8716B">
              <w:t>No equivalent unit</w:t>
            </w:r>
          </w:p>
        </w:tc>
      </w:tr>
      <w:tr w:rsidR="00F678A2" w:rsidRPr="00C8716B" w14:paraId="4410E4BD" w14:textId="77777777" w:rsidTr="00EF645E">
        <w:trPr>
          <w:trHeight w:val="20"/>
        </w:trPr>
        <w:tc>
          <w:tcPr>
            <w:tcW w:w="1221" w:type="pct"/>
            <w:shd w:val="clear" w:color="auto" w:fill="auto"/>
          </w:tcPr>
          <w:p w14:paraId="3D4FEE06" w14:textId="77777777" w:rsidR="00F678A2" w:rsidRPr="00C8716B" w:rsidRDefault="00F678A2" w:rsidP="006B7A46">
            <w:pPr>
              <w:pStyle w:val="SITabletext"/>
            </w:pPr>
            <w:r w:rsidRPr="00C8716B">
              <w:t>Not applicable</w:t>
            </w:r>
          </w:p>
        </w:tc>
        <w:tc>
          <w:tcPr>
            <w:tcW w:w="1222" w:type="pct"/>
            <w:shd w:val="clear" w:color="auto" w:fill="auto"/>
          </w:tcPr>
          <w:p w14:paraId="3E6B3725" w14:textId="77777777" w:rsidR="00F678A2" w:rsidRPr="00C8716B" w:rsidRDefault="00F678A2" w:rsidP="006B7A46">
            <w:pPr>
              <w:pStyle w:val="SITabletext"/>
            </w:pPr>
            <w:r w:rsidRPr="00C8716B">
              <w:t xml:space="preserve">FWPSAW3241 Set up and operate production saws used in sawmill operations </w:t>
            </w:r>
          </w:p>
        </w:tc>
        <w:tc>
          <w:tcPr>
            <w:tcW w:w="1663" w:type="pct"/>
          </w:tcPr>
          <w:p w14:paraId="322F4D8D" w14:textId="77777777" w:rsidR="00F678A2" w:rsidRPr="00C8716B" w:rsidRDefault="00F678A2" w:rsidP="006B7A46">
            <w:pPr>
              <w:pStyle w:val="SITabletext"/>
            </w:pPr>
            <w:r w:rsidRPr="00C8716B">
              <w:t>New Unit</w:t>
            </w:r>
          </w:p>
        </w:tc>
        <w:tc>
          <w:tcPr>
            <w:tcW w:w="894" w:type="pct"/>
          </w:tcPr>
          <w:p w14:paraId="5BBEDC28" w14:textId="77777777" w:rsidR="00F678A2" w:rsidRPr="00C8716B" w:rsidRDefault="00F678A2" w:rsidP="006B7A46">
            <w:pPr>
              <w:pStyle w:val="SITabletext"/>
            </w:pPr>
            <w:r w:rsidRPr="00C8716B">
              <w:t>No equivalent unit</w:t>
            </w:r>
          </w:p>
        </w:tc>
      </w:tr>
      <w:tr w:rsidR="00F678A2" w:rsidRPr="00C8716B" w14:paraId="5D62A83F" w14:textId="77777777" w:rsidTr="00EF645E">
        <w:trPr>
          <w:trHeight w:val="20"/>
        </w:trPr>
        <w:tc>
          <w:tcPr>
            <w:tcW w:w="1221" w:type="pct"/>
            <w:shd w:val="clear" w:color="auto" w:fill="auto"/>
          </w:tcPr>
          <w:p w14:paraId="57240A50" w14:textId="77777777" w:rsidR="00F678A2" w:rsidRPr="00C8716B" w:rsidRDefault="00F678A2" w:rsidP="006B7A46">
            <w:pPr>
              <w:pStyle w:val="SITabletext"/>
            </w:pPr>
            <w:r w:rsidRPr="00C8716B">
              <w:t>Not applicable</w:t>
            </w:r>
          </w:p>
        </w:tc>
        <w:tc>
          <w:tcPr>
            <w:tcW w:w="1222" w:type="pct"/>
            <w:shd w:val="clear" w:color="auto" w:fill="auto"/>
          </w:tcPr>
          <w:p w14:paraId="1CAC8F3C" w14:textId="77777777" w:rsidR="00F678A2" w:rsidRPr="00C8716B" w:rsidRDefault="00F678A2" w:rsidP="006B7A46">
            <w:pPr>
              <w:pStyle w:val="SITabletext"/>
            </w:pPr>
            <w:r w:rsidRPr="00C8716B">
              <w:t>FWPSAW4206 Monitor output timber for optimum volume and value recovery</w:t>
            </w:r>
          </w:p>
        </w:tc>
        <w:tc>
          <w:tcPr>
            <w:tcW w:w="1663" w:type="pct"/>
          </w:tcPr>
          <w:p w14:paraId="22FFA10E" w14:textId="77777777" w:rsidR="00F678A2" w:rsidRPr="00C8716B" w:rsidRDefault="00F678A2" w:rsidP="006B7A46">
            <w:pPr>
              <w:pStyle w:val="SITabletext"/>
            </w:pPr>
            <w:r w:rsidRPr="00C8716B">
              <w:t>New Unit</w:t>
            </w:r>
          </w:p>
        </w:tc>
        <w:tc>
          <w:tcPr>
            <w:tcW w:w="894" w:type="pct"/>
          </w:tcPr>
          <w:p w14:paraId="43D248AA" w14:textId="77777777" w:rsidR="00F678A2" w:rsidRPr="00C8716B" w:rsidRDefault="00F678A2" w:rsidP="006B7A46">
            <w:pPr>
              <w:pStyle w:val="SITabletext"/>
            </w:pPr>
            <w:r w:rsidRPr="00C8716B">
              <w:t>No equivalent unit</w:t>
            </w:r>
          </w:p>
          <w:p w14:paraId="753A6C89" w14:textId="77777777" w:rsidR="00F678A2" w:rsidRPr="00C8716B" w:rsidRDefault="00F678A2" w:rsidP="006B7A46">
            <w:pPr>
              <w:pStyle w:val="SITabletext"/>
            </w:pPr>
          </w:p>
        </w:tc>
      </w:tr>
      <w:tr w:rsidR="00F678A2" w:rsidRPr="00C8716B" w14:paraId="2A780552" w14:textId="77777777" w:rsidTr="00EF645E">
        <w:trPr>
          <w:trHeight w:val="20"/>
        </w:trPr>
        <w:tc>
          <w:tcPr>
            <w:tcW w:w="1221" w:type="pct"/>
            <w:shd w:val="clear" w:color="auto" w:fill="auto"/>
          </w:tcPr>
          <w:p w14:paraId="2CDD690E" w14:textId="77777777" w:rsidR="00F678A2" w:rsidRPr="00C8716B" w:rsidRDefault="00F678A2" w:rsidP="006B7A46">
            <w:pPr>
              <w:pStyle w:val="SITabletext"/>
            </w:pPr>
            <w:r w:rsidRPr="00C8716B">
              <w:lastRenderedPageBreak/>
              <w:t>Not applicable</w:t>
            </w:r>
          </w:p>
        </w:tc>
        <w:tc>
          <w:tcPr>
            <w:tcW w:w="1222" w:type="pct"/>
            <w:shd w:val="clear" w:color="auto" w:fill="auto"/>
          </w:tcPr>
          <w:p w14:paraId="451414B4" w14:textId="77777777" w:rsidR="00F678A2" w:rsidRPr="00C8716B" w:rsidRDefault="00F678A2" w:rsidP="006B7A46">
            <w:pPr>
              <w:pStyle w:val="SITabletext"/>
            </w:pPr>
            <w:r w:rsidRPr="00C8716B">
              <w:t>FWPSAW4207 Optimise timber production for volume and value recovery</w:t>
            </w:r>
          </w:p>
        </w:tc>
        <w:tc>
          <w:tcPr>
            <w:tcW w:w="1663" w:type="pct"/>
          </w:tcPr>
          <w:p w14:paraId="2E6B1655" w14:textId="77777777" w:rsidR="00F678A2" w:rsidRPr="00C8716B" w:rsidRDefault="00F678A2" w:rsidP="006B7A46">
            <w:pPr>
              <w:pStyle w:val="SITabletext"/>
            </w:pPr>
            <w:r w:rsidRPr="00C8716B">
              <w:t>New Unit</w:t>
            </w:r>
          </w:p>
        </w:tc>
        <w:tc>
          <w:tcPr>
            <w:tcW w:w="894" w:type="pct"/>
          </w:tcPr>
          <w:p w14:paraId="5D4485A8" w14:textId="77777777" w:rsidR="00F678A2" w:rsidRPr="00C8716B" w:rsidRDefault="00F678A2" w:rsidP="006B7A46">
            <w:pPr>
              <w:pStyle w:val="SITabletext"/>
            </w:pPr>
            <w:r w:rsidRPr="00C8716B">
              <w:t>No equivalent unit</w:t>
            </w:r>
          </w:p>
          <w:p w14:paraId="28C86283" w14:textId="77777777" w:rsidR="00F678A2" w:rsidRPr="00C8716B" w:rsidRDefault="00F678A2" w:rsidP="006B7A46">
            <w:pPr>
              <w:pStyle w:val="SITabletext"/>
            </w:pPr>
          </w:p>
        </w:tc>
      </w:tr>
      <w:tr w:rsidR="00F678A2" w:rsidRPr="00C8716B" w14:paraId="0F2662F6" w14:textId="77777777" w:rsidTr="00EF645E">
        <w:trPr>
          <w:trHeight w:val="20"/>
        </w:trPr>
        <w:tc>
          <w:tcPr>
            <w:tcW w:w="1221" w:type="pct"/>
            <w:shd w:val="clear" w:color="auto" w:fill="auto"/>
          </w:tcPr>
          <w:p w14:paraId="5970EA70" w14:textId="77777777" w:rsidR="00F678A2" w:rsidRPr="00C8716B" w:rsidRDefault="00F678A2" w:rsidP="001F69CF">
            <w:pPr>
              <w:pStyle w:val="SITabletext"/>
            </w:pPr>
            <w:r w:rsidRPr="00C8716B">
              <w:t xml:space="preserve">FWPCOT2205 Tail out materials </w:t>
            </w:r>
          </w:p>
        </w:tc>
        <w:tc>
          <w:tcPr>
            <w:tcW w:w="1222" w:type="pct"/>
            <w:shd w:val="clear" w:color="auto" w:fill="auto"/>
          </w:tcPr>
          <w:p w14:paraId="5BDEA7BF" w14:textId="77777777" w:rsidR="00F678A2" w:rsidRPr="00C8716B" w:rsidRDefault="00F678A2" w:rsidP="001F69CF">
            <w:pPr>
              <w:pStyle w:val="SITabletext"/>
            </w:pPr>
            <w:r w:rsidRPr="00C8716B">
              <w:t>FWPCOT2243 Tail out timber product and waste material</w:t>
            </w:r>
          </w:p>
        </w:tc>
        <w:tc>
          <w:tcPr>
            <w:tcW w:w="1663" w:type="pct"/>
          </w:tcPr>
          <w:p w14:paraId="07D63B28" w14:textId="77777777" w:rsidR="00F678A2" w:rsidRPr="00C8716B" w:rsidRDefault="00F678A2" w:rsidP="001F69CF">
            <w:pPr>
              <w:pStyle w:val="SITabletext"/>
            </w:pPr>
            <w:r w:rsidRPr="00C8716B">
              <w:t xml:space="preserve">Updated unit code and title for clarity and compliance; edited machines required under assessment conditions. </w:t>
            </w:r>
          </w:p>
        </w:tc>
        <w:tc>
          <w:tcPr>
            <w:tcW w:w="894" w:type="pct"/>
          </w:tcPr>
          <w:p w14:paraId="40A82F2B" w14:textId="77777777" w:rsidR="00F678A2" w:rsidRPr="00C8716B" w:rsidRDefault="00F678A2" w:rsidP="001F69CF">
            <w:pPr>
              <w:pStyle w:val="SITabletext"/>
            </w:pPr>
            <w:r w:rsidRPr="00C8716B">
              <w:t>Equivalent unit</w:t>
            </w:r>
          </w:p>
        </w:tc>
      </w:tr>
      <w:tr w:rsidR="00F678A2" w:rsidRPr="00C8716B" w14:paraId="27E8DE79" w14:textId="77777777" w:rsidTr="00EF645E">
        <w:trPr>
          <w:trHeight w:val="20"/>
        </w:trPr>
        <w:tc>
          <w:tcPr>
            <w:tcW w:w="1221" w:type="pct"/>
            <w:shd w:val="clear" w:color="auto" w:fill="auto"/>
          </w:tcPr>
          <w:p w14:paraId="4EAF1EC7" w14:textId="77777777" w:rsidR="00F678A2" w:rsidRPr="00C8716B" w:rsidRDefault="00F678A2" w:rsidP="001F69CF">
            <w:pPr>
              <w:pStyle w:val="SITabletext"/>
            </w:pPr>
            <w:r w:rsidRPr="00C8716B">
              <w:t>FWPCOT2207 Dress boards and timber</w:t>
            </w:r>
          </w:p>
          <w:p w14:paraId="2F3CA6F7" w14:textId="77777777" w:rsidR="00F678A2" w:rsidRPr="00C8716B" w:rsidRDefault="00F678A2" w:rsidP="001F69CF">
            <w:pPr>
              <w:pStyle w:val="SITabletext"/>
            </w:pPr>
          </w:p>
        </w:tc>
        <w:tc>
          <w:tcPr>
            <w:tcW w:w="1222" w:type="pct"/>
            <w:shd w:val="clear" w:color="auto" w:fill="auto"/>
          </w:tcPr>
          <w:p w14:paraId="44DE1012" w14:textId="77777777" w:rsidR="00F678A2" w:rsidRPr="00C8716B" w:rsidRDefault="00F678A2" w:rsidP="001F69CF">
            <w:pPr>
              <w:pStyle w:val="SITabletext"/>
            </w:pPr>
            <w:r w:rsidRPr="00C8716B">
              <w:t>FWPCOT2244 Operate and maintain a thicknesser</w:t>
            </w:r>
          </w:p>
          <w:p w14:paraId="161B612D" w14:textId="77777777" w:rsidR="00F678A2" w:rsidRPr="00C8716B" w:rsidRDefault="00F678A2" w:rsidP="001F69CF">
            <w:pPr>
              <w:pStyle w:val="SITabletext"/>
            </w:pPr>
          </w:p>
        </w:tc>
        <w:tc>
          <w:tcPr>
            <w:tcW w:w="1663" w:type="pct"/>
          </w:tcPr>
          <w:p w14:paraId="336BBEA2" w14:textId="77777777" w:rsidR="00F678A2" w:rsidRPr="00C8716B" w:rsidRDefault="00F678A2" w:rsidP="001F69CF">
            <w:pPr>
              <w:pStyle w:val="SITabletext"/>
              <w:rPr>
                <w:rFonts w:ascii="Times New Roman" w:hAnsi="Times New Roman" w:cs="Times New Roman"/>
                <w:b/>
                <w:bCs/>
                <w:i/>
              </w:rPr>
            </w:pPr>
            <w:r w:rsidRPr="00C8716B">
              <w:t xml:space="preserve">Revised application statement; modified element 2 sequence; updated unit code and title for clarity and compliance. </w:t>
            </w:r>
          </w:p>
        </w:tc>
        <w:tc>
          <w:tcPr>
            <w:tcW w:w="894" w:type="pct"/>
          </w:tcPr>
          <w:p w14:paraId="477D2B09" w14:textId="77777777" w:rsidR="00F678A2" w:rsidRPr="00C8716B" w:rsidRDefault="00F678A2" w:rsidP="001F69CF">
            <w:pPr>
              <w:pStyle w:val="SITabletext"/>
              <w:rPr>
                <w:rFonts w:ascii="Times New Roman" w:hAnsi="Times New Roman" w:cs="Times New Roman"/>
              </w:rPr>
            </w:pPr>
            <w:r w:rsidRPr="00C8716B">
              <w:t>Equivalent unit</w:t>
            </w:r>
          </w:p>
        </w:tc>
      </w:tr>
      <w:tr w:rsidR="00F678A2" w:rsidRPr="00C8716B" w14:paraId="6746D237" w14:textId="77777777" w:rsidTr="00EF645E">
        <w:trPr>
          <w:trHeight w:val="20"/>
        </w:trPr>
        <w:tc>
          <w:tcPr>
            <w:tcW w:w="1221" w:type="pct"/>
            <w:shd w:val="clear" w:color="auto" w:fill="auto"/>
          </w:tcPr>
          <w:p w14:paraId="2BAB9882" w14:textId="77777777" w:rsidR="00F678A2" w:rsidRPr="00C8716B" w:rsidRDefault="00F678A2" w:rsidP="001F69CF">
            <w:pPr>
              <w:pStyle w:val="SITabletext"/>
            </w:pPr>
            <w:r w:rsidRPr="00C8716B">
              <w:t>FWPCOT2208 Resaw boards and timber</w:t>
            </w:r>
          </w:p>
          <w:p w14:paraId="710670D1" w14:textId="77777777" w:rsidR="00F678A2" w:rsidRPr="00C8716B" w:rsidRDefault="00F678A2" w:rsidP="001F69CF">
            <w:pPr>
              <w:pStyle w:val="SITabletext"/>
            </w:pPr>
          </w:p>
        </w:tc>
        <w:tc>
          <w:tcPr>
            <w:tcW w:w="1222" w:type="pct"/>
            <w:shd w:val="clear" w:color="auto" w:fill="auto"/>
          </w:tcPr>
          <w:p w14:paraId="1F22E79B" w14:textId="77777777" w:rsidR="00F678A2" w:rsidRPr="00C8716B" w:rsidRDefault="00F678A2" w:rsidP="001F69CF">
            <w:pPr>
              <w:pStyle w:val="SITabletext"/>
            </w:pPr>
            <w:r w:rsidRPr="00C8716B">
              <w:t xml:space="preserve">FWPCOT2245 Operate and maintain a table saw </w:t>
            </w:r>
          </w:p>
          <w:p w14:paraId="191BEB85" w14:textId="77777777" w:rsidR="00F678A2" w:rsidRPr="00C8716B" w:rsidRDefault="00F678A2" w:rsidP="001F69CF">
            <w:pPr>
              <w:pStyle w:val="SITabletext"/>
            </w:pPr>
          </w:p>
        </w:tc>
        <w:tc>
          <w:tcPr>
            <w:tcW w:w="1663" w:type="pct"/>
          </w:tcPr>
          <w:p w14:paraId="5F27085C" w14:textId="77777777" w:rsidR="00F678A2" w:rsidRPr="00C8716B" w:rsidRDefault="00F678A2" w:rsidP="001F69CF">
            <w:pPr>
              <w:pStyle w:val="SITabletext"/>
            </w:pPr>
            <w:r w:rsidRPr="00C8716B">
              <w:t>Reworded application statement for clarity; revised performance criteria; changed unit code and title for consistency and compliance.</w:t>
            </w:r>
          </w:p>
        </w:tc>
        <w:tc>
          <w:tcPr>
            <w:tcW w:w="894" w:type="pct"/>
          </w:tcPr>
          <w:p w14:paraId="7778905A" w14:textId="77777777" w:rsidR="00F678A2" w:rsidRPr="00C8716B" w:rsidRDefault="00F678A2" w:rsidP="001F69CF">
            <w:pPr>
              <w:pStyle w:val="SITabletext"/>
            </w:pPr>
            <w:r w:rsidRPr="00C8716B">
              <w:t>Equivalent unit</w:t>
            </w:r>
          </w:p>
        </w:tc>
      </w:tr>
      <w:tr w:rsidR="00F678A2" w:rsidRPr="00C8716B" w14:paraId="4452CB08" w14:textId="77777777" w:rsidTr="00EF645E">
        <w:trPr>
          <w:trHeight w:val="20"/>
        </w:trPr>
        <w:tc>
          <w:tcPr>
            <w:tcW w:w="1221" w:type="pct"/>
            <w:shd w:val="clear" w:color="auto" w:fill="auto"/>
          </w:tcPr>
          <w:p w14:paraId="22FB7C32" w14:textId="77777777" w:rsidR="00F678A2" w:rsidRPr="00C8716B" w:rsidRDefault="00F678A2" w:rsidP="001F69CF">
            <w:pPr>
              <w:pStyle w:val="SITabletext"/>
            </w:pPr>
            <w:r w:rsidRPr="00C8716B">
              <w:t>FWPCOT2212 Grade hardwood sawn and milled products</w:t>
            </w:r>
          </w:p>
        </w:tc>
        <w:tc>
          <w:tcPr>
            <w:tcW w:w="1222" w:type="pct"/>
            <w:shd w:val="clear" w:color="auto" w:fill="auto"/>
          </w:tcPr>
          <w:p w14:paraId="24D85971" w14:textId="77777777" w:rsidR="00F678A2" w:rsidRPr="00C8716B" w:rsidRDefault="00F678A2" w:rsidP="001F69CF">
            <w:pPr>
              <w:pStyle w:val="SITabletext"/>
            </w:pPr>
            <w:r w:rsidRPr="00C8716B">
              <w:t>FWPCOT2246 Appearance grade hardwood sawn and milled products</w:t>
            </w:r>
          </w:p>
        </w:tc>
        <w:tc>
          <w:tcPr>
            <w:tcW w:w="1663" w:type="pct"/>
          </w:tcPr>
          <w:p w14:paraId="1AEBFE46" w14:textId="77777777" w:rsidR="00F678A2" w:rsidRPr="00C8716B" w:rsidRDefault="00F678A2" w:rsidP="001F69CF">
            <w:pPr>
              <w:pStyle w:val="SITabletext"/>
              <w:rPr>
                <w:rFonts w:ascii="Times New Roman" w:hAnsi="Times New Roman"/>
                <w:b/>
                <w:bCs/>
                <w:i/>
              </w:rPr>
            </w:pPr>
            <w:r w:rsidRPr="00C8716B">
              <w:t>Revised performance evidence and knowledge evidence for mapping and clarity; updated unit code and title to reflect changes and for compliance.</w:t>
            </w:r>
          </w:p>
        </w:tc>
        <w:tc>
          <w:tcPr>
            <w:tcW w:w="894" w:type="pct"/>
          </w:tcPr>
          <w:p w14:paraId="6A867C13" w14:textId="77777777" w:rsidR="00F678A2" w:rsidRPr="00C8716B" w:rsidRDefault="00F678A2" w:rsidP="001F69CF">
            <w:pPr>
              <w:pStyle w:val="SITabletext"/>
              <w:rPr>
                <w:rFonts w:ascii="Times New Roman" w:hAnsi="Times New Roman" w:cs="Times New Roman"/>
              </w:rPr>
            </w:pPr>
            <w:r w:rsidRPr="00C8716B">
              <w:t>Equivalent unit</w:t>
            </w:r>
          </w:p>
        </w:tc>
      </w:tr>
      <w:tr w:rsidR="00F678A2" w:rsidRPr="00C8716B" w14:paraId="26B0EF90" w14:textId="77777777" w:rsidTr="00EF645E">
        <w:trPr>
          <w:trHeight w:val="20"/>
        </w:trPr>
        <w:tc>
          <w:tcPr>
            <w:tcW w:w="1221" w:type="pct"/>
            <w:shd w:val="clear" w:color="auto" w:fill="auto"/>
          </w:tcPr>
          <w:p w14:paraId="3743BB7D" w14:textId="77777777" w:rsidR="00F678A2" w:rsidRPr="00C8716B" w:rsidRDefault="00F678A2" w:rsidP="001F69CF">
            <w:pPr>
              <w:pStyle w:val="SITabletext"/>
            </w:pPr>
            <w:r w:rsidRPr="00C8716B">
              <w:t>FWPCOT2213 Grade softwood sawn and milled products</w:t>
            </w:r>
          </w:p>
        </w:tc>
        <w:tc>
          <w:tcPr>
            <w:tcW w:w="1222" w:type="pct"/>
            <w:shd w:val="clear" w:color="auto" w:fill="auto"/>
          </w:tcPr>
          <w:p w14:paraId="3C7C6C1F" w14:textId="77777777" w:rsidR="00F678A2" w:rsidRPr="00C8716B" w:rsidRDefault="00F678A2" w:rsidP="001F69CF">
            <w:pPr>
              <w:pStyle w:val="SITabletext"/>
            </w:pPr>
            <w:r w:rsidRPr="00C8716B">
              <w:t>FWPCOT2247 Appearance grade softwood sawn and milled products</w:t>
            </w:r>
          </w:p>
        </w:tc>
        <w:tc>
          <w:tcPr>
            <w:tcW w:w="1663" w:type="pct"/>
          </w:tcPr>
          <w:p w14:paraId="0C4CC691" w14:textId="77777777" w:rsidR="00F678A2" w:rsidRPr="00C8716B" w:rsidRDefault="00F678A2" w:rsidP="001F69CF">
            <w:pPr>
              <w:pStyle w:val="SITabletext"/>
              <w:rPr>
                <w:rFonts w:ascii="Times New Roman" w:hAnsi="Times New Roman"/>
                <w:b/>
                <w:bCs/>
                <w:i/>
              </w:rPr>
            </w:pPr>
            <w:r w:rsidRPr="00C8716B">
              <w:t>Revised performance evidence and knowledge evidence for mapping and clarity; updated unit code and title to reflect changes and for compliance.</w:t>
            </w:r>
          </w:p>
        </w:tc>
        <w:tc>
          <w:tcPr>
            <w:tcW w:w="894" w:type="pct"/>
          </w:tcPr>
          <w:p w14:paraId="786A7254" w14:textId="77777777" w:rsidR="00F678A2" w:rsidRPr="00C8716B" w:rsidRDefault="00F678A2" w:rsidP="001F69CF">
            <w:pPr>
              <w:pStyle w:val="SITabletext"/>
              <w:rPr>
                <w:rFonts w:ascii="Times New Roman" w:hAnsi="Times New Roman" w:cs="Times New Roman"/>
              </w:rPr>
            </w:pPr>
            <w:r w:rsidRPr="00C8716B">
              <w:t>Equivalent unit</w:t>
            </w:r>
          </w:p>
        </w:tc>
      </w:tr>
      <w:tr w:rsidR="00F678A2" w:rsidRPr="00C8716B" w14:paraId="0725684C" w14:textId="77777777" w:rsidTr="00EF645E">
        <w:trPr>
          <w:trHeight w:val="20"/>
        </w:trPr>
        <w:tc>
          <w:tcPr>
            <w:tcW w:w="1221" w:type="pct"/>
            <w:shd w:val="clear" w:color="auto" w:fill="auto"/>
          </w:tcPr>
          <w:p w14:paraId="6CE32247" w14:textId="77777777" w:rsidR="00F678A2" w:rsidRPr="00C8716B" w:rsidRDefault="00F678A2" w:rsidP="001F69CF">
            <w:pPr>
              <w:pStyle w:val="SITabletext"/>
            </w:pPr>
            <w:r w:rsidRPr="00C8716B">
              <w:t>FWPCOT2214 Grade cypress sawn and milled products</w:t>
            </w:r>
          </w:p>
        </w:tc>
        <w:tc>
          <w:tcPr>
            <w:tcW w:w="1222" w:type="pct"/>
            <w:shd w:val="clear" w:color="auto" w:fill="auto"/>
          </w:tcPr>
          <w:p w14:paraId="60A6FC1F" w14:textId="77777777" w:rsidR="00F678A2" w:rsidRPr="00C8716B" w:rsidRDefault="00F678A2" w:rsidP="001F69CF">
            <w:pPr>
              <w:pStyle w:val="SITabletext"/>
            </w:pPr>
            <w:r w:rsidRPr="00C8716B">
              <w:t>FWPCOT2248 Appearance grade cypress sawn and milled products</w:t>
            </w:r>
          </w:p>
        </w:tc>
        <w:tc>
          <w:tcPr>
            <w:tcW w:w="1663" w:type="pct"/>
          </w:tcPr>
          <w:p w14:paraId="012314B2" w14:textId="77777777" w:rsidR="00F678A2" w:rsidRPr="00C8716B" w:rsidRDefault="00F678A2" w:rsidP="001F69CF">
            <w:pPr>
              <w:pStyle w:val="SITabletext"/>
              <w:rPr>
                <w:rFonts w:ascii="Times New Roman" w:hAnsi="Times New Roman"/>
                <w:b/>
                <w:bCs/>
                <w:i/>
              </w:rPr>
            </w:pPr>
            <w:r w:rsidRPr="00C8716B">
              <w:t>Revised performance evidence and knowledge evidence for mapping and clarity; updated unit code and title to reflect changes and for compliance.</w:t>
            </w:r>
          </w:p>
        </w:tc>
        <w:tc>
          <w:tcPr>
            <w:tcW w:w="894" w:type="pct"/>
          </w:tcPr>
          <w:p w14:paraId="39DDA590" w14:textId="77777777" w:rsidR="00F678A2" w:rsidRPr="00C8716B" w:rsidRDefault="00F678A2" w:rsidP="001F69CF">
            <w:pPr>
              <w:pStyle w:val="SITabletext"/>
              <w:rPr>
                <w:rFonts w:ascii="Times New Roman" w:hAnsi="Times New Roman" w:cs="Times New Roman"/>
              </w:rPr>
            </w:pPr>
            <w:r w:rsidRPr="00C8716B">
              <w:t>Equivalent unit</w:t>
            </w:r>
          </w:p>
        </w:tc>
      </w:tr>
      <w:tr w:rsidR="00F678A2" w:rsidRPr="00C8716B" w14:paraId="1FBD44DC" w14:textId="77777777" w:rsidTr="00EF645E">
        <w:trPr>
          <w:trHeight w:val="20"/>
        </w:trPr>
        <w:tc>
          <w:tcPr>
            <w:tcW w:w="1221" w:type="pct"/>
            <w:shd w:val="clear" w:color="auto" w:fill="auto"/>
          </w:tcPr>
          <w:p w14:paraId="411EE887" w14:textId="77777777" w:rsidR="00F678A2" w:rsidRPr="00C8716B" w:rsidRDefault="00F678A2" w:rsidP="001F69CF">
            <w:pPr>
              <w:pStyle w:val="SITabletext"/>
            </w:pPr>
            <w:r w:rsidRPr="00C8716B">
              <w:t>FWPCOT2215 Visually stress grade hardwood</w:t>
            </w:r>
          </w:p>
          <w:p w14:paraId="59CB505E" w14:textId="77777777" w:rsidR="00F678A2" w:rsidRPr="00C8716B" w:rsidRDefault="00F678A2" w:rsidP="001F69CF">
            <w:pPr>
              <w:pStyle w:val="SITabletext"/>
            </w:pPr>
          </w:p>
        </w:tc>
        <w:tc>
          <w:tcPr>
            <w:tcW w:w="1222" w:type="pct"/>
            <w:shd w:val="clear" w:color="auto" w:fill="auto"/>
          </w:tcPr>
          <w:p w14:paraId="67D7115E" w14:textId="77777777" w:rsidR="00F678A2" w:rsidRPr="00C8716B" w:rsidRDefault="00F678A2" w:rsidP="001F69CF">
            <w:pPr>
              <w:pStyle w:val="SITabletext"/>
            </w:pPr>
            <w:r w:rsidRPr="00C8716B">
              <w:t>FWPCOT2249 Visually stress grade hardwood</w:t>
            </w:r>
          </w:p>
          <w:p w14:paraId="40C24094" w14:textId="77777777" w:rsidR="00F678A2" w:rsidRPr="00C8716B" w:rsidRDefault="00F678A2" w:rsidP="001F69CF">
            <w:pPr>
              <w:pStyle w:val="SITabletext"/>
            </w:pPr>
          </w:p>
        </w:tc>
        <w:tc>
          <w:tcPr>
            <w:tcW w:w="1663" w:type="pct"/>
          </w:tcPr>
          <w:p w14:paraId="77344A26" w14:textId="77777777" w:rsidR="00F678A2" w:rsidRPr="00C8716B" w:rsidRDefault="00F678A2" w:rsidP="001F69CF">
            <w:pPr>
              <w:pStyle w:val="SITabletext"/>
              <w:rPr>
                <w:rFonts w:ascii="Times New Roman" w:hAnsi="Times New Roman" w:cs="Times New Roman"/>
                <w:b/>
                <w:bCs/>
                <w:i/>
              </w:rPr>
            </w:pPr>
            <w:r w:rsidRPr="00C8716B">
              <w:rPr>
                <w:noProof/>
              </w:rPr>
              <w:t xml:space="preserve">Updated </w:t>
            </w:r>
            <w:r w:rsidRPr="00C8716B">
              <w:t>p</w:t>
            </w:r>
            <w:r w:rsidRPr="00C8716B">
              <w:rPr>
                <w:noProof/>
              </w:rPr>
              <w:t xml:space="preserve">erformance </w:t>
            </w:r>
            <w:r w:rsidRPr="00C8716B">
              <w:t>c</w:t>
            </w:r>
            <w:r w:rsidRPr="00C8716B">
              <w:rPr>
                <w:noProof/>
              </w:rPr>
              <w:t xml:space="preserve">riteria to reflect environmental and workplace health and safety requirements; updated foundation skills; added </w:t>
            </w:r>
            <w:r w:rsidRPr="00C8716B">
              <w:t>p</w:t>
            </w:r>
            <w:r w:rsidRPr="00C8716B">
              <w:rPr>
                <w:noProof/>
              </w:rPr>
              <w:t xml:space="preserve">erformance </w:t>
            </w:r>
            <w:r w:rsidRPr="00C8716B">
              <w:t>e</w:t>
            </w:r>
            <w:r w:rsidRPr="00C8716B">
              <w:rPr>
                <w:noProof/>
              </w:rPr>
              <w:t xml:space="preserve">vidence and knowledge evidence to </w:t>
            </w:r>
            <w:r w:rsidRPr="00C8716B">
              <w:t>map</w:t>
            </w:r>
            <w:r w:rsidRPr="00C8716B">
              <w:rPr>
                <w:noProof/>
              </w:rPr>
              <w:t xml:space="preserve"> </w:t>
            </w:r>
            <w:r w:rsidRPr="00C8716B">
              <w:t>to p</w:t>
            </w:r>
            <w:r w:rsidRPr="00C8716B">
              <w:rPr>
                <w:noProof/>
              </w:rPr>
              <w:t xml:space="preserve">erformance </w:t>
            </w:r>
            <w:r w:rsidRPr="00C8716B">
              <w:t>c</w:t>
            </w:r>
            <w:r w:rsidRPr="00C8716B">
              <w:rPr>
                <w:noProof/>
              </w:rPr>
              <w:t>riteria</w:t>
            </w:r>
            <w:r w:rsidRPr="00C8716B">
              <w:t>; updated unit code to reflect changes and meet compliance.</w:t>
            </w:r>
          </w:p>
        </w:tc>
        <w:tc>
          <w:tcPr>
            <w:tcW w:w="894" w:type="pct"/>
          </w:tcPr>
          <w:p w14:paraId="2C0D9296" w14:textId="77777777" w:rsidR="00F678A2" w:rsidRPr="00C8716B" w:rsidRDefault="00F678A2" w:rsidP="001F69CF">
            <w:pPr>
              <w:pStyle w:val="SITabletext"/>
              <w:rPr>
                <w:rFonts w:ascii="Times New Roman" w:hAnsi="Times New Roman" w:cs="Times New Roman"/>
              </w:rPr>
            </w:pPr>
            <w:r w:rsidRPr="00C8716B">
              <w:t>Equivalent unit</w:t>
            </w:r>
          </w:p>
        </w:tc>
      </w:tr>
      <w:tr w:rsidR="00F678A2" w:rsidRPr="00C8716B" w14:paraId="7B437B85" w14:textId="77777777" w:rsidTr="00EF645E">
        <w:trPr>
          <w:trHeight w:val="20"/>
        </w:trPr>
        <w:tc>
          <w:tcPr>
            <w:tcW w:w="1221" w:type="pct"/>
            <w:shd w:val="clear" w:color="auto" w:fill="auto"/>
          </w:tcPr>
          <w:p w14:paraId="3B076086" w14:textId="77777777" w:rsidR="00F678A2" w:rsidRPr="00C8716B" w:rsidRDefault="00000000" w:rsidP="001F69CF">
            <w:pPr>
              <w:pStyle w:val="SITabletext"/>
            </w:pPr>
            <w:hyperlink r:id="rId237" w:history="1">
              <w:r w:rsidR="00F678A2" w:rsidRPr="00C8716B">
                <w:t>FWPCOT2216 Visually stress grade softwood</w:t>
              </w:r>
            </w:hyperlink>
          </w:p>
          <w:p w14:paraId="250EBBCA" w14:textId="77777777" w:rsidR="00F678A2" w:rsidRPr="00C8716B" w:rsidRDefault="00F678A2" w:rsidP="001F69CF">
            <w:pPr>
              <w:pStyle w:val="SITabletext"/>
            </w:pPr>
          </w:p>
        </w:tc>
        <w:tc>
          <w:tcPr>
            <w:tcW w:w="1222" w:type="pct"/>
            <w:shd w:val="clear" w:color="auto" w:fill="auto"/>
          </w:tcPr>
          <w:p w14:paraId="4146F652" w14:textId="77777777" w:rsidR="00F678A2" w:rsidRPr="00C8716B" w:rsidRDefault="00000000" w:rsidP="001F69CF">
            <w:pPr>
              <w:pStyle w:val="SITabletext"/>
            </w:pPr>
            <w:hyperlink r:id="rId238" w:history="1">
              <w:r w:rsidR="00F678A2" w:rsidRPr="00C8716B">
                <w:t>FWPCOT</w:t>
              </w:r>
              <w:proofErr w:type="gramStart"/>
              <w:r w:rsidR="00F678A2" w:rsidRPr="00C8716B">
                <w:t>2250  Visually</w:t>
              </w:r>
              <w:proofErr w:type="gramEnd"/>
              <w:r w:rsidR="00F678A2" w:rsidRPr="00C8716B">
                <w:t xml:space="preserve"> stress grade softwood</w:t>
              </w:r>
            </w:hyperlink>
          </w:p>
          <w:p w14:paraId="5A647BA2" w14:textId="77777777" w:rsidR="00F678A2" w:rsidRPr="00C8716B" w:rsidRDefault="00F678A2" w:rsidP="001F69CF">
            <w:pPr>
              <w:pStyle w:val="SITabletext"/>
            </w:pPr>
          </w:p>
        </w:tc>
        <w:tc>
          <w:tcPr>
            <w:tcW w:w="1663" w:type="pct"/>
          </w:tcPr>
          <w:p w14:paraId="5BE7D981" w14:textId="77777777" w:rsidR="00F678A2" w:rsidRPr="00C8716B" w:rsidRDefault="00F678A2" w:rsidP="001F69CF">
            <w:pPr>
              <w:pStyle w:val="SITabletext"/>
              <w:rPr>
                <w:rFonts w:ascii="Times New Roman" w:hAnsi="Times New Roman" w:cs="Times New Roman"/>
                <w:b/>
                <w:bCs/>
                <w:i/>
              </w:rPr>
            </w:pPr>
            <w:r w:rsidRPr="00C8716B">
              <w:t xml:space="preserve">Reworded application </w:t>
            </w:r>
            <w:proofErr w:type="gramStart"/>
            <w:r w:rsidRPr="00C8716B">
              <w:t>statement;</w:t>
            </w:r>
            <w:proofErr w:type="gramEnd"/>
            <w:r w:rsidRPr="00C8716B">
              <w:t xml:space="preserve"> u</w:t>
            </w:r>
            <w:r w:rsidRPr="00C8716B">
              <w:rPr>
                <w:noProof/>
              </w:rPr>
              <w:t xml:space="preserve">pdated </w:t>
            </w:r>
            <w:r w:rsidRPr="00C8716B">
              <w:t>p</w:t>
            </w:r>
            <w:r w:rsidRPr="00C8716B">
              <w:rPr>
                <w:noProof/>
              </w:rPr>
              <w:t xml:space="preserve">erformance </w:t>
            </w:r>
            <w:r w:rsidRPr="00C8716B">
              <w:t>c</w:t>
            </w:r>
            <w:r w:rsidRPr="00C8716B">
              <w:rPr>
                <w:noProof/>
              </w:rPr>
              <w:t xml:space="preserve">riteria to reflect environmental and workplace health and safety requirements; updated foundation skills; added </w:t>
            </w:r>
            <w:r w:rsidRPr="00C8716B">
              <w:t>p</w:t>
            </w:r>
            <w:r w:rsidRPr="00C8716B">
              <w:rPr>
                <w:noProof/>
              </w:rPr>
              <w:t xml:space="preserve">erformance </w:t>
            </w:r>
            <w:r w:rsidRPr="00C8716B">
              <w:t>e</w:t>
            </w:r>
            <w:r w:rsidRPr="00C8716B">
              <w:rPr>
                <w:noProof/>
              </w:rPr>
              <w:t xml:space="preserve">vidence and knowledge evidence to </w:t>
            </w:r>
            <w:r w:rsidRPr="00C8716B">
              <w:t>map</w:t>
            </w:r>
            <w:r w:rsidRPr="00C8716B">
              <w:rPr>
                <w:noProof/>
              </w:rPr>
              <w:t xml:space="preserve"> </w:t>
            </w:r>
            <w:r w:rsidRPr="00C8716B">
              <w:t>to p</w:t>
            </w:r>
            <w:r w:rsidRPr="00C8716B">
              <w:rPr>
                <w:noProof/>
              </w:rPr>
              <w:t xml:space="preserve">erformance </w:t>
            </w:r>
            <w:r w:rsidRPr="00C8716B">
              <w:t>c</w:t>
            </w:r>
            <w:r w:rsidRPr="00C8716B">
              <w:rPr>
                <w:noProof/>
              </w:rPr>
              <w:t xml:space="preserve">riteria; </w:t>
            </w:r>
            <w:r w:rsidRPr="00C8716B">
              <w:t>updated unit code to reflect changes and meet compliance.</w:t>
            </w:r>
          </w:p>
        </w:tc>
        <w:tc>
          <w:tcPr>
            <w:tcW w:w="894" w:type="pct"/>
          </w:tcPr>
          <w:p w14:paraId="68901A07" w14:textId="77777777" w:rsidR="00F678A2" w:rsidRPr="00C8716B" w:rsidRDefault="00F678A2" w:rsidP="001F69CF">
            <w:pPr>
              <w:pStyle w:val="SITabletext"/>
              <w:rPr>
                <w:rFonts w:ascii="Times New Roman" w:hAnsi="Times New Roman" w:cs="Times New Roman"/>
              </w:rPr>
            </w:pPr>
            <w:r w:rsidRPr="00C8716B">
              <w:t>Equivalent unit</w:t>
            </w:r>
          </w:p>
        </w:tc>
      </w:tr>
      <w:tr w:rsidR="00F678A2" w:rsidRPr="00C8716B" w14:paraId="6DDABB49" w14:textId="77777777" w:rsidTr="00EF645E">
        <w:trPr>
          <w:trHeight w:val="20"/>
        </w:trPr>
        <w:tc>
          <w:tcPr>
            <w:tcW w:w="1221" w:type="pct"/>
            <w:shd w:val="clear" w:color="auto" w:fill="auto"/>
          </w:tcPr>
          <w:p w14:paraId="66E69C9E" w14:textId="77777777" w:rsidR="00F678A2" w:rsidRPr="00C8716B" w:rsidRDefault="00000000" w:rsidP="001F69CF">
            <w:pPr>
              <w:pStyle w:val="SITabletext"/>
            </w:pPr>
            <w:hyperlink r:id="rId239" w:history="1">
              <w:r w:rsidR="00F678A2" w:rsidRPr="00C8716B">
                <w:t>FWPCOT2217 Visually stress grade cypress</w:t>
              </w:r>
            </w:hyperlink>
          </w:p>
          <w:p w14:paraId="38134A9E" w14:textId="77777777" w:rsidR="00F678A2" w:rsidRPr="00C8716B" w:rsidRDefault="00F678A2" w:rsidP="001F69CF">
            <w:pPr>
              <w:pStyle w:val="SITabletext"/>
            </w:pPr>
          </w:p>
        </w:tc>
        <w:tc>
          <w:tcPr>
            <w:tcW w:w="1222" w:type="pct"/>
            <w:shd w:val="clear" w:color="auto" w:fill="auto"/>
          </w:tcPr>
          <w:p w14:paraId="5722547B" w14:textId="77777777" w:rsidR="00F678A2" w:rsidRPr="00C8716B" w:rsidRDefault="00000000" w:rsidP="001F69CF">
            <w:pPr>
              <w:pStyle w:val="SITabletext"/>
            </w:pPr>
            <w:hyperlink r:id="rId240" w:history="1">
              <w:r w:rsidR="00F678A2" w:rsidRPr="00C8716B">
                <w:t>FWPCOT</w:t>
              </w:r>
              <w:proofErr w:type="gramStart"/>
              <w:r w:rsidR="00F678A2" w:rsidRPr="00C8716B">
                <w:t>2251  Visually</w:t>
              </w:r>
              <w:proofErr w:type="gramEnd"/>
              <w:r w:rsidR="00F678A2" w:rsidRPr="00C8716B">
                <w:t xml:space="preserve"> stress grade cypress</w:t>
              </w:r>
            </w:hyperlink>
          </w:p>
          <w:p w14:paraId="5B0FDEA7" w14:textId="77777777" w:rsidR="00F678A2" w:rsidRPr="00C8716B" w:rsidRDefault="00F678A2" w:rsidP="001F69CF">
            <w:pPr>
              <w:pStyle w:val="SITabletext"/>
            </w:pPr>
          </w:p>
        </w:tc>
        <w:tc>
          <w:tcPr>
            <w:tcW w:w="1663" w:type="pct"/>
          </w:tcPr>
          <w:p w14:paraId="0ADDA30F" w14:textId="77777777" w:rsidR="00F678A2" w:rsidRPr="00C8716B" w:rsidRDefault="00F678A2" w:rsidP="001F69CF">
            <w:pPr>
              <w:pStyle w:val="SITabletext"/>
              <w:rPr>
                <w:rFonts w:ascii="Times New Roman" w:hAnsi="Times New Roman" w:cs="Times New Roman"/>
                <w:b/>
                <w:bCs/>
                <w:i/>
              </w:rPr>
            </w:pPr>
            <w:r w:rsidRPr="00C8716B">
              <w:t xml:space="preserve">Reworded application </w:t>
            </w:r>
            <w:proofErr w:type="gramStart"/>
            <w:r w:rsidRPr="00C8716B">
              <w:t>statement;</w:t>
            </w:r>
            <w:proofErr w:type="gramEnd"/>
            <w:r w:rsidRPr="00C8716B">
              <w:t xml:space="preserve"> </w:t>
            </w:r>
            <w:r w:rsidRPr="00C8716B">
              <w:rPr>
                <w:noProof/>
              </w:rPr>
              <w:t xml:space="preserve">updated </w:t>
            </w:r>
            <w:r w:rsidRPr="00C8716B">
              <w:t>p</w:t>
            </w:r>
            <w:r w:rsidRPr="00C8716B">
              <w:rPr>
                <w:noProof/>
              </w:rPr>
              <w:t xml:space="preserve">erformance </w:t>
            </w:r>
            <w:r w:rsidRPr="00C8716B">
              <w:t>c</w:t>
            </w:r>
            <w:r w:rsidRPr="00C8716B">
              <w:rPr>
                <w:noProof/>
              </w:rPr>
              <w:t xml:space="preserve">riteria to reflect environmental and workplace health and safety requirements; updated foundation skills; added </w:t>
            </w:r>
            <w:r w:rsidRPr="00C8716B">
              <w:t>p</w:t>
            </w:r>
            <w:r w:rsidRPr="00C8716B">
              <w:rPr>
                <w:noProof/>
              </w:rPr>
              <w:t xml:space="preserve">erformance </w:t>
            </w:r>
            <w:r w:rsidRPr="00C8716B">
              <w:t>e</w:t>
            </w:r>
            <w:r w:rsidRPr="00C8716B">
              <w:rPr>
                <w:noProof/>
              </w:rPr>
              <w:t xml:space="preserve">vidence and knowledge evidence to </w:t>
            </w:r>
            <w:r w:rsidRPr="00C8716B">
              <w:t>map</w:t>
            </w:r>
            <w:r w:rsidRPr="00C8716B">
              <w:rPr>
                <w:noProof/>
              </w:rPr>
              <w:t xml:space="preserve"> </w:t>
            </w:r>
            <w:r w:rsidRPr="00C8716B">
              <w:t>to p</w:t>
            </w:r>
            <w:r w:rsidRPr="00C8716B">
              <w:rPr>
                <w:noProof/>
              </w:rPr>
              <w:t xml:space="preserve">erformance </w:t>
            </w:r>
            <w:r w:rsidRPr="00C8716B">
              <w:t>c</w:t>
            </w:r>
            <w:r w:rsidRPr="00C8716B">
              <w:rPr>
                <w:noProof/>
              </w:rPr>
              <w:t xml:space="preserve">riteria; </w:t>
            </w:r>
            <w:r w:rsidRPr="00C8716B">
              <w:t>updated unit code to reflect changes and meet compliance.</w:t>
            </w:r>
          </w:p>
        </w:tc>
        <w:tc>
          <w:tcPr>
            <w:tcW w:w="894" w:type="pct"/>
          </w:tcPr>
          <w:p w14:paraId="73C5299F" w14:textId="77777777" w:rsidR="00F678A2" w:rsidRPr="00C8716B" w:rsidRDefault="00F678A2" w:rsidP="001F69CF">
            <w:pPr>
              <w:pStyle w:val="SITabletext"/>
              <w:rPr>
                <w:rFonts w:ascii="Times New Roman" w:hAnsi="Times New Roman" w:cs="Times New Roman"/>
              </w:rPr>
            </w:pPr>
            <w:r w:rsidRPr="00C8716B">
              <w:t>Equivalent unit</w:t>
            </w:r>
          </w:p>
        </w:tc>
      </w:tr>
      <w:tr w:rsidR="00F678A2" w:rsidRPr="00C8716B" w14:paraId="428C1DDE" w14:textId="77777777" w:rsidTr="00EF645E">
        <w:trPr>
          <w:trHeight w:val="20"/>
        </w:trPr>
        <w:tc>
          <w:tcPr>
            <w:tcW w:w="1221" w:type="pct"/>
            <w:shd w:val="clear" w:color="auto" w:fill="auto"/>
          </w:tcPr>
          <w:p w14:paraId="7B4FC98A" w14:textId="77777777" w:rsidR="00F678A2" w:rsidRPr="00C8716B" w:rsidRDefault="00F678A2" w:rsidP="001F69CF">
            <w:pPr>
              <w:pStyle w:val="SITabletext"/>
            </w:pPr>
            <w:r w:rsidRPr="00C8716B">
              <w:t>FWPCOT2224 Band edges of panels</w:t>
            </w:r>
          </w:p>
          <w:p w14:paraId="3EF3B43C" w14:textId="77777777" w:rsidR="00F678A2" w:rsidRPr="00C8716B" w:rsidRDefault="00F678A2" w:rsidP="001F69CF">
            <w:pPr>
              <w:pStyle w:val="SITabletext"/>
            </w:pPr>
          </w:p>
        </w:tc>
        <w:tc>
          <w:tcPr>
            <w:tcW w:w="1222" w:type="pct"/>
            <w:shd w:val="clear" w:color="auto" w:fill="auto"/>
          </w:tcPr>
          <w:p w14:paraId="26563A70" w14:textId="77777777" w:rsidR="00F678A2" w:rsidRPr="00C8716B" w:rsidRDefault="00F678A2" w:rsidP="001F69CF">
            <w:pPr>
              <w:pStyle w:val="SITabletext"/>
            </w:pPr>
            <w:r w:rsidRPr="00C8716B">
              <w:t>FWPCOT2252    Band edges of panels</w:t>
            </w:r>
          </w:p>
          <w:p w14:paraId="550CAFF4" w14:textId="77777777" w:rsidR="00F678A2" w:rsidRPr="00C8716B" w:rsidRDefault="00F678A2" w:rsidP="001F69CF">
            <w:pPr>
              <w:pStyle w:val="SITabletext"/>
            </w:pPr>
          </w:p>
        </w:tc>
        <w:tc>
          <w:tcPr>
            <w:tcW w:w="1663" w:type="pct"/>
          </w:tcPr>
          <w:p w14:paraId="62C7189A" w14:textId="77777777" w:rsidR="00F678A2" w:rsidRPr="00C8716B" w:rsidRDefault="00F678A2" w:rsidP="001F69CF">
            <w:pPr>
              <w:pStyle w:val="SITabletext"/>
            </w:pPr>
            <w:r w:rsidRPr="00C8716B">
              <w:t xml:space="preserve">Reworded application </w:t>
            </w:r>
            <w:proofErr w:type="gramStart"/>
            <w:r w:rsidRPr="00C8716B">
              <w:t>statement;</w:t>
            </w:r>
            <w:proofErr w:type="gramEnd"/>
            <w:r w:rsidRPr="00C8716B">
              <w:t xml:space="preserve"> </w:t>
            </w:r>
            <w:r w:rsidRPr="00C8716B">
              <w:rPr>
                <w:noProof/>
              </w:rPr>
              <w:t xml:space="preserve">updated </w:t>
            </w:r>
            <w:r w:rsidRPr="00C8716B">
              <w:t>p</w:t>
            </w:r>
            <w:r w:rsidRPr="00C8716B">
              <w:rPr>
                <w:noProof/>
              </w:rPr>
              <w:t xml:space="preserve">erformance </w:t>
            </w:r>
            <w:r w:rsidRPr="00C8716B">
              <w:t>c</w:t>
            </w:r>
            <w:r w:rsidRPr="00C8716B">
              <w:rPr>
                <w:noProof/>
              </w:rPr>
              <w:t xml:space="preserve">riteria to reflect environmental and workplace health and safety requirements; updated foundation skills; added </w:t>
            </w:r>
            <w:r w:rsidRPr="00C8716B">
              <w:t>p</w:t>
            </w:r>
            <w:r w:rsidRPr="00C8716B">
              <w:rPr>
                <w:noProof/>
              </w:rPr>
              <w:t xml:space="preserve">erformance </w:t>
            </w:r>
            <w:r w:rsidRPr="00C8716B">
              <w:t>e</w:t>
            </w:r>
            <w:r w:rsidRPr="00C8716B">
              <w:rPr>
                <w:noProof/>
              </w:rPr>
              <w:t xml:space="preserve">vidence to </w:t>
            </w:r>
            <w:r w:rsidRPr="00C8716B">
              <w:t>map</w:t>
            </w:r>
            <w:r w:rsidRPr="00C8716B">
              <w:rPr>
                <w:noProof/>
              </w:rPr>
              <w:t xml:space="preserve"> </w:t>
            </w:r>
            <w:r w:rsidRPr="00C8716B">
              <w:t>to p</w:t>
            </w:r>
            <w:r w:rsidRPr="00C8716B">
              <w:rPr>
                <w:noProof/>
              </w:rPr>
              <w:t xml:space="preserve">erformance </w:t>
            </w:r>
            <w:r w:rsidRPr="00C8716B">
              <w:t>c</w:t>
            </w:r>
            <w:r w:rsidRPr="00C8716B">
              <w:rPr>
                <w:noProof/>
              </w:rPr>
              <w:t xml:space="preserve">riteria; </w:t>
            </w:r>
            <w:r w:rsidRPr="00C8716B">
              <w:t>updated unit code to reflect changes and meet compliance.</w:t>
            </w:r>
            <w:r w:rsidRPr="00C8716B" w:rsidDel="000E5E7C">
              <w:t xml:space="preserve"> </w:t>
            </w:r>
          </w:p>
        </w:tc>
        <w:tc>
          <w:tcPr>
            <w:tcW w:w="894" w:type="pct"/>
          </w:tcPr>
          <w:p w14:paraId="0B07BA8B" w14:textId="77777777" w:rsidR="00F678A2" w:rsidRPr="00C8716B" w:rsidRDefault="00F678A2" w:rsidP="001F69CF">
            <w:pPr>
              <w:pStyle w:val="SITabletext"/>
            </w:pPr>
            <w:r w:rsidRPr="00C8716B">
              <w:t>Equivalent unit</w:t>
            </w:r>
          </w:p>
        </w:tc>
      </w:tr>
      <w:tr w:rsidR="00F678A2" w:rsidRPr="00C8716B" w14:paraId="779A1B60" w14:textId="77777777" w:rsidTr="00EF645E">
        <w:trPr>
          <w:trHeight w:val="20"/>
        </w:trPr>
        <w:tc>
          <w:tcPr>
            <w:tcW w:w="1221" w:type="pct"/>
            <w:shd w:val="clear" w:color="auto" w:fill="auto"/>
          </w:tcPr>
          <w:p w14:paraId="1462B068" w14:textId="77777777" w:rsidR="00F678A2" w:rsidRPr="00C8716B" w:rsidRDefault="00F678A2" w:rsidP="001F69CF">
            <w:pPr>
              <w:pStyle w:val="SITabletext"/>
            </w:pPr>
            <w:r w:rsidRPr="00C8716B">
              <w:t>FWPCOT2239 Trim and cut felled trees</w:t>
            </w:r>
          </w:p>
          <w:p w14:paraId="291648B2" w14:textId="77777777" w:rsidR="00F678A2" w:rsidRPr="00C8716B" w:rsidRDefault="00F678A2" w:rsidP="001F69CF">
            <w:pPr>
              <w:pStyle w:val="SITabletext"/>
            </w:pPr>
            <w:r w:rsidRPr="00C8716B">
              <w:t>Release 3</w:t>
            </w:r>
          </w:p>
          <w:p w14:paraId="56EF9002" w14:textId="77777777" w:rsidR="00F678A2" w:rsidRPr="00C8716B" w:rsidRDefault="00F678A2" w:rsidP="001F69CF">
            <w:pPr>
              <w:pStyle w:val="SITabletext"/>
            </w:pPr>
          </w:p>
        </w:tc>
        <w:tc>
          <w:tcPr>
            <w:tcW w:w="1222" w:type="pct"/>
            <w:shd w:val="clear" w:color="auto" w:fill="auto"/>
          </w:tcPr>
          <w:p w14:paraId="3F74712C" w14:textId="77777777" w:rsidR="00F678A2" w:rsidRPr="00C8716B" w:rsidRDefault="00F678A2" w:rsidP="001F69CF">
            <w:pPr>
              <w:pStyle w:val="SITabletext"/>
            </w:pPr>
            <w:r w:rsidRPr="00C8716B">
              <w:t>FWPCOT2239 Trim and cut felled trees</w:t>
            </w:r>
          </w:p>
          <w:p w14:paraId="712673A8" w14:textId="77777777" w:rsidR="00F678A2" w:rsidRPr="00C8716B" w:rsidRDefault="00F678A2" w:rsidP="001F69CF">
            <w:pPr>
              <w:pStyle w:val="SITabletext"/>
            </w:pPr>
            <w:r w:rsidRPr="00C8716B">
              <w:t>Release 2</w:t>
            </w:r>
          </w:p>
        </w:tc>
        <w:tc>
          <w:tcPr>
            <w:tcW w:w="1663" w:type="pct"/>
            <w:shd w:val="clear" w:color="auto" w:fill="auto"/>
          </w:tcPr>
          <w:p w14:paraId="6B2FE997" w14:textId="77777777" w:rsidR="00F678A2" w:rsidRPr="00C8716B" w:rsidRDefault="00F678A2" w:rsidP="001F69CF">
            <w:pPr>
              <w:pStyle w:val="SITabletext"/>
            </w:pPr>
            <w:r w:rsidRPr="00C8716B">
              <w:t>Minor edits to achieve consistency with wording in another FWPHAR unit; and enable flexibility of the unit application.</w:t>
            </w:r>
          </w:p>
        </w:tc>
        <w:tc>
          <w:tcPr>
            <w:tcW w:w="894" w:type="pct"/>
          </w:tcPr>
          <w:p w14:paraId="282145E9" w14:textId="77777777" w:rsidR="00F678A2" w:rsidRPr="00C8716B" w:rsidRDefault="00F678A2" w:rsidP="001F69CF">
            <w:pPr>
              <w:pStyle w:val="SITabletext"/>
            </w:pPr>
            <w:r w:rsidRPr="00C8716B">
              <w:t>Equivalent unit</w:t>
            </w:r>
          </w:p>
          <w:p w14:paraId="1F83BF75" w14:textId="77777777" w:rsidR="00F678A2" w:rsidRPr="00C8716B" w:rsidRDefault="00F678A2" w:rsidP="001F69CF">
            <w:pPr>
              <w:pStyle w:val="SITabletext"/>
            </w:pPr>
          </w:p>
          <w:p w14:paraId="1C54ADBE" w14:textId="77777777" w:rsidR="00F678A2" w:rsidRPr="00C8716B" w:rsidRDefault="00F678A2" w:rsidP="001F69CF">
            <w:pPr>
              <w:pStyle w:val="SITabletext"/>
            </w:pPr>
          </w:p>
        </w:tc>
      </w:tr>
      <w:tr w:rsidR="00F678A2" w:rsidRPr="00C8716B" w14:paraId="2693BBA3" w14:textId="77777777" w:rsidTr="00EF645E">
        <w:trPr>
          <w:trHeight w:val="20"/>
        </w:trPr>
        <w:tc>
          <w:tcPr>
            <w:tcW w:w="1221" w:type="pct"/>
            <w:shd w:val="clear" w:color="auto" w:fill="auto"/>
          </w:tcPr>
          <w:p w14:paraId="6E192B68" w14:textId="77777777" w:rsidR="00F678A2" w:rsidRPr="00C8716B" w:rsidRDefault="00F678A2" w:rsidP="001F69CF">
            <w:pPr>
              <w:pStyle w:val="SITabletext"/>
            </w:pPr>
            <w:r w:rsidRPr="00C8716B">
              <w:t>FWPCOT3201 Hand sharpen knives and blades</w:t>
            </w:r>
          </w:p>
          <w:p w14:paraId="56A32699" w14:textId="77777777" w:rsidR="00F678A2" w:rsidRPr="00C8716B" w:rsidRDefault="00F678A2" w:rsidP="001F69CF">
            <w:pPr>
              <w:pStyle w:val="SITabletext"/>
            </w:pPr>
          </w:p>
        </w:tc>
        <w:tc>
          <w:tcPr>
            <w:tcW w:w="1222" w:type="pct"/>
            <w:shd w:val="clear" w:color="auto" w:fill="auto"/>
          </w:tcPr>
          <w:p w14:paraId="4C0C9220" w14:textId="77777777" w:rsidR="00F678A2" w:rsidRPr="00C8716B" w:rsidRDefault="00F678A2" w:rsidP="001F69CF">
            <w:pPr>
              <w:pStyle w:val="SITabletext"/>
            </w:pPr>
            <w:r w:rsidRPr="00C8716B">
              <w:t>FWPCOT3271 Hand sharpen knives and blades for commercial and domestic cutting services</w:t>
            </w:r>
          </w:p>
          <w:p w14:paraId="194EA799" w14:textId="77777777" w:rsidR="00F678A2" w:rsidRPr="00C8716B" w:rsidRDefault="00F678A2" w:rsidP="001F69CF">
            <w:pPr>
              <w:pStyle w:val="SITabletext"/>
            </w:pPr>
          </w:p>
        </w:tc>
        <w:tc>
          <w:tcPr>
            <w:tcW w:w="1663" w:type="pct"/>
            <w:shd w:val="clear" w:color="auto" w:fill="auto"/>
          </w:tcPr>
          <w:p w14:paraId="7980677A" w14:textId="77777777" w:rsidR="00F678A2" w:rsidRPr="00C8716B" w:rsidRDefault="00F678A2" w:rsidP="001F69CF">
            <w:pPr>
              <w:pStyle w:val="SITabletext"/>
            </w:pPr>
            <w:r w:rsidRPr="00C8716B">
              <w:t xml:space="preserve">Updated application statement; revised knowledge evidence; updated unit code and title to reflect changes and for compliance. </w:t>
            </w:r>
          </w:p>
        </w:tc>
        <w:tc>
          <w:tcPr>
            <w:tcW w:w="894" w:type="pct"/>
          </w:tcPr>
          <w:p w14:paraId="4E0EBDCA" w14:textId="77777777" w:rsidR="00F678A2" w:rsidRPr="00C8716B" w:rsidRDefault="00F678A2" w:rsidP="001F69CF">
            <w:pPr>
              <w:pStyle w:val="SITabletext"/>
            </w:pPr>
            <w:r w:rsidRPr="00C8716B">
              <w:t>Equivalent unit</w:t>
            </w:r>
          </w:p>
        </w:tc>
      </w:tr>
      <w:tr w:rsidR="00F678A2" w:rsidRPr="00C8716B" w14:paraId="1A0FB601" w14:textId="77777777" w:rsidTr="00EF645E">
        <w:trPr>
          <w:trHeight w:val="20"/>
        </w:trPr>
        <w:tc>
          <w:tcPr>
            <w:tcW w:w="1221" w:type="pct"/>
            <w:shd w:val="clear" w:color="auto" w:fill="auto"/>
          </w:tcPr>
          <w:p w14:paraId="0C921A1C" w14:textId="77777777" w:rsidR="00F678A2" w:rsidRPr="00C8716B" w:rsidRDefault="00F678A2" w:rsidP="001F69CF">
            <w:pPr>
              <w:pStyle w:val="SITabletext"/>
            </w:pPr>
            <w:r w:rsidRPr="00C8716B">
              <w:lastRenderedPageBreak/>
              <w:t>FWPCOT3206 Cut material using high speed optimiser</w:t>
            </w:r>
          </w:p>
          <w:p w14:paraId="5C0058FF" w14:textId="77777777" w:rsidR="00F678A2" w:rsidRPr="00C8716B" w:rsidRDefault="00F678A2" w:rsidP="001F69CF">
            <w:pPr>
              <w:pStyle w:val="SITabletext"/>
            </w:pPr>
          </w:p>
        </w:tc>
        <w:tc>
          <w:tcPr>
            <w:tcW w:w="1222" w:type="pct"/>
            <w:shd w:val="clear" w:color="auto" w:fill="auto"/>
          </w:tcPr>
          <w:p w14:paraId="14630AA7" w14:textId="77777777" w:rsidR="00F678A2" w:rsidRPr="00C8716B" w:rsidRDefault="00F678A2" w:rsidP="001F69CF">
            <w:pPr>
              <w:pStyle w:val="SITabletext"/>
            </w:pPr>
            <w:r w:rsidRPr="00C8716B">
              <w:t>FWPCOT3274 Cut timber products using high-speed optimiser</w:t>
            </w:r>
          </w:p>
          <w:p w14:paraId="369C5E3E" w14:textId="77777777" w:rsidR="00F678A2" w:rsidRPr="00C8716B" w:rsidRDefault="00F678A2" w:rsidP="001F69CF">
            <w:pPr>
              <w:pStyle w:val="SITabletext"/>
            </w:pPr>
          </w:p>
        </w:tc>
        <w:tc>
          <w:tcPr>
            <w:tcW w:w="1663" w:type="pct"/>
          </w:tcPr>
          <w:p w14:paraId="27D8457E" w14:textId="77777777" w:rsidR="00F678A2" w:rsidRPr="00C8716B" w:rsidRDefault="00F678A2" w:rsidP="001F69CF">
            <w:pPr>
              <w:pStyle w:val="SITabletext"/>
            </w:pPr>
            <w:r w:rsidRPr="00C8716B">
              <w:rPr>
                <w:noProof/>
              </w:rPr>
              <w:t xml:space="preserve">Updated </w:t>
            </w:r>
            <w:r w:rsidRPr="00C8716B">
              <w:t>a</w:t>
            </w:r>
            <w:r w:rsidRPr="00C8716B">
              <w:rPr>
                <w:noProof/>
              </w:rPr>
              <w:t xml:space="preserve">pplication statement; updated </w:t>
            </w:r>
            <w:r w:rsidRPr="00C8716B">
              <w:t>p</w:t>
            </w:r>
            <w:r w:rsidRPr="00C8716B">
              <w:rPr>
                <w:noProof/>
              </w:rPr>
              <w:t xml:space="preserve">erformance </w:t>
            </w:r>
            <w:r w:rsidRPr="00C8716B">
              <w:t>c</w:t>
            </w:r>
            <w:r w:rsidRPr="00C8716B">
              <w:rPr>
                <w:noProof/>
              </w:rPr>
              <w:t xml:space="preserve">riteria to reflect environmental and workplace health and safety requirements; updated foundation skills; added </w:t>
            </w:r>
            <w:r w:rsidRPr="00C8716B">
              <w:t>p</w:t>
            </w:r>
            <w:r w:rsidRPr="00C8716B">
              <w:rPr>
                <w:noProof/>
              </w:rPr>
              <w:t xml:space="preserve">erformance </w:t>
            </w:r>
            <w:r w:rsidRPr="00C8716B">
              <w:t>e</w:t>
            </w:r>
            <w:r w:rsidRPr="00C8716B">
              <w:rPr>
                <w:noProof/>
              </w:rPr>
              <w:t xml:space="preserve">vidence to </w:t>
            </w:r>
            <w:r w:rsidRPr="00C8716B">
              <w:t>map</w:t>
            </w:r>
            <w:r w:rsidRPr="00C8716B">
              <w:rPr>
                <w:noProof/>
              </w:rPr>
              <w:t xml:space="preserve"> </w:t>
            </w:r>
            <w:r w:rsidRPr="00C8716B">
              <w:t>to p</w:t>
            </w:r>
            <w:r w:rsidRPr="00C8716B">
              <w:rPr>
                <w:noProof/>
              </w:rPr>
              <w:t xml:space="preserve">erformance </w:t>
            </w:r>
            <w:r w:rsidRPr="00C8716B">
              <w:t>c</w:t>
            </w:r>
            <w:r w:rsidRPr="00C8716B">
              <w:rPr>
                <w:noProof/>
              </w:rPr>
              <w:t>riteria; updated unit title and code to reflect changes.</w:t>
            </w:r>
          </w:p>
        </w:tc>
        <w:tc>
          <w:tcPr>
            <w:tcW w:w="894" w:type="pct"/>
          </w:tcPr>
          <w:p w14:paraId="2EEECBDD" w14:textId="77777777" w:rsidR="00F678A2" w:rsidRPr="00C8716B" w:rsidRDefault="00F678A2" w:rsidP="001F69CF">
            <w:pPr>
              <w:pStyle w:val="SITabletext"/>
            </w:pPr>
            <w:r w:rsidRPr="00C8716B">
              <w:t>Equivalent unit</w:t>
            </w:r>
          </w:p>
        </w:tc>
      </w:tr>
      <w:tr w:rsidR="00F678A2" w:rsidRPr="00C8716B" w14:paraId="20D1F130" w14:textId="77777777" w:rsidTr="00EF645E">
        <w:trPr>
          <w:trHeight w:val="20"/>
        </w:trPr>
        <w:tc>
          <w:tcPr>
            <w:tcW w:w="1221" w:type="pct"/>
            <w:shd w:val="clear" w:color="auto" w:fill="auto"/>
          </w:tcPr>
          <w:p w14:paraId="67C5FA3C" w14:textId="77777777" w:rsidR="00F678A2" w:rsidRPr="00C8716B" w:rsidRDefault="00000000" w:rsidP="001F69CF">
            <w:pPr>
              <w:pStyle w:val="SITabletext"/>
            </w:pPr>
            <w:hyperlink r:id="rId241" w:history="1">
              <w:r w:rsidR="00F678A2" w:rsidRPr="00C8716B">
                <w:t xml:space="preserve">FWPCOT3207 Set up, </w:t>
              </w:r>
              <w:proofErr w:type="gramStart"/>
              <w:r w:rsidR="00F678A2" w:rsidRPr="00C8716B">
                <w:t>operate</w:t>
              </w:r>
              <w:proofErr w:type="gramEnd"/>
              <w:r w:rsidR="00F678A2" w:rsidRPr="00C8716B">
                <w:t xml:space="preserve"> and maintain finger jointing operations</w:t>
              </w:r>
            </w:hyperlink>
          </w:p>
          <w:p w14:paraId="311DC0A4" w14:textId="77777777" w:rsidR="00F678A2" w:rsidRPr="00C8716B" w:rsidRDefault="00F678A2" w:rsidP="001F69CF">
            <w:pPr>
              <w:pStyle w:val="SITabletext"/>
            </w:pPr>
          </w:p>
        </w:tc>
        <w:tc>
          <w:tcPr>
            <w:tcW w:w="1222" w:type="pct"/>
            <w:shd w:val="clear" w:color="auto" w:fill="auto"/>
          </w:tcPr>
          <w:p w14:paraId="5D741C2F" w14:textId="77777777" w:rsidR="00F678A2" w:rsidRPr="00C8716B" w:rsidRDefault="00F678A2" w:rsidP="001F69CF">
            <w:pPr>
              <w:pStyle w:val="SITabletext"/>
            </w:pPr>
            <w:r w:rsidRPr="00C8716B">
              <w:t xml:space="preserve">FWPCOT3288 Set up, </w:t>
            </w:r>
            <w:proofErr w:type="gramStart"/>
            <w:r w:rsidRPr="00C8716B">
              <w:t>operate</w:t>
            </w:r>
            <w:proofErr w:type="gramEnd"/>
            <w:r w:rsidRPr="00C8716B">
              <w:t xml:space="preserve"> and maintain finger jointing machines</w:t>
            </w:r>
          </w:p>
          <w:p w14:paraId="4A6A114A" w14:textId="77777777" w:rsidR="00F678A2" w:rsidRPr="00C8716B" w:rsidRDefault="00F678A2" w:rsidP="001F69CF">
            <w:pPr>
              <w:pStyle w:val="SITabletext"/>
            </w:pPr>
          </w:p>
        </w:tc>
        <w:tc>
          <w:tcPr>
            <w:tcW w:w="1663" w:type="pct"/>
          </w:tcPr>
          <w:p w14:paraId="62261208" w14:textId="77777777" w:rsidR="00F678A2" w:rsidRPr="00C8716B" w:rsidRDefault="00F678A2" w:rsidP="001F69CF">
            <w:pPr>
              <w:pStyle w:val="SITabletext"/>
            </w:pPr>
            <w:r w:rsidRPr="00C8716B">
              <w:t>Reworded application statement; reorganised performance evidence into new elements; updated environmental and workplace health and safety requirements;</w:t>
            </w:r>
            <w:r w:rsidRPr="00C8716B">
              <w:rPr>
                <w:noProof/>
              </w:rPr>
              <w:t xml:space="preserve"> updated foundation skills; added </w:t>
            </w:r>
            <w:r w:rsidRPr="00C8716B">
              <w:t>p</w:t>
            </w:r>
            <w:r w:rsidRPr="00C8716B">
              <w:rPr>
                <w:noProof/>
              </w:rPr>
              <w:t xml:space="preserve">erformance </w:t>
            </w:r>
            <w:r w:rsidRPr="00C8716B">
              <w:t>e</w:t>
            </w:r>
            <w:r w:rsidRPr="00C8716B">
              <w:rPr>
                <w:noProof/>
              </w:rPr>
              <w:t xml:space="preserve">vidence to </w:t>
            </w:r>
            <w:r w:rsidRPr="00C8716B">
              <w:t>map</w:t>
            </w:r>
            <w:r w:rsidRPr="00C8716B">
              <w:rPr>
                <w:noProof/>
              </w:rPr>
              <w:t xml:space="preserve"> </w:t>
            </w:r>
            <w:r w:rsidRPr="00C8716B">
              <w:t>to p</w:t>
            </w:r>
            <w:r w:rsidRPr="00C8716B">
              <w:rPr>
                <w:noProof/>
              </w:rPr>
              <w:t xml:space="preserve">erformance </w:t>
            </w:r>
            <w:r w:rsidRPr="00C8716B">
              <w:t>c</w:t>
            </w:r>
            <w:r w:rsidRPr="00C8716B">
              <w:rPr>
                <w:noProof/>
              </w:rPr>
              <w:t xml:space="preserve">riteria; </w:t>
            </w:r>
            <w:r w:rsidRPr="00C8716B">
              <w:t>updated unit code and title for clarity and compliance.</w:t>
            </w:r>
          </w:p>
        </w:tc>
        <w:tc>
          <w:tcPr>
            <w:tcW w:w="894" w:type="pct"/>
          </w:tcPr>
          <w:p w14:paraId="698EA80D" w14:textId="77777777" w:rsidR="00F678A2" w:rsidRPr="00C8716B" w:rsidRDefault="00F678A2" w:rsidP="001F69CF">
            <w:pPr>
              <w:pStyle w:val="SITabletext"/>
            </w:pPr>
            <w:r w:rsidRPr="00C8716B">
              <w:t>Equivalent unit</w:t>
            </w:r>
          </w:p>
        </w:tc>
      </w:tr>
      <w:tr w:rsidR="00F678A2" w:rsidRPr="00C8716B" w14:paraId="2BBBB640" w14:textId="77777777" w:rsidTr="00EF645E">
        <w:trPr>
          <w:trHeight w:val="20"/>
        </w:trPr>
        <w:tc>
          <w:tcPr>
            <w:tcW w:w="1221" w:type="pct"/>
            <w:shd w:val="clear" w:color="auto" w:fill="auto"/>
          </w:tcPr>
          <w:p w14:paraId="311E7895" w14:textId="77777777" w:rsidR="00F678A2" w:rsidRPr="00C8716B" w:rsidRDefault="00000000" w:rsidP="001F69CF">
            <w:pPr>
              <w:pStyle w:val="SITabletext"/>
            </w:pPr>
            <w:hyperlink r:id="rId242" w:history="1">
              <w:r w:rsidR="00F678A2" w:rsidRPr="00C8716B">
                <w:t xml:space="preserve">FWPCOT3209 Set up, </w:t>
              </w:r>
              <w:proofErr w:type="gramStart"/>
              <w:r w:rsidR="00F678A2" w:rsidRPr="00C8716B">
                <w:t>operate</w:t>
              </w:r>
              <w:proofErr w:type="gramEnd"/>
              <w:r w:rsidR="00F678A2" w:rsidRPr="00C8716B">
                <w:t xml:space="preserve"> and maintain end matching operations</w:t>
              </w:r>
            </w:hyperlink>
          </w:p>
          <w:p w14:paraId="7904C42B" w14:textId="77777777" w:rsidR="00F678A2" w:rsidRPr="00C8716B" w:rsidRDefault="00F678A2" w:rsidP="001F69CF">
            <w:pPr>
              <w:pStyle w:val="SITabletext"/>
            </w:pPr>
          </w:p>
        </w:tc>
        <w:tc>
          <w:tcPr>
            <w:tcW w:w="1222" w:type="pct"/>
            <w:shd w:val="clear" w:color="auto" w:fill="auto"/>
          </w:tcPr>
          <w:p w14:paraId="46E68FDF" w14:textId="77777777" w:rsidR="00F678A2" w:rsidRPr="00C8716B" w:rsidRDefault="00F678A2" w:rsidP="001F69CF">
            <w:pPr>
              <w:pStyle w:val="SITabletext"/>
            </w:pPr>
            <w:r w:rsidRPr="00C8716B">
              <w:t xml:space="preserve">FWPCOT3275 Set up, </w:t>
            </w:r>
            <w:proofErr w:type="gramStart"/>
            <w:r w:rsidRPr="00C8716B">
              <w:t>operate</w:t>
            </w:r>
            <w:proofErr w:type="gramEnd"/>
            <w:r w:rsidRPr="00C8716B">
              <w:t xml:space="preserve"> and maintain end matching machines</w:t>
            </w:r>
          </w:p>
          <w:p w14:paraId="162A275F" w14:textId="77777777" w:rsidR="00F678A2" w:rsidRPr="00C8716B" w:rsidRDefault="00F678A2" w:rsidP="001F69CF">
            <w:pPr>
              <w:pStyle w:val="SITabletext"/>
            </w:pPr>
          </w:p>
        </w:tc>
        <w:tc>
          <w:tcPr>
            <w:tcW w:w="1663" w:type="pct"/>
          </w:tcPr>
          <w:p w14:paraId="6A351451" w14:textId="77777777" w:rsidR="00F678A2" w:rsidRPr="00C8716B" w:rsidRDefault="00F678A2" w:rsidP="001F69CF">
            <w:pPr>
              <w:pStyle w:val="SITabletext"/>
            </w:pPr>
            <w:r w:rsidRPr="00C8716B">
              <w:t xml:space="preserve">Updated workplace health and safety requirements; renamed element 1; split element 2; revised performance evidence to map to performance criteria; updated unit code and title for clarity and compliance. </w:t>
            </w:r>
          </w:p>
        </w:tc>
        <w:tc>
          <w:tcPr>
            <w:tcW w:w="894" w:type="pct"/>
          </w:tcPr>
          <w:p w14:paraId="11595918" w14:textId="77777777" w:rsidR="00F678A2" w:rsidRPr="00C8716B" w:rsidRDefault="00F678A2" w:rsidP="001F69CF">
            <w:pPr>
              <w:pStyle w:val="SITabletext"/>
            </w:pPr>
            <w:r w:rsidRPr="00C8716B">
              <w:t>Equivalent unit</w:t>
            </w:r>
          </w:p>
        </w:tc>
      </w:tr>
      <w:tr w:rsidR="00F678A2" w:rsidRPr="00C8716B" w14:paraId="5993F41A" w14:textId="77777777" w:rsidTr="00EF645E">
        <w:trPr>
          <w:trHeight w:val="20"/>
        </w:trPr>
        <w:tc>
          <w:tcPr>
            <w:tcW w:w="1221" w:type="pct"/>
            <w:shd w:val="clear" w:color="auto" w:fill="auto"/>
          </w:tcPr>
          <w:p w14:paraId="5B4B887E" w14:textId="77777777" w:rsidR="00F678A2" w:rsidRPr="00C8716B" w:rsidRDefault="00F678A2" w:rsidP="001F69CF">
            <w:pPr>
              <w:pStyle w:val="SITabletext"/>
            </w:pPr>
            <w:r w:rsidRPr="00C8716B">
              <w:t>FWPCOT3210 Sharpen cutting tools</w:t>
            </w:r>
          </w:p>
          <w:p w14:paraId="7BC04268" w14:textId="77777777" w:rsidR="00F678A2" w:rsidRPr="00C8716B" w:rsidRDefault="00F678A2" w:rsidP="001F69CF">
            <w:pPr>
              <w:pStyle w:val="SITabletext"/>
            </w:pPr>
          </w:p>
        </w:tc>
        <w:tc>
          <w:tcPr>
            <w:tcW w:w="1222" w:type="pct"/>
            <w:shd w:val="clear" w:color="auto" w:fill="auto"/>
          </w:tcPr>
          <w:p w14:paraId="19C07A8F" w14:textId="77777777" w:rsidR="00F678A2" w:rsidRPr="00C8716B" w:rsidRDefault="00F678A2" w:rsidP="001F69CF">
            <w:pPr>
              <w:pStyle w:val="SITabletext"/>
            </w:pPr>
            <w:r w:rsidRPr="00C8716B">
              <w:t>FWPCOT3276 Sharpen cutters using a straight knife grinder</w:t>
            </w:r>
          </w:p>
          <w:p w14:paraId="082A6D49" w14:textId="77777777" w:rsidR="00F678A2" w:rsidRPr="00C8716B" w:rsidRDefault="00F678A2" w:rsidP="001F69CF">
            <w:pPr>
              <w:pStyle w:val="SITabletext"/>
            </w:pPr>
          </w:p>
        </w:tc>
        <w:tc>
          <w:tcPr>
            <w:tcW w:w="1663" w:type="pct"/>
          </w:tcPr>
          <w:p w14:paraId="5EAF38DF" w14:textId="77777777" w:rsidR="00F678A2" w:rsidRPr="00C8716B" w:rsidRDefault="00F678A2" w:rsidP="001F69CF">
            <w:pPr>
              <w:pStyle w:val="SITabletext"/>
            </w:pPr>
            <w:r w:rsidRPr="00C8716B">
              <w:t>The original unit has been replaced by three units including this unit to define specific skills required of operators for using different methods and equipment for sharpening different types of cutters to produce timber with simple and complex profiles.</w:t>
            </w:r>
          </w:p>
        </w:tc>
        <w:tc>
          <w:tcPr>
            <w:tcW w:w="894" w:type="pct"/>
          </w:tcPr>
          <w:p w14:paraId="0325BB6D" w14:textId="77777777" w:rsidR="00F678A2" w:rsidRPr="00C8716B" w:rsidRDefault="00F678A2" w:rsidP="001F69CF">
            <w:pPr>
              <w:pStyle w:val="SITabletext"/>
            </w:pPr>
            <w:r w:rsidRPr="00C8716B">
              <w:t>No equivalent unit</w:t>
            </w:r>
          </w:p>
        </w:tc>
      </w:tr>
      <w:tr w:rsidR="00F678A2" w:rsidRPr="00C8716B" w14:paraId="3984D351" w14:textId="77777777" w:rsidTr="00EF645E">
        <w:trPr>
          <w:trHeight w:val="20"/>
        </w:trPr>
        <w:tc>
          <w:tcPr>
            <w:tcW w:w="1221" w:type="pct"/>
            <w:shd w:val="clear" w:color="auto" w:fill="auto"/>
          </w:tcPr>
          <w:p w14:paraId="1C08696F" w14:textId="77777777" w:rsidR="00F678A2" w:rsidRPr="00C8716B" w:rsidRDefault="00F678A2" w:rsidP="001F69CF">
            <w:pPr>
              <w:pStyle w:val="SITabletext"/>
            </w:pPr>
            <w:r w:rsidRPr="00C8716B">
              <w:t>FWPCOT3210 Sharpen cutting tools</w:t>
            </w:r>
          </w:p>
          <w:p w14:paraId="09C18598" w14:textId="77777777" w:rsidR="00F678A2" w:rsidRPr="00C8716B" w:rsidRDefault="00F678A2" w:rsidP="001F69CF">
            <w:pPr>
              <w:pStyle w:val="SITabletext"/>
            </w:pPr>
          </w:p>
        </w:tc>
        <w:tc>
          <w:tcPr>
            <w:tcW w:w="1222" w:type="pct"/>
            <w:shd w:val="clear" w:color="auto" w:fill="auto"/>
          </w:tcPr>
          <w:p w14:paraId="602EC985" w14:textId="77777777" w:rsidR="00F678A2" w:rsidRPr="00C8716B" w:rsidRDefault="00F678A2" w:rsidP="001F69CF">
            <w:pPr>
              <w:pStyle w:val="SITabletext"/>
            </w:pPr>
            <w:r w:rsidRPr="00C8716B">
              <w:t>FWPCOT3277 Sharpen cutters in head using a profile knife grinder</w:t>
            </w:r>
          </w:p>
          <w:p w14:paraId="7DF5E115" w14:textId="77777777" w:rsidR="00F678A2" w:rsidRPr="00C8716B" w:rsidRDefault="00F678A2" w:rsidP="001F69CF">
            <w:pPr>
              <w:pStyle w:val="SITabletext"/>
            </w:pPr>
          </w:p>
        </w:tc>
        <w:tc>
          <w:tcPr>
            <w:tcW w:w="1663" w:type="pct"/>
          </w:tcPr>
          <w:p w14:paraId="5CC8E6CD" w14:textId="77777777" w:rsidR="00F678A2" w:rsidRPr="00C8716B" w:rsidRDefault="00F678A2" w:rsidP="001F69CF">
            <w:pPr>
              <w:pStyle w:val="SITabletext"/>
            </w:pPr>
            <w:r w:rsidRPr="00C8716B">
              <w:t>The original unit has been replaced by three units including this unit to define specific skills required of operators for using different methods and equipment for sharpening different types of cutters to produce timber with simple and complex profiles.</w:t>
            </w:r>
          </w:p>
        </w:tc>
        <w:tc>
          <w:tcPr>
            <w:tcW w:w="894" w:type="pct"/>
          </w:tcPr>
          <w:p w14:paraId="224B3033" w14:textId="77777777" w:rsidR="00F678A2" w:rsidRPr="00C8716B" w:rsidRDefault="00F678A2" w:rsidP="001F69CF">
            <w:pPr>
              <w:pStyle w:val="SITabletext"/>
            </w:pPr>
            <w:r w:rsidRPr="00C8716B">
              <w:t>No equivalent unit</w:t>
            </w:r>
          </w:p>
        </w:tc>
      </w:tr>
      <w:tr w:rsidR="00F678A2" w:rsidRPr="00C8716B" w14:paraId="7B4BE3E0" w14:textId="77777777" w:rsidTr="00EF645E">
        <w:trPr>
          <w:trHeight w:val="20"/>
        </w:trPr>
        <w:tc>
          <w:tcPr>
            <w:tcW w:w="1221" w:type="pct"/>
            <w:shd w:val="clear" w:color="auto" w:fill="auto"/>
          </w:tcPr>
          <w:p w14:paraId="37ABAC82" w14:textId="77777777" w:rsidR="00F678A2" w:rsidRPr="00C8716B" w:rsidRDefault="00F678A2" w:rsidP="001F69CF">
            <w:pPr>
              <w:pStyle w:val="SITabletext"/>
            </w:pPr>
            <w:r w:rsidRPr="00C8716B">
              <w:lastRenderedPageBreak/>
              <w:t>FWPCOT3210 Sharpen cutting tools</w:t>
            </w:r>
          </w:p>
          <w:p w14:paraId="5005C826" w14:textId="77777777" w:rsidR="00F678A2" w:rsidRPr="00C8716B" w:rsidRDefault="00F678A2" w:rsidP="001F69CF">
            <w:pPr>
              <w:pStyle w:val="SITabletext"/>
            </w:pPr>
          </w:p>
        </w:tc>
        <w:tc>
          <w:tcPr>
            <w:tcW w:w="1222" w:type="pct"/>
            <w:shd w:val="clear" w:color="auto" w:fill="auto"/>
          </w:tcPr>
          <w:p w14:paraId="08DC3A3E" w14:textId="77777777" w:rsidR="00F678A2" w:rsidRPr="00C8716B" w:rsidRDefault="00F678A2" w:rsidP="001F69CF">
            <w:pPr>
              <w:pStyle w:val="SITabletext"/>
            </w:pPr>
            <w:r w:rsidRPr="00C8716B">
              <w:t>FWPCOT3278 Sharpen cutters in head using a straight knife grinder</w:t>
            </w:r>
          </w:p>
          <w:p w14:paraId="03B3073D" w14:textId="77777777" w:rsidR="00F678A2" w:rsidRPr="00C8716B" w:rsidRDefault="00F678A2" w:rsidP="001F69CF">
            <w:pPr>
              <w:pStyle w:val="SITabletext"/>
            </w:pPr>
          </w:p>
        </w:tc>
        <w:tc>
          <w:tcPr>
            <w:tcW w:w="1663" w:type="pct"/>
          </w:tcPr>
          <w:p w14:paraId="062950CF" w14:textId="77777777" w:rsidR="00F678A2" w:rsidRPr="00C8716B" w:rsidRDefault="00F678A2" w:rsidP="001F69CF">
            <w:pPr>
              <w:pStyle w:val="SITabletext"/>
            </w:pPr>
            <w:r w:rsidRPr="00C8716B">
              <w:t>The original unit has been replaced by three units including this unit to define specific skills required of operators for using different methods and equipment for sharpening different types of cutters to produce timber with simple and complex profiles.</w:t>
            </w:r>
          </w:p>
        </w:tc>
        <w:tc>
          <w:tcPr>
            <w:tcW w:w="894" w:type="pct"/>
          </w:tcPr>
          <w:p w14:paraId="7A0DB7AA" w14:textId="77777777" w:rsidR="00F678A2" w:rsidRPr="00C8716B" w:rsidRDefault="00F678A2" w:rsidP="001F69CF">
            <w:pPr>
              <w:pStyle w:val="SITabletext"/>
            </w:pPr>
            <w:r w:rsidRPr="00C8716B">
              <w:t>No equivalent unit</w:t>
            </w:r>
          </w:p>
        </w:tc>
      </w:tr>
      <w:tr w:rsidR="00F678A2" w:rsidRPr="00C8716B" w14:paraId="35BA4C77" w14:textId="77777777" w:rsidTr="00EF645E">
        <w:trPr>
          <w:trHeight w:val="20"/>
        </w:trPr>
        <w:tc>
          <w:tcPr>
            <w:tcW w:w="1221" w:type="pct"/>
            <w:shd w:val="clear" w:color="auto" w:fill="auto"/>
          </w:tcPr>
          <w:p w14:paraId="2971F09A" w14:textId="77777777" w:rsidR="00F678A2" w:rsidRPr="00C8716B" w:rsidRDefault="00F678A2" w:rsidP="001F69CF">
            <w:pPr>
              <w:pStyle w:val="SITabletext"/>
            </w:pPr>
            <w:r w:rsidRPr="00C8716B">
              <w:t xml:space="preserve">FWPCOT3211 Maintain </w:t>
            </w:r>
            <w:proofErr w:type="spellStart"/>
            <w:r w:rsidRPr="00C8716B">
              <w:t>sawdoctoring</w:t>
            </w:r>
            <w:proofErr w:type="spellEnd"/>
            <w:r w:rsidRPr="00C8716B">
              <w:t xml:space="preserve"> tools</w:t>
            </w:r>
          </w:p>
          <w:p w14:paraId="132810E6" w14:textId="77777777" w:rsidR="00F678A2" w:rsidRPr="00C8716B" w:rsidRDefault="00F678A2" w:rsidP="001F69CF">
            <w:pPr>
              <w:pStyle w:val="SITabletext"/>
            </w:pPr>
          </w:p>
        </w:tc>
        <w:tc>
          <w:tcPr>
            <w:tcW w:w="1222" w:type="pct"/>
            <w:shd w:val="clear" w:color="auto" w:fill="auto"/>
          </w:tcPr>
          <w:p w14:paraId="031D0FF1" w14:textId="77777777" w:rsidR="00F678A2" w:rsidRPr="00C8716B" w:rsidRDefault="00F678A2" w:rsidP="001F69CF">
            <w:pPr>
              <w:pStyle w:val="SITabletext"/>
            </w:pPr>
            <w:r w:rsidRPr="00C8716B">
              <w:t xml:space="preserve">FWPCOT3279 Assess and maintain saw technology tools </w:t>
            </w:r>
          </w:p>
          <w:p w14:paraId="0CF92F80" w14:textId="77777777" w:rsidR="00F678A2" w:rsidRPr="00C8716B" w:rsidRDefault="00F678A2" w:rsidP="001F69CF">
            <w:pPr>
              <w:pStyle w:val="SITabletext"/>
            </w:pPr>
          </w:p>
        </w:tc>
        <w:tc>
          <w:tcPr>
            <w:tcW w:w="1663" w:type="pct"/>
          </w:tcPr>
          <w:p w14:paraId="4E9FF5A7" w14:textId="77777777" w:rsidR="00F678A2" w:rsidRPr="00C8716B" w:rsidRDefault="00F678A2" w:rsidP="001F69CF">
            <w:pPr>
              <w:pStyle w:val="SITabletext"/>
            </w:pPr>
            <w:r w:rsidRPr="00C8716B">
              <w:t xml:space="preserve">Added new elements; redrafted performance evidence; expanded knowledge evidence and assessment conditions to include additional tools; changed title and unit code to reflect updates and for compliance. </w:t>
            </w:r>
          </w:p>
        </w:tc>
        <w:tc>
          <w:tcPr>
            <w:tcW w:w="894" w:type="pct"/>
          </w:tcPr>
          <w:p w14:paraId="699FE252" w14:textId="77777777" w:rsidR="00F678A2" w:rsidRPr="00C8716B" w:rsidRDefault="00F678A2" w:rsidP="001F69CF">
            <w:pPr>
              <w:pStyle w:val="SITabletext"/>
            </w:pPr>
            <w:r w:rsidRPr="00C8716B">
              <w:t>No equivalent unit</w:t>
            </w:r>
          </w:p>
        </w:tc>
      </w:tr>
      <w:tr w:rsidR="00F678A2" w:rsidRPr="00C8716B" w14:paraId="2D3FC963" w14:textId="77777777" w:rsidTr="00EF645E">
        <w:trPr>
          <w:trHeight w:val="20"/>
        </w:trPr>
        <w:tc>
          <w:tcPr>
            <w:tcW w:w="1221" w:type="pct"/>
            <w:shd w:val="clear" w:color="auto" w:fill="auto"/>
          </w:tcPr>
          <w:p w14:paraId="4714418E" w14:textId="77777777" w:rsidR="00F678A2" w:rsidRPr="00C8716B" w:rsidRDefault="00F678A2" w:rsidP="001F69CF">
            <w:pPr>
              <w:pStyle w:val="SITabletext"/>
            </w:pPr>
            <w:r w:rsidRPr="00C8716B">
              <w:t xml:space="preserve">FWPCOT3212 Replace saws, </w:t>
            </w:r>
            <w:proofErr w:type="gramStart"/>
            <w:r w:rsidRPr="00C8716B">
              <w:t>blades</w:t>
            </w:r>
            <w:proofErr w:type="gramEnd"/>
            <w:r w:rsidRPr="00C8716B">
              <w:t xml:space="preserve"> and guides</w:t>
            </w:r>
          </w:p>
          <w:p w14:paraId="6F23B3A2" w14:textId="77777777" w:rsidR="00F678A2" w:rsidRPr="00C8716B" w:rsidRDefault="00F678A2" w:rsidP="001F69CF">
            <w:pPr>
              <w:pStyle w:val="SITabletext"/>
            </w:pPr>
          </w:p>
        </w:tc>
        <w:tc>
          <w:tcPr>
            <w:tcW w:w="1222" w:type="pct"/>
            <w:shd w:val="clear" w:color="auto" w:fill="auto"/>
          </w:tcPr>
          <w:p w14:paraId="47AF3FE4" w14:textId="77777777" w:rsidR="00F678A2" w:rsidRPr="00C8716B" w:rsidRDefault="00F678A2" w:rsidP="001F69CF">
            <w:pPr>
              <w:pStyle w:val="SITabletext"/>
            </w:pPr>
            <w:r w:rsidRPr="00C8716B">
              <w:t xml:space="preserve">FWPCOT3280 Replace saw blades, </w:t>
            </w:r>
            <w:proofErr w:type="gramStart"/>
            <w:r w:rsidRPr="00C8716B">
              <w:t>knives</w:t>
            </w:r>
            <w:proofErr w:type="gramEnd"/>
            <w:r w:rsidRPr="00C8716B">
              <w:t xml:space="preserve"> and guides</w:t>
            </w:r>
          </w:p>
          <w:p w14:paraId="2932F95A" w14:textId="77777777" w:rsidR="00F678A2" w:rsidRPr="00C8716B" w:rsidRDefault="00F678A2" w:rsidP="001F69CF">
            <w:pPr>
              <w:pStyle w:val="SITabletext"/>
            </w:pPr>
          </w:p>
        </w:tc>
        <w:tc>
          <w:tcPr>
            <w:tcW w:w="1663" w:type="pct"/>
          </w:tcPr>
          <w:p w14:paraId="2394BE46" w14:textId="77777777" w:rsidR="00F678A2" w:rsidRPr="00C8716B" w:rsidRDefault="00F678A2" w:rsidP="001F69CF">
            <w:pPr>
              <w:pStyle w:val="SITabletext"/>
            </w:pPr>
            <w:r w:rsidRPr="00C8716B">
              <w:t>Reworded application statement for clarity; updated unit code and title for clarity and compliance.</w:t>
            </w:r>
          </w:p>
        </w:tc>
        <w:tc>
          <w:tcPr>
            <w:tcW w:w="894" w:type="pct"/>
          </w:tcPr>
          <w:p w14:paraId="1C544F56" w14:textId="77777777" w:rsidR="00F678A2" w:rsidRPr="00C8716B" w:rsidRDefault="00F678A2" w:rsidP="001F69CF">
            <w:pPr>
              <w:pStyle w:val="SITabletext"/>
            </w:pPr>
            <w:r w:rsidRPr="00C8716B">
              <w:t>Equivalent unit</w:t>
            </w:r>
          </w:p>
          <w:p w14:paraId="697449CA" w14:textId="77777777" w:rsidR="00F678A2" w:rsidRPr="00C8716B" w:rsidRDefault="00F678A2" w:rsidP="001F69CF">
            <w:pPr>
              <w:pStyle w:val="SITabletext"/>
            </w:pPr>
          </w:p>
        </w:tc>
      </w:tr>
      <w:tr w:rsidR="00F678A2" w:rsidRPr="00C8716B" w14:paraId="543C550F" w14:textId="77777777" w:rsidTr="00EF645E">
        <w:trPr>
          <w:trHeight w:val="20"/>
        </w:trPr>
        <w:tc>
          <w:tcPr>
            <w:tcW w:w="1221" w:type="pct"/>
            <w:shd w:val="clear" w:color="auto" w:fill="auto"/>
          </w:tcPr>
          <w:p w14:paraId="031DB03D" w14:textId="77777777" w:rsidR="00F678A2" w:rsidRPr="00C8716B" w:rsidRDefault="00F678A2" w:rsidP="001F69CF">
            <w:pPr>
              <w:pStyle w:val="SITabletext"/>
            </w:pPr>
            <w:r w:rsidRPr="00C8716B">
              <w:t>FWPCOT3213 Manufacture cutting tools</w:t>
            </w:r>
          </w:p>
          <w:p w14:paraId="24FEBC66" w14:textId="77777777" w:rsidR="00F678A2" w:rsidRPr="00C8716B" w:rsidRDefault="00F678A2" w:rsidP="001F69CF">
            <w:pPr>
              <w:pStyle w:val="SITabletext"/>
            </w:pPr>
          </w:p>
        </w:tc>
        <w:tc>
          <w:tcPr>
            <w:tcW w:w="1222" w:type="pct"/>
            <w:shd w:val="clear" w:color="auto" w:fill="auto"/>
          </w:tcPr>
          <w:p w14:paraId="5B8E5D49" w14:textId="77777777" w:rsidR="00F678A2" w:rsidRPr="00C8716B" w:rsidRDefault="00F678A2" w:rsidP="001F69CF">
            <w:pPr>
              <w:pStyle w:val="SITabletext"/>
            </w:pPr>
            <w:r w:rsidRPr="00C8716B">
              <w:t>FWPCOT3281 Manufacture profile cutters</w:t>
            </w:r>
          </w:p>
          <w:p w14:paraId="7F9DAE41" w14:textId="77777777" w:rsidR="00F678A2" w:rsidRPr="00C8716B" w:rsidRDefault="00F678A2" w:rsidP="001F69CF">
            <w:pPr>
              <w:pStyle w:val="SITabletext"/>
            </w:pPr>
          </w:p>
        </w:tc>
        <w:tc>
          <w:tcPr>
            <w:tcW w:w="1663" w:type="pct"/>
          </w:tcPr>
          <w:p w14:paraId="5F32F3AA" w14:textId="77777777" w:rsidR="00F678A2" w:rsidRPr="00C8716B" w:rsidRDefault="00F678A2" w:rsidP="001F69CF">
            <w:pPr>
              <w:pStyle w:val="SITabletext"/>
            </w:pPr>
            <w:r w:rsidRPr="00C8716B">
              <w:t xml:space="preserve">Updated application for clarity; reworded element 1; revised knowledge evidence; updated unit code and title for clarity and compliance.  </w:t>
            </w:r>
          </w:p>
        </w:tc>
        <w:tc>
          <w:tcPr>
            <w:tcW w:w="894" w:type="pct"/>
          </w:tcPr>
          <w:p w14:paraId="40BAAAEE" w14:textId="77777777" w:rsidR="00F678A2" w:rsidRPr="00C8716B" w:rsidRDefault="00F678A2" w:rsidP="001F69CF">
            <w:pPr>
              <w:pStyle w:val="SITabletext"/>
            </w:pPr>
            <w:r w:rsidRPr="00C8716B">
              <w:t>Equivalent unit</w:t>
            </w:r>
          </w:p>
        </w:tc>
      </w:tr>
      <w:tr w:rsidR="00F678A2" w:rsidRPr="00C8716B" w14:paraId="1B23C694" w14:textId="77777777" w:rsidTr="00EF645E">
        <w:trPr>
          <w:trHeight w:val="20"/>
        </w:trPr>
        <w:tc>
          <w:tcPr>
            <w:tcW w:w="1221" w:type="pct"/>
            <w:shd w:val="clear" w:color="auto" w:fill="auto"/>
          </w:tcPr>
          <w:p w14:paraId="2998102B" w14:textId="77777777" w:rsidR="00F678A2" w:rsidRPr="00C8716B" w:rsidRDefault="00F678A2" w:rsidP="001F69CF">
            <w:pPr>
              <w:pStyle w:val="SITabletext"/>
            </w:pPr>
            <w:r w:rsidRPr="00C8716B">
              <w:t>FWPCOT3215 Swage and shape saw blades</w:t>
            </w:r>
          </w:p>
          <w:p w14:paraId="49B114CB" w14:textId="77777777" w:rsidR="00F678A2" w:rsidRPr="00C8716B" w:rsidRDefault="00F678A2" w:rsidP="001F69CF">
            <w:pPr>
              <w:pStyle w:val="SITabletext"/>
            </w:pPr>
          </w:p>
        </w:tc>
        <w:tc>
          <w:tcPr>
            <w:tcW w:w="1222" w:type="pct"/>
            <w:shd w:val="clear" w:color="auto" w:fill="auto"/>
          </w:tcPr>
          <w:p w14:paraId="29777B0D" w14:textId="77777777" w:rsidR="00F678A2" w:rsidRPr="00C8716B" w:rsidRDefault="00F678A2" w:rsidP="001F69CF">
            <w:pPr>
              <w:pStyle w:val="SITabletext"/>
            </w:pPr>
            <w:r w:rsidRPr="00C8716B">
              <w:t>FWPCOT3294 Swage and shape saw blades</w:t>
            </w:r>
          </w:p>
          <w:p w14:paraId="67B86A40" w14:textId="77777777" w:rsidR="00F678A2" w:rsidRPr="00C8716B" w:rsidRDefault="00F678A2" w:rsidP="001F69CF">
            <w:pPr>
              <w:pStyle w:val="SITabletext"/>
            </w:pPr>
          </w:p>
        </w:tc>
        <w:tc>
          <w:tcPr>
            <w:tcW w:w="1663" w:type="pct"/>
          </w:tcPr>
          <w:p w14:paraId="28D112DC" w14:textId="77777777" w:rsidR="00F678A2" w:rsidRPr="00C8716B" w:rsidRDefault="00F678A2" w:rsidP="001F69CF">
            <w:pPr>
              <w:pStyle w:val="SITabletext"/>
            </w:pPr>
            <w:r w:rsidRPr="00C8716B">
              <w:t xml:space="preserve">Updated environmental and workplace health and safety requirements; separated performance criteria into a new element; </w:t>
            </w:r>
            <w:r w:rsidRPr="00C8716B">
              <w:rPr>
                <w:noProof/>
              </w:rPr>
              <w:t xml:space="preserve">updated foundation skills; updated </w:t>
            </w:r>
            <w:r w:rsidRPr="00C8716B">
              <w:t>p</w:t>
            </w:r>
            <w:r w:rsidRPr="00C8716B">
              <w:rPr>
                <w:noProof/>
              </w:rPr>
              <w:t xml:space="preserve">erformance </w:t>
            </w:r>
            <w:r w:rsidRPr="00C8716B">
              <w:t>e</w:t>
            </w:r>
            <w:r w:rsidRPr="00C8716B">
              <w:rPr>
                <w:noProof/>
              </w:rPr>
              <w:t xml:space="preserve">vidence to </w:t>
            </w:r>
            <w:r w:rsidRPr="00C8716B">
              <w:t>map</w:t>
            </w:r>
            <w:r w:rsidRPr="00C8716B">
              <w:rPr>
                <w:noProof/>
              </w:rPr>
              <w:t xml:space="preserve"> </w:t>
            </w:r>
            <w:r w:rsidRPr="00C8716B">
              <w:t>to p</w:t>
            </w:r>
            <w:r w:rsidRPr="00C8716B">
              <w:rPr>
                <w:noProof/>
              </w:rPr>
              <w:t xml:space="preserve">erformance </w:t>
            </w:r>
            <w:r w:rsidRPr="00C8716B">
              <w:t>c</w:t>
            </w:r>
            <w:r w:rsidRPr="00C8716B">
              <w:rPr>
                <w:noProof/>
              </w:rPr>
              <w:t xml:space="preserve">riteria; </w:t>
            </w:r>
            <w:r w:rsidRPr="00C8716B">
              <w:t>updated unit code to reflect changes and meet compliance.</w:t>
            </w:r>
            <w:r w:rsidRPr="00C8716B" w:rsidDel="009F2BBC">
              <w:t xml:space="preserve"> </w:t>
            </w:r>
          </w:p>
        </w:tc>
        <w:tc>
          <w:tcPr>
            <w:tcW w:w="894" w:type="pct"/>
          </w:tcPr>
          <w:p w14:paraId="77CD5431" w14:textId="77777777" w:rsidR="00F678A2" w:rsidRPr="00C8716B" w:rsidRDefault="00F678A2" w:rsidP="001F69CF">
            <w:pPr>
              <w:pStyle w:val="SITabletext"/>
            </w:pPr>
            <w:r w:rsidRPr="00C8716B">
              <w:t>Equivalent unit</w:t>
            </w:r>
          </w:p>
        </w:tc>
      </w:tr>
      <w:tr w:rsidR="00F678A2" w:rsidRPr="00C8716B" w14:paraId="6F8EE4D8" w14:textId="77777777" w:rsidTr="00EF645E">
        <w:trPr>
          <w:trHeight w:val="20"/>
        </w:trPr>
        <w:tc>
          <w:tcPr>
            <w:tcW w:w="1221" w:type="pct"/>
            <w:shd w:val="clear" w:color="auto" w:fill="auto"/>
          </w:tcPr>
          <w:p w14:paraId="4685C919" w14:textId="77777777" w:rsidR="00F678A2" w:rsidRPr="00C8716B" w:rsidRDefault="00F678A2" w:rsidP="001F69CF">
            <w:pPr>
              <w:pStyle w:val="SITabletext"/>
            </w:pPr>
            <w:r w:rsidRPr="00C8716B">
              <w:t>FWPCOT3216 Assess and maintain saw performance</w:t>
            </w:r>
          </w:p>
          <w:p w14:paraId="158099CE" w14:textId="77777777" w:rsidR="00F678A2" w:rsidRPr="00C8716B" w:rsidRDefault="00F678A2" w:rsidP="001F69CF">
            <w:pPr>
              <w:pStyle w:val="SITabletext"/>
            </w:pPr>
          </w:p>
        </w:tc>
        <w:tc>
          <w:tcPr>
            <w:tcW w:w="1222" w:type="pct"/>
            <w:shd w:val="clear" w:color="auto" w:fill="auto"/>
          </w:tcPr>
          <w:p w14:paraId="01991F86" w14:textId="77777777" w:rsidR="00F678A2" w:rsidRPr="00C8716B" w:rsidRDefault="00F678A2" w:rsidP="001F69CF">
            <w:pPr>
              <w:pStyle w:val="SITabletext"/>
            </w:pPr>
            <w:r w:rsidRPr="00C8716B">
              <w:t>FWPCOT3282 Assess and maintain saw blade and sawing machine performance</w:t>
            </w:r>
          </w:p>
          <w:p w14:paraId="6A5B072F" w14:textId="77777777" w:rsidR="00F678A2" w:rsidRPr="00C8716B" w:rsidRDefault="00F678A2" w:rsidP="001F69CF">
            <w:pPr>
              <w:pStyle w:val="SITabletext"/>
            </w:pPr>
          </w:p>
        </w:tc>
        <w:tc>
          <w:tcPr>
            <w:tcW w:w="1663" w:type="pct"/>
          </w:tcPr>
          <w:p w14:paraId="412F760F" w14:textId="77777777" w:rsidR="00F678A2" w:rsidRPr="00C8716B" w:rsidRDefault="00F678A2" w:rsidP="001F69CF">
            <w:pPr>
              <w:pStyle w:val="SITabletext"/>
            </w:pPr>
            <w:r w:rsidRPr="00C8716B">
              <w:t>Reworded application; revised performance criteria and evidence for mapping; renamed elements for clarity; updated unit code and title to reflect changes and for compliance.</w:t>
            </w:r>
          </w:p>
        </w:tc>
        <w:tc>
          <w:tcPr>
            <w:tcW w:w="894" w:type="pct"/>
          </w:tcPr>
          <w:p w14:paraId="54D0F68A" w14:textId="77777777" w:rsidR="00F678A2" w:rsidRPr="00C8716B" w:rsidRDefault="00F678A2" w:rsidP="001F69CF">
            <w:pPr>
              <w:pStyle w:val="SITabletext"/>
            </w:pPr>
            <w:r w:rsidRPr="00C8716B">
              <w:t>Equivalent unit</w:t>
            </w:r>
          </w:p>
        </w:tc>
      </w:tr>
      <w:tr w:rsidR="00F678A2" w:rsidRPr="00C8716B" w14:paraId="5127C735" w14:textId="77777777" w:rsidTr="00EF645E">
        <w:trPr>
          <w:trHeight w:val="20"/>
        </w:trPr>
        <w:tc>
          <w:tcPr>
            <w:tcW w:w="1221" w:type="pct"/>
            <w:shd w:val="clear" w:color="auto" w:fill="auto"/>
          </w:tcPr>
          <w:p w14:paraId="57EE3511" w14:textId="77777777" w:rsidR="00F678A2" w:rsidRPr="00C8716B" w:rsidRDefault="00F678A2" w:rsidP="001F69CF">
            <w:pPr>
              <w:pStyle w:val="SITabletext"/>
            </w:pPr>
            <w:r w:rsidRPr="00C8716B">
              <w:t>FWPCOT3217 Assess and maintain cutter performance</w:t>
            </w:r>
          </w:p>
          <w:p w14:paraId="6876BE17" w14:textId="77777777" w:rsidR="00F678A2" w:rsidRPr="00C8716B" w:rsidRDefault="00F678A2" w:rsidP="001F69CF">
            <w:pPr>
              <w:pStyle w:val="SITabletext"/>
            </w:pPr>
          </w:p>
        </w:tc>
        <w:tc>
          <w:tcPr>
            <w:tcW w:w="1222" w:type="pct"/>
            <w:shd w:val="clear" w:color="auto" w:fill="auto"/>
          </w:tcPr>
          <w:p w14:paraId="2E676E4B" w14:textId="77777777" w:rsidR="00F678A2" w:rsidRPr="00C8716B" w:rsidRDefault="00F678A2" w:rsidP="001F69CF">
            <w:pPr>
              <w:pStyle w:val="SITabletext"/>
            </w:pPr>
            <w:r w:rsidRPr="00C8716B">
              <w:lastRenderedPageBreak/>
              <w:t>FWPCOT3295</w:t>
            </w:r>
          </w:p>
          <w:p w14:paraId="50FF0957" w14:textId="77777777" w:rsidR="00F678A2" w:rsidRPr="00C8716B" w:rsidRDefault="00F678A2" w:rsidP="001F69CF">
            <w:pPr>
              <w:pStyle w:val="SITabletext"/>
            </w:pPr>
            <w:r w:rsidRPr="00C8716B">
              <w:t>Assess and maintain cutter performance</w:t>
            </w:r>
          </w:p>
          <w:p w14:paraId="63161D21" w14:textId="77777777" w:rsidR="00F678A2" w:rsidRPr="00C8716B" w:rsidRDefault="00F678A2" w:rsidP="001F69CF">
            <w:pPr>
              <w:pStyle w:val="SITabletext"/>
            </w:pPr>
          </w:p>
        </w:tc>
        <w:tc>
          <w:tcPr>
            <w:tcW w:w="1663" w:type="pct"/>
          </w:tcPr>
          <w:p w14:paraId="6268629D" w14:textId="77777777" w:rsidR="00F678A2" w:rsidRPr="00C8716B" w:rsidRDefault="00F678A2" w:rsidP="001F69CF">
            <w:pPr>
              <w:pStyle w:val="SITabletext"/>
            </w:pPr>
            <w:r w:rsidRPr="00C8716B">
              <w:lastRenderedPageBreak/>
              <w:t xml:space="preserve">Updated application; revised elements and performance criteria for clarity; revised list of relevant machines; reworded performance </w:t>
            </w:r>
            <w:r w:rsidRPr="00C8716B">
              <w:lastRenderedPageBreak/>
              <w:t>evidence. Vocational outcomes have not changed.</w:t>
            </w:r>
          </w:p>
        </w:tc>
        <w:tc>
          <w:tcPr>
            <w:tcW w:w="894" w:type="pct"/>
          </w:tcPr>
          <w:p w14:paraId="599C02E4" w14:textId="77777777" w:rsidR="00F678A2" w:rsidRPr="00C8716B" w:rsidRDefault="00F678A2" w:rsidP="001F69CF">
            <w:pPr>
              <w:pStyle w:val="SITabletext"/>
            </w:pPr>
            <w:r w:rsidRPr="00C8716B">
              <w:lastRenderedPageBreak/>
              <w:t>Equivalent unit</w:t>
            </w:r>
          </w:p>
        </w:tc>
      </w:tr>
      <w:tr w:rsidR="00F678A2" w:rsidRPr="00C8716B" w14:paraId="72256F09" w14:textId="77777777" w:rsidTr="00EF645E">
        <w:trPr>
          <w:trHeight w:val="20"/>
        </w:trPr>
        <w:tc>
          <w:tcPr>
            <w:tcW w:w="1221" w:type="pct"/>
            <w:shd w:val="clear" w:color="auto" w:fill="auto"/>
          </w:tcPr>
          <w:p w14:paraId="7E12290C" w14:textId="77777777" w:rsidR="00F678A2" w:rsidRPr="00C8716B" w:rsidRDefault="00F678A2" w:rsidP="001F69CF">
            <w:pPr>
              <w:pStyle w:val="SITabletext"/>
            </w:pPr>
            <w:r w:rsidRPr="00C8716B">
              <w:t>FWPCOT3225 Mechanically stress grade timber</w:t>
            </w:r>
          </w:p>
          <w:p w14:paraId="19BDA7AC" w14:textId="77777777" w:rsidR="00F678A2" w:rsidRPr="00C8716B" w:rsidRDefault="00F678A2" w:rsidP="001F69CF">
            <w:pPr>
              <w:pStyle w:val="SITabletext"/>
            </w:pPr>
          </w:p>
        </w:tc>
        <w:tc>
          <w:tcPr>
            <w:tcW w:w="1222" w:type="pct"/>
            <w:shd w:val="clear" w:color="auto" w:fill="auto"/>
          </w:tcPr>
          <w:p w14:paraId="1BD64422" w14:textId="77777777" w:rsidR="00F678A2" w:rsidRPr="00C8716B" w:rsidRDefault="00F678A2" w:rsidP="001F69CF">
            <w:pPr>
              <w:pStyle w:val="SITabletext"/>
            </w:pPr>
            <w:r w:rsidRPr="00C8716B">
              <w:t>FWPCOT3296 Mechanically stress grade timber</w:t>
            </w:r>
          </w:p>
          <w:p w14:paraId="06008D3E" w14:textId="77777777" w:rsidR="00F678A2" w:rsidRPr="00C8716B" w:rsidRDefault="00F678A2" w:rsidP="001F69CF">
            <w:pPr>
              <w:pStyle w:val="SITabletext"/>
            </w:pPr>
          </w:p>
        </w:tc>
        <w:tc>
          <w:tcPr>
            <w:tcW w:w="1663" w:type="pct"/>
          </w:tcPr>
          <w:p w14:paraId="5E374289" w14:textId="77777777" w:rsidR="00F678A2" w:rsidRPr="00C8716B" w:rsidRDefault="00F678A2" w:rsidP="001F69CF">
            <w:pPr>
              <w:pStyle w:val="SITabletext"/>
            </w:pPr>
            <w:r w:rsidRPr="00C8716B">
              <w:t xml:space="preserve">Updated performance criteria to match knowledge evidence regarding workplace health and safety </w:t>
            </w:r>
            <w:proofErr w:type="gramStart"/>
            <w:r w:rsidRPr="00C8716B">
              <w:t>requirements;</w:t>
            </w:r>
            <w:proofErr w:type="gramEnd"/>
            <w:r w:rsidRPr="00C8716B">
              <w:t xml:space="preserve"> updated foundation skills. </w:t>
            </w:r>
          </w:p>
        </w:tc>
        <w:tc>
          <w:tcPr>
            <w:tcW w:w="894" w:type="pct"/>
          </w:tcPr>
          <w:p w14:paraId="090078C2" w14:textId="77777777" w:rsidR="00F678A2" w:rsidRPr="00C8716B" w:rsidRDefault="00F678A2" w:rsidP="001F69CF">
            <w:pPr>
              <w:pStyle w:val="SITabletext"/>
            </w:pPr>
            <w:r w:rsidRPr="00C8716B">
              <w:t>Equivalent unit</w:t>
            </w:r>
          </w:p>
        </w:tc>
      </w:tr>
      <w:tr w:rsidR="00F678A2" w:rsidRPr="00C8716B" w14:paraId="37C1B6B4" w14:textId="77777777" w:rsidTr="00EF645E">
        <w:trPr>
          <w:trHeight w:val="20"/>
        </w:trPr>
        <w:tc>
          <w:tcPr>
            <w:tcW w:w="1221" w:type="pct"/>
            <w:shd w:val="clear" w:color="auto" w:fill="auto"/>
          </w:tcPr>
          <w:p w14:paraId="21218DD4" w14:textId="77777777" w:rsidR="00F678A2" w:rsidRPr="00C8716B" w:rsidRDefault="00F678A2" w:rsidP="001F69CF">
            <w:pPr>
              <w:pStyle w:val="SITabletext"/>
            </w:pPr>
            <w:r w:rsidRPr="00C8716B">
              <w:t>FWPCOT3230 Operate automated stacking equipment</w:t>
            </w:r>
          </w:p>
          <w:p w14:paraId="1F4AC4AD" w14:textId="77777777" w:rsidR="00F678A2" w:rsidRPr="00C8716B" w:rsidRDefault="00F678A2" w:rsidP="001F69CF">
            <w:pPr>
              <w:pStyle w:val="SITabletext"/>
            </w:pPr>
          </w:p>
        </w:tc>
        <w:tc>
          <w:tcPr>
            <w:tcW w:w="1222" w:type="pct"/>
            <w:shd w:val="clear" w:color="auto" w:fill="auto"/>
          </w:tcPr>
          <w:p w14:paraId="1267DF57" w14:textId="77777777" w:rsidR="00F678A2" w:rsidRPr="00C8716B" w:rsidRDefault="00F678A2" w:rsidP="001F69CF">
            <w:pPr>
              <w:pStyle w:val="SITabletext"/>
            </w:pPr>
            <w:r w:rsidRPr="00C8716B">
              <w:t>FWPCOT3297 Operate automated stacking equipment</w:t>
            </w:r>
          </w:p>
          <w:p w14:paraId="35EFD2D0" w14:textId="77777777" w:rsidR="00F678A2" w:rsidRPr="00C8716B" w:rsidRDefault="00F678A2" w:rsidP="001F69CF">
            <w:pPr>
              <w:pStyle w:val="SITabletext"/>
            </w:pPr>
          </w:p>
        </w:tc>
        <w:tc>
          <w:tcPr>
            <w:tcW w:w="1663" w:type="pct"/>
          </w:tcPr>
          <w:p w14:paraId="4C7756F8" w14:textId="77777777" w:rsidR="00F678A2" w:rsidRPr="00C8716B" w:rsidRDefault="00F678A2" w:rsidP="001F69CF">
            <w:pPr>
              <w:pStyle w:val="SITabletext"/>
            </w:pPr>
            <w:r w:rsidRPr="00C8716B">
              <w:t>Updated workplace health and safety requirements to match across sections; updated foundation skills</w:t>
            </w:r>
            <w:r>
              <w:t>.</w:t>
            </w:r>
          </w:p>
        </w:tc>
        <w:tc>
          <w:tcPr>
            <w:tcW w:w="894" w:type="pct"/>
          </w:tcPr>
          <w:p w14:paraId="19504708" w14:textId="77777777" w:rsidR="00F678A2" w:rsidRPr="00C8716B" w:rsidRDefault="00F678A2" w:rsidP="001F69CF">
            <w:pPr>
              <w:pStyle w:val="SITabletext"/>
            </w:pPr>
            <w:r w:rsidRPr="00C8716B">
              <w:t>Equivalent unit</w:t>
            </w:r>
          </w:p>
        </w:tc>
      </w:tr>
      <w:tr w:rsidR="00F678A2" w:rsidRPr="00C8716B" w14:paraId="2F8F502B" w14:textId="77777777" w:rsidTr="00EF645E">
        <w:trPr>
          <w:trHeight w:val="20"/>
        </w:trPr>
        <w:tc>
          <w:tcPr>
            <w:tcW w:w="1221" w:type="pct"/>
            <w:shd w:val="clear" w:color="auto" w:fill="auto"/>
          </w:tcPr>
          <w:p w14:paraId="1D8AE518" w14:textId="77777777" w:rsidR="00F678A2" w:rsidRPr="00C8716B" w:rsidRDefault="00F678A2" w:rsidP="001F69CF">
            <w:pPr>
              <w:pStyle w:val="SITabletext"/>
            </w:pPr>
            <w:r w:rsidRPr="00C8716B">
              <w:t>FWPCOT3233 Sharpen and align blades and knives</w:t>
            </w:r>
          </w:p>
          <w:p w14:paraId="74838B0E" w14:textId="77777777" w:rsidR="00F678A2" w:rsidRPr="00C8716B" w:rsidRDefault="00F678A2" w:rsidP="001F69CF">
            <w:pPr>
              <w:pStyle w:val="SITabletext"/>
            </w:pPr>
          </w:p>
        </w:tc>
        <w:tc>
          <w:tcPr>
            <w:tcW w:w="1222" w:type="pct"/>
            <w:shd w:val="clear" w:color="auto" w:fill="auto"/>
          </w:tcPr>
          <w:p w14:paraId="757A80E8" w14:textId="77777777" w:rsidR="00F678A2" w:rsidRPr="00C8716B" w:rsidRDefault="00F678A2" w:rsidP="001F69CF">
            <w:pPr>
              <w:pStyle w:val="SITabletext"/>
            </w:pPr>
            <w:r w:rsidRPr="00C8716B">
              <w:t xml:space="preserve">FWPCOT3283 Sharpen and position blades or knives in chipper, </w:t>
            </w:r>
            <w:proofErr w:type="gramStart"/>
            <w:r w:rsidRPr="00C8716B">
              <w:t>canter</w:t>
            </w:r>
            <w:proofErr w:type="gramEnd"/>
            <w:r w:rsidRPr="00C8716B">
              <w:t xml:space="preserve"> and reducer</w:t>
            </w:r>
          </w:p>
          <w:p w14:paraId="77B048FA" w14:textId="77777777" w:rsidR="00F678A2" w:rsidRPr="00C8716B" w:rsidRDefault="00F678A2" w:rsidP="001F69CF">
            <w:pPr>
              <w:pStyle w:val="SITabletext"/>
            </w:pPr>
          </w:p>
        </w:tc>
        <w:tc>
          <w:tcPr>
            <w:tcW w:w="1663" w:type="pct"/>
          </w:tcPr>
          <w:p w14:paraId="40EC9309" w14:textId="77777777" w:rsidR="00F678A2" w:rsidRPr="00C8716B" w:rsidRDefault="00F678A2" w:rsidP="001F69CF">
            <w:pPr>
              <w:pStyle w:val="SITabletext"/>
            </w:pPr>
            <w:r w:rsidRPr="00C8716B">
              <w:t xml:space="preserve">Split element 5; reworded elements; revised performance criteria, performance evidence, knowledge evidence and assessment conditions; updated unit code and title to reflect changes and for compliance. </w:t>
            </w:r>
          </w:p>
        </w:tc>
        <w:tc>
          <w:tcPr>
            <w:tcW w:w="894" w:type="pct"/>
          </w:tcPr>
          <w:p w14:paraId="4ED18F9E" w14:textId="77777777" w:rsidR="00F678A2" w:rsidRPr="00C8716B" w:rsidRDefault="00F678A2" w:rsidP="001F69CF">
            <w:pPr>
              <w:pStyle w:val="SITabletext"/>
            </w:pPr>
            <w:r w:rsidRPr="00C8716B">
              <w:t>Equivalent unit</w:t>
            </w:r>
          </w:p>
          <w:p w14:paraId="587F87F3" w14:textId="77777777" w:rsidR="00F678A2" w:rsidRPr="00C8716B" w:rsidRDefault="00F678A2" w:rsidP="001F69CF">
            <w:pPr>
              <w:pStyle w:val="SITabletext"/>
            </w:pPr>
          </w:p>
        </w:tc>
      </w:tr>
      <w:tr w:rsidR="00F678A2" w:rsidRPr="00C8716B" w14:paraId="71F761DD" w14:textId="77777777" w:rsidTr="00EF645E">
        <w:trPr>
          <w:trHeight w:val="20"/>
        </w:trPr>
        <w:tc>
          <w:tcPr>
            <w:tcW w:w="1221" w:type="pct"/>
            <w:shd w:val="clear" w:color="auto" w:fill="auto"/>
          </w:tcPr>
          <w:p w14:paraId="280341C3" w14:textId="77777777" w:rsidR="00F678A2" w:rsidRPr="00C8716B" w:rsidRDefault="00F678A2" w:rsidP="001F69CF">
            <w:pPr>
              <w:pStyle w:val="SITabletext"/>
            </w:pPr>
            <w:r w:rsidRPr="00C8716B">
              <w:t>FWPCOT3237 Produce templates</w:t>
            </w:r>
          </w:p>
          <w:p w14:paraId="1FFE9BE6" w14:textId="77777777" w:rsidR="00F678A2" w:rsidRPr="00C8716B" w:rsidRDefault="00F678A2" w:rsidP="001F69CF">
            <w:pPr>
              <w:pStyle w:val="SITabletext"/>
            </w:pPr>
          </w:p>
        </w:tc>
        <w:tc>
          <w:tcPr>
            <w:tcW w:w="1222" w:type="pct"/>
            <w:shd w:val="clear" w:color="auto" w:fill="auto"/>
          </w:tcPr>
          <w:p w14:paraId="05AF9A07" w14:textId="77777777" w:rsidR="00F678A2" w:rsidRPr="00C8716B" w:rsidRDefault="00F678A2" w:rsidP="001F69CF">
            <w:pPr>
              <w:pStyle w:val="SITabletext"/>
            </w:pPr>
            <w:r w:rsidRPr="00C8716B">
              <w:t>FWPCOT3298 Produce templates</w:t>
            </w:r>
          </w:p>
          <w:p w14:paraId="3CB4BF5B" w14:textId="77777777" w:rsidR="00F678A2" w:rsidRPr="00C8716B" w:rsidRDefault="00F678A2" w:rsidP="001F69CF">
            <w:pPr>
              <w:pStyle w:val="SITabletext"/>
            </w:pPr>
          </w:p>
        </w:tc>
        <w:tc>
          <w:tcPr>
            <w:tcW w:w="1663" w:type="pct"/>
          </w:tcPr>
          <w:p w14:paraId="7D1DE477" w14:textId="77777777" w:rsidR="00F678A2" w:rsidRPr="00C8716B" w:rsidRDefault="00F678A2" w:rsidP="001F69CF">
            <w:pPr>
              <w:pStyle w:val="SITabletext"/>
            </w:pPr>
            <w:r w:rsidRPr="00C8716B">
              <w:t>U</w:t>
            </w:r>
            <w:r w:rsidRPr="00C8716B">
              <w:rPr>
                <w:noProof/>
              </w:rPr>
              <w:t xml:space="preserve">pdated </w:t>
            </w:r>
            <w:r w:rsidRPr="00C8716B">
              <w:t>p</w:t>
            </w:r>
            <w:r w:rsidRPr="00C8716B">
              <w:rPr>
                <w:noProof/>
              </w:rPr>
              <w:t xml:space="preserve">erformance </w:t>
            </w:r>
            <w:r w:rsidRPr="00C8716B">
              <w:t>c</w:t>
            </w:r>
            <w:r w:rsidRPr="00C8716B">
              <w:rPr>
                <w:noProof/>
              </w:rPr>
              <w:t>riteria to reflect environmental and workplace health and safety requirements; separated performance criteria into a nw element and re</w:t>
            </w:r>
            <w:r w:rsidRPr="00C8716B">
              <w:t>worded the other elements;</w:t>
            </w:r>
            <w:r w:rsidRPr="00C8716B">
              <w:rPr>
                <w:noProof/>
              </w:rPr>
              <w:t xml:space="preserve"> updated foundation skills; updated </w:t>
            </w:r>
            <w:r w:rsidRPr="00C8716B">
              <w:t>p</w:t>
            </w:r>
            <w:r w:rsidRPr="00C8716B">
              <w:rPr>
                <w:noProof/>
              </w:rPr>
              <w:t xml:space="preserve">erformance </w:t>
            </w:r>
            <w:r w:rsidRPr="00C8716B">
              <w:t>e</w:t>
            </w:r>
            <w:r w:rsidRPr="00C8716B">
              <w:rPr>
                <w:noProof/>
              </w:rPr>
              <w:t xml:space="preserve">vidence to </w:t>
            </w:r>
            <w:r w:rsidRPr="00C8716B">
              <w:t>map</w:t>
            </w:r>
            <w:r w:rsidRPr="00C8716B">
              <w:rPr>
                <w:noProof/>
              </w:rPr>
              <w:t xml:space="preserve"> </w:t>
            </w:r>
            <w:r w:rsidRPr="00C8716B">
              <w:t>to p</w:t>
            </w:r>
            <w:r w:rsidRPr="00C8716B">
              <w:rPr>
                <w:noProof/>
              </w:rPr>
              <w:t xml:space="preserve">erformance </w:t>
            </w:r>
            <w:r w:rsidRPr="00C8716B">
              <w:t>c</w:t>
            </w:r>
            <w:r w:rsidRPr="00C8716B">
              <w:rPr>
                <w:noProof/>
              </w:rPr>
              <w:t xml:space="preserve">riteria; </w:t>
            </w:r>
            <w:r w:rsidRPr="00C8716B">
              <w:t>updated unit code to reflect changes and meet compliance.</w:t>
            </w:r>
          </w:p>
        </w:tc>
        <w:tc>
          <w:tcPr>
            <w:tcW w:w="894" w:type="pct"/>
          </w:tcPr>
          <w:p w14:paraId="7ED2A456" w14:textId="77777777" w:rsidR="00F678A2" w:rsidRPr="00C8716B" w:rsidRDefault="00F678A2" w:rsidP="001F69CF">
            <w:pPr>
              <w:pStyle w:val="SITabletext"/>
            </w:pPr>
            <w:r w:rsidRPr="00C8716B">
              <w:t>Equivalent unit</w:t>
            </w:r>
          </w:p>
        </w:tc>
      </w:tr>
      <w:tr w:rsidR="00F678A2" w:rsidRPr="00C8716B" w14:paraId="5DF1A0F7" w14:textId="77777777" w:rsidTr="00EF645E">
        <w:trPr>
          <w:trHeight w:val="20"/>
        </w:trPr>
        <w:tc>
          <w:tcPr>
            <w:tcW w:w="1221" w:type="pct"/>
            <w:shd w:val="clear" w:color="auto" w:fill="auto"/>
          </w:tcPr>
          <w:p w14:paraId="3A724768" w14:textId="77777777" w:rsidR="00F678A2" w:rsidRPr="00C8716B" w:rsidRDefault="00F678A2" w:rsidP="001F69CF">
            <w:pPr>
              <w:pStyle w:val="SITabletext"/>
            </w:pPr>
            <w:r w:rsidRPr="00C8716B">
              <w:t xml:space="preserve">FWPCOT3245 Grade, </w:t>
            </w:r>
            <w:proofErr w:type="gramStart"/>
            <w:r w:rsidRPr="00C8716B">
              <w:t>sort</w:t>
            </w:r>
            <w:proofErr w:type="gramEnd"/>
            <w:r w:rsidRPr="00C8716B">
              <w:t xml:space="preserve"> and mark materials</w:t>
            </w:r>
          </w:p>
          <w:p w14:paraId="4D2A3ED1" w14:textId="77777777" w:rsidR="00F678A2" w:rsidRPr="00C8716B" w:rsidRDefault="00F678A2" w:rsidP="001F69CF">
            <w:pPr>
              <w:pStyle w:val="SITabletext"/>
            </w:pPr>
          </w:p>
        </w:tc>
        <w:tc>
          <w:tcPr>
            <w:tcW w:w="1222" w:type="pct"/>
            <w:shd w:val="clear" w:color="auto" w:fill="auto"/>
          </w:tcPr>
          <w:p w14:paraId="68B8B030" w14:textId="77777777" w:rsidR="00F678A2" w:rsidRPr="00C8716B" w:rsidRDefault="00F678A2" w:rsidP="001F69CF">
            <w:pPr>
              <w:pStyle w:val="SITabletext"/>
            </w:pPr>
            <w:r w:rsidRPr="00C8716B">
              <w:t xml:space="preserve">FWPCOT3284 Grade, </w:t>
            </w:r>
            <w:proofErr w:type="gramStart"/>
            <w:r w:rsidRPr="00C8716B">
              <w:t>sort</w:t>
            </w:r>
            <w:proofErr w:type="gramEnd"/>
            <w:r w:rsidRPr="00C8716B">
              <w:t xml:space="preserve"> and mark timber materials</w:t>
            </w:r>
          </w:p>
          <w:p w14:paraId="104C2098" w14:textId="77777777" w:rsidR="00F678A2" w:rsidRPr="00C8716B" w:rsidRDefault="00F678A2" w:rsidP="001F69CF">
            <w:pPr>
              <w:pStyle w:val="SITabletext"/>
            </w:pPr>
          </w:p>
        </w:tc>
        <w:tc>
          <w:tcPr>
            <w:tcW w:w="1663" w:type="pct"/>
          </w:tcPr>
          <w:p w14:paraId="538B240F" w14:textId="77777777" w:rsidR="00F678A2" w:rsidRPr="00C8716B" w:rsidRDefault="00F678A2" w:rsidP="001F69CF">
            <w:pPr>
              <w:pStyle w:val="SITabletext"/>
            </w:pPr>
            <w:r w:rsidRPr="00C8716B">
              <w:rPr>
                <w:noProof/>
              </w:rPr>
              <w:t xml:space="preserve">Updated </w:t>
            </w:r>
            <w:r w:rsidRPr="00C8716B">
              <w:t>a</w:t>
            </w:r>
            <w:r w:rsidRPr="00C8716B">
              <w:rPr>
                <w:noProof/>
              </w:rPr>
              <w:t xml:space="preserve">pplication statement; updated </w:t>
            </w:r>
            <w:r w:rsidRPr="00C8716B">
              <w:t>p</w:t>
            </w:r>
            <w:r w:rsidRPr="00C8716B">
              <w:rPr>
                <w:noProof/>
              </w:rPr>
              <w:t xml:space="preserve">erformance </w:t>
            </w:r>
            <w:r w:rsidRPr="00C8716B">
              <w:t>c</w:t>
            </w:r>
            <w:r w:rsidRPr="00C8716B">
              <w:rPr>
                <w:noProof/>
              </w:rPr>
              <w:t xml:space="preserve">riteria to reflect environmental and workplace health and safety requirements; updated foundation skills; added </w:t>
            </w:r>
            <w:r w:rsidRPr="00C8716B">
              <w:t>p</w:t>
            </w:r>
            <w:r w:rsidRPr="00C8716B">
              <w:rPr>
                <w:noProof/>
              </w:rPr>
              <w:t xml:space="preserve">erformance </w:t>
            </w:r>
            <w:r w:rsidRPr="00C8716B">
              <w:t>e</w:t>
            </w:r>
            <w:r w:rsidRPr="00C8716B">
              <w:rPr>
                <w:noProof/>
              </w:rPr>
              <w:t xml:space="preserve">vidence to </w:t>
            </w:r>
            <w:r w:rsidRPr="00C8716B">
              <w:t>map</w:t>
            </w:r>
            <w:r w:rsidRPr="00C8716B">
              <w:rPr>
                <w:noProof/>
              </w:rPr>
              <w:t xml:space="preserve"> </w:t>
            </w:r>
            <w:r w:rsidRPr="00C8716B">
              <w:t>to p</w:t>
            </w:r>
            <w:r w:rsidRPr="00C8716B">
              <w:rPr>
                <w:noProof/>
              </w:rPr>
              <w:t xml:space="preserve">erformance </w:t>
            </w:r>
            <w:r w:rsidRPr="00C8716B">
              <w:t>c</w:t>
            </w:r>
            <w:r w:rsidRPr="00C8716B">
              <w:rPr>
                <w:noProof/>
              </w:rPr>
              <w:t>riteria; updated unit title and code to reflect changes.</w:t>
            </w:r>
          </w:p>
        </w:tc>
        <w:tc>
          <w:tcPr>
            <w:tcW w:w="894" w:type="pct"/>
          </w:tcPr>
          <w:p w14:paraId="1BF3402C" w14:textId="77777777" w:rsidR="00F678A2" w:rsidRPr="00C8716B" w:rsidRDefault="00F678A2" w:rsidP="001F69CF">
            <w:pPr>
              <w:pStyle w:val="SITabletext"/>
            </w:pPr>
            <w:r w:rsidRPr="00C8716B">
              <w:t>Equivalent unit</w:t>
            </w:r>
          </w:p>
        </w:tc>
      </w:tr>
      <w:tr w:rsidR="00F678A2" w:rsidRPr="00C8716B" w14:paraId="605CE504" w14:textId="77777777" w:rsidTr="00EF645E">
        <w:trPr>
          <w:trHeight w:val="20"/>
        </w:trPr>
        <w:tc>
          <w:tcPr>
            <w:tcW w:w="1221" w:type="pct"/>
            <w:shd w:val="clear" w:color="auto" w:fill="auto"/>
          </w:tcPr>
          <w:p w14:paraId="19B8FA6D" w14:textId="77777777" w:rsidR="00F678A2" w:rsidRPr="00C8716B" w:rsidRDefault="00F678A2" w:rsidP="001F69CF">
            <w:pPr>
              <w:pStyle w:val="SITabletext"/>
            </w:pPr>
            <w:r w:rsidRPr="00C8716B">
              <w:t>FWPCOT3247 Select timber for forestry operations</w:t>
            </w:r>
          </w:p>
          <w:p w14:paraId="686BE124" w14:textId="77777777" w:rsidR="00F678A2" w:rsidRPr="00C8716B" w:rsidRDefault="00F678A2" w:rsidP="001F69CF">
            <w:pPr>
              <w:pStyle w:val="SITabletext"/>
            </w:pPr>
          </w:p>
        </w:tc>
        <w:tc>
          <w:tcPr>
            <w:tcW w:w="1222" w:type="pct"/>
            <w:shd w:val="clear" w:color="auto" w:fill="auto"/>
          </w:tcPr>
          <w:p w14:paraId="0DA90F1A" w14:textId="77777777" w:rsidR="00F678A2" w:rsidRPr="00C8716B" w:rsidRDefault="00F678A2" w:rsidP="001F69CF">
            <w:pPr>
              <w:pStyle w:val="SITabletext"/>
            </w:pPr>
            <w:r w:rsidRPr="00C8716B">
              <w:lastRenderedPageBreak/>
              <w:t xml:space="preserve">FWPCOT3285 Apply knowledge of wood </w:t>
            </w:r>
            <w:r w:rsidRPr="00C8716B">
              <w:lastRenderedPageBreak/>
              <w:t>technology principles to end use applications</w:t>
            </w:r>
          </w:p>
        </w:tc>
        <w:tc>
          <w:tcPr>
            <w:tcW w:w="1663" w:type="pct"/>
          </w:tcPr>
          <w:p w14:paraId="29B516F0" w14:textId="77777777" w:rsidR="00F678A2" w:rsidRPr="00C8716B" w:rsidRDefault="00F678A2" w:rsidP="001F69CF">
            <w:pPr>
              <w:pStyle w:val="SITabletext"/>
            </w:pPr>
            <w:r w:rsidRPr="00C8716B">
              <w:lastRenderedPageBreak/>
              <w:t>Updated unit code and title to clarify task and for compliance.</w:t>
            </w:r>
          </w:p>
          <w:p w14:paraId="233DBB66" w14:textId="77777777" w:rsidR="00F678A2" w:rsidRPr="00C8716B" w:rsidRDefault="00F678A2" w:rsidP="001F69CF">
            <w:pPr>
              <w:pStyle w:val="SITabletext"/>
            </w:pPr>
          </w:p>
        </w:tc>
        <w:tc>
          <w:tcPr>
            <w:tcW w:w="894" w:type="pct"/>
          </w:tcPr>
          <w:p w14:paraId="124AF31A" w14:textId="77777777" w:rsidR="00F678A2" w:rsidRPr="00C8716B" w:rsidRDefault="00F678A2" w:rsidP="001F69CF">
            <w:pPr>
              <w:pStyle w:val="SITabletext"/>
            </w:pPr>
            <w:r w:rsidRPr="00C8716B">
              <w:t>Equivalent unit</w:t>
            </w:r>
          </w:p>
        </w:tc>
      </w:tr>
      <w:tr w:rsidR="00F678A2" w:rsidRPr="00C8716B" w14:paraId="215A5821" w14:textId="77777777" w:rsidTr="00EF645E">
        <w:trPr>
          <w:trHeight w:val="20"/>
        </w:trPr>
        <w:tc>
          <w:tcPr>
            <w:tcW w:w="1221" w:type="pct"/>
            <w:shd w:val="clear" w:color="auto" w:fill="auto"/>
          </w:tcPr>
          <w:p w14:paraId="66CAA99C" w14:textId="77777777" w:rsidR="00F678A2" w:rsidRPr="00C8716B" w:rsidRDefault="00000000" w:rsidP="001F69CF">
            <w:pPr>
              <w:pStyle w:val="SITabletext"/>
            </w:pPr>
            <w:fldSimple w:instr=" TITLE   \* MERGEFORMAT ">
              <w:r w:rsidR="00F678A2" w:rsidRPr="00C8716B">
                <w:t>FWPCOT3265 Cut timber or engineered wood product to profile</w:t>
              </w:r>
            </w:fldSimple>
          </w:p>
        </w:tc>
        <w:tc>
          <w:tcPr>
            <w:tcW w:w="1222" w:type="pct"/>
            <w:shd w:val="clear" w:color="auto" w:fill="auto"/>
          </w:tcPr>
          <w:p w14:paraId="07D9B9BD" w14:textId="77777777" w:rsidR="00F678A2" w:rsidRPr="00C8716B" w:rsidRDefault="00000000" w:rsidP="001F69CF">
            <w:pPr>
              <w:pStyle w:val="SITabletext"/>
            </w:pPr>
            <w:fldSimple w:instr=" TITLE   \* MERGEFORMAT ">
              <w:r w:rsidR="00F678A2" w:rsidRPr="00C8716B">
                <w:t>FWPCOT3299 Cut timber or engineered wood product to profile</w:t>
              </w:r>
            </w:fldSimple>
          </w:p>
        </w:tc>
        <w:tc>
          <w:tcPr>
            <w:tcW w:w="1663" w:type="pct"/>
          </w:tcPr>
          <w:p w14:paraId="46B748FF" w14:textId="77777777" w:rsidR="00F678A2" w:rsidRPr="00C8716B" w:rsidRDefault="00F678A2" w:rsidP="001F69CF">
            <w:pPr>
              <w:pStyle w:val="SITabletext"/>
            </w:pPr>
            <w:r w:rsidRPr="00C8716B">
              <w:t>Reworded performance evidence for clarity.</w:t>
            </w:r>
          </w:p>
        </w:tc>
        <w:tc>
          <w:tcPr>
            <w:tcW w:w="894" w:type="pct"/>
          </w:tcPr>
          <w:p w14:paraId="00784777" w14:textId="77777777" w:rsidR="00F678A2" w:rsidRPr="00C8716B" w:rsidRDefault="00F678A2" w:rsidP="001F69CF">
            <w:pPr>
              <w:pStyle w:val="SITabletext"/>
            </w:pPr>
            <w:r w:rsidRPr="00C8716B">
              <w:t>Equivalent unit</w:t>
            </w:r>
          </w:p>
        </w:tc>
      </w:tr>
      <w:tr w:rsidR="00F678A2" w:rsidRPr="00C8716B" w14:paraId="4C1B26F0" w14:textId="77777777" w:rsidTr="00EF645E">
        <w:trPr>
          <w:trHeight w:val="20"/>
        </w:trPr>
        <w:tc>
          <w:tcPr>
            <w:tcW w:w="1221" w:type="pct"/>
            <w:shd w:val="clear" w:color="auto" w:fill="auto"/>
          </w:tcPr>
          <w:p w14:paraId="21F3B0CD" w14:textId="77777777" w:rsidR="00F678A2" w:rsidRPr="00C8716B" w:rsidRDefault="00000000" w:rsidP="001F69CF">
            <w:pPr>
              <w:pStyle w:val="SITabletext"/>
            </w:pPr>
            <w:hyperlink r:id="rId243" w:history="1">
              <w:r w:rsidR="00F678A2" w:rsidRPr="00C8716B">
                <w:t>FWPCOT3266 Dress timber using multi-headed machines</w:t>
              </w:r>
            </w:hyperlink>
          </w:p>
          <w:p w14:paraId="1CD25A0A" w14:textId="77777777" w:rsidR="00F678A2" w:rsidRPr="00C8716B" w:rsidRDefault="00F678A2" w:rsidP="001F69CF">
            <w:pPr>
              <w:pStyle w:val="SITabletext"/>
            </w:pPr>
          </w:p>
        </w:tc>
        <w:tc>
          <w:tcPr>
            <w:tcW w:w="1222" w:type="pct"/>
            <w:shd w:val="clear" w:color="auto" w:fill="auto"/>
          </w:tcPr>
          <w:p w14:paraId="4CD4FE3F" w14:textId="77777777" w:rsidR="00F678A2" w:rsidRPr="00C8716B" w:rsidRDefault="00F678A2" w:rsidP="001F69CF">
            <w:pPr>
              <w:pStyle w:val="SITabletext"/>
            </w:pPr>
            <w:r w:rsidRPr="00C8716B">
              <w:t>FWPCOT3272 Set up and run multi-head moulder/planer to produce simple profiles</w:t>
            </w:r>
          </w:p>
          <w:p w14:paraId="222A9975" w14:textId="77777777" w:rsidR="00F678A2" w:rsidRPr="00C8716B" w:rsidRDefault="00F678A2" w:rsidP="001F69CF">
            <w:pPr>
              <w:pStyle w:val="SITabletext"/>
            </w:pPr>
          </w:p>
        </w:tc>
        <w:tc>
          <w:tcPr>
            <w:tcW w:w="1663" w:type="pct"/>
          </w:tcPr>
          <w:p w14:paraId="574DE223" w14:textId="77777777" w:rsidR="00F678A2" w:rsidRPr="00C8716B" w:rsidRDefault="00F678A2" w:rsidP="001F69CF">
            <w:pPr>
              <w:pStyle w:val="SITabletext"/>
            </w:pPr>
            <w:r w:rsidRPr="00C8716B">
              <w:t xml:space="preserve">This unit and FWPCOT3273 have replaced FWPCOT3266 for creating specific skills required of operators using multi-head moulder/planer to produce timber with a </w:t>
            </w:r>
            <w:proofErr w:type="gramStart"/>
            <w:r w:rsidRPr="00C8716B">
              <w:t>simple profiles</w:t>
            </w:r>
            <w:proofErr w:type="gramEnd"/>
            <w:r w:rsidRPr="00C8716B">
              <w:t>.</w:t>
            </w:r>
          </w:p>
        </w:tc>
        <w:tc>
          <w:tcPr>
            <w:tcW w:w="894" w:type="pct"/>
          </w:tcPr>
          <w:p w14:paraId="61E9413D" w14:textId="77777777" w:rsidR="00F678A2" w:rsidRPr="00C8716B" w:rsidRDefault="00F678A2" w:rsidP="001F69CF">
            <w:pPr>
              <w:pStyle w:val="SITabletext"/>
            </w:pPr>
            <w:r w:rsidRPr="00C8716B">
              <w:t>No equivalent unit</w:t>
            </w:r>
          </w:p>
          <w:p w14:paraId="4C78A9E9" w14:textId="77777777" w:rsidR="00F678A2" w:rsidRPr="00C8716B" w:rsidRDefault="00F678A2" w:rsidP="001F69CF">
            <w:pPr>
              <w:pStyle w:val="SITabletext"/>
            </w:pPr>
          </w:p>
        </w:tc>
      </w:tr>
      <w:tr w:rsidR="00F678A2" w:rsidRPr="00C8716B" w14:paraId="69E5F648" w14:textId="77777777" w:rsidTr="00EF645E">
        <w:trPr>
          <w:trHeight w:val="20"/>
        </w:trPr>
        <w:tc>
          <w:tcPr>
            <w:tcW w:w="1221" w:type="pct"/>
            <w:shd w:val="clear" w:color="auto" w:fill="auto"/>
          </w:tcPr>
          <w:p w14:paraId="48B1901E" w14:textId="77777777" w:rsidR="00F678A2" w:rsidRPr="00C8716B" w:rsidRDefault="00000000" w:rsidP="001F69CF">
            <w:pPr>
              <w:pStyle w:val="SITabletext"/>
            </w:pPr>
            <w:hyperlink r:id="rId244" w:history="1">
              <w:r w:rsidR="00F678A2" w:rsidRPr="00C8716B">
                <w:t>FWPCOT3266 Dress timber using multi-headed machines</w:t>
              </w:r>
            </w:hyperlink>
            <w:r w:rsidR="00F678A2" w:rsidRPr="00C8716B">
              <w:t xml:space="preserve"> </w:t>
            </w:r>
          </w:p>
          <w:p w14:paraId="5EF29AF3" w14:textId="77777777" w:rsidR="00F678A2" w:rsidRPr="00C8716B" w:rsidRDefault="00F678A2" w:rsidP="001F69CF">
            <w:pPr>
              <w:pStyle w:val="SITabletext"/>
            </w:pPr>
          </w:p>
        </w:tc>
        <w:tc>
          <w:tcPr>
            <w:tcW w:w="1222" w:type="pct"/>
            <w:shd w:val="clear" w:color="auto" w:fill="auto"/>
          </w:tcPr>
          <w:p w14:paraId="1C2F4421" w14:textId="77777777" w:rsidR="00F678A2" w:rsidRPr="00C8716B" w:rsidRDefault="00F678A2" w:rsidP="001F69CF">
            <w:pPr>
              <w:pStyle w:val="SITabletext"/>
            </w:pPr>
            <w:r w:rsidRPr="00C8716B">
              <w:t>FWPCOT3273 Set up and run multi-head moulder to produce complex profiles</w:t>
            </w:r>
          </w:p>
          <w:p w14:paraId="5C557663" w14:textId="77777777" w:rsidR="00F678A2" w:rsidRPr="00C8716B" w:rsidRDefault="00F678A2" w:rsidP="001F69CF">
            <w:pPr>
              <w:pStyle w:val="SITabletext"/>
            </w:pPr>
          </w:p>
        </w:tc>
        <w:tc>
          <w:tcPr>
            <w:tcW w:w="1663" w:type="pct"/>
          </w:tcPr>
          <w:p w14:paraId="55AB89FB" w14:textId="77777777" w:rsidR="00F678A2" w:rsidRPr="00C8716B" w:rsidRDefault="00F678A2" w:rsidP="001F69CF">
            <w:pPr>
              <w:pStyle w:val="SITabletext"/>
            </w:pPr>
            <w:r w:rsidRPr="00C8716B">
              <w:t>This unit and FWPCOT3272 have replaced FWPCOT3266 for creating specific skills required of operators using multi-head moulder/planer to produce timber with complex profiles.</w:t>
            </w:r>
          </w:p>
        </w:tc>
        <w:tc>
          <w:tcPr>
            <w:tcW w:w="894" w:type="pct"/>
          </w:tcPr>
          <w:p w14:paraId="30D9501B" w14:textId="77777777" w:rsidR="00F678A2" w:rsidRPr="00C8716B" w:rsidRDefault="00F678A2" w:rsidP="001F69CF">
            <w:pPr>
              <w:pStyle w:val="SITabletext"/>
            </w:pPr>
            <w:r w:rsidRPr="00C8716B">
              <w:t>No equivalent unit</w:t>
            </w:r>
          </w:p>
          <w:p w14:paraId="1BE2E132" w14:textId="77777777" w:rsidR="00F678A2" w:rsidRPr="00C8716B" w:rsidRDefault="00F678A2" w:rsidP="001F69CF">
            <w:pPr>
              <w:pStyle w:val="SITabletext"/>
            </w:pPr>
          </w:p>
        </w:tc>
      </w:tr>
      <w:tr w:rsidR="00F678A2" w:rsidRPr="00C8716B" w14:paraId="1E4C578E" w14:textId="77777777" w:rsidTr="00EF645E">
        <w:trPr>
          <w:trHeight w:val="20"/>
        </w:trPr>
        <w:tc>
          <w:tcPr>
            <w:tcW w:w="1221" w:type="pct"/>
            <w:shd w:val="clear" w:color="auto" w:fill="auto"/>
          </w:tcPr>
          <w:p w14:paraId="36260E0F" w14:textId="77777777" w:rsidR="00F678A2" w:rsidRPr="00C8716B" w:rsidRDefault="00F678A2" w:rsidP="001F69CF">
            <w:pPr>
              <w:pStyle w:val="SITabletext"/>
            </w:pPr>
            <w:r w:rsidRPr="00C8716B">
              <w:t>FWPHAR2203 Hook up felled trees (choker)</w:t>
            </w:r>
          </w:p>
          <w:p w14:paraId="6CF6307C" w14:textId="77777777" w:rsidR="00F678A2" w:rsidRPr="00C8716B" w:rsidRDefault="00F678A2" w:rsidP="001F69CF">
            <w:pPr>
              <w:pStyle w:val="SITabletext"/>
            </w:pPr>
            <w:r w:rsidRPr="00C8716B">
              <w:t>Release 2</w:t>
            </w:r>
          </w:p>
        </w:tc>
        <w:tc>
          <w:tcPr>
            <w:tcW w:w="1222" w:type="pct"/>
            <w:shd w:val="clear" w:color="auto" w:fill="auto"/>
          </w:tcPr>
          <w:p w14:paraId="3BAEF97C" w14:textId="77777777" w:rsidR="00F678A2" w:rsidRPr="00C8716B" w:rsidRDefault="00F678A2" w:rsidP="001F69CF">
            <w:pPr>
              <w:pStyle w:val="SITabletext"/>
            </w:pPr>
            <w:r w:rsidRPr="00C8716B">
              <w:t>FWPHAR2203 Hook up felled trees (choker)</w:t>
            </w:r>
          </w:p>
          <w:p w14:paraId="42A5EE60" w14:textId="77777777" w:rsidR="00F678A2" w:rsidRPr="00C8716B" w:rsidRDefault="00F678A2" w:rsidP="001F69CF">
            <w:pPr>
              <w:pStyle w:val="SITabletext"/>
            </w:pPr>
            <w:r w:rsidRPr="00C8716B">
              <w:t>Release 1</w:t>
            </w:r>
          </w:p>
        </w:tc>
        <w:tc>
          <w:tcPr>
            <w:tcW w:w="1663" w:type="pct"/>
          </w:tcPr>
          <w:p w14:paraId="72B6BB07" w14:textId="77777777" w:rsidR="00F678A2" w:rsidRPr="00C8716B" w:rsidRDefault="00F678A2" w:rsidP="001F69CF">
            <w:pPr>
              <w:pStyle w:val="SITabletext"/>
            </w:pPr>
            <w:r w:rsidRPr="00C8716B">
              <w:t>Minor edits to achieve consistency with wording in another FWPHAR unit; enable flexibility of the unit application; and provide clarification.</w:t>
            </w:r>
          </w:p>
        </w:tc>
        <w:tc>
          <w:tcPr>
            <w:tcW w:w="894" w:type="pct"/>
          </w:tcPr>
          <w:p w14:paraId="6731F9CC" w14:textId="77777777" w:rsidR="00F678A2" w:rsidRPr="00C8716B" w:rsidRDefault="00F678A2" w:rsidP="001F69CF">
            <w:pPr>
              <w:pStyle w:val="SITabletext"/>
            </w:pPr>
            <w:r w:rsidRPr="00C8716B">
              <w:t>Equivalent unit</w:t>
            </w:r>
          </w:p>
          <w:p w14:paraId="0348E380" w14:textId="77777777" w:rsidR="00F678A2" w:rsidRPr="00C8716B" w:rsidRDefault="00F678A2" w:rsidP="001F69CF">
            <w:pPr>
              <w:pStyle w:val="SITabletext"/>
            </w:pPr>
          </w:p>
        </w:tc>
      </w:tr>
      <w:tr w:rsidR="00F678A2" w:rsidRPr="00C8716B" w14:paraId="2F750DA2" w14:textId="77777777" w:rsidTr="00EF645E">
        <w:trPr>
          <w:trHeight w:val="20"/>
        </w:trPr>
        <w:tc>
          <w:tcPr>
            <w:tcW w:w="1221" w:type="pct"/>
            <w:shd w:val="clear" w:color="auto" w:fill="auto"/>
          </w:tcPr>
          <w:p w14:paraId="71C7A2F3" w14:textId="77777777" w:rsidR="00F678A2" w:rsidRPr="00C8716B" w:rsidRDefault="00F678A2" w:rsidP="001F69CF">
            <w:pPr>
              <w:pStyle w:val="SITabletext"/>
            </w:pPr>
            <w:r w:rsidRPr="00C8716B">
              <w:t>FWPHAR2204 Perform landing duties (chaser)</w:t>
            </w:r>
          </w:p>
          <w:p w14:paraId="12C3363F" w14:textId="77777777" w:rsidR="00F678A2" w:rsidRPr="00C8716B" w:rsidRDefault="00F678A2" w:rsidP="001F69CF">
            <w:pPr>
              <w:pStyle w:val="SITabletext"/>
            </w:pPr>
            <w:r w:rsidRPr="00C8716B">
              <w:t>Release 2</w:t>
            </w:r>
          </w:p>
        </w:tc>
        <w:tc>
          <w:tcPr>
            <w:tcW w:w="1222" w:type="pct"/>
            <w:shd w:val="clear" w:color="auto" w:fill="auto"/>
          </w:tcPr>
          <w:p w14:paraId="6604CD00" w14:textId="77777777" w:rsidR="00F678A2" w:rsidRPr="00C8716B" w:rsidRDefault="00F678A2" w:rsidP="001F69CF">
            <w:pPr>
              <w:pStyle w:val="SITabletext"/>
            </w:pPr>
            <w:r w:rsidRPr="00C8716B">
              <w:t>FWPHAR2204 Perform landing duties (chaser)</w:t>
            </w:r>
          </w:p>
          <w:p w14:paraId="61396917" w14:textId="77777777" w:rsidR="00F678A2" w:rsidRPr="00C8716B" w:rsidRDefault="00F678A2" w:rsidP="001F69CF">
            <w:pPr>
              <w:pStyle w:val="SITabletext"/>
            </w:pPr>
            <w:r w:rsidRPr="00C8716B">
              <w:t>Release 1</w:t>
            </w:r>
          </w:p>
        </w:tc>
        <w:tc>
          <w:tcPr>
            <w:tcW w:w="1663" w:type="pct"/>
          </w:tcPr>
          <w:p w14:paraId="72818D5D" w14:textId="77777777" w:rsidR="00F678A2" w:rsidRPr="00C8716B" w:rsidRDefault="00F678A2" w:rsidP="001F69CF">
            <w:pPr>
              <w:pStyle w:val="SITabletext"/>
            </w:pPr>
            <w:r w:rsidRPr="00C8716B">
              <w:t>Minor edits to achieve consistency with wording in another FWPHAR unit; enable flexibility of the unit application; and provide clarification.</w:t>
            </w:r>
          </w:p>
        </w:tc>
        <w:tc>
          <w:tcPr>
            <w:tcW w:w="894" w:type="pct"/>
          </w:tcPr>
          <w:p w14:paraId="6F192C35" w14:textId="77777777" w:rsidR="00F678A2" w:rsidRPr="00C8716B" w:rsidRDefault="00F678A2" w:rsidP="001F69CF">
            <w:pPr>
              <w:pStyle w:val="SITabletext"/>
            </w:pPr>
            <w:r w:rsidRPr="00C8716B">
              <w:t>Equivalent unit</w:t>
            </w:r>
          </w:p>
          <w:p w14:paraId="33C1DE2C" w14:textId="77777777" w:rsidR="00F678A2" w:rsidRPr="00C8716B" w:rsidRDefault="00F678A2" w:rsidP="001F69CF">
            <w:pPr>
              <w:pStyle w:val="SITabletext"/>
            </w:pPr>
          </w:p>
        </w:tc>
      </w:tr>
      <w:tr w:rsidR="00F678A2" w:rsidRPr="00C8716B" w14:paraId="76C9B39E" w14:textId="77777777" w:rsidTr="00EF645E">
        <w:trPr>
          <w:trHeight w:val="20"/>
        </w:trPr>
        <w:tc>
          <w:tcPr>
            <w:tcW w:w="1221" w:type="pct"/>
            <w:shd w:val="clear" w:color="auto" w:fill="auto"/>
          </w:tcPr>
          <w:p w14:paraId="3898DCEA" w14:textId="77777777" w:rsidR="00F678A2" w:rsidRPr="00C8716B" w:rsidRDefault="00F678A2" w:rsidP="001F69CF">
            <w:pPr>
              <w:pStyle w:val="SITabletext"/>
            </w:pPr>
            <w:r w:rsidRPr="00C8716B">
              <w:t>FWPHAR2207 Trim and cut harvested trees</w:t>
            </w:r>
          </w:p>
          <w:p w14:paraId="5B5FC769" w14:textId="77777777" w:rsidR="00F678A2" w:rsidRPr="00C8716B" w:rsidRDefault="00F678A2" w:rsidP="001F69CF">
            <w:pPr>
              <w:pStyle w:val="SITabletext"/>
            </w:pPr>
            <w:r w:rsidRPr="00C8716B">
              <w:t>Release 2</w:t>
            </w:r>
          </w:p>
        </w:tc>
        <w:tc>
          <w:tcPr>
            <w:tcW w:w="1222" w:type="pct"/>
            <w:shd w:val="clear" w:color="auto" w:fill="auto"/>
          </w:tcPr>
          <w:p w14:paraId="0471EF26" w14:textId="77777777" w:rsidR="00F678A2" w:rsidRPr="00C8716B" w:rsidRDefault="00F678A2" w:rsidP="001F69CF">
            <w:pPr>
              <w:pStyle w:val="SITabletext"/>
            </w:pPr>
            <w:r w:rsidRPr="00C8716B">
              <w:t>FWPHAR2207 Trim and cut harvested trees</w:t>
            </w:r>
          </w:p>
          <w:p w14:paraId="21F03CC7" w14:textId="77777777" w:rsidR="00F678A2" w:rsidRPr="00C8716B" w:rsidRDefault="00F678A2" w:rsidP="001F69CF">
            <w:pPr>
              <w:pStyle w:val="SITabletext"/>
            </w:pPr>
            <w:r w:rsidRPr="00C8716B">
              <w:t>Release 1</w:t>
            </w:r>
          </w:p>
        </w:tc>
        <w:tc>
          <w:tcPr>
            <w:tcW w:w="1663" w:type="pct"/>
          </w:tcPr>
          <w:p w14:paraId="18586C12" w14:textId="77777777" w:rsidR="00F678A2" w:rsidRPr="00C8716B" w:rsidRDefault="00F678A2" w:rsidP="001F69CF">
            <w:pPr>
              <w:pStyle w:val="SITabletext"/>
            </w:pPr>
            <w:r w:rsidRPr="00C8716B">
              <w:t>Minor edits to achieve consistency with wording in another FWPHAR unit; and enable flexibility of the unit application.</w:t>
            </w:r>
          </w:p>
        </w:tc>
        <w:tc>
          <w:tcPr>
            <w:tcW w:w="894" w:type="pct"/>
          </w:tcPr>
          <w:p w14:paraId="1336B6D9" w14:textId="77777777" w:rsidR="00F678A2" w:rsidRPr="00C8716B" w:rsidRDefault="00F678A2" w:rsidP="001F69CF">
            <w:pPr>
              <w:pStyle w:val="SITabletext"/>
            </w:pPr>
            <w:r w:rsidRPr="00C8716B">
              <w:t>Equivalent unit</w:t>
            </w:r>
          </w:p>
          <w:p w14:paraId="3511612C" w14:textId="77777777" w:rsidR="00F678A2" w:rsidRPr="00C8716B" w:rsidRDefault="00F678A2" w:rsidP="001F69CF">
            <w:pPr>
              <w:pStyle w:val="SITabletext"/>
            </w:pPr>
          </w:p>
        </w:tc>
      </w:tr>
      <w:tr w:rsidR="00F678A2" w:rsidRPr="00C8716B" w14:paraId="30249271" w14:textId="77777777" w:rsidTr="00EF645E">
        <w:trPr>
          <w:trHeight w:val="20"/>
        </w:trPr>
        <w:tc>
          <w:tcPr>
            <w:tcW w:w="1221" w:type="pct"/>
            <w:shd w:val="clear" w:color="auto" w:fill="auto"/>
          </w:tcPr>
          <w:p w14:paraId="32FC9E0C" w14:textId="77777777" w:rsidR="00F678A2" w:rsidRPr="00C8716B" w:rsidRDefault="00F678A2" w:rsidP="001F69CF">
            <w:pPr>
              <w:pStyle w:val="SITabletext"/>
            </w:pPr>
            <w:r w:rsidRPr="00C8716B">
              <w:t>FWPHAR3201 Monitor log recovery (rigging slinger)</w:t>
            </w:r>
          </w:p>
          <w:p w14:paraId="204810B2" w14:textId="77777777" w:rsidR="00F678A2" w:rsidRPr="00C8716B" w:rsidRDefault="00F678A2" w:rsidP="001F69CF">
            <w:pPr>
              <w:pStyle w:val="SITabletext"/>
            </w:pPr>
            <w:r w:rsidRPr="00C8716B">
              <w:t>Release 2</w:t>
            </w:r>
          </w:p>
        </w:tc>
        <w:tc>
          <w:tcPr>
            <w:tcW w:w="1222" w:type="pct"/>
            <w:shd w:val="clear" w:color="auto" w:fill="auto"/>
          </w:tcPr>
          <w:p w14:paraId="07B54A72" w14:textId="77777777" w:rsidR="00F678A2" w:rsidRPr="00C8716B" w:rsidRDefault="00F678A2" w:rsidP="001F69CF">
            <w:pPr>
              <w:pStyle w:val="SITabletext"/>
            </w:pPr>
            <w:r w:rsidRPr="00C8716B">
              <w:t>FWPHAR3201 Monitor log recovery (rigging slinger)</w:t>
            </w:r>
          </w:p>
          <w:p w14:paraId="50F5995B" w14:textId="77777777" w:rsidR="00F678A2" w:rsidRPr="00C8716B" w:rsidRDefault="00F678A2" w:rsidP="001F69CF">
            <w:pPr>
              <w:pStyle w:val="SITabletext"/>
            </w:pPr>
            <w:r w:rsidRPr="00C8716B">
              <w:t>Release 1</w:t>
            </w:r>
          </w:p>
        </w:tc>
        <w:tc>
          <w:tcPr>
            <w:tcW w:w="1663" w:type="pct"/>
          </w:tcPr>
          <w:p w14:paraId="79091CC2" w14:textId="77777777" w:rsidR="00F678A2" w:rsidRPr="00C8716B" w:rsidRDefault="00F678A2" w:rsidP="001F69CF">
            <w:pPr>
              <w:pStyle w:val="SITabletext"/>
            </w:pPr>
            <w:r w:rsidRPr="00C8716B">
              <w:t>Minor edits to correct system errors (wrong performance criteria for element 4) and provide clarification</w:t>
            </w:r>
            <w:r>
              <w:t>.</w:t>
            </w:r>
          </w:p>
        </w:tc>
        <w:tc>
          <w:tcPr>
            <w:tcW w:w="894" w:type="pct"/>
          </w:tcPr>
          <w:p w14:paraId="6DA14379" w14:textId="77777777" w:rsidR="00F678A2" w:rsidRPr="00C8716B" w:rsidRDefault="00F678A2" w:rsidP="001F69CF">
            <w:pPr>
              <w:pStyle w:val="SITabletext"/>
            </w:pPr>
            <w:r w:rsidRPr="00C8716B">
              <w:t>Equivalent unit</w:t>
            </w:r>
          </w:p>
          <w:p w14:paraId="5EA662AE" w14:textId="77777777" w:rsidR="00F678A2" w:rsidRPr="00C8716B" w:rsidRDefault="00F678A2" w:rsidP="001F69CF">
            <w:pPr>
              <w:pStyle w:val="SITabletext"/>
            </w:pPr>
          </w:p>
        </w:tc>
      </w:tr>
      <w:tr w:rsidR="00F678A2" w:rsidRPr="00C8716B" w14:paraId="3F6AF0C9" w14:textId="77777777" w:rsidTr="00EF645E">
        <w:trPr>
          <w:trHeight w:val="20"/>
        </w:trPr>
        <w:tc>
          <w:tcPr>
            <w:tcW w:w="1221" w:type="pct"/>
            <w:shd w:val="clear" w:color="auto" w:fill="auto"/>
          </w:tcPr>
          <w:p w14:paraId="0612BBBE" w14:textId="77777777" w:rsidR="00F678A2" w:rsidRPr="00C8716B" w:rsidRDefault="00F678A2" w:rsidP="001F69CF">
            <w:pPr>
              <w:pStyle w:val="SITabletext"/>
            </w:pPr>
            <w:r w:rsidRPr="00C8716B">
              <w:t>FWPHAR3222 Use on-board computer systems for forwarder</w:t>
            </w:r>
          </w:p>
          <w:p w14:paraId="17B90E77" w14:textId="77777777" w:rsidR="00F678A2" w:rsidRPr="00C8716B" w:rsidRDefault="00F678A2" w:rsidP="001F69CF">
            <w:pPr>
              <w:pStyle w:val="SITabletext"/>
            </w:pPr>
            <w:r w:rsidRPr="00C8716B">
              <w:t>Release 2</w:t>
            </w:r>
          </w:p>
        </w:tc>
        <w:tc>
          <w:tcPr>
            <w:tcW w:w="1222" w:type="pct"/>
            <w:shd w:val="clear" w:color="auto" w:fill="auto"/>
          </w:tcPr>
          <w:p w14:paraId="316CA5AD" w14:textId="77777777" w:rsidR="00F678A2" w:rsidRPr="00C8716B" w:rsidRDefault="00F678A2" w:rsidP="001F69CF">
            <w:pPr>
              <w:pStyle w:val="SITabletext"/>
            </w:pPr>
            <w:r w:rsidRPr="00C8716B">
              <w:t>FWPHAR3222 Use on-board computer systems for forwarder</w:t>
            </w:r>
          </w:p>
          <w:p w14:paraId="301CAB66" w14:textId="77777777" w:rsidR="00F678A2" w:rsidRPr="00C8716B" w:rsidRDefault="00F678A2" w:rsidP="001F69CF">
            <w:pPr>
              <w:pStyle w:val="SITabletext"/>
            </w:pPr>
            <w:r w:rsidRPr="00C8716B">
              <w:t>Release 1</w:t>
            </w:r>
          </w:p>
        </w:tc>
        <w:tc>
          <w:tcPr>
            <w:tcW w:w="1663" w:type="pct"/>
          </w:tcPr>
          <w:p w14:paraId="56E841D1" w14:textId="77777777" w:rsidR="00F678A2" w:rsidRPr="00C8716B" w:rsidRDefault="00F678A2" w:rsidP="001F69CF">
            <w:pPr>
              <w:pStyle w:val="SITabletext"/>
            </w:pPr>
            <w:r w:rsidRPr="00C8716B">
              <w:t>Minor changes in text providing clarification without changing the requirements of the unit</w:t>
            </w:r>
            <w:r>
              <w:t>.</w:t>
            </w:r>
          </w:p>
        </w:tc>
        <w:tc>
          <w:tcPr>
            <w:tcW w:w="894" w:type="pct"/>
          </w:tcPr>
          <w:p w14:paraId="2731DFFF" w14:textId="77777777" w:rsidR="00F678A2" w:rsidRPr="00C8716B" w:rsidRDefault="00F678A2" w:rsidP="001F69CF">
            <w:pPr>
              <w:pStyle w:val="SITabletext"/>
            </w:pPr>
            <w:r w:rsidRPr="00C8716B">
              <w:t>Equivalent unit</w:t>
            </w:r>
          </w:p>
        </w:tc>
      </w:tr>
      <w:tr w:rsidR="00F678A2" w:rsidRPr="00C8716B" w14:paraId="1E61AD2B" w14:textId="77777777" w:rsidTr="00EF645E">
        <w:trPr>
          <w:trHeight w:val="20"/>
        </w:trPr>
        <w:tc>
          <w:tcPr>
            <w:tcW w:w="1221" w:type="pct"/>
            <w:shd w:val="clear" w:color="auto" w:fill="auto"/>
          </w:tcPr>
          <w:p w14:paraId="04A41CE0" w14:textId="77777777" w:rsidR="00F678A2" w:rsidRPr="00C8716B" w:rsidRDefault="00F678A2" w:rsidP="001F69CF">
            <w:pPr>
              <w:pStyle w:val="SITabletext"/>
            </w:pPr>
            <w:r w:rsidRPr="00C8716B">
              <w:lastRenderedPageBreak/>
              <w:t>FWPSAW2207 Round softwood logs</w:t>
            </w:r>
          </w:p>
          <w:p w14:paraId="26F4664A" w14:textId="77777777" w:rsidR="00F678A2" w:rsidRPr="00C8716B" w:rsidRDefault="00F678A2" w:rsidP="001F69CF">
            <w:pPr>
              <w:pStyle w:val="SITabletext"/>
            </w:pPr>
          </w:p>
        </w:tc>
        <w:tc>
          <w:tcPr>
            <w:tcW w:w="1222" w:type="pct"/>
            <w:shd w:val="clear" w:color="auto" w:fill="auto"/>
          </w:tcPr>
          <w:p w14:paraId="0904DF1B" w14:textId="77777777" w:rsidR="00F678A2" w:rsidRPr="00C8716B" w:rsidRDefault="00F678A2" w:rsidP="001F69CF">
            <w:pPr>
              <w:pStyle w:val="SITabletext"/>
            </w:pPr>
            <w:r w:rsidRPr="00C8716B">
              <w:t>FWPSAW2211 Round softwood logs</w:t>
            </w:r>
          </w:p>
          <w:p w14:paraId="1AEFC775" w14:textId="77777777" w:rsidR="00F678A2" w:rsidRPr="00C8716B" w:rsidRDefault="00F678A2" w:rsidP="001F69CF">
            <w:pPr>
              <w:pStyle w:val="SITabletext"/>
            </w:pPr>
          </w:p>
        </w:tc>
        <w:tc>
          <w:tcPr>
            <w:tcW w:w="1663" w:type="pct"/>
          </w:tcPr>
          <w:p w14:paraId="7BC39344" w14:textId="77777777" w:rsidR="00F678A2" w:rsidRPr="00C8716B" w:rsidRDefault="00F678A2" w:rsidP="001F69CF">
            <w:pPr>
              <w:pStyle w:val="SITabletext"/>
            </w:pPr>
            <w:r w:rsidRPr="00C8716B">
              <w:t>Updated workplace health and safety requirements in performance criteria and performance evidence; removed reference to scanners; updated foundation skills</w:t>
            </w:r>
            <w:r>
              <w:t>.</w:t>
            </w:r>
          </w:p>
        </w:tc>
        <w:tc>
          <w:tcPr>
            <w:tcW w:w="894" w:type="pct"/>
          </w:tcPr>
          <w:p w14:paraId="18F587A6" w14:textId="77777777" w:rsidR="00F678A2" w:rsidRPr="00C8716B" w:rsidRDefault="00F678A2" w:rsidP="001F69CF">
            <w:pPr>
              <w:pStyle w:val="SITabletext"/>
            </w:pPr>
            <w:r w:rsidRPr="00C8716B">
              <w:t>Equivalent unit</w:t>
            </w:r>
          </w:p>
        </w:tc>
      </w:tr>
      <w:tr w:rsidR="00F678A2" w:rsidRPr="00C8716B" w14:paraId="2FB39D0D" w14:textId="77777777" w:rsidTr="00EF645E">
        <w:trPr>
          <w:trHeight w:val="20"/>
        </w:trPr>
        <w:tc>
          <w:tcPr>
            <w:tcW w:w="1221" w:type="pct"/>
            <w:shd w:val="clear" w:color="auto" w:fill="auto"/>
          </w:tcPr>
          <w:p w14:paraId="243D1780" w14:textId="77777777" w:rsidR="00F678A2" w:rsidRPr="00C8716B" w:rsidRDefault="00F678A2" w:rsidP="001F69CF">
            <w:pPr>
              <w:pStyle w:val="SITabletext"/>
            </w:pPr>
            <w:r w:rsidRPr="00C8716B">
              <w:t>FWPSAW3201 Treat timber</w:t>
            </w:r>
          </w:p>
          <w:p w14:paraId="56BB4AE9" w14:textId="77777777" w:rsidR="00F678A2" w:rsidRPr="00C8716B" w:rsidRDefault="00F678A2" w:rsidP="001F69CF">
            <w:pPr>
              <w:pStyle w:val="SITabletext"/>
            </w:pPr>
          </w:p>
        </w:tc>
        <w:tc>
          <w:tcPr>
            <w:tcW w:w="1222" w:type="pct"/>
            <w:shd w:val="clear" w:color="auto" w:fill="auto"/>
          </w:tcPr>
          <w:p w14:paraId="6A35BC6F" w14:textId="77777777" w:rsidR="00F678A2" w:rsidRPr="00C8716B" w:rsidRDefault="00F678A2" w:rsidP="001F69CF">
            <w:pPr>
              <w:pStyle w:val="SITabletext"/>
            </w:pPr>
            <w:r w:rsidRPr="00C8716B">
              <w:t>FWPSAW3242 Treat timber</w:t>
            </w:r>
          </w:p>
          <w:p w14:paraId="2A8AEED4" w14:textId="77777777" w:rsidR="00F678A2" w:rsidRPr="00C8716B" w:rsidRDefault="00F678A2" w:rsidP="001F69CF">
            <w:pPr>
              <w:pStyle w:val="SITabletext"/>
            </w:pPr>
          </w:p>
        </w:tc>
        <w:tc>
          <w:tcPr>
            <w:tcW w:w="1663" w:type="pct"/>
          </w:tcPr>
          <w:p w14:paraId="2EF90233" w14:textId="77777777" w:rsidR="00F678A2" w:rsidRPr="00C8716B" w:rsidRDefault="00F678A2" w:rsidP="001F69CF">
            <w:pPr>
              <w:pStyle w:val="SITabletext"/>
            </w:pPr>
            <w:r w:rsidRPr="00C8716B">
              <w:t>Reworded application statement and performance evidence for clarity; updated requirements regarding workplace health and safety and environmental protection in performance criteria and performance evidence to match knowledge evidence; updated foundation skills</w:t>
            </w:r>
            <w:r>
              <w:t>.</w:t>
            </w:r>
          </w:p>
        </w:tc>
        <w:tc>
          <w:tcPr>
            <w:tcW w:w="894" w:type="pct"/>
          </w:tcPr>
          <w:p w14:paraId="21D6276F" w14:textId="77777777" w:rsidR="00F678A2" w:rsidRPr="00C8716B" w:rsidRDefault="00F678A2" w:rsidP="001F69CF">
            <w:pPr>
              <w:pStyle w:val="SITabletext"/>
            </w:pPr>
            <w:r w:rsidRPr="00C8716B">
              <w:t>Equivalent unit</w:t>
            </w:r>
          </w:p>
        </w:tc>
      </w:tr>
      <w:tr w:rsidR="00F678A2" w:rsidRPr="00C8716B" w14:paraId="6DFEA93B" w14:textId="77777777" w:rsidTr="00EF645E">
        <w:trPr>
          <w:trHeight w:val="20"/>
        </w:trPr>
        <w:tc>
          <w:tcPr>
            <w:tcW w:w="1221" w:type="pct"/>
            <w:shd w:val="clear" w:color="auto" w:fill="auto"/>
          </w:tcPr>
          <w:p w14:paraId="189CB964" w14:textId="77777777" w:rsidR="00F678A2" w:rsidRPr="00C8716B" w:rsidRDefault="00F678A2" w:rsidP="001F69CF">
            <w:pPr>
              <w:pStyle w:val="SITabletext"/>
            </w:pPr>
            <w:r w:rsidRPr="00C8716B">
              <w:t>FWPSAW3202 Produce sawn green boards</w:t>
            </w:r>
          </w:p>
          <w:p w14:paraId="4F80F79C" w14:textId="77777777" w:rsidR="00F678A2" w:rsidRPr="00C8716B" w:rsidRDefault="00F678A2" w:rsidP="001F69CF">
            <w:pPr>
              <w:pStyle w:val="SITabletext"/>
            </w:pPr>
          </w:p>
        </w:tc>
        <w:tc>
          <w:tcPr>
            <w:tcW w:w="1222" w:type="pct"/>
            <w:shd w:val="clear" w:color="auto" w:fill="auto"/>
          </w:tcPr>
          <w:p w14:paraId="21A8040D" w14:textId="77777777" w:rsidR="00F678A2" w:rsidRPr="00C8716B" w:rsidRDefault="00F678A2" w:rsidP="001F69CF">
            <w:pPr>
              <w:pStyle w:val="SITabletext"/>
            </w:pPr>
            <w:r w:rsidRPr="00C8716B">
              <w:t>FWPSAW3243 Produce sawn green boards</w:t>
            </w:r>
          </w:p>
          <w:p w14:paraId="45B01B2C" w14:textId="77777777" w:rsidR="00F678A2" w:rsidRPr="00C8716B" w:rsidRDefault="00F678A2" w:rsidP="001F69CF">
            <w:pPr>
              <w:pStyle w:val="SITabletext"/>
            </w:pPr>
          </w:p>
        </w:tc>
        <w:tc>
          <w:tcPr>
            <w:tcW w:w="1663" w:type="pct"/>
          </w:tcPr>
          <w:p w14:paraId="100F4685" w14:textId="77777777" w:rsidR="00F678A2" w:rsidRPr="00C8716B" w:rsidRDefault="00F678A2" w:rsidP="001F69CF">
            <w:pPr>
              <w:pStyle w:val="SITabletext"/>
            </w:pPr>
            <w:r w:rsidRPr="00C8716B">
              <w:t xml:space="preserve">Updated workplace health and safety requirements in performance criteria and evidence; updated foundation skills. </w:t>
            </w:r>
          </w:p>
        </w:tc>
        <w:tc>
          <w:tcPr>
            <w:tcW w:w="894" w:type="pct"/>
          </w:tcPr>
          <w:p w14:paraId="3511267F" w14:textId="77777777" w:rsidR="00F678A2" w:rsidRPr="00C8716B" w:rsidRDefault="00F678A2" w:rsidP="001F69CF">
            <w:pPr>
              <w:pStyle w:val="SITabletext"/>
            </w:pPr>
            <w:r w:rsidRPr="00C8716B">
              <w:t>Equivalent unit</w:t>
            </w:r>
          </w:p>
        </w:tc>
      </w:tr>
      <w:tr w:rsidR="00F678A2" w:rsidRPr="00C8716B" w14:paraId="1B9FF7D6" w14:textId="77777777" w:rsidTr="00EF645E">
        <w:trPr>
          <w:trHeight w:val="20"/>
        </w:trPr>
        <w:tc>
          <w:tcPr>
            <w:tcW w:w="1221" w:type="pct"/>
            <w:shd w:val="clear" w:color="auto" w:fill="auto"/>
          </w:tcPr>
          <w:p w14:paraId="5DAF2721" w14:textId="77777777" w:rsidR="00F678A2" w:rsidRPr="00C8716B" w:rsidRDefault="00F678A2" w:rsidP="001F69CF">
            <w:pPr>
              <w:pStyle w:val="SITabletext"/>
            </w:pPr>
            <w:r w:rsidRPr="00C8716B">
              <w:t>FWPSAW3203 Break down logs</w:t>
            </w:r>
          </w:p>
          <w:p w14:paraId="237D1001" w14:textId="77777777" w:rsidR="00F678A2" w:rsidRPr="00C8716B" w:rsidRDefault="00F678A2" w:rsidP="001F69CF">
            <w:pPr>
              <w:pStyle w:val="SITabletext"/>
            </w:pPr>
          </w:p>
        </w:tc>
        <w:tc>
          <w:tcPr>
            <w:tcW w:w="1222" w:type="pct"/>
            <w:shd w:val="clear" w:color="auto" w:fill="auto"/>
          </w:tcPr>
          <w:p w14:paraId="0FDBC93D" w14:textId="77777777" w:rsidR="00F678A2" w:rsidRPr="00C8716B" w:rsidRDefault="00F678A2" w:rsidP="001F69CF">
            <w:pPr>
              <w:pStyle w:val="SITabletext"/>
            </w:pPr>
            <w:r w:rsidRPr="00C8716B">
              <w:t xml:space="preserve">FWPSAW3230 Perform primary log breakdown </w:t>
            </w:r>
          </w:p>
          <w:p w14:paraId="7DC3D896" w14:textId="77777777" w:rsidR="00F678A2" w:rsidRPr="00C8716B" w:rsidRDefault="00F678A2" w:rsidP="001F69CF">
            <w:pPr>
              <w:pStyle w:val="SITabletext"/>
            </w:pPr>
          </w:p>
        </w:tc>
        <w:tc>
          <w:tcPr>
            <w:tcW w:w="1663" w:type="pct"/>
          </w:tcPr>
          <w:p w14:paraId="5D58F1DE" w14:textId="77777777" w:rsidR="00F678A2" w:rsidRPr="00C8716B" w:rsidRDefault="00F678A2" w:rsidP="001F69CF">
            <w:pPr>
              <w:pStyle w:val="SITabletext"/>
            </w:pPr>
            <w:r w:rsidRPr="00C8716B">
              <w:t>Updated unit title to focus unit on primary log breakdown process; revised elements performance criteria and evidence; updated foundation skills; clarified assessment requirements</w:t>
            </w:r>
            <w:r>
              <w:t>.</w:t>
            </w:r>
          </w:p>
        </w:tc>
        <w:tc>
          <w:tcPr>
            <w:tcW w:w="894" w:type="pct"/>
          </w:tcPr>
          <w:p w14:paraId="3843C9C2" w14:textId="77777777" w:rsidR="00F678A2" w:rsidRPr="00C8716B" w:rsidRDefault="00F678A2" w:rsidP="001F69CF">
            <w:pPr>
              <w:pStyle w:val="SITabletext"/>
            </w:pPr>
            <w:r w:rsidRPr="00C8716B">
              <w:t>No equivalent unit</w:t>
            </w:r>
          </w:p>
        </w:tc>
      </w:tr>
      <w:tr w:rsidR="00F678A2" w:rsidRPr="00C8716B" w14:paraId="1D5ABC5D" w14:textId="77777777" w:rsidTr="00EF645E">
        <w:trPr>
          <w:trHeight w:val="20"/>
        </w:trPr>
        <w:tc>
          <w:tcPr>
            <w:tcW w:w="1221" w:type="pct"/>
            <w:shd w:val="clear" w:color="auto" w:fill="auto"/>
          </w:tcPr>
          <w:p w14:paraId="62F396D8" w14:textId="77777777" w:rsidR="00F678A2" w:rsidRPr="00C8716B" w:rsidRDefault="00F678A2" w:rsidP="001F69CF">
            <w:pPr>
              <w:pStyle w:val="SITabletext"/>
            </w:pPr>
            <w:r w:rsidRPr="00C8716B">
              <w:t>FWPSAW3204 Saw flitches and cants</w:t>
            </w:r>
          </w:p>
          <w:p w14:paraId="35EECEF6" w14:textId="77777777" w:rsidR="00F678A2" w:rsidRPr="00C8716B" w:rsidRDefault="00F678A2" w:rsidP="001F69CF">
            <w:pPr>
              <w:pStyle w:val="SITabletext"/>
            </w:pPr>
          </w:p>
        </w:tc>
        <w:tc>
          <w:tcPr>
            <w:tcW w:w="1222" w:type="pct"/>
            <w:shd w:val="clear" w:color="auto" w:fill="auto"/>
          </w:tcPr>
          <w:p w14:paraId="25867BD3" w14:textId="77777777" w:rsidR="00F678A2" w:rsidRPr="00C8716B" w:rsidRDefault="00F678A2" w:rsidP="001F69CF">
            <w:pPr>
              <w:pStyle w:val="SITabletext"/>
            </w:pPr>
            <w:r w:rsidRPr="00C8716B">
              <w:t>FWPSAW3231 Perform secondary log breakdown</w:t>
            </w:r>
          </w:p>
          <w:p w14:paraId="334919EE" w14:textId="77777777" w:rsidR="00F678A2" w:rsidRPr="00C8716B" w:rsidRDefault="00F678A2" w:rsidP="001F69CF">
            <w:pPr>
              <w:pStyle w:val="SITabletext"/>
            </w:pPr>
          </w:p>
        </w:tc>
        <w:tc>
          <w:tcPr>
            <w:tcW w:w="1663" w:type="pct"/>
          </w:tcPr>
          <w:p w14:paraId="167495DB" w14:textId="77777777" w:rsidR="00F678A2" w:rsidRPr="00C8716B" w:rsidRDefault="00F678A2" w:rsidP="001F69CF">
            <w:pPr>
              <w:pStyle w:val="SITabletext"/>
            </w:pPr>
            <w:r w:rsidRPr="00C8716B">
              <w:t xml:space="preserve">Updated unit title, application statement, </w:t>
            </w:r>
            <w:proofErr w:type="gramStart"/>
            <w:r w:rsidRPr="00C8716B">
              <w:t>elements</w:t>
            </w:r>
            <w:proofErr w:type="gramEnd"/>
            <w:r w:rsidRPr="00C8716B">
              <w:t xml:space="preserve"> and performance criteria to focus unit on secondary log breakdown process; updated foundation skills; clarified assessment requirements clarified assessment conditions</w:t>
            </w:r>
            <w:r>
              <w:t>.</w:t>
            </w:r>
          </w:p>
        </w:tc>
        <w:tc>
          <w:tcPr>
            <w:tcW w:w="894" w:type="pct"/>
          </w:tcPr>
          <w:p w14:paraId="11A5B699" w14:textId="77777777" w:rsidR="00F678A2" w:rsidRPr="00C8716B" w:rsidRDefault="00F678A2" w:rsidP="001F69CF">
            <w:pPr>
              <w:pStyle w:val="SITabletext"/>
            </w:pPr>
            <w:r w:rsidRPr="00C8716B">
              <w:t>No equivalent unit</w:t>
            </w:r>
          </w:p>
        </w:tc>
      </w:tr>
      <w:tr w:rsidR="00F678A2" w:rsidRPr="00C8716B" w14:paraId="220517EB" w14:textId="77777777" w:rsidTr="00EF645E">
        <w:trPr>
          <w:trHeight w:val="20"/>
        </w:trPr>
        <w:tc>
          <w:tcPr>
            <w:tcW w:w="1221" w:type="pct"/>
            <w:shd w:val="clear" w:color="auto" w:fill="auto"/>
          </w:tcPr>
          <w:p w14:paraId="3CF8F8C7" w14:textId="77777777" w:rsidR="00F678A2" w:rsidRPr="00C8716B" w:rsidRDefault="00F678A2" w:rsidP="001F69CF">
            <w:pPr>
              <w:pStyle w:val="SITabletext"/>
            </w:pPr>
            <w:r w:rsidRPr="00C8716B">
              <w:t>FWPSAW3207 Sharpen band saws</w:t>
            </w:r>
          </w:p>
          <w:p w14:paraId="366CBE97" w14:textId="77777777" w:rsidR="00F678A2" w:rsidRPr="00C8716B" w:rsidRDefault="00F678A2" w:rsidP="001F69CF">
            <w:pPr>
              <w:pStyle w:val="SITabletext"/>
            </w:pPr>
          </w:p>
        </w:tc>
        <w:tc>
          <w:tcPr>
            <w:tcW w:w="1222" w:type="pct"/>
            <w:shd w:val="clear" w:color="auto" w:fill="auto"/>
          </w:tcPr>
          <w:p w14:paraId="04D86799" w14:textId="77777777" w:rsidR="00F678A2" w:rsidRPr="00C8716B" w:rsidRDefault="00F678A2" w:rsidP="001F69CF">
            <w:pPr>
              <w:pStyle w:val="SITabletext"/>
            </w:pPr>
            <w:r w:rsidRPr="00C8716B">
              <w:t>FWPSAW3232 Sharpen band saw blades</w:t>
            </w:r>
          </w:p>
          <w:p w14:paraId="7D0B09A8" w14:textId="77777777" w:rsidR="00F678A2" w:rsidRPr="00C8716B" w:rsidRDefault="00F678A2" w:rsidP="001F69CF">
            <w:pPr>
              <w:pStyle w:val="SITabletext"/>
            </w:pPr>
          </w:p>
        </w:tc>
        <w:tc>
          <w:tcPr>
            <w:tcW w:w="1663" w:type="pct"/>
          </w:tcPr>
          <w:p w14:paraId="2B7E7143" w14:textId="77777777" w:rsidR="00F678A2" w:rsidRPr="00C8716B" w:rsidRDefault="00F678A2" w:rsidP="001F69CF">
            <w:pPr>
              <w:pStyle w:val="SITabletext"/>
            </w:pPr>
            <w:r w:rsidRPr="00C8716B">
              <w:t>Revised and split element 2; clarified performance evidence; minor edits to knowledge evidence; updated unit code and title for clarity and compliance.</w:t>
            </w:r>
          </w:p>
        </w:tc>
        <w:tc>
          <w:tcPr>
            <w:tcW w:w="894" w:type="pct"/>
          </w:tcPr>
          <w:p w14:paraId="2CCBDB4D" w14:textId="77777777" w:rsidR="00F678A2" w:rsidRPr="00C8716B" w:rsidRDefault="00F678A2" w:rsidP="001F69CF">
            <w:pPr>
              <w:pStyle w:val="SITabletext"/>
            </w:pPr>
            <w:r w:rsidRPr="00C8716B">
              <w:t>Equivalent unit</w:t>
            </w:r>
          </w:p>
          <w:p w14:paraId="23A8E926" w14:textId="77777777" w:rsidR="00F678A2" w:rsidRPr="00C8716B" w:rsidRDefault="00F678A2" w:rsidP="001F69CF">
            <w:pPr>
              <w:pStyle w:val="SITabletext"/>
            </w:pPr>
          </w:p>
        </w:tc>
      </w:tr>
      <w:tr w:rsidR="00F678A2" w:rsidRPr="00C8716B" w14:paraId="3BAB2D51" w14:textId="77777777" w:rsidTr="00EF645E">
        <w:trPr>
          <w:trHeight w:val="20"/>
        </w:trPr>
        <w:tc>
          <w:tcPr>
            <w:tcW w:w="1221" w:type="pct"/>
            <w:shd w:val="clear" w:color="auto" w:fill="auto"/>
          </w:tcPr>
          <w:p w14:paraId="3873664B" w14:textId="77777777" w:rsidR="00F678A2" w:rsidRPr="00C8716B" w:rsidRDefault="00F678A2" w:rsidP="001F69CF">
            <w:pPr>
              <w:pStyle w:val="SITabletext"/>
            </w:pPr>
            <w:r w:rsidRPr="00C8716B">
              <w:t>FWPSAW3208 Sharpen circular saws</w:t>
            </w:r>
          </w:p>
          <w:p w14:paraId="3E280F82" w14:textId="77777777" w:rsidR="00F678A2" w:rsidRPr="00C8716B" w:rsidRDefault="00F678A2" w:rsidP="001F69CF">
            <w:pPr>
              <w:pStyle w:val="SITabletext"/>
            </w:pPr>
          </w:p>
        </w:tc>
        <w:tc>
          <w:tcPr>
            <w:tcW w:w="1222" w:type="pct"/>
            <w:shd w:val="clear" w:color="auto" w:fill="auto"/>
          </w:tcPr>
          <w:p w14:paraId="21E7B3E9" w14:textId="77777777" w:rsidR="00F678A2" w:rsidRPr="00C8716B" w:rsidRDefault="00F678A2" w:rsidP="001F69CF">
            <w:pPr>
              <w:pStyle w:val="SITabletext"/>
            </w:pPr>
            <w:r w:rsidRPr="00C8716B">
              <w:t>FWPSAW3233 Sharpen circular saw blades</w:t>
            </w:r>
          </w:p>
          <w:p w14:paraId="50EDC8A3" w14:textId="77777777" w:rsidR="00F678A2" w:rsidRPr="00C8716B" w:rsidRDefault="00F678A2" w:rsidP="001F69CF">
            <w:pPr>
              <w:pStyle w:val="SITabletext"/>
            </w:pPr>
          </w:p>
        </w:tc>
        <w:tc>
          <w:tcPr>
            <w:tcW w:w="1663" w:type="pct"/>
          </w:tcPr>
          <w:p w14:paraId="4D36EAA2" w14:textId="77777777" w:rsidR="00F678A2" w:rsidRPr="00C8716B" w:rsidRDefault="00F678A2" w:rsidP="001F69CF">
            <w:pPr>
              <w:pStyle w:val="SITabletext"/>
            </w:pPr>
            <w:r w:rsidRPr="00C8716B">
              <w:t xml:space="preserve">Revised performance criteria and performance evidence to clarify tasks; minor updates to knowledge evidence; updated unit code and title for clarity and compliance. </w:t>
            </w:r>
          </w:p>
        </w:tc>
        <w:tc>
          <w:tcPr>
            <w:tcW w:w="894" w:type="pct"/>
          </w:tcPr>
          <w:p w14:paraId="4ED42563" w14:textId="77777777" w:rsidR="00F678A2" w:rsidRPr="00C8716B" w:rsidRDefault="00F678A2" w:rsidP="001F69CF">
            <w:pPr>
              <w:pStyle w:val="SITabletext"/>
            </w:pPr>
            <w:r w:rsidRPr="00C8716B">
              <w:t>Equivalent unit</w:t>
            </w:r>
          </w:p>
        </w:tc>
      </w:tr>
      <w:tr w:rsidR="00F678A2" w:rsidRPr="00C8716B" w14:paraId="6D9F8EAA" w14:textId="77777777" w:rsidTr="00EF645E">
        <w:trPr>
          <w:trHeight w:val="20"/>
        </w:trPr>
        <w:tc>
          <w:tcPr>
            <w:tcW w:w="1221" w:type="pct"/>
            <w:shd w:val="clear" w:color="auto" w:fill="auto"/>
          </w:tcPr>
          <w:p w14:paraId="30F65AE9" w14:textId="77777777" w:rsidR="00F678A2" w:rsidRPr="00C8716B" w:rsidRDefault="00F678A2" w:rsidP="001F69CF">
            <w:pPr>
              <w:pStyle w:val="SITabletext"/>
            </w:pPr>
            <w:r w:rsidRPr="00C8716B">
              <w:lastRenderedPageBreak/>
              <w:t>FWPSAW3209 Align sawing production systems</w:t>
            </w:r>
          </w:p>
          <w:p w14:paraId="760A785B" w14:textId="77777777" w:rsidR="00F678A2" w:rsidRPr="00C8716B" w:rsidRDefault="00F678A2" w:rsidP="001F69CF">
            <w:pPr>
              <w:pStyle w:val="SITabletext"/>
            </w:pPr>
          </w:p>
        </w:tc>
        <w:tc>
          <w:tcPr>
            <w:tcW w:w="1222" w:type="pct"/>
            <w:shd w:val="clear" w:color="auto" w:fill="auto"/>
          </w:tcPr>
          <w:p w14:paraId="0AB8217D" w14:textId="77777777" w:rsidR="00F678A2" w:rsidRPr="00C8716B" w:rsidRDefault="00F678A2" w:rsidP="001F69CF">
            <w:pPr>
              <w:pStyle w:val="SITabletext"/>
            </w:pPr>
            <w:r w:rsidRPr="00C8716B">
              <w:t>FWPSAW3244 Align sawing production systems</w:t>
            </w:r>
          </w:p>
          <w:p w14:paraId="54E97793" w14:textId="77777777" w:rsidR="00F678A2" w:rsidRPr="00C8716B" w:rsidRDefault="00F678A2" w:rsidP="001F69CF">
            <w:pPr>
              <w:pStyle w:val="SITabletext"/>
            </w:pPr>
          </w:p>
        </w:tc>
        <w:tc>
          <w:tcPr>
            <w:tcW w:w="1663" w:type="pct"/>
          </w:tcPr>
          <w:p w14:paraId="1B9D20F7" w14:textId="77777777" w:rsidR="00F678A2" w:rsidRPr="00C8716B" w:rsidRDefault="00F678A2" w:rsidP="001F69CF">
            <w:pPr>
              <w:pStyle w:val="SITabletext"/>
            </w:pPr>
            <w:r w:rsidRPr="00C8716B">
              <w:t xml:space="preserve">Reworded application </w:t>
            </w:r>
            <w:proofErr w:type="gramStart"/>
            <w:r w:rsidRPr="00C8716B">
              <w:t>statement;</w:t>
            </w:r>
            <w:proofErr w:type="gramEnd"/>
            <w:r w:rsidRPr="00C8716B">
              <w:t xml:space="preserve"> updated element 3 and further specified tasks in element 4; updated performance criteria, knowledge evidence and assessment conditions for mapping.</w:t>
            </w:r>
          </w:p>
        </w:tc>
        <w:tc>
          <w:tcPr>
            <w:tcW w:w="894" w:type="pct"/>
          </w:tcPr>
          <w:p w14:paraId="7606600B" w14:textId="77777777" w:rsidR="00F678A2" w:rsidRPr="00C8716B" w:rsidRDefault="00F678A2" w:rsidP="001F69CF">
            <w:pPr>
              <w:pStyle w:val="SITabletext"/>
            </w:pPr>
            <w:r w:rsidRPr="00C8716B">
              <w:t>Equivalent unit</w:t>
            </w:r>
          </w:p>
        </w:tc>
      </w:tr>
      <w:tr w:rsidR="00F678A2" w:rsidRPr="00C8716B" w14:paraId="47DA2436" w14:textId="77777777" w:rsidTr="00EF645E">
        <w:trPr>
          <w:trHeight w:val="20"/>
        </w:trPr>
        <w:tc>
          <w:tcPr>
            <w:tcW w:w="1221" w:type="pct"/>
            <w:shd w:val="clear" w:color="auto" w:fill="auto"/>
          </w:tcPr>
          <w:p w14:paraId="1D30F596" w14:textId="77777777" w:rsidR="00F678A2" w:rsidRPr="00C8716B" w:rsidRDefault="00F678A2" w:rsidP="001F69CF">
            <w:pPr>
              <w:pStyle w:val="SITabletext"/>
            </w:pPr>
            <w:r w:rsidRPr="00C8716B">
              <w:t>FWPSAW3210 File and set saws</w:t>
            </w:r>
          </w:p>
          <w:p w14:paraId="7A4A4FA2" w14:textId="77777777" w:rsidR="00F678A2" w:rsidRPr="00C8716B" w:rsidRDefault="00F678A2" w:rsidP="001F69CF">
            <w:pPr>
              <w:pStyle w:val="SITabletext"/>
            </w:pPr>
          </w:p>
        </w:tc>
        <w:tc>
          <w:tcPr>
            <w:tcW w:w="1222" w:type="pct"/>
            <w:shd w:val="clear" w:color="auto" w:fill="auto"/>
          </w:tcPr>
          <w:p w14:paraId="0FDDF962" w14:textId="77777777" w:rsidR="00F678A2" w:rsidRPr="00C8716B" w:rsidRDefault="00F678A2" w:rsidP="001F69CF">
            <w:pPr>
              <w:pStyle w:val="SITabletext"/>
            </w:pPr>
            <w:r w:rsidRPr="00C8716B">
              <w:t>FWPSAW3234 File and set saw blades for hand saws and circular saws</w:t>
            </w:r>
          </w:p>
          <w:p w14:paraId="51B4DE12" w14:textId="77777777" w:rsidR="00F678A2" w:rsidRPr="00C8716B" w:rsidRDefault="00F678A2" w:rsidP="001F69CF">
            <w:pPr>
              <w:pStyle w:val="SITabletext"/>
            </w:pPr>
          </w:p>
        </w:tc>
        <w:tc>
          <w:tcPr>
            <w:tcW w:w="1663" w:type="pct"/>
          </w:tcPr>
          <w:p w14:paraId="22B83E98" w14:textId="77777777" w:rsidR="00F678A2" w:rsidRPr="00C8716B" w:rsidRDefault="00F678A2" w:rsidP="001F69CF">
            <w:pPr>
              <w:pStyle w:val="SITabletext"/>
            </w:pPr>
            <w:r w:rsidRPr="00C8716B">
              <w:t>Clarified the type of sawing equipment for which saw blades are filed and set; updated unit code and title to reflect application and for compliance.</w:t>
            </w:r>
          </w:p>
        </w:tc>
        <w:tc>
          <w:tcPr>
            <w:tcW w:w="894" w:type="pct"/>
          </w:tcPr>
          <w:p w14:paraId="11460FD5" w14:textId="77777777" w:rsidR="00F678A2" w:rsidRPr="00C8716B" w:rsidRDefault="00F678A2" w:rsidP="001F69CF">
            <w:pPr>
              <w:pStyle w:val="SITabletext"/>
            </w:pPr>
            <w:r w:rsidRPr="00C8716B">
              <w:t>Equivalent unit</w:t>
            </w:r>
          </w:p>
        </w:tc>
      </w:tr>
      <w:tr w:rsidR="00F678A2" w:rsidRPr="00C8716B" w14:paraId="60D6B788" w14:textId="77777777" w:rsidTr="00EF645E">
        <w:trPr>
          <w:trHeight w:val="20"/>
        </w:trPr>
        <w:tc>
          <w:tcPr>
            <w:tcW w:w="1221" w:type="pct"/>
            <w:shd w:val="clear" w:color="auto" w:fill="auto"/>
          </w:tcPr>
          <w:p w14:paraId="16AC108C" w14:textId="77777777" w:rsidR="00F678A2" w:rsidRPr="00C8716B" w:rsidRDefault="00F678A2" w:rsidP="001F69CF">
            <w:pPr>
              <w:pStyle w:val="SITabletext"/>
            </w:pPr>
            <w:r w:rsidRPr="00C8716B">
              <w:t>FWPSAW3211 Recondition guides</w:t>
            </w:r>
          </w:p>
          <w:p w14:paraId="62039809" w14:textId="77777777" w:rsidR="00F678A2" w:rsidRPr="00C8716B" w:rsidRDefault="00F678A2" w:rsidP="001F69CF">
            <w:pPr>
              <w:pStyle w:val="SITabletext"/>
            </w:pPr>
          </w:p>
        </w:tc>
        <w:tc>
          <w:tcPr>
            <w:tcW w:w="1222" w:type="pct"/>
            <w:shd w:val="clear" w:color="auto" w:fill="auto"/>
          </w:tcPr>
          <w:p w14:paraId="3EEC6E8E" w14:textId="77777777" w:rsidR="00F678A2" w:rsidRPr="00C8716B" w:rsidRDefault="00F678A2" w:rsidP="001F69CF">
            <w:pPr>
              <w:pStyle w:val="SITabletext"/>
            </w:pPr>
            <w:r w:rsidRPr="00C8716B">
              <w:t xml:space="preserve">FWPSAW3235 Recondition saw guides </w:t>
            </w:r>
          </w:p>
          <w:p w14:paraId="0F5A1CE6" w14:textId="77777777" w:rsidR="00F678A2" w:rsidRPr="00C8716B" w:rsidRDefault="00F678A2" w:rsidP="001F69CF">
            <w:pPr>
              <w:pStyle w:val="SITabletext"/>
            </w:pPr>
          </w:p>
        </w:tc>
        <w:tc>
          <w:tcPr>
            <w:tcW w:w="1663" w:type="pct"/>
          </w:tcPr>
          <w:p w14:paraId="0F1358D5" w14:textId="77777777" w:rsidR="00F678A2" w:rsidRPr="00C8716B" w:rsidRDefault="00F678A2" w:rsidP="001F69CF">
            <w:pPr>
              <w:pStyle w:val="SITabletext"/>
            </w:pPr>
            <w:r w:rsidRPr="00C8716B">
              <w:t>Revised element 2 and performance criteria for clarity; updated performance evidence for mapping; updated unit code and title for clarity and compliance.</w:t>
            </w:r>
          </w:p>
        </w:tc>
        <w:tc>
          <w:tcPr>
            <w:tcW w:w="894" w:type="pct"/>
          </w:tcPr>
          <w:p w14:paraId="74439C79" w14:textId="77777777" w:rsidR="00F678A2" w:rsidRPr="00C8716B" w:rsidRDefault="00F678A2" w:rsidP="001F69CF">
            <w:pPr>
              <w:pStyle w:val="SITabletext"/>
            </w:pPr>
            <w:r w:rsidRPr="00C8716B">
              <w:t>Equivalent unit</w:t>
            </w:r>
          </w:p>
        </w:tc>
      </w:tr>
      <w:tr w:rsidR="00F678A2" w:rsidRPr="00C8716B" w14:paraId="1ADA191D" w14:textId="77777777" w:rsidTr="00EF645E">
        <w:trPr>
          <w:trHeight w:val="20"/>
        </w:trPr>
        <w:tc>
          <w:tcPr>
            <w:tcW w:w="1221" w:type="pct"/>
            <w:shd w:val="clear" w:color="auto" w:fill="auto"/>
          </w:tcPr>
          <w:p w14:paraId="284BB3B3" w14:textId="77777777" w:rsidR="00F678A2" w:rsidRPr="00C8716B" w:rsidRDefault="00F678A2" w:rsidP="001F69CF">
            <w:pPr>
              <w:pStyle w:val="SITabletext"/>
            </w:pPr>
            <w:r w:rsidRPr="00C8716B">
              <w:t>FWPSAW3212 Sharpen tipped circular saws</w:t>
            </w:r>
          </w:p>
          <w:p w14:paraId="7B39A4F4" w14:textId="77777777" w:rsidR="00F678A2" w:rsidRPr="00C8716B" w:rsidRDefault="00F678A2" w:rsidP="001F69CF">
            <w:pPr>
              <w:pStyle w:val="SITabletext"/>
            </w:pPr>
          </w:p>
        </w:tc>
        <w:tc>
          <w:tcPr>
            <w:tcW w:w="1222" w:type="pct"/>
            <w:shd w:val="clear" w:color="auto" w:fill="auto"/>
          </w:tcPr>
          <w:p w14:paraId="6D7A170E" w14:textId="77777777" w:rsidR="00F678A2" w:rsidRPr="00C8716B" w:rsidRDefault="00F678A2" w:rsidP="001F69CF">
            <w:pPr>
              <w:pStyle w:val="SITabletext"/>
            </w:pPr>
            <w:r w:rsidRPr="00C8716B">
              <w:t>FWPSAW3236 Sharpen tipped circular saw blades</w:t>
            </w:r>
          </w:p>
          <w:p w14:paraId="7FD35C02" w14:textId="77777777" w:rsidR="00F678A2" w:rsidRPr="00C8716B" w:rsidRDefault="00F678A2" w:rsidP="001F69CF">
            <w:pPr>
              <w:pStyle w:val="SITabletext"/>
            </w:pPr>
          </w:p>
        </w:tc>
        <w:tc>
          <w:tcPr>
            <w:tcW w:w="1663" w:type="pct"/>
          </w:tcPr>
          <w:p w14:paraId="6A7DB687" w14:textId="77777777" w:rsidR="00F678A2" w:rsidRPr="00C8716B" w:rsidRDefault="00F678A2" w:rsidP="001F69CF">
            <w:pPr>
              <w:pStyle w:val="SITabletext"/>
            </w:pPr>
            <w:r w:rsidRPr="00C8716B">
              <w:t>Split element 2; minor updates to the knowledge evidence; updated unit code and title for clarity and compliance.</w:t>
            </w:r>
          </w:p>
        </w:tc>
        <w:tc>
          <w:tcPr>
            <w:tcW w:w="894" w:type="pct"/>
          </w:tcPr>
          <w:p w14:paraId="73D05858" w14:textId="77777777" w:rsidR="00F678A2" w:rsidRPr="00C8716B" w:rsidRDefault="00F678A2" w:rsidP="001F69CF">
            <w:pPr>
              <w:pStyle w:val="SITabletext"/>
            </w:pPr>
            <w:r w:rsidRPr="00C8716B">
              <w:t>Equivalent unit</w:t>
            </w:r>
          </w:p>
        </w:tc>
      </w:tr>
      <w:tr w:rsidR="00F678A2" w:rsidRPr="00C8716B" w14:paraId="0915C7C9" w14:textId="77777777" w:rsidTr="00EF645E">
        <w:trPr>
          <w:trHeight w:val="20"/>
        </w:trPr>
        <w:tc>
          <w:tcPr>
            <w:tcW w:w="1221" w:type="pct"/>
            <w:shd w:val="clear" w:color="auto" w:fill="auto"/>
          </w:tcPr>
          <w:p w14:paraId="3C022BCD" w14:textId="77777777" w:rsidR="00F678A2" w:rsidRPr="00C8716B" w:rsidRDefault="00F678A2" w:rsidP="001F69CF">
            <w:pPr>
              <w:pStyle w:val="SITabletext"/>
            </w:pPr>
            <w:r w:rsidRPr="00C8716B">
              <w:t>FWPSAW3213 Level and tension circular saws</w:t>
            </w:r>
          </w:p>
          <w:p w14:paraId="3A572F24" w14:textId="77777777" w:rsidR="00F678A2" w:rsidRPr="00C8716B" w:rsidRDefault="00F678A2" w:rsidP="001F69CF">
            <w:pPr>
              <w:pStyle w:val="SITabletext"/>
            </w:pPr>
          </w:p>
        </w:tc>
        <w:tc>
          <w:tcPr>
            <w:tcW w:w="1222" w:type="pct"/>
            <w:shd w:val="clear" w:color="auto" w:fill="auto"/>
          </w:tcPr>
          <w:p w14:paraId="3DB83F7C" w14:textId="77777777" w:rsidR="00F678A2" w:rsidRPr="00C8716B" w:rsidRDefault="00F678A2" w:rsidP="001F69CF">
            <w:pPr>
              <w:pStyle w:val="SITabletext"/>
            </w:pPr>
            <w:r w:rsidRPr="00C8716B">
              <w:t>FWPSAW3237 Level and tension circular saw blades</w:t>
            </w:r>
          </w:p>
          <w:p w14:paraId="606855DB" w14:textId="77777777" w:rsidR="00F678A2" w:rsidRPr="00C8716B" w:rsidRDefault="00F678A2" w:rsidP="001F69CF">
            <w:pPr>
              <w:pStyle w:val="SITabletext"/>
            </w:pPr>
          </w:p>
        </w:tc>
        <w:tc>
          <w:tcPr>
            <w:tcW w:w="1663" w:type="pct"/>
          </w:tcPr>
          <w:p w14:paraId="1DB29C49" w14:textId="77777777" w:rsidR="00F678A2" w:rsidRPr="00C8716B" w:rsidRDefault="00F678A2" w:rsidP="001F69CF">
            <w:pPr>
              <w:pStyle w:val="SITabletext"/>
            </w:pPr>
            <w:r w:rsidRPr="00C8716B">
              <w:rPr>
                <w:noProof/>
              </w:rPr>
              <w:t xml:space="preserve">Updated </w:t>
            </w:r>
            <w:r w:rsidRPr="00C8716B">
              <w:t>p</w:t>
            </w:r>
            <w:r w:rsidRPr="00C8716B">
              <w:rPr>
                <w:noProof/>
              </w:rPr>
              <w:t xml:space="preserve">erformance </w:t>
            </w:r>
            <w:r w:rsidRPr="00C8716B">
              <w:t>c</w:t>
            </w:r>
            <w:r w:rsidRPr="00C8716B">
              <w:rPr>
                <w:noProof/>
              </w:rPr>
              <w:t xml:space="preserve">riteria to reflect environmental and workplace health and safety requirements; updated foundation </w:t>
            </w:r>
            <w:proofErr w:type="gramStart"/>
            <w:r w:rsidRPr="00C8716B">
              <w:rPr>
                <w:noProof/>
              </w:rPr>
              <w:t>skills;</w:t>
            </w:r>
            <w:r w:rsidRPr="00C8716B">
              <w:t>;</w:t>
            </w:r>
            <w:proofErr w:type="gramEnd"/>
            <w:r w:rsidRPr="00C8716B">
              <w:t xml:space="preserve"> updated unit code and title for clarity and compliance</w:t>
            </w:r>
            <w:r>
              <w:t>.</w:t>
            </w:r>
          </w:p>
        </w:tc>
        <w:tc>
          <w:tcPr>
            <w:tcW w:w="894" w:type="pct"/>
          </w:tcPr>
          <w:p w14:paraId="68225B4F" w14:textId="77777777" w:rsidR="00F678A2" w:rsidRPr="00C8716B" w:rsidRDefault="00F678A2" w:rsidP="001F69CF">
            <w:pPr>
              <w:pStyle w:val="SITabletext"/>
            </w:pPr>
            <w:r w:rsidRPr="00C8716B">
              <w:t>Equivalent unit</w:t>
            </w:r>
          </w:p>
        </w:tc>
      </w:tr>
      <w:tr w:rsidR="00F678A2" w:rsidRPr="00C8716B" w14:paraId="2D01C3B4" w14:textId="77777777" w:rsidTr="00EF645E">
        <w:trPr>
          <w:trHeight w:val="20"/>
        </w:trPr>
        <w:tc>
          <w:tcPr>
            <w:tcW w:w="1221" w:type="pct"/>
            <w:shd w:val="clear" w:color="auto" w:fill="auto"/>
          </w:tcPr>
          <w:p w14:paraId="239E1495" w14:textId="77777777" w:rsidR="00F678A2" w:rsidRPr="00C8716B" w:rsidRDefault="00F678A2" w:rsidP="001F69CF">
            <w:pPr>
              <w:pStyle w:val="SITabletext"/>
            </w:pPr>
            <w:r w:rsidRPr="00C8716B">
              <w:t>FWPSAW3214 Join band saw blades</w:t>
            </w:r>
          </w:p>
          <w:p w14:paraId="02885234" w14:textId="77777777" w:rsidR="00F678A2" w:rsidRPr="00C8716B" w:rsidRDefault="00F678A2" w:rsidP="001F69CF">
            <w:pPr>
              <w:pStyle w:val="SITabletext"/>
            </w:pPr>
          </w:p>
        </w:tc>
        <w:tc>
          <w:tcPr>
            <w:tcW w:w="1222" w:type="pct"/>
            <w:shd w:val="clear" w:color="auto" w:fill="auto"/>
          </w:tcPr>
          <w:p w14:paraId="42C63F9A" w14:textId="77777777" w:rsidR="00F678A2" w:rsidRPr="00C8716B" w:rsidRDefault="00F678A2" w:rsidP="001F69CF">
            <w:pPr>
              <w:pStyle w:val="SITabletext"/>
            </w:pPr>
            <w:r w:rsidRPr="00C8716B">
              <w:t>FWPSAW3245 Join band saw blades</w:t>
            </w:r>
          </w:p>
          <w:p w14:paraId="4A82BEF4" w14:textId="77777777" w:rsidR="00F678A2" w:rsidRPr="00C8716B" w:rsidRDefault="00F678A2" w:rsidP="001F69CF">
            <w:pPr>
              <w:pStyle w:val="SITabletext"/>
            </w:pPr>
          </w:p>
        </w:tc>
        <w:tc>
          <w:tcPr>
            <w:tcW w:w="1663" w:type="pct"/>
          </w:tcPr>
          <w:p w14:paraId="14E4767A" w14:textId="77777777" w:rsidR="00F678A2" w:rsidRPr="00C8716B" w:rsidRDefault="00F678A2" w:rsidP="001F69CF">
            <w:pPr>
              <w:pStyle w:val="SITabletext"/>
            </w:pPr>
            <w:r w:rsidRPr="00C8716B">
              <w:t xml:space="preserve">Reworded application statement; updated workplace health and safety requirements; removed performance criteria regarding removing blade from machine; added performance criteria to clarify process; split element 2; specified the types of </w:t>
            </w:r>
            <w:proofErr w:type="gramStart"/>
            <w:r w:rsidRPr="00C8716B">
              <w:t>band</w:t>
            </w:r>
            <w:proofErr w:type="gramEnd"/>
            <w:r w:rsidRPr="00C8716B">
              <w:t xml:space="preserve"> saw blades in performance evidence. </w:t>
            </w:r>
          </w:p>
        </w:tc>
        <w:tc>
          <w:tcPr>
            <w:tcW w:w="894" w:type="pct"/>
          </w:tcPr>
          <w:p w14:paraId="1BA1E603" w14:textId="77777777" w:rsidR="00F678A2" w:rsidRPr="00C8716B" w:rsidRDefault="00F678A2" w:rsidP="001F69CF">
            <w:pPr>
              <w:pStyle w:val="SITabletext"/>
            </w:pPr>
            <w:r w:rsidRPr="00C8716B">
              <w:t>Equivalent unit</w:t>
            </w:r>
          </w:p>
        </w:tc>
      </w:tr>
      <w:tr w:rsidR="00F678A2" w:rsidRPr="00C8716B" w14:paraId="5443CF3F" w14:textId="77777777" w:rsidTr="00EF645E">
        <w:trPr>
          <w:trHeight w:val="20"/>
        </w:trPr>
        <w:tc>
          <w:tcPr>
            <w:tcW w:w="1221" w:type="pct"/>
            <w:shd w:val="clear" w:color="auto" w:fill="auto"/>
          </w:tcPr>
          <w:p w14:paraId="37BD963A" w14:textId="77777777" w:rsidR="00F678A2" w:rsidRPr="00C8716B" w:rsidRDefault="00F678A2" w:rsidP="001F69CF">
            <w:pPr>
              <w:pStyle w:val="SITabletext"/>
            </w:pPr>
            <w:r w:rsidRPr="00C8716B">
              <w:t>FWPSAW3217 Hard face saw teeth</w:t>
            </w:r>
          </w:p>
          <w:p w14:paraId="7F38EDA2" w14:textId="77777777" w:rsidR="00F678A2" w:rsidRPr="00C8716B" w:rsidRDefault="00F678A2" w:rsidP="001F69CF">
            <w:pPr>
              <w:pStyle w:val="SITabletext"/>
            </w:pPr>
          </w:p>
        </w:tc>
        <w:tc>
          <w:tcPr>
            <w:tcW w:w="1222" w:type="pct"/>
            <w:shd w:val="clear" w:color="auto" w:fill="auto"/>
          </w:tcPr>
          <w:p w14:paraId="46015364" w14:textId="77777777" w:rsidR="00F678A2" w:rsidRPr="00C8716B" w:rsidRDefault="00F678A2" w:rsidP="001F69CF">
            <w:pPr>
              <w:pStyle w:val="SITabletext"/>
            </w:pPr>
            <w:r w:rsidRPr="00C8716B">
              <w:t>FWPSAW3246 Hard face saw teeth</w:t>
            </w:r>
          </w:p>
          <w:p w14:paraId="3BE900C4" w14:textId="77777777" w:rsidR="00F678A2" w:rsidRPr="00C8716B" w:rsidRDefault="00F678A2" w:rsidP="001F69CF">
            <w:pPr>
              <w:pStyle w:val="SITabletext"/>
            </w:pPr>
          </w:p>
        </w:tc>
        <w:tc>
          <w:tcPr>
            <w:tcW w:w="1663" w:type="pct"/>
          </w:tcPr>
          <w:p w14:paraId="74CF2615" w14:textId="77777777" w:rsidR="00F678A2" w:rsidRPr="00C8716B" w:rsidRDefault="00F678A2" w:rsidP="001F69CF">
            <w:pPr>
              <w:pStyle w:val="SITabletext"/>
            </w:pPr>
            <w:r w:rsidRPr="00C8716B">
              <w:t>Reworded application; added performance criteria relating to workplace health and safety; revised performance evidence for mapping; updated foundation skills</w:t>
            </w:r>
            <w:r>
              <w:t>.</w:t>
            </w:r>
          </w:p>
        </w:tc>
        <w:tc>
          <w:tcPr>
            <w:tcW w:w="894" w:type="pct"/>
          </w:tcPr>
          <w:p w14:paraId="49F4ED63" w14:textId="77777777" w:rsidR="00F678A2" w:rsidRPr="00C8716B" w:rsidRDefault="00F678A2" w:rsidP="001F69CF">
            <w:pPr>
              <w:pStyle w:val="SITabletext"/>
            </w:pPr>
            <w:r w:rsidRPr="00C8716B">
              <w:t>Equivalent unit</w:t>
            </w:r>
          </w:p>
        </w:tc>
      </w:tr>
      <w:tr w:rsidR="00F678A2" w:rsidRPr="00C8716B" w14:paraId="5153F019" w14:textId="77777777" w:rsidTr="00EF645E">
        <w:trPr>
          <w:trHeight w:val="20"/>
        </w:trPr>
        <w:tc>
          <w:tcPr>
            <w:tcW w:w="1221" w:type="pct"/>
            <w:shd w:val="clear" w:color="auto" w:fill="auto"/>
          </w:tcPr>
          <w:p w14:paraId="48728D63" w14:textId="77777777" w:rsidR="00F678A2" w:rsidRPr="00C8716B" w:rsidRDefault="00F678A2" w:rsidP="001F69CF">
            <w:pPr>
              <w:pStyle w:val="SITabletext"/>
            </w:pPr>
            <w:r w:rsidRPr="00C8716B">
              <w:lastRenderedPageBreak/>
              <w:t>FWPSAW3218 Replace tungsten tips</w:t>
            </w:r>
          </w:p>
          <w:p w14:paraId="6DA6DF36" w14:textId="77777777" w:rsidR="00F678A2" w:rsidRPr="00C8716B" w:rsidRDefault="00F678A2" w:rsidP="001F69CF">
            <w:pPr>
              <w:pStyle w:val="SITabletext"/>
            </w:pPr>
          </w:p>
        </w:tc>
        <w:tc>
          <w:tcPr>
            <w:tcW w:w="1222" w:type="pct"/>
            <w:shd w:val="clear" w:color="auto" w:fill="auto"/>
          </w:tcPr>
          <w:p w14:paraId="35CE0910" w14:textId="77777777" w:rsidR="00F678A2" w:rsidRPr="00C8716B" w:rsidRDefault="00F678A2" w:rsidP="001F69CF">
            <w:pPr>
              <w:pStyle w:val="SITabletext"/>
            </w:pPr>
            <w:r w:rsidRPr="00C8716B">
              <w:t>FWPSAW3247 Replace tungsten tips</w:t>
            </w:r>
          </w:p>
          <w:p w14:paraId="3C3E7AC3" w14:textId="77777777" w:rsidR="00F678A2" w:rsidRPr="00C8716B" w:rsidRDefault="00F678A2" w:rsidP="001F69CF">
            <w:pPr>
              <w:pStyle w:val="SITabletext"/>
            </w:pPr>
          </w:p>
        </w:tc>
        <w:tc>
          <w:tcPr>
            <w:tcW w:w="1663" w:type="pct"/>
          </w:tcPr>
          <w:p w14:paraId="43F85D69" w14:textId="77777777" w:rsidR="00F678A2" w:rsidRPr="00C8716B" w:rsidRDefault="00F678A2" w:rsidP="001F69CF">
            <w:pPr>
              <w:pStyle w:val="SITabletext"/>
            </w:pPr>
            <w:r w:rsidRPr="00C8716B">
              <w:t>Renamed element; updated performance criteria; revised performance evidence for clarity; updated knowledge evidence.</w:t>
            </w:r>
          </w:p>
        </w:tc>
        <w:tc>
          <w:tcPr>
            <w:tcW w:w="894" w:type="pct"/>
          </w:tcPr>
          <w:p w14:paraId="2A24656E" w14:textId="77777777" w:rsidR="00F678A2" w:rsidRPr="00C8716B" w:rsidRDefault="00F678A2" w:rsidP="001F69CF">
            <w:pPr>
              <w:pStyle w:val="SITabletext"/>
            </w:pPr>
            <w:r w:rsidRPr="00C8716B">
              <w:t>Equivalent unit</w:t>
            </w:r>
          </w:p>
        </w:tc>
      </w:tr>
      <w:tr w:rsidR="00F678A2" w:rsidRPr="00C8716B" w14:paraId="57E33364" w14:textId="77777777" w:rsidTr="00EF645E">
        <w:trPr>
          <w:trHeight w:val="20"/>
        </w:trPr>
        <w:tc>
          <w:tcPr>
            <w:tcW w:w="1221" w:type="pct"/>
            <w:shd w:val="clear" w:color="auto" w:fill="auto"/>
          </w:tcPr>
          <w:p w14:paraId="1C2EBF55" w14:textId="77777777" w:rsidR="00F678A2" w:rsidRPr="00C8716B" w:rsidRDefault="00F678A2" w:rsidP="001F69CF">
            <w:pPr>
              <w:pStyle w:val="SITabletext"/>
            </w:pPr>
            <w:r w:rsidRPr="00C8716B">
              <w:t xml:space="preserve">FWPSAW3219 Replace </w:t>
            </w:r>
            <w:proofErr w:type="spellStart"/>
            <w:r w:rsidRPr="00C8716B">
              <w:t>stellite</w:t>
            </w:r>
            <w:proofErr w:type="spellEnd"/>
            <w:r w:rsidRPr="00C8716B">
              <w:t xml:space="preserve"> tips</w:t>
            </w:r>
          </w:p>
          <w:p w14:paraId="486EE7F6" w14:textId="77777777" w:rsidR="00F678A2" w:rsidRPr="00C8716B" w:rsidRDefault="00F678A2" w:rsidP="001F69CF">
            <w:pPr>
              <w:pStyle w:val="SITabletext"/>
            </w:pPr>
          </w:p>
        </w:tc>
        <w:tc>
          <w:tcPr>
            <w:tcW w:w="1222" w:type="pct"/>
            <w:shd w:val="clear" w:color="auto" w:fill="auto"/>
          </w:tcPr>
          <w:p w14:paraId="61C5982A" w14:textId="77777777" w:rsidR="00F678A2" w:rsidRPr="00C8716B" w:rsidRDefault="00F678A2" w:rsidP="001F69CF">
            <w:pPr>
              <w:pStyle w:val="SITabletext"/>
            </w:pPr>
            <w:r w:rsidRPr="00C8716B">
              <w:t xml:space="preserve">FWPSAW3238 Replace </w:t>
            </w:r>
            <w:proofErr w:type="spellStart"/>
            <w:r w:rsidRPr="00C8716B">
              <w:t>Stellite</w:t>
            </w:r>
            <w:proofErr w:type="spellEnd"/>
            <w:r w:rsidRPr="00C8716B">
              <w:t xml:space="preserve"> tips</w:t>
            </w:r>
          </w:p>
          <w:p w14:paraId="746B6E41" w14:textId="77777777" w:rsidR="00F678A2" w:rsidRPr="00C8716B" w:rsidRDefault="00F678A2" w:rsidP="001F69CF">
            <w:pPr>
              <w:pStyle w:val="SITabletext"/>
            </w:pPr>
          </w:p>
        </w:tc>
        <w:tc>
          <w:tcPr>
            <w:tcW w:w="1663" w:type="pct"/>
          </w:tcPr>
          <w:p w14:paraId="58719C23" w14:textId="77777777" w:rsidR="00F678A2" w:rsidRPr="00C8716B" w:rsidRDefault="00F678A2" w:rsidP="001F69CF">
            <w:pPr>
              <w:pStyle w:val="SITabletext"/>
            </w:pPr>
            <w:r w:rsidRPr="00C8716B">
              <w:t>Revised performance criteria of element 3; clarified performance evidence; minor edits to knowledge evidence; corrected typographical error in the title and changed unit code for compliance.</w:t>
            </w:r>
          </w:p>
        </w:tc>
        <w:tc>
          <w:tcPr>
            <w:tcW w:w="894" w:type="pct"/>
          </w:tcPr>
          <w:p w14:paraId="197FD38B" w14:textId="77777777" w:rsidR="00F678A2" w:rsidRPr="00C8716B" w:rsidRDefault="00F678A2" w:rsidP="001F69CF">
            <w:pPr>
              <w:pStyle w:val="SITabletext"/>
            </w:pPr>
            <w:r w:rsidRPr="00C8716B">
              <w:t>Equivalent unit</w:t>
            </w:r>
          </w:p>
        </w:tc>
      </w:tr>
      <w:tr w:rsidR="00F678A2" w:rsidRPr="00C8716B" w14:paraId="552EB94B" w14:textId="77777777" w:rsidTr="00EF645E">
        <w:trPr>
          <w:trHeight w:val="20"/>
        </w:trPr>
        <w:tc>
          <w:tcPr>
            <w:tcW w:w="1221" w:type="pct"/>
            <w:shd w:val="clear" w:color="auto" w:fill="auto"/>
          </w:tcPr>
          <w:p w14:paraId="42377080" w14:textId="77777777" w:rsidR="00F678A2" w:rsidRPr="00C8716B" w:rsidRDefault="00F678A2" w:rsidP="001F69CF">
            <w:pPr>
              <w:pStyle w:val="SITabletext"/>
            </w:pPr>
            <w:r w:rsidRPr="00C8716B">
              <w:t xml:space="preserve">FWPSAW3220 Maintain </w:t>
            </w:r>
            <w:r w:rsidRPr="00C8716B">
              <w:rPr>
                <w:noProof/>
              </w:rPr>
              <w:t>wide</w:t>
            </w:r>
            <w:r w:rsidRPr="00C8716B">
              <w:t xml:space="preserve"> band saw blades</w:t>
            </w:r>
          </w:p>
          <w:p w14:paraId="63E3AAED" w14:textId="77777777" w:rsidR="00F678A2" w:rsidRPr="00C8716B" w:rsidRDefault="00F678A2" w:rsidP="001F69CF">
            <w:pPr>
              <w:pStyle w:val="SITabletext"/>
            </w:pPr>
          </w:p>
        </w:tc>
        <w:tc>
          <w:tcPr>
            <w:tcW w:w="1222" w:type="pct"/>
            <w:shd w:val="clear" w:color="auto" w:fill="auto"/>
          </w:tcPr>
          <w:p w14:paraId="30212A6E" w14:textId="77777777" w:rsidR="00F678A2" w:rsidRPr="00C8716B" w:rsidRDefault="00F678A2" w:rsidP="001F69CF">
            <w:pPr>
              <w:pStyle w:val="SITabletext"/>
            </w:pPr>
            <w:r w:rsidRPr="00C8716B">
              <w:t>FWPSAW3239 Assess and maintain wide band saw blades</w:t>
            </w:r>
          </w:p>
          <w:p w14:paraId="036579C2" w14:textId="77777777" w:rsidR="00F678A2" w:rsidRPr="00C8716B" w:rsidRDefault="00F678A2" w:rsidP="001F69CF">
            <w:pPr>
              <w:pStyle w:val="SITabletext"/>
            </w:pPr>
          </w:p>
        </w:tc>
        <w:tc>
          <w:tcPr>
            <w:tcW w:w="1663" w:type="pct"/>
          </w:tcPr>
          <w:p w14:paraId="66FCB901" w14:textId="77777777" w:rsidR="00F678A2" w:rsidRPr="00C8716B" w:rsidRDefault="00F678A2" w:rsidP="001F69CF">
            <w:pPr>
              <w:pStyle w:val="SITabletext"/>
              <w:rPr>
                <w:bCs/>
                <w:i/>
              </w:rPr>
            </w:pPr>
            <w:r w:rsidRPr="00C8716B">
              <w:t>Reworded application statement for clarity; revised performance criteria of element 3; updated performance evidence for mapping; updated knowledge evidence and assessment conditions for clarity and mapping; updated unit code and title to reflect changes and for compliance</w:t>
            </w:r>
            <w:r>
              <w:t>.</w:t>
            </w:r>
          </w:p>
        </w:tc>
        <w:tc>
          <w:tcPr>
            <w:tcW w:w="894" w:type="pct"/>
          </w:tcPr>
          <w:p w14:paraId="085237AE" w14:textId="77777777" w:rsidR="00F678A2" w:rsidRPr="00C8716B" w:rsidRDefault="00F678A2" w:rsidP="001F69CF">
            <w:pPr>
              <w:pStyle w:val="SITabletext"/>
            </w:pPr>
            <w:r w:rsidRPr="00C8716B">
              <w:t>Equivalent unit</w:t>
            </w:r>
          </w:p>
        </w:tc>
      </w:tr>
      <w:tr w:rsidR="00F678A2" w:rsidRPr="00C8716B" w14:paraId="6DE34AEA" w14:textId="77777777" w:rsidTr="00EF645E">
        <w:trPr>
          <w:trHeight w:val="20"/>
        </w:trPr>
        <w:tc>
          <w:tcPr>
            <w:tcW w:w="1221" w:type="pct"/>
            <w:shd w:val="clear" w:color="auto" w:fill="auto"/>
          </w:tcPr>
          <w:p w14:paraId="7C875D17" w14:textId="77777777" w:rsidR="00F678A2" w:rsidRPr="00C8716B" w:rsidRDefault="00F678A2" w:rsidP="001F69CF">
            <w:pPr>
              <w:pStyle w:val="SITabletext"/>
            </w:pPr>
            <w:r w:rsidRPr="00C8716B">
              <w:t>FWPSAW3221 Profile saw blanks</w:t>
            </w:r>
          </w:p>
          <w:p w14:paraId="700B3C4E" w14:textId="77777777" w:rsidR="00F678A2" w:rsidRPr="00C8716B" w:rsidRDefault="00F678A2" w:rsidP="001F69CF">
            <w:pPr>
              <w:pStyle w:val="SITabletext"/>
            </w:pPr>
          </w:p>
        </w:tc>
        <w:tc>
          <w:tcPr>
            <w:tcW w:w="1222" w:type="pct"/>
            <w:shd w:val="clear" w:color="auto" w:fill="auto"/>
          </w:tcPr>
          <w:p w14:paraId="7A156D66" w14:textId="77777777" w:rsidR="00F678A2" w:rsidRPr="00C8716B" w:rsidRDefault="00F678A2" w:rsidP="001F69CF">
            <w:pPr>
              <w:pStyle w:val="SITabletext"/>
            </w:pPr>
            <w:r w:rsidRPr="00C8716B">
              <w:t>FWPSAW3248 Profile saw blanks</w:t>
            </w:r>
          </w:p>
          <w:p w14:paraId="2312E601" w14:textId="77777777" w:rsidR="00F678A2" w:rsidRPr="00C8716B" w:rsidRDefault="00F678A2" w:rsidP="001F69CF">
            <w:pPr>
              <w:pStyle w:val="SITabletext"/>
            </w:pPr>
          </w:p>
        </w:tc>
        <w:tc>
          <w:tcPr>
            <w:tcW w:w="1663" w:type="pct"/>
          </w:tcPr>
          <w:p w14:paraId="270E8942" w14:textId="77777777" w:rsidR="00F678A2" w:rsidRPr="00C8716B" w:rsidRDefault="00F678A2" w:rsidP="001F69CF">
            <w:pPr>
              <w:pStyle w:val="SITabletext"/>
            </w:pPr>
            <w:r w:rsidRPr="00C8716B">
              <w:t>Reworded application; added performance criteria relating to workplace health and safety; revised performance evidence for mapping; updated foundation skills</w:t>
            </w:r>
            <w:r>
              <w:t>.</w:t>
            </w:r>
          </w:p>
        </w:tc>
        <w:tc>
          <w:tcPr>
            <w:tcW w:w="894" w:type="pct"/>
          </w:tcPr>
          <w:p w14:paraId="73B47B18" w14:textId="77777777" w:rsidR="00F678A2" w:rsidRPr="00C8716B" w:rsidRDefault="00F678A2" w:rsidP="001F69CF">
            <w:pPr>
              <w:pStyle w:val="SITabletext"/>
            </w:pPr>
            <w:r w:rsidRPr="00C8716B">
              <w:t>Equivalent unit</w:t>
            </w:r>
          </w:p>
        </w:tc>
      </w:tr>
      <w:tr w:rsidR="00F678A2" w:rsidRPr="00C8716B" w14:paraId="40B4EFC0" w14:textId="77777777" w:rsidTr="00EF645E">
        <w:trPr>
          <w:trHeight w:val="20"/>
        </w:trPr>
        <w:tc>
          <w:tcPr>
            <w:tcW w:w="1221" w:type="pct"/>
            <w:shd w:val="clear" w:color="auto" w:fill="auto"/>
          </w:tcPr>
          <w:p w14:paraId="43BDF54F" w14:textId="77777777" w:rsidR="00F678A2" w:rsidRPr="00C8716B" w:rsidRDefault="00F678A2" w:rsidP="001F69CF">
            <w:pPr>
              <w:pStyle w:val="SITabletext"/>
            </w:pPr>
            <w:r w:rsidRPr="00C8716B">
              <w:t>FWPSAW3222 Recondition band mill wheels</w:t>
            </w:r>
          </w:p>
          <w:p w14:paraId="6978ACBE" w14:textId="77777777" w:rsidR="00F678A2" w:rsidRPr="00C8716B" w:rsidRDefault="00F678A2" w:rsidP="001F69CF">
            <w:pPr>
              <w:pStyle w:val="SITabletext"/>
            </w:pPr>
          </w:p>
        </w:tc>
        <w:tc>
          <w:tcPr>
            <w:tcW w:w="1222" w:type="pct"/>
            <w:shd w:val="clear" w:color="auto" w:fill="auto"/>
          </w:tcPr>
          <w:p w14:paraId="5587D515" w14:textId="77777777" w:rsidR="00F678A2" w:rsidRPr="00C8716B" w:rsidRDefault="00F678A2" w:rsidP="001F69CF">
            <w:pPr>
              <w:pStyle w:val="SITabletext"/>
            </w:pPr>
            <w:r w:rsidRPr="00C8716B">
              <w:t>FWPSAW3240 Assess and maintain band saw wheels</w:t>
            </w:r>
          </w:p>
          <w:p w14:paraId="57065B39" w14:textId="77777777" w:rsidR="00F678A2" w:rsidRPr="00C8716B" w:rsidRDefault="00F678A2" w:rsidP="001F69CF">
            <w:pPr>
              <w:pStyle w:val="SITabletext"/>
            </w:pPr>
          </w:p>
        </w:tc>
        <w:tc>
          <w:tcPr>
            <w:tcW w:w="1663" w:type="pct"/>
          </w:tcPr>
          <w:p w14:paraId="29E67652" w14:textId="77777777" w:rsidR="00F678A2" w:rsidRPr="00C8716B" w:rsidRDefault="00F678A2" w:rsidP="001F69CF">
            <w:pPr>
              <w:pStyle w:val="SITabletext"/>
              <w:rPr>
                <w:b/>
                <w:bCs/>
                <w:i/>
              </w:rPr>
            </w:pPr>
            <w:r w:rsidRPr="00C8716B">
              <w:t>Updated unit code and title for clarity and compliance; revised workplace health and safety requirements; revised performance evidence for clarity and mapping.</w:t>
            </w:r>
          </w:p>
        </w:tc>
        <w:tc>
          <w:tcPr>
            <w:tcW w:w="894" w:type="pct"/>
          </w:tcPr>
          <w:p w14:paraId="0955EEC0" w14:textId="77777777" w:rsidR="00F678A2" w:rsidRPr="00C8716B" w:rsidRDefault="00F678A2" w:rsidP="001F69CF">
            <w:pPr>
              <w:pStyle w:val="SITabletext"/>
            </w:pPr>
            <w:r w:rsidRPr="00C8716B">
              <w:t>Equivalent unit</w:t>
            </w:r>
          </w:p>
        </w:tc>
      </w:tr>
      <w:tr w:rsidR="00F678A2" w:rsidRPr="00C8716B" w14:paraId="5E9685BB" w14:textId="77777777" w:rsidTr="00EF645E">
        <w:trPr>
          <w:trHeight w:val="20"/>
        </w:trPr>
        <w:tc>
          <w:tcPr>
            <w:tcW w:w="1221" w:type="pct"/>
            <w:shd w:val="clear" w:color="auto" w:fill="auto"/>
          </w:tcPr>
          <w:p w14:paraId="785E74D5" w14:textId="77777777" w:rsidR="00F678A2" w:rsidRPr="00C8716B" w:rsidRDefault="00F678A2" w:rsidP="001F69CF">
            <w:pPr>
              <w:pStyle w:val="SITabletext"/>
            </w:pPr>
            <w:r w:rsidRPr="00C8716B">
              <w:t>FWPSAW3225 Maintain frame saw blades</w:t>
            </w:r>
          </w:p>
          <w:p w14:paraId="5AB518A5" w14:textId="77777777" w:rsidR="00F678A2" w:rsidRPr="00C8716B" w:rsidRDefault="00F678A2" w:rsidP="001F69CF">
            <w:pPr>
              <w:pStyle w:val="SITabletext"/>
            </w:pPr>
            <w:r w:rsidRPr="00C8716B">
              <w:t>Release 1</w:t>
            </w:r>
          </w:p>
        </w:tc>
        <w:tc>
          <w:tcPr>
            <w:tcW w:w="1222" w:type="pct"/>
            <w:shd w:val="clear" w:color="auto" w:fill="auto"/>
          </w:tcPr>
          <w:p w14:paraId="707F6926" w14:textId="77777777" w:rsidR="00F678A2" w:rsidRPr="00C8716B" w:rsidRDefault="00F678A2" w:rsidP="001F69CF">
            <w:pPr>
              <w:pStyle w:val="SITabletext"/>
            </w:pPr>
            <w:r w:rsidRPr="00C8716B">
              <w:t>Not applicable</w:t>
            </w:r>
          </w:p>
        </w:tc>
        <w:tc>
          <w:tcPr>
            <w:tcW w:w="1663" w:type="pct"/>
          </w:tcPr>
          <w:p w14:paraId="62F1D6A1" w14:textId="77777777" w:rsidR="00F678A2" w:rsidRPr="00C8716B" w:rsidRDefault="00F678A2" w:rsidP="001F69CF">
            <w:pPr>
              <w:pStyle w:val="SITabletext"/>
            </w:pPr>
            <w:r w:rsidRPr="00C8716B">
              <w:t>Deleted unit.</w:t>
            </w:r>
            <w:r w:rsidRPr="00C8716B">
              <w:rPr>
                <w:color w:val="FF0000"/>
              </w:rPr>
              <w:t xml:space="preserve"> </w:t>
            </w:r>
            <w:r w:rsidRPr="00C8716B">
              <w:t>This unit has been deleted as it is no longer required</w:t>
            </w:r>
            <w:r>
              <w:t>.</w:t>
            </w:r>
          </w:p>
        </w:tc>
        <w:tc>
          <w:tcPr>
            <w:tcW w:w="894" w:type="pct"/>
          </w:tcPr>
          <w:p w14:paraId="72C3DA31" w14:textId="77777777" w:rsidR="00F678A2" w:rsidRPr="00C8716B" w:rsidRDefault="00F678A2" w:rsidP="001F69CF">
            <w:pPr>
              <w:pStyle w:val="SITabletext"/>
            </w:pPr>
            <w:r w:rsidRPr="00C8716B">
              <w:t xml:space="preserve">Not applicable </w:t>
            </w:r>
          </w:p>
        </w:tc>
      </w:tr>
      <w:tr w:rsidR="00F678A2" w:rsidRPr="00C8716B" w14:paraId="7A0BCE54" w14:textId="77777777" w:rsidTr="00EF645E">
        <w:trPr>
          <w:trHeight w:val="20"/>
        </w:trPr>
        <w:tc>
          <w:tcPr>
            <w:tcW w:w="1221" w:type="pct"/>
            <w:shd w:val="clear" w:color="auto" w:fill="auto"/>
          </w:tcPr>
          <w:p w14:paraId="4F95418E" w14:textId="77777777" w:rsidR="00F678A2" w:rsidRPr="00C8716B" w:rsidRDefault="00F678A2" w:rsidP="001F69CF">
            <w:pPr>
              <w:pStyle w:val="SITabletext"/>
            </w:pPr>
            <w:r w:rsidRPr="00C8716B">
              <w:t>FWPSAW3226 Saw logs using CNC optimising systems</w:t>
            </w:r>
          </w:p>
          <w:p w14:paraId="2C00D0A2" w14:textId="77777777" w:rsidR="00F678A2" w:rsidRPr="00C8716B" w:rsidRDefault="00F678A2" w:rsidP="001F69CF">
            <w:pPr>
              <w:pStyle w:val="SITabletext"/>
            </w:pPr>
          </w:p>
        </w:tc>
        <w:tc>
          <w:tcPr>
            <w:tcW w:w="1222" w:type="pct"/>
            <w:shd w:val="clear" w:color="auto" w:fill="auto"/>
          </w:tcPr>
          <w:p w14:paraId="3650ADD8" w14:textId="77777777" w:rsidR="00F678A2" w:rsidRPr="00C8716B" w:rsidRDefault="00F678A2" w:rsidP="001F69CF">
            <w:pPr>
              <w:pStyle w:val="SITabletext"/>
            </w:pPr>
            <w:r w:rsidRPr="00C8716B">
              <w:t>FWPSAW3249 Saw logs using CNC optimising systems</w:t>
            </w:r>
          </w:p>
          <w:p w14:paraId="502A0CE3" w14:textId="77777777" w:rsidR="00F678A2" w:rsidRPr="00C8716B" w:rsidRDefault="00F678A2" w:rsidP="001F69CF">
            <w:pPr>
              <w:pStyle w:val="SITabletext"/>
            </w:pPr>
          </w:p>
        </w:tc>
        <w:tc>
          <w:tcPr>
            <w:tcW w:w="1663" w:type="pct"/>
          </w:tcPr>
          <w:p w14:paraId="783D3D00" w14:textId="77777777" w:rsidR="00F678A2" w:rsidRPr="00C8716B" w:rsidRDefault="00F678A2" w:rsidP="001F69CF">
            <w:pPr>
              <w:pStyle w:val="SITabletext"/>
            </w:pPr>
            <w:r w:rsidRPr="00C8716B">
              <w:t>Reworded application; added performance criteria relating to workplace health and safety; revised performance evidence for mapping; updated foundation skills</w:t>
            </w:r>
            <w:r>
              <w:t>.</w:t>
            </w:r>
          </w:p>
        </w:tc>
        <w:tc>
          <w:tcPr>
            <w:tcW w:w="894" w:type="pct"/>
          </w:tcPr>
          <w:p w14:paraId="605A0F5A" w14:textId="77777777" w:rsidR="00F678A2" w:rsidRPr="00C8716B" w:rsidRDefault="00F678A2" w:rsidP="001F69CF">
            <w:pPr>
              <w:pStyle w:val="SITabletext"/>
            </w:pPr>
            <w:r w:rsidRPr="00C8716B">
              <w:t>Equivalent unit</w:t>
            </w:r>
          </w:p>
        </w:tc>
      </w:tr>
      <w:tr w:rsidR="00F678A2" w:rsidRPr="00C8716B" w14:paraId="10E95DF2" w14:textId="77777777" w:rsidTr="00EF645E">
        <w:trPr>
          <w:trHeight w:val="20"/>
        </w:trPr>
        <w:tc>
          <w:tcPr>
            <w:tcW w:w="1221" w:type="pct"/>
            <w:shd w:val="clear" w:color="auto" w:fill="auto"/>
          </w:tcPr>
          <w:p w14:paraId="31F7562A" w14:textId="77777777" w:rsidR="00F678A2" w:rsidRPr="00C8716B" w:rsidRDefault="00F678A2" w:rsidP="001F69CF">
            <w:pPr>
              <w:pStyle w:val="SITabletext"/>
            </w:pPr>
            <w:r w:rsidRPr="00C8716B">
              <w:lastRenderedPageBreak/>
              <w:t>FWPSAW3227 Select and saw logs in multi-species operations</w:t>
            </w:r>
          </w:p>
          <w:p w14:paraId="78B16797" w14:textId="77777777" w:rsidR="00F678A2" w:rsidRPr="00C8716B" w:rsidRDefault="00F678A2" w:rsidP="001F69CF">
            <w:pPr>
              <w:pStyle w:val="SITabletext"/>
            </w:pPr>
          </w:p>
        </w:tc>
        <w:tc>
          <w:tcPr>
            <w:tcW w:w="1222" w:type="pct"/>
            <w:shd w:val="clear" w:color="auto" w:fill="auto"/>
          </w:tcPr>
          <w:p w14:paraId="48DFFFFE" w14:textId="77777777" w:rsidR="00F678A2" w:rsidRPr="00C8716B" w:rsidRDefault="00F678A2" w:rsidP="001F69CF">
            <w:pPr>
              <w:pStyle w:val="SITabletext"/>
            </w:pPr>
            <w:r w:rsidRPr="00C8716B">
              <w:t>FWPSAW3250 Select and saw logs in multi-species operations</w:t>
            </w:r>
          </w:p>
          <w:p w14:paraId="546CA217" w14:textId="77777777" w:rsidR="00F678A2" w:rsidRPr="00C8716B" w:rsidRDefault="00F678A2" w:rsidP="001F69CF">
            <w:pPr>
              <w:pStyle w:val="SITabletext"/>
            </w:pPr>
          </w:p>
        </w:tc>
        <w:tc>
          <w:tcPr>
            <w:tcW w:w="1663" w:type="pct"/>
          </w:tcPr>
          <w:p w14:paraId="66933EFE" w14:textId="77777777" w:rsidR="00F678A2" w:rsidRPr="00C8716B" w:rsidRDefault="00F678A2" w:rsidP="001F69CF">
            <w:pPr>
              <w:pStyle w:val="SITabletext"/>
            </w:pPr>
            <w:r w:rsidRPr="00C8716B">
              <w:t xml:space="preserve">Reworded Application statement for clarity; updated workplace health and safety requirements in Performance Criteria and Performance Evidence; added new Performance Criteria (PC 1.6, 1.7 and 1.8) to match Knowledge Evidence; updated Foundation Skills. </w:t>
            </w:r>
          </w:p>
        </w:tc>
        <w:tc>
          <w:tcPr>
            <w:tcW w:w="894" w:type="pct"/>
          </w:tcPr>
          <w:p w14:paraId="39E49308" w14:textId="77777777" w:rsidR="00F678A2" w:rsidRPr="00C8716B" w:rsidRDefault="00F678A2" w:rsidP="001F69CF">
            <w:pPr>
              <w:pStyle w:val="SITabletext"/>
            </w:pPr>
            <w:r w:rsidRPr="00C8716B">
              <w:t>Equivalent unit</w:t>
            </w:r>
          </w:p>
        </w:tc>
      </w:tr>
      <w:tr w:rsidR="00F678A2" w:rsidRPr="00C8716B" w14:paraId="6B7D0C73" w14:textId="77777777" w:rsidTr="00EF645E">
        <w:trPr>
          <w:trHeight w:val="20"/>
        </w:trPr>
        <w:tc>
          <w:tcPr>
            <w:tcW w:w="1221" w:type="pct"/>
            <w:shd w:val="clear" w:color="auto" w:fill="auto"/>
          </w:tcPr>
          <w:p w14:paraId="63C5BDB1" w14:textId="77777777" w:rsidR="00F678A2" w:rsidRPr="00C8716B" w:rsidRDefault="00F678A2" w:rsidP="001F69CF">
            <w:pPr>
              <w:pStyle w:val="SITabletext"/>
            </w:pPr>
            <w:r w:rsidRPr="00C8716B">
              <w:t>FWPSAW3228 Apply principles of blade design to sawing procedures</w:t>
            </w:r>
          </w:p>
          <w:p w14:paraId="340B12A8" w14:textId="77777777" w:rsidR="00F678A2" w:rsidRPr="00C8716B" w:rsidRDefault="00F678A2" w:rsidP="001F69CF">
            <w:pPr>
              <w:pStyle w:val="SITabletext"/>
            </w:pPr>
          </w:p>
        </w:tc>
        <w:tc>
          <w:tcPr>
            <w:tcW w:w="1222" w:type="pct"/>
            <w:shd w:val="clear" w:color="auto" w:fill="auto"/>
          </w:tcPr>
          <w:p w14:paraId="27D78B54" w14:textId="77777777" w:rsidR="00F678A2" w:rsidRPr="00C8716B" w:rsidRDefault="00F678A2" w:rsidP="001F69CF">
            <w:pPr>
              <w:pStyle w:val="SITabletext"/>
            </w:pPr>
            <w:r w:rsidRPr="00C8716B">
              <w:t>FWPSAW3251 Apply principles of blade design to sawing procedures</w:t>
            </w:r>
          </w:p>
          <w:p w14:paraId="1308D642" w14:textId="77777777" w:rsidR="00F678A2" w:rsidRPr="00C8716B" w:rsidRDefault="00F678A2" w:rsidP="001F69CF">
            <w:pPr>
              <w:pStyle w:val="SITabletext"/>
            </w:pPr>
          </w:p>
        </w:tc>
        <w:tc>
          <w:tcPr>
            <w:tcW w:w="1663" w:type="pct"/>
          </w:tcPr>
          <w:p w14:paraId="5510530E" w14:textId="77777777" w:rsidR="00F678A2" w:rsidRPr="00C8716B" w:rsidRDefault="00F678A2" w:rsidP="001F69CF">
            <w:pPr>
              <w:pStyle w:val="SITabletext"/>
            </w:pPr>
            <w:r w:rsidRPr="00C8716B">
              <w:rPr>
                <w:noProof/>
              </w:rPr>
              <w:t xml:space="preserve">Updated </w:t>
            </w:r>
            <w:r w:rsidRPr="00C8716B">
              <w:t>p</w:t>
            </w:r>
            <w:r w:rsidRPr="00C8716B">
              <w:rPr>
                <w:noProof/>
              </w:rPr>
              <w:t xml:space="preserve">erformance </w:t>
            </w:r>
            <w:r w:rsidRPr="00C8716B">
              <w:t>c</w:t>
            </w:r>
            <w:r w:rsidRPr="00C8716B">
              <w:rPr>
                <w:noProof/>
              </w:rPr>
              <w:t xml:space="preserve">riteria, performance evidence and knowledge evidence to reflect environmental and workplace health and safety requirements; updated foundation skills; </w:t>
            </w:r>
            <w:r w:rsidRPr="00C8716B">
              <w:t>updated unit code to reflect changes and meet compliance</w:t>
            </w:r>
            <w:r>
              <w:t>.</w:t>
            </w:r>
          </w:p>
        </w:tc>
        <w:tc>
          <w:tcPr>
            <w:tcW w:w="894" w:type="pct"/>
          </w:tcPr>
          <w:p w14:paraId="6E4F18F3" w14:textId="77777777" w:rsidR="00F678A2" w:rsidRPr="00C8716B" w:rsidRDefault="00F678A2" w:rsidP="001F69CF">
            <w:pPr>
              <w:pStyle w:val="SITabletext"/>
            </w:pPr>
            <w:r w:rsidRPr="00C8716B">
              <w:t>Equivalent unit</w:t>
            </w:r>
          </w:p>
        </w:tc>
      </w:tr>
      <w:tr w:rsidR="00F678A2" w:rsidRPr="00C8716B" w14:paraId="48D2622A" w14:textId="77777777" w:rsidTr="00EF645E">
        <w:trPr>
          <w:trHeight w:val="20"/>
        </w:trPr>
        <w:tc>
          <w:tcPr>
            <w:tcW w:w="1221" w:type="pct"/>
            <w:shd w:val="clear" w:color="auto" w:fill="auto"/>
          </w:tcPr>
          <w:p w14:paraId="37538074" w14:textId="77777777" w:rsidR="00F678A2" w:rsidRPr="00C8716B" w:rsidRDefault="00F678A2" w:rsidP="001F69CF">
            <w:pPr>
              <w:pStyle w:val="SITabletext"/>
            </w:pPr>
            <w:r w:rsidRPr="00C8716B">
              <w:t>FWPTMM2202 Machine material</w:t>
            </w:r>
          </w:p>
          <w:p w14:paraId="1973B28B" w14:textId="77777777" w:rsidR="00F678A2" w:rsidRPr="00C8716B" w:rsidRDefault="00F678A2" w:rsidP="001F69CF">
            <w:pPr>
              <w:pStyle w:val="SITabletext"/>
            </w:pPr>
          </w:p>
        </w:tc>
        <w:tc>
          <w:tcPr>
            <w:tcW w:w="1222" w:type="pct"/>
            <w:shd w:val="clear" w:color="auto" w:fill="auto"/>
          </w:tcPr>
          <w:p w14:paraId="06952E28" w14:textId="77777777" w:rsidR="00F678A2" w:rsidRPr="00C8716B" w:rsidRDefault="00F678A2" w:rsidP="001F69CF">
            <w:pPr>
              <w:pStyle w:val="SITabletext"/>
            </w:pPr>
            <w:r w:rsidRPr="00C8716B">
              <w:t>FWPTMM2204 Machine material</w:t>
            </w:r>
          </w:p>
          <w:p w14:paraId="241855BA" w14:textId="77777777" w:rsidR="00F678A2" w:rsidRPr="00C8716B" w:rsidRDefault="00F678A2" w:rsidP="001F69CF">
            <w:pPr>
              <w:pStyle w:val="SITabletext"/>
            </w:pPr>
          </w:p>
        </w:tc>
        <w:tc>
          <w:tcPr>
            <w:tcW w:w="1663" w:type="pct"/>
          </w:tcPr>
          <w:p w14:paraId="549D85F4" w14:textId="77777777" w:rsidR="00F678A2" w:rsidRPr="00C8716B" w:rsidRDefault="00F678A2" w:rsidP="001F69CF">
            <w:pPr>
              <w:pStyle w:val="SITabletext"/>
            </w:pPr>
            <w:r w:rsidRPr="00C8716B">
              <w:t>Reworded application; revised performance criteria and evidence for mapping; updated foundation skills; minor edits/updates to knowledge evidence.</w:t>
            </w:r>
          </w:p>
        </w:tc>
        <w:tc>
          <w:tcPr>
            <w:tcW w:w="894" w:type="pct"/>
          </w:tcPr>
          <w:p w14:paraId="3A28C31F" w14:textId="77777777" w:rsidR="00F678A2" w:rsidRPr="00C8716B" w:rsidRDefault="00F678A2" w:rsidP="001F69CF">
            <w:pPr>
              <w:pStyle w:val="SITabletext"/>
            </w:pPr>
            <w:r w:rsidRPr="00C8716B">
              <w:t>Equivalent unit</w:t>
            </w:r>
          </w:p>
        </w:tc>
      </w:tr>
      <w:tr w:rsidR="00F678A2" w:rsidRPr="00C8716B" w14:paraId="279F0429" w14:textId="77777777" w:rsidTr="00EF645E">
        <w:trPr>
          <w:trHeight w:val="20"/>
        </w:trPr>
        <w:tc>
          <w:tcPr>
            <w:tcW w:w="1221" w:type="pct"/>
            <w:shd w:val="clear" w:color="auto" w:fill="auto"/>
          </w:tcPr>
          <w:p w14:paraId="4A0CC04C" w14:textId="77777777" w:rsidR="00F678A2" w:rsidRPr="00C8716B" w:rsidRDefault="00F678A2" w:rsidP="001F69CF">
            <w:pPr>
              <w:pStyle w:val="SITabletext"/>
            </w:pPr>
            <w:r w:rsidRPr="00C8716B">
              <w:t>FWPTMM3201 Convert timber</w:t>
            </w:r>
          </w:p>
          <w:p w14:paraId="6639F1AF" w14:textId="77777777" w:rsidR="00F678A2" w:rsidRPr="00C8716B" w:rsidRDefault="00F678A2" w:rsidP="001F69CF">
            <w:pPr>
              <w:pStyle w:val="SITabletext"/>
            </w:pPr>
          </w:p>
        </w:tc>
        <w:tc>
          <w:tcPr>
            <w:tcW w:w="1222" w:type="pct"/>
            <w:shd w:val="clear" w:color="auto" w:fill="auto"/>
          </w:tcPr>
          <w:p w14:paraId="57F9AAC1" w14:textId="77777777" w:rsidR="00F678A2" w:rsidRPr="00C8716B" w:rsidRDefault="00F678A2" w:rsidP="001F69CF">
            <w:pPr>
              <w:pStyle w:val="SITabletext"/>
            </w:pPr>
            <w:r w:rsidRPr="00C8716B">
              <w:t>FWPTMM3210 Convert timber</w:t>
            </w:r>
          </w:p>
          <w:p w14:paraId="20188256" w14:textId="77777777" w:rsidR="00F678A2" w:rsidRPr="00C8716B" w:rsidRDefault="00F678A2" w:rsidP="001F69CF">
            <w:pPr>
              <w:pStyle w:val="SITabletext"/>
            </w:pPr>
          </w:p>
        </w:tc>
        <w:tc>
          <w:tcPr>
            <w:tcW w:w="1663" w:type="pct"/>
          </w:tcPr>
          <w:p w14:paraId="674CD703" w14:textId="77777777" w:rsidR="00F678A2" w:rsidRPr="00C8716B" w:rsidRDefault="00F678A2" w:rsidP="001F69CF">
            <w:pPr>
              <w:pStyle w:val="SITabletext"/>
              <w:rPr>
                <w:color w:val="FF0000"/>
              </w:rPr>
            </w:pPr>
            <w:r w:rsidRPr="00C8716B">
              <w:t>Reworded application; added performance criteria relating to workplace health and safety; revised performance evidence for mapping; updated foundation skills</w:t>
            </w:r>
            <w:r>
              <w:t>.</w:t>
            </w:r>
          </w:p>
        </w:tc>
        <w:tc>
          <w:tcPr>
            <w:tcW w:w="894" w:type="pct"/>
          </w:tcPr>
          <w:p w14:paraId="09E169A8" w14:textId="77777777" w:rsidR="00F678A2" w:rsidRPr="00C8716B" w:rsidRDefault="00F678A2" w:rsidP="001F69CF">
            <w:pPr>
              <w:pStyle w:val="SITabletext"/>
            </w:pPr>
            <w:r w:rsidRPr="00C8716B">
              <w:t>Equivalent unit</w:t>
            </w:r>
          </w:p>
        </w:tc>
      </w:tr>
      <w:tr w:rsidR="00F678A2" w:rsidRPr="00C8716B" w14:paraId="78949687" w14:textId="77777777" w:rsidTr="00EF645E">
        <w:trPr>
          <w:trHeight w:val="20"/>
        </w:trPr>
        <w:tc>
          <w:tcPr>
            <w:tcW w:w="1221" w:type="pct"/>
            <w:shd w:val="clear" w:color="auto" w:fill="auto"/>
          </w:tcPr>
          <w:p w14:paraId="1A6F603B" w14:textId="77777777" w:rsidR="00F678A2" w:rsidRPr="00C8716B" w:rsidRDefault="00F678A2" w:rsidP="001F69CF">
            <w:pPr>
              <w:pStyle w:val="SITabletext"/>
            </w:pPr>
            <w:r w:rsidRPr="00C8716B">
              <w:t xml:space="preserve">FWPTMM3202 Manufacture using joinery machines </w:t>
            </w:r>
          </w:p>
          <w:p w14:paraId="3DCB67EA" w14:textId="77777777" w:rsidR="00F678A2" w:rsidRPr="00C8716B" w:rsidRDefault="00F678A2" w:rsidP="001F69CF">
            <w:pPr>
              <w:pStyle w:val="SITabletext"/>
            </w:pPr>
          </w:p>
        </w:tc>
        <w:tc>
          <w:tcPr>
            <w:tcW w:w="1222" w:type="pct"/>
            <w:shd w:val="clear" w:color="auto" w:fill="auto"/>
          </w:tcPr>
          <w:p w14:paraId="3F5E437D" w14:textId="77777777" w:rsidR="00F678A2" w:rsidRPr="00C8716B" w:rsidRDefault="00F678A2" w:rsidP="001F69CF">
            <w:pPr>
              <w:pStyle w:val="SITabletext"/>
            </w:pPr>
            <w:r w:rsidRPr="00C8716B">
              <w:t xml:space="preserve">FWPTMM3211 Manufacture using joinery machines </w:t>
            </w:r>
          </w:p>
          <w:p w14:paraId="1E4FF731" w14:textId="77777777" w:rsidR="00F678A2" w:rsidRPr="00C8716B" w:rsidRDefault="00F678A2" w:rsidP="001F69CF">
            <w:pPr>
              <w:pStyle w:val="SITabletext"/>
            </w:pPr>
          </w:p>
        </w:tc>
        <w:tc>
          <w:tcPr>
            <w:tcW w:w="1663" w:type="pct"/>
          </w:tcPr>
          <w:p w14:paraId="7CCAD209" w14:textId="77777777" w:rsidR="00F678A2" w:rsidRPr="00C8716B" w:rsidRDefault="00F678A2" w:rsidP="001F69CF">
            <w:pPr>
              <w:pStyle w:val="SITabletext"/>
            </w:pPr>
            <w:r w:rsidRPr="00C8716B">
              <w:t>Reworded application; added performance criteria relating to workplace health and safety; revised performance evidence for mapping; updated foundation skills</w:t>
            </w:r>
          </w:p>
        </w:tc>
        <w:tc>
          <w:tcPr>
            <w:tcW w:w="894" w:type="pct"/>
          </w:tcPr>
          <w:p w14:paraId="0BE8AF2A" w14:textId="77777777" w:rsidR="00F678A2" w:rsidRPr="00C8716B" w:rsidRDefault="00F678A2" w:rsidP="001F69CF">
            <w:pPr>
              <w:pStyle w:val="SITabletext"/>
            </w:pPr>
            <w:r w:rsidRPr="00C8716B">
              <w:t>Equivalent unit</w:t>
            </w:r>
          </w:p>
        </w:tc>
      </w:tr>
      <w:tr w:rsidR="00F678A2" w:rsidRPr="00C8716B" w14:paraId="6C71BE16" w14:textId="77777777" w:rsidTr="008155E1">
        <w:trPr>
          <w:trHeight w:val="20"/>
        </w:trPr>
        <w:tc>
          <w:tcPr>
            <w:tcW w:w="1221" w:type="pct"/>
            <w:tcBorders>
              <w:bottom w:val="single" w:sz="12" w:space="0" w:color="4C7D2C"/>
            </w:tcBorders>
            <w:shd w:val="clear" w:color="auto" w:fill="auto"/>
          </w:tcPr>
          <w:p w14:paraId="775FA2B0" w14:textId="77777777" w:rsidR="00F678A2" w:rsidRPr="00C8716B" w:rsidRDefault="00F678A2" w:rsidP="001F69CF">
            <w:pPr>
              <w:pStyle w:val="SITabletext"/>
            </w:pPr>
            <w:r w:rsidRPr="00C8716B">
              <w:t>FWPTMM3203 Estimate and cost job</w:t>
            </w:r>
          </w:p>
          <w:p w14:paraId="2AF13EA3" w14:textId="77777777" w:rsidR="00F678A2" w:rsidRPr="00C8716B" w:rsidRDefault="00F678A2" w:rsidP="001F69CF">
            <w:pPr>
              <w:pStyle w:val="SITabletext"/>
            </w:pPr>
          </w:p>
        </w:tc>
        <w:tc>
          <w:tcPr>
            <w:tcW w:w="1222" w:type="pct"/>
            <w:tcBorders>
              <w:bottom w:val="single" w:sz="12" w:space="0" w:color="4C7D2C"/>
            </w:tcBorders>
            <w:shd w:val="clear" w:color="auto" w:fill="auto"/>
          </w:tcPr>
          <w:p w14:paraId="03FCC112" w14:textId="77777777" w:rsidR="00F678A2" w:rsidRPr="00C8716B" w:rsidRDefault="00F678A2" w:rsidP="001F69CF">
            <w:pPr>
              <w:pStyle w:val="SITabletext"/>
            </w:pPr>
            <w:r w:rsidRPr="00C8716B">
              <w:t>FWPTMM3212 Estimate and cost job</w:t>
            </w:r>
          </w:p>
          <w:p w14:paraId="12877874" w14:textId="77777777" w:rsidR="00F678A2" w:rsidRPr="00C8716B" w:rsidRDefault="00F678A2" w:rsidP="001F69CF">
            <w:pPr>
              <w:pStyle w:val="SITabletext"/>
            </w:pPr>
          </w:p>
        </w:tc>
        <w:tc>
          <w:tcPr>
            <w:tcW w:w="1663" w:type="pct"/>
            <w:tcBorders>
              <w:bottom w:val="single" w:sz="12" w:space="0" w:color="4C7D2C"/>
            </w:tcBorders>
          </w:tcPr>
          <w:p w14:paraId="7224B45B" w14:textId="77777777" w:rsidR="00F678A2" w:rsidRPr="00C8716B" w:rsidRDefault="00F678A2" w:rsidP="001F69CF">
            <w:pPr>
              <w:pStyle w:val="SITabletext"/>
            </w:pPr>
            <w:r w:rsidRPr="00C8716B">
              <w:t>Updated industry terminology, workplace health and safety requirements and foundation skills; clarified intent of unit and assessment requirements</w:t>
            </w:r>
            <w:r>
              <w:t>.</w:t>
            </w:r>
          </w:p>
        </w:tc>
        <w:tc>
          <w:tcPr>
            <w:tcW w:w="894" w:type="pct"/>
            <w:tcBorders>
              <w:bottom w:val="single" w:sz="12" w:space="0" w:color="4C7D2C"/>
            </w:tcBorders>
          </w:tcPr>
          <w:p w14:paraId="05280C6F" w14:textId="77777777" w:rsidR="00F678A2" w:rsidRPr="00C8716B" w:rsidRDefault="00F678A2" w:rsidP="001F69CF">
            <w:pPr>
              <w:pStyle w:val="SITabletext"/>
            </w:pPr>
            <w:r w:rsidRPr="00C8716B">
              <w:t>Equivalent unit</w:t>
            </w:r>
          </w:p>
        </w:tc>
      </w:tr>
      <w:tr w:rsidR="00F678A2" w:rsidRPr="009F4FFD" w14:paraId="3779536D" w14:textId="77777777" w:rsidTr="008155E1">
        <w:trPr>
          <w:trHeight w:val="20"/>
        </w:trPr>
        <w:tc>
          <w:tcPr>
            <w:tcW w:w="1221" w:type="pct"/>
            <w:tcBorders>
              <w:top w:val="single" w:sz="12" w:space="0" w:color="4C7D2C"/>
              <w:bottom w:val="single" w:sz="12" w:space="0" w:color="4C7D2C"/>
            </w:tcBorders>
            <w:shd w:val="clear" w:color="auto" w:fill="auto"/>
          </w:tcPr>
          <w:p w14:paraId="629641EF" w14:textId="77777777" w:rsidR="00F678A2" w:rsidRPr="00C8716B" w:rsidRDefault="00F678A2" w:rsidP="001F69CF">
            <w:pPr>
              <w:pStyle w:val="SITabletext"/>
            </w:pPr>
            <w:r w:rsidRPr="00C8716B">
              <w:t>FWPWPP2210 Cut panels to profile</w:t>
            </w:r>
          </w:p>
          <w:p w14:paraId="396C560D" w14:textId="77777777" w:rsidR="00F678A2" w:rsidRPr="00C8716B" w:rsidRDefault="00F678A2" w:rsidP="001F69CF">
            <w:pPr>
              <w:pStyle w:val="SITabletext"/>
            </w:pPr>
          </w:p>
        </w:tc>
        <w:tc>
          <w:tcPr>
            <w:tcW w:w="1222" w:type="pct"/>
            <w:tcBorders>
              <w:top w:val="single" w:sz="12" w:space="0" w:color="4C7D2C"/>
              <w:bottom w:val="single" w:sz="12" w:space="0" w:color="4C7D2C"/>
            </w:tcBorders>
            <w:shd w:val="clear" w:color="auto" w:fill="auto"/>
          </w:tcPr>
          <w:p w14:paraId="0C2DFD9A" w14:textId="77777777" w:rsidR="00F678A2" w:rsidRPr="00C8716B" w:rsidRDefault="00F678A2" w:rsidP="001F69CF">
            <w:pPr>
              <w:pStyle w:val="SITabletext"/>
            </w:pPr>
            <w:r w:rsidRPr="00C8716B">
              <w:t>FWPWPP2212 Cut panels to profile</w:t>
            </w:r>
          </w:p>
          <w:p w14:paraId="5B66BE5B" w14:textId="77777777" w:rsidR="00F678A2" w:rsidRPr="00C8716B" w:rsidRDefault="00F678A2" w:rsidP="001F69CF">
            <w:pPr>
              <w:pStyle w:val="SITabletext"/>
            </w:pPr>
          </w:p>
        </w:tc>
        <w:tc>
          <w:tcPr>
            <w:tcW w:w="1663" w:type="pct"/>
            <w:tcBorders>
              <w:top w:val="single" w:sz="12" w:space="0" w:color="4C7D2C"/>
              <w:bottom w:val="single" w:sz="12" w:space="0" w:color="4C7D2C"/>
            </w:tcBorders>
          </w:tcPr>
          <w:p w14:paraId="0FA198DB" w14:textId="77777777" w:rsidR="00F678A2" w:rsidRPr="00C8716B" w:rsidRDefault="00F678A2" w:rsidP="001F69CF">
            <w:pPr>
              <w:pStyle w:val="SITabletext"/>
            </w:pPr>
            <w:r w:rsidRPr="00C8716B">
              <w:t xml:space="preserve">Revised performance criteria to include workplace health and safety requirements; revised performance evidence for </w:t>
            </w:r>
            <w:r w:rsidRPr="00C8716B">
              <w:lastRenderedPageBreak/>
              <w:t>mapping; updated foundation skills</w:t>
            </w:r>
            <w:r>
              <w:t>.</w:t>
            </w:r>
          </w:p>
        </w:tc>
        <w:tc>
          <w:tcPr>
            <w:tcW w:w="894" w:type="pct"/>
            <w:tcBorders>
              <w:top w:val="single" w:sz="12" w:space="0" w:color="4C7D2C"/>
              <w:bottom w:val="single" w:sz="12" w:space="0" w:color="4C7D2C"/>
            </w:tcBorders>
          </w:tcPr>
          <w:p w14:paraId="4571BD56" w14:textId="77777777" w:rsidR="00F678A2" w:rsidRPr="009F4FFD" w:rsidRDefault="00F678A2" w:rsidP="001F69CF">
            <w:pPr>
              <w:pStyle w:val="SITabletext"/>
            </w:pPr>
            <w:r w:rsidRPr="00C8716B">
              <w:lastRenderedPageBreak/>
              <w:t>Equivalent unit</w:t>
            </w:r>
          </w:p>
        </w:tc>
      </w:tr>
    </w:tbl>
    <w:p w14:paraId="44824581" w14:textId="77777777" w:rsidR="00F678A2" w:rsidRDefault="00F678A2" w:rsidP="00F678A2">
      <w:pPr>
        <w:pStyle w:val="SITableheading"/>
        <w:tabs>
          <w:tab w:val="left" w:pos="225"/>
        </w:tabs>
        <w:spacing w:after="240"/>
        <w:contextualSpacing/>
        <w:rPr>
          <w:i/>
        </w:rPr>
      </w:pPr>
    </w:p>
    <w:p w14:paraId="54B13596" w14:textId="77777777" w:rsidR="00F678A2" w:rsidRDefault="00F678A2" w:rsidP="00F678A2">
      <w:pPr>
        <w:pStyle w:val="SITableheading"/>
        <w:tabs>
          <w:tab w:val="left" w:pos="225"/>
        </w:tabs>
        <w:spacing w:after="240"/>
        <w:contextualSpacing/>
        <w:rPr>
          <w:i/>
        </w:rPr>
      </w:pPr>
    </w:p>
    <w:p w14:paraId="2D619F86" w14:textId="77777777" w:rsidR="00F678A2" w:rsidRDefault="00F678A2" w:rsidP="00F678A2">
      <w:pPr>
        <w:pStyle w:val="SITableheading"/>
        <w:spacing w:after="240"/>
        <w:contextualSpacing/>
        <w:jc w:val="center"/>
        <w:rPr>
          <w:i/>
        </w:rPr>
        <w:sectPr w:rsidR="00F678A2" w:rsidSect="004544DA">
          <w:pgSz w:w="11906" w:h="16838"/>
          <w:pgMar w:top="1440" w:right="1440" w:bottom="1440" w:left="1440" w:header="708" w:footer="708" w:gutter="0"/>
          <w:cols w:space="708"/>
          <w:titlePg/>
          <w:docGrid w:linePitch="360"/>
        </w:sectPr>
      </w:pPr>
    </w:p>
    <w:p w14:paraId="15319DF7" w14:textId="77777777" w:rsidR="00F678A2" w:rsidRDefault="00F678A2" w:rsidP="00F678A2">
      <w:pPr>
        <w:pStyle w:val="SIHeading2"/>
        <w:jc w:val="both"/>
        <w:rPr>
          <w:noProof/>
        </w:rPr>
      </w:pPr>
      <w:bookmarkStart w:id="151" w:name="_Toc119588067"/>
      <w:bookmarkStart w:id="152" w:name="_Toc148363214"/>
      <w:r w:rsidRPr="001B7C60">
        <w:rPr>
          <w:noProof/>
        </w:rPr>
        <w:lastRenderedPageBreak/>
        <w:t xml:space="preserve">FWP Forest and Wood Products Training Package Version </w:t>
      </w:r>
      <w:r>
        <w:rPr>
          <w:noProof/>
        </w:rPr>
        <w:t>4</w:t>
      </w:r>
      <w:r w:rsidRPr="001B7C60">
        <w:rPr>
          <w:noProof/>
        </w:rPr>
        <w:t>.0</w:t>
      </w:r>
      <w:r>
        <w:rPr>
          <w:noProof/>
        </w:rPr>
        <w:t xml:space="preserve"> to Version 3.0</w:t>
      </w:r>
      <w:bookmarkEnd w:id="151"/>
      <w:bookmarkEnd w:id="152"/>
    </w:p>
    <w:p w14:paraId="78D9B543" w14:textId="77777777" w:rsidR="00F579D3" w:rsidRDefault="00F579D3" w:rsidP="00F579D3">
      <w:pPr>
        <w:pStyle w:val="Heading4SI"/>
      </w:pPr>
      <w:bookmarkStart w:id="153" w:name="_Toc148363215"/>
      <w:r>
        <w:t>Q</w:t>
      </w:r>
      <w:r w:rsidRPr="005B63B9">
        <w:t>ualifications</w:t>
      </w:r>
      <w:bookmarkEnd w:id="153"/>
    </w:p>
    <w:p w14:paraId="475929D6" w14:textId="4432D6E1" w:rsidR="00F678A2" w:rsidRPr="00345877" w:rsidRDefault="00F678A2" w:rsidP="00345877">
      <w:pPr>
        <w:pStyle w:val="SITableHeading1"/>
        <w:jc w:val="center"/>
        <w:rPr>
          <w:i/>
          <w:iCs/>
        </w:rPr>
      </w:pPr>
      <w:r w:rsidRPr="00345877">
        <w:rPr>
          <w:i/>
          <w:iCs/>
        </w:rPr>
        <w:t>Mapping of qualifications from FWP Forest and Wood Products Training Package</w:t>
      </w:r>
    </w:p>
    <w:p w14:paraId="42A6D647" w14:textId="77777777" w:rsidR="00F678A2" w:rsidRPr="00345877" w:rsidRDefault="00F678A2" w:rsidP="00345877">
      <w:pPr>
        <w:pStyle w:val="SITableHeading1"/>
        <w:jc w:val="center"/>
        <w:rPr>
          <w:i/>
          <w:iCs/>
        </w:rPr>
      </w:pPr>
      <w:r w:rsidRPr="00345877">
        <w:rPr>
          <w:i/>
          <w:iCs/>
        </w:rPr>
        <w:t>Version 4.0 to Version 3.0</w:t>
      </w:r>
    </w:p>
    <w:tbl>
      <w:tblPr>
        <w:tblW w:w="5000" w:type="pct"/>
        <w:tblInd w:w="-5" w:type="dxa"/>
        <w:tblBorders>
          <w:insideH w:val="single" w:sz="12" w:space="0" w:color="4C7D2C"/>
        </w:tblBorders>
        <w:tblLook w:val="04A0" w:firstRow="1" w:lastRow="0" w:firstColumn="1" w:lastColumn="0" w:noHBand="0" w:noVBand="1"/>
      </w:tblPr>
      <w:tblGrid>
        <w:gridCol w:w="2210"/>
        <w:gridCol w:w="2211"/>
        <w:gridCol w:w="3219"/>
        <w:gridCol w:w="1386"/>
      </w:tblGrid>
      <w:tr w:rsidR="00F678A2" w:rsidRPr="00C73D61" w14:paraId="5B2882AF" w14:textId="77777777" w:rsidTr="00EF645E">
        <w:trPr>
          <w:trHeight w:val="20"/>
          <w:tblHeader/>
        </w:trPr>
        <w:tc>
          <w:tcPr>
            <w:tcW w:w="1224" w:type="pct"/>
            <w:tcBorders>
              <w:top w:val="single" w:sz="12" w:space="0" w:color="4C7D2C"/>
              <w:bottom w:val="single" w:sz="12" w:space="0" w:color="4C7D2C"/>
            </w:tcBorders>
          </w:tcPr>
          <w:p w14:paraId="17DEC28E" w14:textId="77777777" w:rsidR="00F678A2" w:rsidRDefault="00F678A2" w:rsidP="00345877">
            <w:pPr>
              <w:pStyle w:val="SITableHeading2"/>
            </w:pPr>
            <w:r>
              <w:t xml:space="preserve">Code and title </w:t>
            </w:r>
            <w:r w:rsidRPr="008D533B">
              <w:t>(Version 3.0)</w:t>
            </w:r>
          </w:p>
        </w:tc>
        <w:tc>
          <w:tcPr>
            <w:tcW w:w="1225" w:type="pct"/>
            <w:tcBorders>
              <w:top w:val="single" w:sz="12" w:space="0" w:color="4C7D2C"/>
              <w:bottom w:val="single" w:sz="12" w:space="0" w:color="4C7D2C"/>
            </w:tcBorders>
            <w:shd w:val="clear" w:color="auto" w:fill="auto"/>
          </w:tcPr>
          <w:p w14:paraId="57DA85EB" w14:textId="77777777" w:rsidR="00F678A2" w:rsidRPr="00C73D61" w:rsidRDefault="00F678A2" w:rsidP="00345877">
            <w:pPr>
              <w:pStyle w:val="SITableHeading2"/>
            </w:pPr>
            <w:r>
              <w:t xml:space="preserve">Code and title </w:t>
            </w:r>
            <w:r w:rsidRPr="008D533B">
              <w:t>(Version 4.0)</w:t>
            </w:r>
          </w:p>
        </w:tc>
        <w:tc>
          <w:tcPr>
            <w:tcW w:w="1783" w:type="pct"/>
            <w:tcBorders>
              <w:top w:val="single" w:sz="12" w:space="0" w:color="4C7D2C"/>
              <w:bottom w:val="single" w:sz="12" w:space="0" w:color="4C7D2C"/>
            </w:tcBorders>
            <w:shd w:val="clear" w:color="auto" w:fill="auto"/>
          </w:tcPr>
          <w:p w14:paraId="75507B62" w14:textId="77777777" w:rsidR="00F678A2" w:rsidRPr="00C73D61" w:rsidRDefault="00F678A2" w:rsidP="00345877">
            <w:pPr>
              <w:pStyle w:val="SITableHeading2"/>
            </w:pPr>
            <w:r>
              <w:t>Comments</w:t>
            </w:r>
          </w:p>
        </w:tc>
        <w:tc>
          <w:tcPr>
            <w:tcW w:w="768" w:type="pct"/>
            <w:tcBorders>
              <w:top w:val="single" w:sz="12" w:space="0" w:color="4C7D2C"/>
              <w:bottom w:val="single" w:sz="12" w:space="0" w:color="4C7D2C"/>
            </w:tcBorders>
            <w:shd w:val="clear" w:color="auto" w:fill="auto"/>
          </w:tcPr>
          <w:p w14:paraId="2B9A57D6" w14:textId="77777777" w:rsidR="00F678A2" w:rsidRPr="00C73D61" w:rsidRDefault="00F678A2" w:rsidP="00345877">
            <w:pPr>
              <w:pStyle w:val="SITableHeading2"/>
            </w:pPr>
            <w:r>
              <w:t>Equivalence statement</w:t>
            </w:r>
          </w:p>
        </w:tc>
      </w:tr>
      <w:tr w:rsidR="00F678A2" w:rsidRPr="00C73D61" w14:paraId="3E1C12A1" w14:textId="77777777" w:rsidTr="00EF645E">
        <w:trPr>
          <w:trHeight w:val="20"/>
        </w:trPr>
        <w:tc>
          <w:tcPr>
            <w:tcW w:w="1224" w:type="pct"/>
            <w:tcBorders>
              <w:top w:val="single" w:sz="12" w:space="0" w:color="4C7D2C"/>
            </w:tcBorders>
          </w:tcPr>
          <w:p w14:paraId="3C2A5A87" w14:textId="77777777" w:rsidR="00F678A2" w:rsidRDefault="00F678A2" w:rsidP="006B7A46">
            <w:pPr>
              <w:pStyle w:val="SITabletext"/>
            </w:pPr>
            <w:r w:rsidRPr="006548E4">
              <w:t>FWP30316 Certificate III in Sawmilling and Processing</w:t>
            </w:r>
          </w:p>
          <w:p w14:paraId="3FDFB68C" w14:textId="77777777" w:rsidR="00F678A2" w:rsidRPr="006548E4" w:rsidRDefault="00F678A2" w:rsidP="006B7A46">
            <w:pPr>
              <w:pStyle w:val="SITabletext"/>
            </w:pPr>
            <w:r>
              <w:t>Release 1</w:t>
            </w:r>
          </w:p>
        </w:tc>
        <w:tc>
          <w:tcPr>
            <w:tcW w:w="1225" w:type="pct"/>
            <w:tcBorders>
              <w:top w:val="single" w:sz="12" w:space="0" w:color="4C7D2C"/>
            </w:tcBorders>
            <w:shd w:val="clear" w:color="auto" w:fill="auto"/>
          </w:tcPr>
          <w:p w14:paraId="046AF9F8" w14:textId="77777777" w:rsidR="00F678A2" w:rsidRDefault="00F678A2" w:rsidP="006B7A46">
            <w:pPr>
              <w:pStyle w:val="SITabletext"/>
            </w:pPr>
            <w:r w:rsidRPr="006548E4">
              <w:t>FWP30316 Certificate III in Sawmilling and Processing</w:t>
            </w:r>
          </w:p>
          <w:p w14:paraId="17046228" w14:textId="77777777" w:rsidR="00F678A2" w:rsidRPr="006548E4" w:rsidRDefault="00F678A2" w:rsidP="006B7A46">
            <w:pPr>
              <w:pStyle w:val="SITabletext"/>
            </w:pPr>
            <w:r>
              <w:t>Release 2</w:t>
            </w:r>
          </w:p>
        </w:tc>
        <w:tc>
          <w:tcPr>
            <w:tcW w:w="1783" w:type="pct"/>
            <w:tcBorders>
              <w:top w:val="single" w:sz="12" w:space="0" w:color="4C7D2C"/>
            </w:tcBorders>
            <w:shd w:val="clear" w:color="auto" w:fill="auto"/>
          </w:tcPr>
          <w:p w14:paraId="1E3661D0" w14:textId="77777777" w:rsidR="00F678A2" w:rsidRPr="005B4C6D" w:rsidRDefault="00F678A2" w:rsidP="006B7A46">
            <w:pPr>
              <w:pStyle w:val="SITabletext"/>
            </w:pPr>
            <w:r>
              <w:t xml:space="preserve">Updated to include revised units and superseded and deleted imported units </w:t>
            </w:r>
          </w:p>
        </w:tc>
        <w:tc>
          <w:tcPr>
            <w:tcW w:w="768" w:type="pct"/>
            <w:tcBorders>
              <w:top w:val="single" w:sz="12" w:space="0" w:color="4C7D2C"/>
            </w:tcBorders>
            <w:shd w:val="clear" w:color="auto" w:fill="auto"/>
          </w:tcPr>
          <w:p w14:paraId="275334C4" w14:textId="77777777" w:rsidR="00F678A2" w:rsidRDefault="00F678A2" w:rsidP="006B7A46">
            <w:pPr>
              <w:pStyle w:val="SITabletext"/>
            </w:pPr>
            <w:r>
              <w:t>Equivalent</w:t>
            </w:r>
          </w:p>
        </w:tc>
      </w:tr>
      <w:tr w:rsidR="00F678A2" w:rsidRPr="00C73D61" w14:paraId="26321000" w14:textId="77777777" w:rsidTr="00EF645E">
        <w:trPr>
          <w:trHeight w:val="20"/>
        </w:trPr>
        <w:tc>
          <w:tcPr>
            <w:tcW w:w="1224" w:type="pct"/>
          </w:tcPr>
          <w:p w14:paraId="560372A5" w14:textId="77777777" w:rsidR="00F678A2" w:rsidRDefault="00F678A2" w:rsidP="006B7A46">
            <w:pPr>
              <w:pStyle w:val="SITabletext"/>
            </w:pPr>
            <w:r w:rsidRPr="006548E4">
              <w:t>FWP30416 Certificate III in Wood Panel Products</w:t>
            </w:r>
          </w:p>
          <w:p w14:paraId="5D51FAB5" w14:textId="77777777" w:rsidR="00F678A2" w:rsidRPr="006548E4" w:rsidRDefault="00F678A2" w:rsidP="006B7A46">
            <w:pPr>
              <w:pStyle w:val="SITabletext"/>
            </w:pPr>
            <w:r>
              <w:t>Release 1</w:t>
            </w:r>
          </w:p>
        </w:tc>
        <w:tc>
          <w:tcPr>
            <w:tcW w:w="1225" w:type="pct"/>
            <w:shd w:val="clear" w:color="auto" w:fill="auto"/>
          </w:tcPr>
          <w:p w14:paraId="2D0BD8A2" w14:textId="77777777" w:rsidR="00F678A2" w:rsidRDefault="00F678A2" w:rsidP="006B7A46">
            <w:pPr>
              <w:pStyle w:val="SITabletext"/>
            </w:pPr>
            <w:r w:rsidRPr="006548E4">
              <w:t>FWP30416 Certificate III in Wood Panel Products</w:t>
            </w:r>
          </w:p>
          <w:p w14:paraId="3A828163" w14:textId="77777777" w:rsidR="00F678A2" w:rsidRPr="006548E4" w:rsidRDefault="00F678A2" w:rsidP="006B7A46">
            <w:pPr>
              <w:pStyle w:val="SITabletext"/>
            </w:pPr>
            <w:r>
              <w:t>Release 2</w:t>
            </w:r>
          </w:p>
        </w:tc>
        <w:tc>
          <w:tcPr>
            <w:tcW w:w="1783" w:type="pct"/>
            <w:shd w:val="clear" w:color="auto" w:fill="auto"/>
          </w:tcPr>
          <w:p w14:paraId="3BAA9832" w14:textId="77777777" w:rsidR="00F678A2" w:rsidRPr="005B4C6D" w:rsidRDefault="00F678A2" w:rsidP="006B7A46">
            <w:pPr>
              <w:pStyle w:val="SITabletext"/>
            </w:pPr>
            <w:r w:rsidRPr="005B4C6D">
              <w:t>Updated to include revised units and superseded and deleted imported units</w:t>
            </w:r>
          </w:p>
        </w:tc>
        <w:tc>
          <w:tcPr>
            <w:tcW w:w="768" w:type="pct"/>
            <w:shd w:val="clear" w:color="auto" w:fill="auto"/>
          </w:tcPr>
          <w:p w14:paraId="1A9D78DA" w14:textId="77777777" w:rsidR="00F678A2" w:rsidRDefault="00F678A2" w:rsidP="006B7A46">
            <w:pPr>
              <w:pStyle w:val="SITabletext"/>
            </w:pPr>
            <w:r>
              <w:t>Equivalent</w:t>
            </w:r>
          </w:p>
        </w:tc>
      </w:tr>
      <w:tr w:rsidR="00F678A2" w:rsidRPr="00C73D61" w14:paraId="63DACD86" w14:textId="77777777" w:rsidTr="00EF645E">
        <w:trPr>
          <w:trHeight w:val="20"/>
        </w:trPr>
        <w:tc>
          <w:tcPr>
            <w:tcW w:w="1224" w:type="pct"/>
          </w:tcPr>
          <w:p w14:paraId="699C8A71" w14:textId="77777777" w:rsidR="00F678A2" w:rsidRDefault="00F678A2" w:rsidP="006B7A46">
            <w:pPr>
              <w:pStyle w:val="SITabletext"/>
            </w:pPr>
            <w:r w:rsidRPr="006548E4">
              <w:t>FWP30516 Certificate III in Timber Manufactured Products</w:t>
            </w:r>
          </w:p>
          <w:p w14:paraId="357804F7" w14:textId="77777777" w:rsidR="00F678A2" w:rsidRPr="006548E4" w:rsidRDefault="00F678A2" w:rsidP="006B7A46">
            <w:pPr>
              <w:pStyle w:val="SITabletext"/>
            </w:pPr>
            <w:r>
              <w:t>Release 1</w:t>
            </w:r>
          </w:p>
        </w:tc>
        <w:tc>
          <w:tcPr>
            <w:tcW w:w="1225" w:type="pct"/>
            <w:shd w:val="clear" w:color="auto" w:fill="auto"/>
          </w:tcPr>
          <w:p w14:paraId="5863517E" w14:textId="77777777" w:rsidR="00F678A2" w:rsidRDefault="00F678A2" w:rsidP="006B7A46">
            <w:pPr>
              <w:pStyle w:val="SITabletext"/>
            </w:pPr>
            <w:r w:rsidRPr="006548E4">
              <w:t>FWP30516 Certificate III in Timber Manufactured Products</w:t>
            </w:r>
          </w:p>
          <w:p w14:paraId="753A3FD6" w14:textId="77777777" w:rsidR="00F678A2" w:rsidRPr="006548E4" w:rsidRDefault="00F678A2" w:rsidP="006B7A46">
            <w:pPr>
              <w:pStyle w:val="SITabletext"/>
            </w:pPr>
            <w:r>
              <w:t>Release 2</w:t>
            </w:r>
          </w:p>
        </w:tc>
        <w:tc>
          <w:tcPr>
            <w:tcW w:w="1783" w:type="pct"/>
            <w:shd w:val="clear" w:color="auto" w:fill="auto"/>
          </w:tcPr>
          <w:p w14:paraId="56AFF89D" w14:textId="77777777" w:rsidR="00F678A2" w:rsidRPr="005B4C6D" w:rsidRDefault="00F678A2" w:rsidP="006B7A46">
            <w:pPr>
              <w:pStyle w:val="SITabletext"/>
            </w:pPr>
            <w:r w:rsidRPr="005B4C6D">
              <w:t xml:space="preserve">Updated to include revised units and superseded and deleted imported units </w:t>
            </w:r>
          </w:p>
        </w:tc>
        <w:tc>
          <w:tcPr>
            <w:tcW w:w="768" w:type="pct"/>
            <w:shd w:val="clear" w:color="auto" w:fill="auto"/>
          </w:tcPr>
          <w:p w14:paraId="37E19340" w14:textId="77777777" w:rsidR="00F678A2" w:rsidRDefault="00F678A2" w:rsidP="006B7A46">
            <w:pPr>
              <w:pStyle w:val="SITabletext"/>
            </w:pPr>
            <w:r>
              <w:t>Equivalent</w:t>
            </w:r>
          </w:p>
        </w:tc>
      </w:tr>
      <w:tr w:rsidR="00F678A2" w:rsidRPr="00C73D61" w14:paraId="7670C222" w14:textId="77777777" w:rsidTr="00EF645E">
        <w:trPr>
          <w:trHeight w:val="20"/>
        </w:trPr>
        <w:tc>
          <w:tcPr>
            <w:tcW w:w="1224" w:type="pct"/>
          </w:tcPr>
          <w:p w14:paraId="5C0B6E43" w14:textId="77777777" w:rsidR="00F678A2" w:rsidRDefault="00F678A2" w:rsidP="006B7A46">
            <w:pPr>
              <w:pStyle w:val="SITabletext"/>
            </w:pPr>
            <w:r w:rsidRPr="006548E4">
              <w:t xml:space="preserve">FWP30816 Certificate III in </w:t>
            </w:r>
            <w:proofErr w:type="spellStart"/>
            <w:r w:rsidRPr="006548E4">
              <w:t>Woodmachining</w:t>
            </w:r>
            <w:proofErr w:type="spellEnd"/>
          </w:p>
          <w:p w14:paraId="3D91DF59" w14:textId="77777777" w:rsidR="00F678A2" w:rsidRPr="006548E4" w:rsidRDefault="00F678A2" w:rsidP="006B7A46">
            <w:pPr>
              <w:pStyle w:val="SITabletext"/>
            </w:pPr>
            <w:r>
              <w:t>Release 1</w:t>
            </w:r>
          </w:p>
        </w:tc>
        <w:tc>
          <w:tcPr>
            <w:tcW w:w="1225" w:type="pct"/>
            <w:shd w:val="clear" w:color="auto" w:fill="auto"/>
          </w:tcPr>
          <w:p w14:paraId="20323F76" w14:textId="77777777" w:rsidR="00F678A2" w:rsidRDefault="00F678A2" w:rsidP="006B7A46">
            <w:pPr>
              <w:pStyle w:val="SITabletext"/>
            </w:pPr>
            <w:r w:rsidRPr="006548E4">
              <w:t xml:space="preserve">FWP30816 Certificate III in </w:t>
            </w:r>
            <w:proofErr w:type="spellStart"/>
            <w:r w:rsidRPr="006548E4">
              <w:t>Woodmachining</w:t>
            </w:r>
            <w:proofErr w:type="spellEnd"/>
          </w:p>
          <w:p w14:paraId="42B95B72" w14:textId="77777777" w:rsidR="00F678A2" w:rsidRPr="006548E4" w:rsidRDefault="00F678A2" w:rsidP="006B7A46">
            <w:pPr>
              <w:pStyle w:val="SITabletext"/>
            </w:pPr>
            <w:r>
              <w:t>Release 2</w:t>
            </w:r>
          </w:p>
        </w:tc>
        <w:tc>
          <w:tcPr>
            <w:tcW w:w="1783" w:type="pct"/>
            <w:shd w:val="clear" w:color="auto" w:fill="auto"/>
          </w:tcPr>
          <w:p w14:paraId="5BF60C7D" w14:textId="77777777" w:rsidR="00F678A2" w:rsidRPr="005B4C6D" w:rsidRDefault="00F678A2" w:rsidP="006B7A46">
            <w:pPr>
              <w:pStyle w:val="SITabletext"/>
            </w:pPr>
            <w:r w:rsidRPr="005B4C6D">
              <w:t xml:space="preserve">Updated to include revised </w:t>
            </w:r>
            <w:r>
              <w:t xml:space="preserve">and new </w:t>
            </w:r>
            <w:r w:rsidRPr="005B4C6D">
              <w:t>units</w:t>
            </w:r>
            <w:r>
              <w:t xml:space="preserve"> as well as</w:t>
            </w:r>
            <w:r w:rsidRPr="005B4C6D">
              <w:t xml:space="preserve"> superseded and deleted imported units </w:t>
            </w:r>
          </w:p>
        </w:tc>
        <w:tc>
          <w:tcPr>
            <w:tcW w:w="768" w:type="pct"/>
            <w:shd w:val="clear" w:color="auto" w:fill="auto"/>
          </w:tcPr>
          <w:p w14:paraId="0949FCB8" w14:textId="77777777" w:rsidR="00F678A2" w:rsidRDefault="00F678A2" w:rsidP="006B7A46">
            <w:pPr>
              <w:pStyle w:val="SITabletext"/>
            </w:pPr>
            <w:r>
              <w:t>Equivalent</w:t>
            </w:r>
          </w:p>
        </w:tc>
      </w:tr>
      <w:tr w:rsidR="00F678A2" w:rsidRPr="00C73D61" w14:paraId="68AB5A8E" w14:textId="77777777" w:rsidTr="00EF645E">
        <w:trPr>
          <w:trHeight w:val="20"/>
        </w:trPr>
        <w:tc>
          <w:tcPr>
            <w:tcW w:w="1224" w:type="pct"/>
          </w:tcPr>
          <w:p w14:paraId="5ED48165" w14:textId="77777777" w:rsidR="00F678A2" w:rsidRDefault="00F678A2" w:rsidP="006B7A46">
            <w:pPr>
              <w:pStyle w:val="SITabletext"/>
            </w:pPr>
            <w:r w:rsidRPr="006548E4">
              <w:t>FWP30916 Certificate III in Timber Truss and Frame Design and Manufacture</w:t>
            </w:r>
          </w:p>
          <w:p w14:paraId="1974E107" w14:textId="77777777" w:rsidR="00F678A2" w:rsidRPr="006548E4" w:rsidRDefault="00F678A2" w:rsidP="006B7A46">
            <w:pPr>
              <w:pStyle w:val="SITabletext"/>
            </w:pPr>
            <w:r>
              <w:t>Release 1</w:t>
            </w:r>
          </w:p>
        </w:tc>
        <w:tc>
          <w:tcPr>
            <w:tcW w:w="1225" w:type="pct"/>
            <w:shd w:val="clear" w:color="auto" w:fill="auto"/>
          </w:tcPr>
          <w:p w14:paraId="33E97B26" w14:textId="77777777" w:rsidR="00F678A2" w:rsidRDefault="00F678A2" w:rsidP="006B7A46">
            <w:pPr>
              <w:pStyle w:val="SITabletext"/>
            </w:pPr>
            <w:r w:rsidRPr="006548E4">
              <w:t>FWP30916 Certificate III in Timber Truss and Frame Design and Manufacture</w:t>
            </w:r>
          </w:p>
          <w:p w14:paraId="1F261DB9" w14:textId="77777777" w:rsidR="00F678A2" w:rsidRPr="006548E4" w:rsidRDefault="00F678A2" w:rsidP="006B7A46">
            <w:pPr>
              <w:pStyle w:val="SITabletext"/>
            </w:pPr>
            <w:r>
              <w:t>Release 2</w:t>
            </w:r>
          </w:p>
        </w:tc>
        <w:tc>
          <w:tcPr>
            <w:tcW w:w="1783" w:type="pct"/>
            <w:shd w:val="clear" w:color="auto" w:fill="auto"/>
          </w:tcPr>
          <w:p w14:paraId="144F0F89" w14:textId="77777777" w:rsidR="00F678A2" w:rsidRPr="005B4C6D" w:rsidRDefault="00F678A2" w:rsidP="006B7A46">
            <w:pPr>
              <w:pStyle w:val="SITabletext"/>
            </w:pPr>
            <w:r w:rsidRPr="005B4C6D">
              <w:t xml:space="preserve">Updated to include revised </w:t>
            </w:r>
            <w:r>
              <w:t xml:space="preserve">and new </w:t>
            </w:r>
            <w:r w:rsidRPr="005B4C6D">
              <w:t xml:space="preserve">units and superseded and deleted imported units </w:t>
            </w:r>
          </w:p>
        </w:tc>
        <w:tc>
          <w:tcPr>
            <w:tcW w:w="768" w:type="pct"/>
            <w:shd w:val="clear" w:color="auto" w:fill="auto"/>
          </w:tcPr>
          <w:p w14:paraId="3813BFA1" w14:textId="77777777" w:rsidR="00F678A2" w:rsidRDefault="00F678A2" w:rsidP="006B7A46">
            <w:pPr>
              <w:pStyle w:val="SITabletext"/>
            </w:pPr>
            <w:r>
              <w:t>Equivalent</w:t>
            </w:r>
          </w:p>
        </w:tc>
      </w:tr>
      <w:tr w:rsidR="00F678A2" w:rsidRPr="00C73D61" w14:paraId="1687C325" w14:textId="77777777" w:rsidTr="00EF645E">
        <w:trPr>
          <w:trHeight w:val="20"/>
        </w:trPr>
        <w:tc>
          <w:tcPr>
            <w:tcW w:w="1224" w:type="pct"/>
          </w:tcPr>
          <w:p w14:paraId="10BDD5FA" w14:textId="77777777" w:rsidR="00F678A2" w:rsidRDefault="00F678A2" w:rsidP="006B7A46">
            <w:pPr>
              <w:pStyle w:val="SITabletext"/>
            </w:pPr>
            <w:r w:rsidRPr="006548E4">
              <w:t>FWP40216 Certificate IV in Timber Processing</w:t>
            </w:r>
          </w:p>
          <w:p w14:paraId="5DC689DF" w14:textId="77777777" w:rsidR="00F678A2" w:rsidRPr="006548E4" w:rsidRDefault="00F678A2" w:rsidP="006B7A46">
            <w:pPr>
              <w:pStyle w:val="SITabletext"/>
            </w:pPr>
            <w:r>
              <w:t>Release 1</w:t>
            </w:r>
          </w:p>
        </w:tc>
        <w:tc>
          <w:tcPr>
            <w:tcW w:w="1225" w:type="pct"/>
            <w:shd w:val="clear" w:color="auto" w:fill="auto"/>
          </w:tcPr>
          <w:p w14:paraId="24A416BE" w14:textId="77777777" w:rsidR="00F678A2" w:rsidRDefault="00F678A2" w:rsidP="006B7A46">
            <w:pPr>
              <w:pStyle w:val="SITabletext"/>
            </w:pPr>
            <w:r w:rsidRPr="006548E4">
              <w:t>FWP40216 Certificate IV in Timber Processing</w:t>
            </w:r>
          </w:p>
          <w:p w14:paraId="46092BA0" w14:textId="77777777" w:rsidR="00F678A2" w:rsidRPr="006548E4" w:rsidRDefault="00F678A2" w:rsidP="006B7A46">
            <w:pPr>
              <w:pStyle w:val="SITabletext"/>
            </w:pPr>
            <w:r>
              <w:t>Release 2</w:t>
            </w:r>
          </w:p>
        </w:tc>
        <w:tc>
          <w:tcPr>
            <w:tcW w:w="1783" w:type="pct"/>
            <w:shd w:val="clear" w:color="auto" w:fill="auto"/>
          </w:tcPr>
          <w:p w14:paraId="68DB603B" w14:textId="77777777" w:rsidR="00F678A2" w:rsidRPr="005B4C6D" w:rsidRDefault="00F678A2" w:rsidP="006B7A46">
            <w:pPr>
              <w:pStyle w:val="SITabletext"/>
            </w:pPr>
            <w:r>
              <w:t xml:space="preserve">Updated to include revised units and superseded and deleted imported units </w:t>
            </w:r>
          </w:p>
        </w:tc>
        <w:tc>
          <w:tcPr>
            <w:tcW w:w="768" w:type="pct"/>
            <w:shd w:val="clear" w:color="auto" w:fill="auto"/>
          </w:tcPr>
          <w:p w14:paraId="43079FBC" w14:textId="77777777" w:rsidR="00F678A2" w:rsidRDefault="00F678A2" w:rsidP="006B7A46">
            <w:pPr>
              <w:pStyle w:val="SITabletext"/>
            </w:pPr>
            <w:r>
              <w:t>Equivalent</w:t>
            </w:r>
          </w:p>
        </w:tc>
      </w:tr>
      <w:tr w:rsidR="00F678A2" w:rsidRPr="00C73D61" w14:paraId="586047CC" w14:textId="77777777" w:rsidTr="00EF645E">
        <w:trPr>
          <w:trHeight w:val="20"/>
        </w:trPr>
        <w:tc>
          <w:tcPr>
            <w:tcW w:w="1224" w:type="pct"/>
          </w:tcPr>
          <w:p w14:paraId="71561FBB" w14:textId="77777777" w:rsidR="00F678A2" w:rsidRDefault="00F678A2" w:rsidP="006B7A46">
            <w:pPr>
              <w:pStyle w:val="SITabletext"/>
            </w:pPr>
            <w:r w:rsidRPr="006548E4">
              <w:t>FWP40316 Certificate IV in Timber Truss and Frame Manufacture</w:t>
            </w:r>
          </w:p>
          <w:p w14:paraId="100C391B" w14:textId="77777777" w:rsidR="00F678A2" w:rsidRPr="006548E4" w:rsidRDefault="00F678A2" w:rsidP="006B7A46">
            <w:pPr>
              <w:pStyle w:val="SITabletext"/>
            </w:pPr>
            <w:r>
              <w:t>Release 1</w:t>
            </w:r>
          </w:p>
        </w:tc>
        <w:tc>
          <w:tcPr>
            <w:tcW w:w="1225" w:type="pct"/>
            <w:shd w:val="clear" w:color="auto" w:fill="auto"/>
          </w:tcPr>
          <w:p w14:paraId="3FF77123" w14:textId="77777777" w:rsidR="00F678A2" w:rsidRDefault="00F678A2" w:rsidP="006B7A46">
            <w:pPr>
              <w:pStyle w:val="SITabletext"/>
            </w:pPr>
            <w:r w:rsidRPr="006548E4">
              <w:t>FWP40316 Certificate IV in Timber Truss and Frame Manufacture</w:t>
            </w:r>
          </w:p>
          <w:p w14:paraId="12BC2BA0" w14:textId="77777777" w:rsidR="00F678A2" w:rsidRPr="006548E4" w:rsidRDefault="00F678A2" w:rsidP="006B7A46">
            <w:pPr>
              <w:pStyle w:val="SITabletext"/>
            </w:pPr>
            <w:r>
              <w:t>Release 2</w:t>
            </w:r>
          </w:p>
        </w:tc>
        <w:tc>
          <w:tcPr>
            <w:tcW w:w="1783" w:type="pct"/>
            <w:shd w:val="clear" w:color="auto" w:fill="auto"/>
          </w:tcPr>
          <w:p w14:paraId="57E25FC8" w14:textId="77777777" w:rsidR="00F678A2" w:rsidRPr="005B4C6D" w:rsidRDefault="00F678A2" w:rsidP="006B7A46">
            <w:pPr>
              <w:pStyle w:val="SITabletext"/>
            </w:pPr>
            <w:r w:rsidRPr="005B4C6D">
              <w:t>Updated to include revised units and superseded and deleted imported units</w:t>
            </w:r>
          </w:p>
        </w:tc>
        <w:tc>
          <w:tcPr>
            <w:tcW w:w="768" w:type="pct"/>
            <w:shd w:val="clear" w:color="auto" w:fill="auto"/>
          </w:tcPr>
          <w:p w14:paraId="22816083" w14:textId="77777777" w:rsidR="00F678A2" w:rsidRDefault="00F678A2" w:rsidP="006B7A46">
            <w:pPr>
              <w:pStyle w:val="SITabletext"/>
            </w:pPr>
            <w:r>
              <w:t>Equivalent</w:t>
            </w:r>
          </w:p>
        </w:tc>
      </w:tr>
      <w:tr w:rsidR="00F678A2" w:rsidRPr="00C73D61" w14:paraId="2E2C6888" w14:textId="77777777" w:rsidTr="00EF645E">
        <w:trPr>
          <w:trHeight w:val="20"/>
        </w:trPr>
        <w:tc>
          <w:tcPr>
            <w:tcW w:w="1224" w:type="pct"/>
          </w:tcPr>
          <w:p w14:paraId="00AF3E85" w14:textId="77777777" w:rsidR="00F678A2" w:rsidRDefault="00F678A2" w:rsidP="006B7A46">
            <w:pPr>
              <w:pStyle w:val="SITabletext"/>
            </w:pPr>
            <w:r w:rsidRPr="006548E4">
              <w:t>FWP40416 Certificate IV in Timber Truss and Frame Design</w:t>
            </w:r>
          </w:p>
          <w:p w14:paraId="5DFE2CE3" w14:textId="77777777" w:rsidR="00F678A2" w:rsidRPr="006548E4" w:rsidRDefault="00F678A2" w:rsidP="006B7A46">
            <w:pPr>
              <w:pStyle w:val="SITabletext"/>
            </w:pPr>
            <w:r>
              <w:t>Release 1</w:t>
            </w:r>
          </w:p>
        </w:tc>
        <w:tc>
          <w:tcPr>
            <w:tcW w:w="1225" w:type="pct"/>
            <w:shd w:val="clear" w:color="auto" w:fill="auto"/>
          </w:tcPr>
          <w:p w14:paraId="7B0CDF9F" w14:textId="77777777" w:rsidR="00F678A2" w:rsidRDefault="00F678A2" w:rsidP="006B7A46">
            <w:pPr>
              <w:pStyle w:val="SITabletext"/>
            </w:pPr>
            <w:r w:rsidRPr="006548E4">
              <w:t>FWP40416 Certificate IV in Timber Truss and Frame Design</w:t>
            </w:r>
          </w:p>
          <w:p w14:paraId="37EBD64A" w14:textId="77777777" w:rsidR="00F678A2" w:rsidRPr="006548E4" w:rsidRDefault="00F678A2" w:rsidP="006B7A46">
            <w:pPr>
              <w:pStyle w:val="SITabletext"/>
            </w:pPr>
            <w:r>
              <w:t>Release 2</w:t>
            </w:r>
          </w:p>
        </w:tc>
        <w:tc>
          <w:tcPr>
            <w:tcW w:w="1783" w:type="pct"/>
            <w:shd w:val="clear" w:color="auto" w:fill="auto"/>
          </w:tcPr>
          <w:p w14:paraId="6D88B4B7" w14:textId="77777777" w:rsidR="00F678A2" w:rsidRPr="005B4C6D" w:rsidRDefault="00F678A2" w:rsidP="006B7A46">
            <w:pPr>
              <w:pStyle w:val="SITabletext"/>
            </w:pPr>
            <w:r w:rsidRPr="005B4C6D">
              <w:t xml:space="preserve">Updated to include revised units and superseded and deleted imported units </w:t>
            </w:r>
          </w:p>
        </w:tc>
        <w:tc>
          <w:tcPr>
            <w:tcW w:w="768" w:type="pct"/>
            <w:shd w:val="clear" w:color="auto" w:fill="auto"/>
          </w:tcPr>
          <w:p w14:paraId="3089B689" w14:textId="77777777" w:rsidR="00F678A2" w:rsidRDefault="00F678A2" w:rsidP="006B7A46">
            <w:pPr>
              <w:pStyle w:val="SITabletext"/>
            </w:pPr>
            <w:r>
              <w:t>Equivalent</w:t>
            </w:r>
          </w:p>
        </w:tc>
      </w:tr>
      <w:tr w:rsidR="00F678A2" w:rsidRPr="00C73D61" w14:paraId="60BC9467" w14:textId="77777777" w:rsidTr="00EF645E">
        <w:trPr>
          <w:trHeight w:val="20"/>
        </w:trPr>
        <w:tc>
          <w:tcPr>
            <w:tcW w:w="1224" w:type="pct"/>
          </w:tcPr>
          <w:p w14:paraId="78B2FD2C" w14:textId="77777777" w:rsidR="00F678A2" w:rsidRDefault="00F678A2" w:rsidP="006B7A46">
            <w:pPr>
              <w:pStyle w:val="SITabletext"/>
            </w:pPr>
            <w:r w:rsidRPr="006548E4">
              <w:lastRenderedPageBreak/>
              <w:t>FWP50116 Diploma of Forest and Forest Products</w:t>
            </w:r>
          </w:p>
          <w:p w14:paraId="05A7840A" w14:textId="77777777" w:rsidR="00F678A2" w:rsidRPr="006548E4" w:rsidRDefault="00F678A2" w:rsidP="006B7A46">
            <w:pPr>
              <w:pStyle w:val="SITabletext"/>
            </w:pPr>
            <w:r>
              <w:t>Release 2</w:t>
            </w:r>
          </w:p>
        </w:tc>
        <w:tc>
          <w:tcPr>
            <w:tcW w:w="1225" w:type="pct"/>
            <w:shd w:val="clear" w:color="auto" w:fill="auto"/>
          </w:tcPr>
          <w:p w14:paraId="06811B46" w14:textId="77777777" w:rsidR="00F678A2" w:rsidRDefault="00F678A2" w:rsidP="006B7A46">
            <w:pPr>
              <w:pStyle w:val="SITabletext"/>
            </w:pPr>
            <w:r w:rsidRPr="006548E4">
              <w:t>FWP50116 Diploma of Forest and Forest Products</w:t>
            </w:r>
          </w:p>
          <w:p w14:paraId="22000348" w14:textId="77777777" w:rsidR="00F678A2" w:rsidRPr="006548E4" w:rsidRDefault="00F678A2" w:rsidP="006B7A46">
            <w:pPr>
              <w:pStyle w:val="SITabletext"/>
            </w:pPr>
            <w:r>
              <w:t>Release 3</w:t>
            </w:r>
          </w:p>
        </w:tc>
        <w:tc>
          <w:tcPr>
            <w:tcW w:w="1783" w:type="pct"/>
            <w:shd w:val="clear" w:color="auto" w:fill="auto"/>
          </w:tcPr>
          <w:p w14:paraId="758A9321" w14:textId="77777777" w:rsidR="00F678A2" w:rsidRPr="005B4C6D" w:rsidRDefault="00F678A2" w:rsidP="006B7A46">
            <w:pPr>
              <w:pStyle w:val="SITabletext"/>
            </w:pPr>
            <w:r w:rsidRPr="005B4C6D">
              <w:t xml:space="preserve">Updated to include revised </w:t>
            </w:r>
            <w:r>
              <w:t xml:space="preserve">and new </w:t>
            </w:r>
            <w:r w:rsidRPr="005B4C6D">
              <w:t>units</w:t>
            </w:r>
            <w:r>
              <w:t xml:space="preserve"> as well as</w:t>
            </w:r>
            <w:r w:rsidRPr="005B4C6D">
              <w:t xml:space="preserve"> superseded and deleted imported units </w:t>
            </w:r>
          </w:p>
        </w:tc>
        <w:tc>
          <w:tcPr>
            <w:tcW w:w="768" w:type="pct"/>
            <w:shd w:val="clear" w:color="auto" w:fill="auto"/>
          </w:tcPr>
          <w:p w14:paraId="603B5F1C" w14:textId="77777777" w:rsidR="00F678A2" w:rsidRDefault="00F678A2" w:rsidP="006B7A46">
            <w:pPr>
              <w:pStyle w:val="SITabletext"/>
            </w:pPr>
            <w:r>
              <w:t>Equivalent</w:t>
            </w:r>
          </w:p>
        </w:tc>
      </w:tr>
      <w:tr w:rsidR="00F678A2" w:rsidRPr="00C73D61" w14:paraId="00BBC1E2" w14:textId="77777777" w:rsidTr="00EF645E">
        <w:trPr>
          <w:trHeight w:val="20"/>
        </w:trPr>
        <w:tc>
          <w:tcPr>
            <w:tcW w:w="1224" w:type="pct"/>
          </w:tcPr>
          <w:p w14:paraId="3D962E73" w14:textId="77777777" w:rsidR="00F678A2" w:rsidRDefault="00F678A2" w:rsidP="006B7A46">
            <w:pPr>
              <w:pStyle w:val="SITabletext"/>
            </w:pPr>
            <w:r w:rsidRPr="006548E4">
              <w:t>FWP50216 Diploma of Timber Truss and Frame Manufacture</w:t>
            </w:r>
          </w:p>
          <w:p w14:paraId="4580D55B" w14:textId="77777777" w:rsidR="00F678A2" w:rsidRPr="006548E4" w:rsidRDefault="00F678A2" w:rsidP="006B7A46">
            <w:pPr>
              <w:pStyle w:val="SITabletext"/>
            </w:pPr>
            <w:r>
              <w:t>Release 1</w:t>
            </w:r>
          </w:p>
        </w:tc>
        <w:tc>
          <w:tcPr>
            <w:tcW w:w="1225" w:type="pct"/>
            <w:shd w:val="clear" w:color="auto" w:fill="auto"/>
          </w:tcPr>
          <w:p w14:paraId="7A85ED41" w14:textId="77777777" w:rsidR="00F678A2" w:rsidRDefault="00F678A2" w:rsidP="006B7A46">
            <w:pPr>
              <w:pStyle w:val="SITabletext"/>
            </w:pPr>
            <w:r w:rsidRPr="006548E4">
              <w:t>FWP50216 Diploma of Timber Truss and Frame Manufacture</w:t>
            </w:r>
          </w:p>
          <w:p w14:paraId="7EEBD7B6" w14:textId="77777777" w:rsidR="00F678A2" w:rsidRPr="006548E4" w:rsidRDefault="00F678A2" w:rsidP="006B7A46">
            <w:pPr>
              <w:pStyle w:val="SITabletext"/>
            </w:pPr>
            <w:r>
              <w:t>Release 2</w:t>
            </w:r>
          </w:p>
        </w:tc>
        <w:tc>
          <w:tcPr>
            <w:tcW w:w="1783" w:type="pct"/>
            <w:shd w:val="clear" w:color="auto" w:fill="auto"/>
          </w:tcPr>
          <w:p w14:paraId="38BF601F" w14:textId="77777777" w:rsidR="00F678A2" w:rsidRPr="005B4C6D" w:rsidRDefault="00F678A2" w:rsidP="006B7A46">
            <w:pPr>
              <w:pStyle w:val="SITabletext"/>
            </w:pPr>
            <w:r w:rsidRPr="005B4C6D">
              <w:t xml:space="preserve">Updated to include revised </w:t>
            </w:r>
            <w:r>
              <w:t xml:space="preserve">and new </w:t>
            </w:r>
            <w:r w:rsidRPr="005B4C6D">
              <w:t>units and superseded and deleted imported units</w:t>
            </w:r>
          </w:p>
        </w:tc>
        <w:tc>
          <w:tcPr>
            <w:tcW w:w="768" w:type="pct"/>
            <w:shd w:val="clear" w:color="auto" w:fill="auto"/>
          </w:tcPr>
          <w:p w14:paraId="20D75A9B" w14:textId="77777777" w:rsidR="00F678A2" w:rsidRDefault="00F678A2" w:rsidP="006B7A46">
            <w:pPr>
              <w:pStyle w:val="SITabletext"/>
            </w:pPr>
            <w:r>
              <w:t>Equivalent</w:t>
            </w:r>
          </w:p>
        </w:tc>
      </w:tr>
      <w:tr w:rsidR="00F678A2" w:rsidRPr="00C73D61" w14:paraId="44205F5D" w14:textId="77777777" w:rsidTr="008155E1">
        <w:trPr>
          <w:trHeight w:val="20"/>
        </w:trPr>
        <w:tc>
          <w:tcPr>
            <w:tcW w:w="1224" w:type="pct"/>
            <w:tcBorders>
              <w:bottom w:val="single" w:sz="12" w:space="0" w:color="4C7D2C"/>
            </w:tcBorders>
          </w:tcPr>
          <w:p w14:paraId="3E0998D9" w14:textId="77777777" w:rsidR="00F678A2" w:rsidRDefault="00F678A2" w:rsidP="006B7A46">
            <w:pPr>
              <w:pStyle w:val="SITabletext"/>
            </w:pPr>
            <w:r w:rsidRPr="006548E4">
              <w:t>FWP50316 Diploma of Timber Truss and Frame Design</w:t>
            </w:r>
          </w:p>
          <w:p w14:paraId="11399AF2" w14:textId="77777777" w:rsidR="00F678A2" w:rsidRPr="006548E4" w:rsidRDefault="00F678A2" w:rsidP="006B7A46">
            <w:pPr>
              <w:pStyle w:val="SITabletext"/>
            </w:pPr>
            <w:r>
              <w:t>Release 1</w:t>
            </w:r>
          </w:p>
        </w:tc>
        <w:tc>
          <w:tcPr>
            <w:tcW w:w="1225" w:type="pct"/>
            <w:tcBorders>
              <w:bottom w:val="single" w:sz="12" w:space="0" w:color="4C7D2C"/>
            </w:tcBorders>
            <w:shd w:val="clear" w:color="auto" w:fill="auto"/>
          </w:tcPr>
          <w:p w14:paraId="69F9FA3F" w14:textId="77777777" w:rsidR="00F678A2" w:rsidRDefault="00F678A2" w:rsidP="006B7A46">
            <w:pPr>
              <w:pStyle w:val="SITabletext"/>
            </w:pPr>
            <w:r w:rsidRPr="006548E4">
              <w:t>FWP50316 Diploma of Timber Truss and Frame Design</w:t>
            </w:r>
          </w:p>
          <w:p w14:paraId="360235E7" w14:textId="77777777" w:rsidR="00F678A2" w:rsidRPr="006548E4" w:rsidRDefault="00F678A2" w:rsidP="006B7A46">
            <w:pPr>
              <w:pStyle w:val="SITabletext"/>
            </w:pPr>
            <w:r>
              <w:t>Release 2</w:t>
            </w:r>
          </w:p>
        </w:tc>
        <w:tc>
          <w:tcPr>
            <w:tcW w:w="1783" w:type="pct"/>
            <w:tcBorders>
              <w:bottom w:val="single" w:sz="12" w:space="0" w:color="4C7D2C"/>
            </w:tcBorders>
            <w:shd w:val="clear" w:color="auto" w:fill="auto"/>
          </w:tcPr>
          <w:p w14:paraId="0DDAB1CB" w14:textId="77777777" w:rsidR="00F678A2" w:rsidRPr="005B4C6D" w:rsidRDefault="00F678A2" w:rsidP="006B7A46">
            <w:pPr>
              <w:pStyle w:val="SITabletext"/>
            </w:pPr>
            <w:r w:rsidRPr="005B4C6D">
              <w:t xml:space="preserve">Updated to include revised </w:t>
            </w:r>
            <w:r>
              <w:t xml:space="preserve">and new </w:t>
            </w:r>
            <w:r w:rsidRPr="005B4C6D">
              <w:t>units and superseded and deleted imported units</w:t>
            </w:r>
          </w:p>
        </w:tc>
        <w:tc>
          <w:tcPr>
            <w:tcW w:w="768" w:type="pct"/>
            <w:tcBorders>
              <w:bottom w:val="single" w:sz="12" w:space="0" w:color="4C7D2C"/>
            </w:tcBorders>
            <w:shd w:val="clear" w:color="auto" w:fill="auto"/>
          </w:tcPr>
          <w:p w14:paraId="19E3682E" w14:textId="77777777" w:rsidR="00F678A2" w:rsidRDefault="00F678A2" w:rsidP="006B7A46">
            <w:pPr>
              <w:pStyle w:val="SITabletext"/>
            </w:pPr>
            <w:r>
              <w:t>Equivalent</w:t>
            </w:r>
          </w:p>
        </w:tc>
      </w:tr>
      <w:tr w:rsidR="00F678A2" w:rsidRPr="00C73D61" w14:paraId="7C9A7330" w14:textId="77777777" w:rsidTr="008155E1">
        <w:trPr>
          <w:trHeight w:val="20"/>
        </w:trPr>
        <w:tc>
          <w:tcPr>
            <w:tcW w:w="1224" w:type="pct"/>
            <w:tcBorders>
              <w:top w:val="single" w:sz="12" w:space="0" w:color="4C7D2C"/>
              <w:bottom w:val="single" w:sz="12" w:space="0" w:color="4C7D2C"/>
            </w:tcBorders>
          </w:tcPr>
          <w:p w14:paraId="28F74489" w14:textId="77777777" w:rsidR="00F678A2" w:rsidRDefault="00F678A2" w:rsidP="006B7A46">
            <w:pPr>
              <w:pStyle w:val="SITabletext"/>
            </w:pPr>
            <w:r w:rsidRPr="006548E4">
              <w:t>FWP60116 Advanced Diploma of Forest Industry Sustainability</w:t>
            </w:r>
          </w:p>
          <w:p w14:paraId="310CF5C4" w14:textId="77777777" w:rsidR="00F678A2" w:rsidRPr="006548E4" w:rsidRDefault="00F678A2" w:rsidP="006B7A46">
            <w:pPr>
              <w:pStyle w:val="SITabletext"/>
            </w:pPr>
            <w:r>
              <w:t>Release 1</w:t>
            </w:r>
          </w:p>
        </w:tc>
        <w:tc>
          <w:tcPr>
            <w:tcW w:w="1225" w:type="pct"/>
            <w:tcBorders>
              <w:top w:val="single" w:sz="12" w:space="0" w:color="4C7D2C"/>
              <w:bottom w:val="single" w:sz="12" w:space="0" w:color="4C7D2C"/>
            </w:tcBorders>
            <w:shd w:val="clear" w:color="auto" w:fill="auto"/>
          </w:tcPr>
          <w:p w14:paraId="593D2A4E" w14:textId="77777777" w:rsidR="00F678A2" w:rsidRDefault="00F678A2" w:rsidP="006B7A46">
            <w:pPr>
              <w:pStyle w:val="SITabletext"/>
            </w:pPr>
            <w:r w:rsidRPr="006548E4">
              <w:t>FWP60116 Advanced Diploma of Forest Industry Sustainability</w:t>
            </w:r>
          </w:p>
          <w:p w14:paraId="1A8CE4D4" w14:textId="77777777" w:rsidR="00F678A2" w:rsidRPr="006548E4" w:rsidRDefault="00F678A2" w:rsidP="006B7A46">
            <w:pPr>
              <w:pStyle w:val="SITabletext"/>
            </w:pPr>
            <w:r>
              <w:t>Release 2</w:t>
            </w:r>
          </w:p>
        </w:tc>
        <w:tc>
          <w:tcPr>
            <w:tcW w:w="1783" w:type="pct"/>
            <w:tcBorders>
              <w:top w:val="single" w:sz="12" w:space="0" w:color="4C7D2C"/>
              <w:bottom w:val="single" w:sz="12" w:space="0" w:color="4C7D2C"/>
            </w:tcBorders>
            <w:shd w:val="clear" w:color="auto" w:fill="auto"/>
          </w:tcPr>
          <w:p w14:paraId="2A336179" w14:textId="77777777" w:rsidR="00F678A2" w:rsidRPr="005B4C6D" w:rsidRDefault="00F678A2" w:rsidP="006B7A46">
            <w:pPr>
              <w:pStyle w:val="SITabletext"/>
            </w:pPr>
            <w:r w:rsidRPr="005B4C6D">
              <w:t>Updated to include revised units and superseded and deleted imported units</w:t>
            </w:r>
          </w:p>
        </w:tc>
        <w:tc>
          <w:tcPr>
            <w:tcW w:w="768" w:type="pct"/>
            <w:tcBorders>
              <w:top w:val="single" w:sz="12" w:space="0" w:color="4C7D2C"/>
              <w:bottom w:val="single" w:sz="12" w:space="0" w:color="4C7D2C"/>
            </w:tcBorders>
            <w:shd w:val="clear" w:color="auto" w:fill="auto"/>
          </w:tcPr>
          <w:p w14:paraId="102F2B3D" w14:textId="77777777" w:rsidR="00F678A2" w:rsidRDefault="00F678A2" w:rsidP="006B7A46">
            <w:pPr>
              <w:pStyle w:val="SITabletext"/>
            </w:pPr>
            <w:r>
              <w:t>Equivalent</w:t>
            </w:r>
          </w:p>
        </w:tc>
      </w:tr>
    </w:tbl>
    <w:p w14:paraId="4C41E2D6" w14:textId="77777777" w:rsidR="00F678A2" w:rsidRDefault="00F678A2" w:rsidP="00F678A2">
      <w:pPr>
        <w:pStyle w:val="SITableheading"/>
        <w:spacing w:after="240"/>
        <w:contextualSpacing/>
        <w:jc w:val="center"/>
        <w:rPr>
          <w:i/>
        </w:rPr>
      </w:pPr>
    </w:p>
    <w:p w14:paraId="16A802E3" w14:textId="77777777" w:rsidR="00F678A2" w:rsidRDefault="00F678A2" w:rsidP="00E33E95">
      <w:pPr>
        <w:pStyle w:val="Heading4SI"/>
      </w:pPr>
      <w:bookmarkStart w:id="154" w:name="_Toc148363216"/>
      <w:r>
        <w:t>Skill sets</w:t>
      </w:r>
      <w:bookmarkEnd w:id="154"/>
    </w:p>
    <w:p w14:paraId="46837B75" w14:textId="77777777" w:rsidR="00F678A2" w:rsidRPr="007A66AD" w:rsidRDefault="00F678A2" w:rsidP="007A66AD">
      <w:pPr>
        <w:pStyle w:val="SITableHeading1"/>
        <w:jc w:val="center"/>
        <w:rPr>
          <w:i/>
          <w:iCs/>
        </w:rPr>
      </w:pPr>
      <w:r w:rsidRPr="007A66AD">
        <w:rPr>
          <w:i/>
          <w:iCs/>
        </w:rPr>
        <w:t xml:space="preserve">Mapping of skill sets from FWP Forest and Wood Products Training Package </w:t>
      </w:r>
    </w:p>
    <w:p w14:paraId="3D240BCC" w14:textId="77777777" w:rsidR="00F678A2" w:rsidRPr="007A66AD" w:rsidRDefault="00F678A2" w:rsidP="007A66AD">
      <w:pPr>
        <w:pStyle w:val="SITableHeading1"/>
        <w:jc w:val="center"/>
        <w:rPr>
          <w:i/>
          <w:iCs/>
        </w:rPr>
      </w:pPr>
      <w:r w:rsidRPr="007A66AD">
        <w:rPr>
          <w:i/>
          <w:iCs/>
        </w:rPr>
        <w:t>Version 3.0 to Version 4.0</w:t>
      </w:r>
    </w:p>
    <w:p w14:paraId="2AE57836" w14:textId="77777777" w:rsidR="00F678A2" w:rsidRDefault="00F678A2" w:rsidP="00C700A5">
      <w:pPr>
        <w:pStyle w:val="BodyTextSI"/>
      </w:pPr>
      <w:r>
        <w:t>No changes were applied to skill sets in Version 3.0 from Version 4.0.</w:t>
      </w:r>
    </w:p>
    <w:p w14:paraId="0409BCBA" w14:textId="77777777" w:rsidR="00F678A2" w:rsidRDefault="00F678A2" w:rsidP="00C700A5">
      <w:pPr>
        <w:pStyle w:val="BodyTextSI"/>
      </w:pPr>
    </w:p>
    <w:p w14:paraId="4041870F" w14:textId="77777777" w:rsidR="00C700A5" w:rsidRDefault="00C700A5" w:rsidP="00C700A5">
      <w:pPr>
        <w:pStyle w:val="BodyTextSI"/>
        <w:sectPr w:rsidR="00C700A5" w:rsidSect="004544DA">
          <w:pgSz w:w="11906" w:h="16838"/>
          <w:pgMar w:top="1440" w:right="1440" w:bottom="1440" w:left="1440" w:header="708" w:footer="708" w:gutter="0"/>
          <w:cols w:space="708"/>
          <w:titlePg/>
          <w:docGrid w:linePitch="360"/>
        </w:sectPr>
      </w:pPr>
    </w:p>
    <w:p w14:paraId="2CE72351" w14:textId="77777777" w:rsidR="00F678A2" w:rsidRDefault="00F678A2" w:rsidP="00E33E95">
      <w:pPr>
        <w:pStyle w:val="Heading4SI"/>
      </w:pPr>
      <w:bookmarkStart w:id="155" w:name="_Toc148363217"/>
      <w:r w:rsidRPr="00480210">
        <w:lastRenderedPageBreak/>
        <w:t>Units of competency</w:t>
      </w:r>
      <w:bookmarkEnd w:id="155"/>
    </w:p>
    <w:p w14:paraId="7F4C593C" w14:textId="77777777" w:rsidR="00100F7A" w:rsidRDefault="00F678A2" w:rsidP="007A66AD">
      <w:pPr>
        <w:pStyle w:val="SITableHeading1"/>
        <w:jc w:val="center"/>
        <w:rPr>
          <w:i/>
          <w:iCs/>
        </w:rPr>
      </w:pPr>
      <w:r w:rsidRPr="007A66AD">
        <w:rPr>
          <w:i/>
          <w:iCs/>
        </w:rPr>
        <w:t>Mapping of units of competency from FWP Forest and Wood Products Training Package</w:t>
      </w:r>
      <w:r w:rsidR="00100F7A">
        <w:rPr>
          <w:i/>
          <w:iCs/>
        </w:rPr>
        <w:t xml:space="preserve"> </w:t>
      </w:r>
    </w:p>
    <w:p w14:paraId="3A429E3D" w14:textId="12B9DC7D" w:rsidR="00F678A2" w:rsidRPr="007A66AD" w:rsidRDefault="00F678A2" w:rsidP="007A66AD">
      <w:pPr>
        <w:pStyle w:val="SITableHeading1"/>
        <w:jc w:val="center"/>
        <w:rPr>
          <w:i/>
          <w:iCs/>
        </w:rPr>
      </w:pPr>
      <w:r w:rsidRPr="007A66AD">
        <w:rPr>
          <w:i/>
          <w:iCs/>
        </w:rPr>
        <w:t>Version 3.0 to Version 4.0</w:t>
      </w:r>
    </w:p>
    <w:tbl>
      <w:tblPr>
        <w:tblW w:w="4871" w:type="pct"/>
        <w:tblBorders>
          <w:insideH w:val="single" w:sz="12" w:space="0" w:color="4C7D2C"/>
        </w:tblBorders>
        <w:tblLook w:val="04A0" w:firstRow="1" w:lastRow="0" w:firstColumn="1" w:lastColumn="0" w:noHBand="0" w:noVBand="1"/>
      </w:tblPr>
      <w:tblGrid>
        <w:gridCol w:w="2125"/>
        <w:gridCol w:w="2270"/>
        <w:gridCol w:w="3012"/>
        <w:gridCol w:w="1386"/>
      </w:tblGrid>
      <w:tr w:rsidR="00F678A2" w:rsidRPr="00826982" w14:paraId="0E0671AA" w14:textId="77777777" w:rsidTr="007D7CA1">
        <w:trPr>
          <w:trHeight w:val="20"/>
          <w:tblHeader/>
        </w:trPr>
        <w:tc>
          <w:tcPr>
            <w:tcW w:w="1208" w:type="pct"/>
            <w:tcBorders>
              <w:top w:val="single" w:sz="12" w:space="0" w:color="4C7D2C"/>
              <w:bottom w:val="single" w:sz="12" w:space="0" w:color="4C7D2C"/>
            </w:tcBorders>
          </w:tcPr>
          <w:p w14:paraId="0128AE6A" w14:textId="77777777" w:rsidR="00F678A2" w:rsidRDefault="00F678A2" w:rsidP="00911E24">
            <w:pPr>
              <w:pStyle w:val="SITableHeading2"/>
            </w:pPr>
            <w:r>
              <w:t>Code and title (Version 3)</w:t>
            </w:r>
          </w:p>
        </w:tc>
        <w:tc>
          <w:tcPr>
            <w:tcW w:w="1291" w:type="pct"/>
            <w:tcBorders>
              <w:top w:val="single" w:sz="12" w:space="0" w:color="4C7D2C"/>
              <w:bottom w:val="single" w:sz="12" w:space="0" w:color="4C7D2C"/>
            </w:tcBorders>
            <w:shd w:val="clear" w:color="auto" w:fill="auto"/>
          </w:tcPr>
          <w:p w14:paraId="10B7C551" w14:textId="77777777" w:rsidR="00F678A2" w:rsidRPr="00826982" w:rsidRDefault="00F678A2" w:rsidP="00911E24">
            <w:pPr>
              <w:pStyle w:val="SITableHeading2"/>
            </w:pPr>
            <w:r>
              <w:t>Code and title (Version 4)</w:t>
            </w:r>
          </w:p>
        </w:tc>
        <w:tc>
          <w:tcPr>
            <w:tcW w:w="1713" w:type="pct"/>
            <w:tcBorders>
              <w:top w:val="single" w:sz="12" w:space="0" w:color="4C7D2C"/>
              <w:bottom w:val="single" w:sz="12" w:space="0" w:color="4C7D2C"/>
            </w:tcBorders>
          </w:tcPr>
          <w:p w14:paraId="75197FBA" w14:textId="77777777" w:rsidR="00F678A2" w:rsidRPr="00C73D61" w:rsidRDefault="00F678A2" w:rsidP="00911E24">
            <w:pPr>
              <w:pStyle w:val="SITableHeading2"/>
            </w:pPr>
            <w:r>
              <w:t>Comments</w:t>
            </w:r>
          </w:p>
        </w:tc>
        <w:tc>
          <w:tcPr>
            <w:tcW w:w="788" w:type="pct"/>
            <w:tcBorders>
              <w:top w:val="single" w:sz="12" w:space="0" w:color="4C7D2C"/>
              <w:bottom w:val="single" w:sz="12" w:space="0" w:color="4C7D2C"/>
            </w:tcBorders>
          </w:tcPr>
          <w:p w14:paraId="6E45FCF7" w14:textId="77777777" w:rsidR="00F678A2" w:rsidRPr="00C73D61" w:rsidRDefault="00F678A2" w:rsidP="00911E24">
            <w:pPr>
              <w:pStyle w:val="SITableHeading2"/>
            </w:pPr>
            <w:r>
              <w:t>Equivalence statement</w:t>
            </w:r>
          </w:p>
        </w:tc>
      </w:tr>
      <w:tr w:rsidR="00F678A2" w:rsidRPr="00826982" w14:paraId="4BBC9862" w14:textId="77777777" w:rsidTr="007D7CA1">
        <w:trPr>
          <w:trHeight w:val="20"/>
        </w:trPr>
        <w:tc>
          <w:tcPr>
            <w:tcW w:w="1208" w:type="pct"/>
            <w:tcBorders>
              <w:top w:val="single" w:sz="12" w:space="0" w:color="4C7D2C"/>
            </w:tcBorders>
          </w:tcPr>
          <w:p w14:paraId="284349D2" w14:textId="77777777" w:rsidR="00F678A2" w:rsidRDefault="00F678A2" w:rsidP="006B7A46">
            <w:pPr>
              <w:pStyle w:val="SITabletext"/>
            </w:pPr>
            <w:r>
              <w:t xml:space="preserve">FWPCOR3204 Visually assess materials </w:t>
            </w:r>
          </w:p>
          <w:p w14:paraId="3873C692" w14:textId="77777777" w:rsidR="00F678A2" w:rsidRPr="00BC69C6" w:rsidRDefault="00F678A2" w:rsidP="006B7A46">
            <w:pPr>
              <w:pStyle w:val="SITabletext"/>
            </w:pPr>
            <w:r>
              <w:t>Release 2</w:t>
            </w:r>
          </w:p>
        </w:tc>
        <w:tc>
          <w:tcPr>
            <w:tcW w:w="1291" w:type="pct"/>
            <w:tcBorders>
              <w:top w:val="single" w:sz="12" w:space="0" w:color="4C7D2C"/>
            </w:tcBorders>
            <w:shd w:val="clear" w:color="auto" w:fill="auto"/>
          </w:tcPr>
          <w:p w14:paraId="4C959B3E" w14:textId="77777777" w:rsidR="00F678A2" w:rsidRDefault="00F678A2" w:rsidP="006B7A46">
            <w:pPr>
              <w:pStyle w:val="SITabletext"/>
            </w:pPr>
            <w:r>
              <w:t>FWPCOR3204 Visually assess materials</w:t>
            </w:r>
          </w:p>
          <w:p w14:paraId="227168F3" w14:textId="77777777" w:rsidR="00F678A2" w:rsidRPr="00BC69C6" w:rsidRDefault="00F678A2" w:rsidP="006B7A46">
            <w:pPr>
              <w:pStyle w:val="SITabletext"/>
            </w:pPr>
            <w:r>
              <w:t>Release 3</w:t>
            </w:r>
          </w:p>
        </w:tc>
        <w:tc>
          <w:tcPr>
            <w:tcW w:w="1713" w:type="pct"/>
            <w:tcBorders>
              <w:top w:val="single" w:sz="12" w:space="0" w:color="4C7D2C"/>
            </w:tcBorders>
          </w:tcPr>
          <w:p w14:paraId="73D3FA6E" w14:textId="77777777" w:rsidR="00F678A2" w:rsidRPr="00BC69C6" w:rsidRDefault="00F678A2" w:rsidP="006B7A46">
            <w:pPr>
              <w:pStyle w:val="SITabletext"/>
            </w:pPr>
            <w:r>
              <w:t>Rectified error in Foundation Skills</w:t>
            </w:r>
          </w:p>
        </w:tc>
        <w:tc>
          <w:tcPr>
            <w:tcW w:w="788" w:type="pct"/>
            <w:tcBorders>
              <w:top w:val="single" w:sz="12" w:space="0" w:color="4C7D2C"/>
            </w:tcBorders>
          </w:tcPr>
          <w:p w14:paraId="263B4B18" w14:textId="77777777" w:rsidR="00F678A2" w:rsidRDefault="00F678A2" w:rsidP="006B7A46">
            <w:pPr>
              <w:pStyle w:val="SITabletext"/>
              <w:rPr>
                <w:lang w:val="en-US"/>
              </w:rPr>
            </w:pPr>
            <w:r>
              <w:rPr>
                <w:lang w:val="en-US"/>
              </w:rPr>
              <w:t>Equivalent</w:t>
            </w:r>
          </w:p>
        </w:tc>
      </w:tr>
      <w:tr w:rsidR="00F678A2" w:rsidRPr="00826982" w14:paraId="636952DD" w14:textId="77777777" w:rsidTr="007D7CA1">
        <w:trPr>
          <w:trHeight w:val="20"/>
        </w:trPr>
        <w:tc>
          <w:tcPr>
            <w:tcW w:w="1208" w:type="pct"/>
          </w:tcPr>
          <w:p w14:paraId="1D2EB814" w14:textId="77777777" w:rsidR="00F678A2" w:rsidRPr="00BC69C6" w:rsidRDefault="00F678A2" w:rsidP="006B7A46">
            <w:pPr>
              <w:pStyle w:val="SITabletext"/>
            </w:pPr>
            <w:r w:rsidRPr="00BC69C6">
              <w:t>FWPCOT2230 Assemble products</w:t>
            </w:r>
          </w:p>
          <w:p w14:paraId="24588DE4" w14:textId="77777777" w:rsidR="00F678A2" w:rsidRPr="00BC69C6" w:rsidRDefault="00F678A2" w:rsidP="006B7A46">
            <w:pPr>
              <w:pStyle w:val="SITabletext"/>
            </w:pPr>
            <w:r w:rsidRPr="00BC69C6">
              <w:t>Release 1</w:t>
            </w:r>
          </w:p>
        </w:tc>
        <w:tc>
          <w:tcPr>
            <w:tcW w:w="1291" w:type="pct"/>
            <w:shd w:val="clear" w:color="auto" w:fill="auto"/>
          </w:tcPr>
          <w:p w14:paraId="74482743" w14:textId="77777777" w:rsidR="00F678A2" w:rsidRPr="00BC69C6" w:rsidRDefault="00F678A2" w:rsidP="006B7A46">
            <w:pPr>
              <w:pStyle w:val="SITabletext"/>
            </w:pPr>
            <w:r w:rsidRPr="00BC69C6">
              <w:t>FWPCOT2230 Assemble products</w:t>
            </w:r>
          </w:p>
          <w:p w14:paraId="0F172177" w14:textId="77777777" w:rsidR="00F678A2" w:rsidRPr="00BC69C6" w:rsidRDefault="00F678A2" w:rsidP="006B7A46">
            <w:pPr>
              <w:pStyle w:val="SITabletext"/>
              <w:rPr>
                <w:lang w:val="en-US"/>
              </w:rPr>
            </w:pPr>
            <w:r w:rsidRPr="00BC69C6">
              <w:t>Release 2</w:t>
            </w:r>
          </w:p>
        </w:tc>
        <w:tc>
          <w:tcPr>
            <w:tcW w:w="1713" w:type="pct"/>
          </w:tcPr>
          <w:p w14:paraId="056B89E8" w14:textId="77777777" w:rsidR="00F678A2" w:rsidRPr="00BC69C6" w:rsidRDefault="00F678A2" w:rsidP="006B7A46">
            <w:pPr>
              <w:pStyle w:val="SITabletext"/>
              <w:rPr>
                <w:lang w:val="en-US"/>
              </w:rPr>
            </w:pPr>
            <w:r w:rsidRPr="00BC69C6">
              <w:t>Updated workplace health and safety requirements in performance criteria; clarified intent of unit and assessment requirements; updated foundation skills</w:t>
            </w:r>
            <w:r>
              <w:t xml:space="preserve">; </w:t>
            </w:r>
            <w:r w:rsidRPr="005076DC">
              <w:t>updated frequency and volume of the performance evidence</w:t>
            </w:r>
            <w:r w:rsidRPr="00BC69C6">
              <w:t>.</w:t>
            </w:r>
          </w:p>
        </w:tc>
        <w:tc>
          <w:tcPr>
            <w:tcW w:w="788" w:type="pct"/>
          </w:tcPr>
          <w:p w14:paraId="09963B30" w14:textId="77777777" w:rsidR="00F678A2" w:rsidRPr="004C4DCE" w:rsidRDefault="00F678A2" w:rsidP="006B7A46">
            <w:pPr>
              <w:pStyle w:val="SITabletext"/>
              <w:rPr>
                <w:lang w:val="en-US"/>
              </w:rPr>
            </w:pPr>
            <w:r>
              <w:rPr>
                <w:lang w:val="en-US"/>
              </w:rPr>
              <w:t>Equivalent</w:t>
            </w:r>
          </w:p>
        </w:tc>
      </w:tr>
      <w:tr w:rsidR="00F678A2" w:rsidRPr="00826982" w14:paraId="569DD0AD" w14:textId="77777777" w:rsidTr="007D7CA1">
        <w:trPr>
          <w:trHeight w:val="20"/>
        </w:trPr>
        <w:tc>
          <w:tcPr>
            <w:tcW w:w="1208" w:type="pct"/>
          </w:tcPr>
          <w:p w14:paraId="5A9CCB7D" w14:textId="77777777" w:rsidR="00F678A2" w:rsidRPr="00BC69C6" w:rsidRDefault="00F678A2" w:rsidP="006B7A46">
            <w:pPr>
              <w:pStyle w:val="SITabletext"/>
            </w:pPr>
            <w:r w:rsidRPr="00BC69C6">
              <w:t>FWPCOT3205 Dress boards using multi-headed machines</w:t>
            </w:r>
          </w:p>
          <w:p w14:paraId="4C376721" w14:textId="77777777" w:rsidR="00F678A2" w:rsidRPr="00BC69C6" w:rsidRDefault="00F678A2" w:rsidP="006B7A46">
            <w:pPr>
              <w:pStyle w:val="SITabletext"/>
            </w:pPr>
          </w:p>
        </w:tc>
        <w:tc>
          <w:tcPr>
            <w:tcW w:w="1291" w:type="pct"/>
            <w:shd w:val="clear" w:color="auto" w:fill="auto"/>
          </w:tcPr>
          <w:p w14:paraId="047C4C56" w14:textId="77777777" w:rsidR="00F678A2" w:rsidRPr="00BC69C6" w:rsidRDefault="00F678A2" w:rsidP="006B7A46">
            <w:pPr>
              <w:pStyle w:val="SITabletext"/>
            </w:pPr>
            <w:r w:rsidRPr="00BC69C6">
              <w:t>FWPCOT3266 Dress timber using multi-headed machines</w:t>
            </w:r>
          </w:p>
          <w:p w14:paraId="2F892F93" w14:textId="77777777" w:rsidR="00F678A2" w:rsidRPr="00BC69C6" w:rsidRDefault="00F678A2" w:rsidP="006B7A46">
            <w:pPr>
              <w:pStyle w:val="SITabletext"/>
              <w:rPr>
                <w:lang w:val="en-US"/>
              </w:rPr>
            </w:pPr>
          </w:p>
        </w:tc>
        <w:tc>
          <w:tcPr>
            <w:tcW w:w="1713" w:type="pct"/>
          </w:tcPr>
          <w:p w14:paraId="3CF2D3F3" w14:textId="77777777" w:rsidR="00F678A2" w:rsidRPr="00BC69C6" w:rsidRDefault="00F678A2" w:rsidP="006B7A46">
            <w:pPr>
              <w:pStyle w:val="SITabletext"/>
              <w:rPr>
                <w:lang w:val="en-US"/>
              </w:rPr>
            </w:pPr>
            <w:r w:rsidRPr="00BC69C6">
              <w:t>Updated industry terminology, workplace health and safety requirements and foundation skills; clarified intent of the unit and assessment requirements; changed unit title and code for compliance and consistency with the updates</w:t>
            </w:r>
          </w:p>
        </w:tc>
        <w:tc>
          <w:tcPr>
            <w:tcW w:w="788" w:type="pct"/>
          </w:tcPr>
          <w:p w14:paraId="4AB9D7EF" w14:textId="77777777" w:rsidR="00F678A2" w:rsidRPr="004C4DCE" w:rsidRDefault="00F678A2" w:rsidP="006B7A46">
            <w:pPr>
              <w:pStyle w:val="SITabletext"/>
              <w:rPr>
                <w:lang w:val="en-US"/>
              </w:rPr>
            </w:pPr>
            <w:r w:rsidRPr="008C6FB8">
              <w:rPr>
                <w:lang w:val="en-US"/>
              </w:rPr>
              <w:t>Equivalent</w:t>
            </w:r>
          </w:p>
        </w:tc>
      </w:tr>
      <w:tr w:rsidR="00F678A2" w:rsidRPr="00826982" w14:paraId="512D7640" w14:textId="77777777" w:rsidTr="007D7CA1">
        <w:trPr>
          <w:trHeight w:val="20"/>
        </w:trPr>
        <w:tc>
          <w:tcPr>
            <w:tcW w:w="1208" w:type="pct"/>
          </w:tcPr>
          <w:p w14:paraId="7F5B696A" w14:textId="77777777" w:rsidR="00F678A2" w:rsidRPr="00BC69C6" w:rsidRDefault="00F678A2" w:rsidP="006B7A46">
            <w:pPr>
              <w:pStyle w:val="SITabletext"/>
            </w:pPr>
            <w:r w:rsidRPr="00BC69C6">
              <w:t>FWPCOT3228 Plane/sand panels</w:t>
            </w:r>
          </w:p>
          <w:p w14:paraId="70E80F46" w14:textId="77777777" w:rsidR="00F678A2" w:rsidRPr="00BC69C6" w:rsidRDefault="00F678A2" w:rsidP="006B7A46">
            <w:pPr>
              <w:pStyle w:val="SITabletext"/>
            </w:pPr>
          </w:p>
        </w:tc>
        <w:tc>
          <w:tcPr>
            <w:tcW w:w="1291" w:type="pct"/>
            <w:shd w:val="clear" w:color="auto" w:fill="auto"/>
          </w:tcPr>
          <w:p w14:paraId="119EF5BB" w14:textId="77777777" w:rsidR="00F678A2" w:rsidRPr="00BC69C6" w:rsidRDefault="00F678A2" w:rsidP="006B7A46">
            <w:pPr>
              <w:pStyle w:val="SITabletext"/>
            </w:pPr>
            <w:r w:rsidRPr="00BC69C6">
              <w:t xml:space="preserve">FWPCOT3268 Plane </w:t>
            </w:r>
            <w:r>
              <w:t>and</w:t>
            </w:r>
            <w:r w:rsidRPr="00BC69C6">
              <w:t xml:space="preserve"> sand engineered wood products</w:t>
            </w:r>
          </w:p>
          <w:p w14:paraId="1A45BFCF" w14:textId="77777777" w:rsidR="00F678A2" w:rsidRPr="00BC69C6" w:rsidRDefault="00F678A2" w:rsidP="006B7A46">
            <w:pPr>
              <w:pStyle w:val="SITabletext"/>
              <w:rPr>
                <w:lang w:val="en-US"/>
              </w:rPr>
            </w:pPr>
          </w:p>
        </w:tc>
        <w:tc>
          <w:tcPr>
            <w:tcW w:w="1713" w:type="pct"/>
          </w:tcPr>
          <w:p w14:paraId="00DC1682" w14:textId="77777777" w:rsidR="00F678A2" w:rsidRPr="00BC69C6" w:rsidRDefault="00F678A2" w:rsidP="006B7A46">
            <w:pPr>
              <w:pStyle w:val="SITabletext"/>
              <w:rPr>
                <w:lang w:val="en-US"/>
              </w:rPr>
            </w:pPr>
            <w:r w:rsidRPr="00BC69C6">
              <w:t>Updated industry terminology, workplace health and safety requirements and foundation skills; clarified intent of the unit and assessment requirements; changed unit title and code for compliance and consistency with the updates</w:t>
            </w:r>
          </w:p>
        </w:tc>
        <w:tc>
          <w:tcPr>
            <w:tcW w:w="788" w:type="pct"/>
          </w:tcPr>
          <w:p w14:paraId="16583672" w14:textId="77777777" w:rsidR="00F678A2" w:rsidRPr="004C4DCE" w:rsidRDefault="00F678A2" w:rsidP="006B7A46">
            <w:pPr>
              <w:pStyle w:val="SITabletext"/>
              <w:rPr>
                <w:lang w:val="en-US"/>
              </w:rPr>
            </w:pPr>
            <w:r w:rsidRPr="008C6FB8">
              <w:rPr>
                <w:lang w:val="en-US"/>
              </w:rPr>
              <w:t>Equivalent</w:t>
            </w:r>
          </w:p>
        </w:tc>
      </w:tr>
      <w:tr w:rsidR="00F678A2" w:rsidRPr="00826982" w14:paraId="081BCC83" w14:textId="77777777" w:rsidTr="007D7CA1">
        <w:trPr>
          <w:trHeight w:val="20"/>
        </w:trPr>
        <w:tc>
          <w:tcPr>
            <w:tcW w:w="1208" w:type="pct"/>
          </w:tcPr>
          <w:p w14:paraId="581E5B7D" w14:textId="77777777" w:rsidR="00F678A2" w:rsidRPr="00BC69C6" w:rsidRDefault="00F678A2" w:rsidP="006B7A46">
            <w:pPr>
              <w:pStyle w:val="SITabletext"/>
            </w:pPr>
            <w:r w:rsidRPr="00BC69C6">
              <w:t>FWPCOT3229 Mechanically stress grade panels</w:t>
            </w:r>
          </w:p>
          <w:p w14:paraId="1FA8B1AA" w14:textId="77777777" w:rsidR="00F678A2" w:rsidRDefault="00F678A2" w:rsidP="006B7A46">
            <w:pPr>
              <w:pStyle w:val="SITabletext"/>
            </w:pPr>
          </w:p>
        </w:tc>
        <w:tc>
          <w:tcPr>
            <w:tcW w:w="1291" w:type="pct"/>
            <w:shd w:val="clear" w:color="auto" w:fill="auto"/>
          </w:tcPr>
          <w:p w14:paraId="25B485C6" w14:textId="77777777" w:rsidR="00F678A2" w:rsidRPr="00BC69C6" w:rsidRDefault="00F678A2" w:rsidP="006B7A46">
            <w:pPr>
              <w:pStyle w:val="SITabletext"/>
            </w:pPr>
            <w:r>
              <w:t>FWPCOT3267 Mechanically stress-</w:t>
            </w:r>
            <w:r w:rsidRPr="00BC69C6">
              <w:t>grade engineered wood panels</w:t>
            </w:r>
          </w:p>
          <w:p w14:paraId="197CCD8E" w14:textId="77777777" w:rsidR="00F678A2" w:rsidRPr="00BC69C6" w:rsidRDefault="00F678A2" w:rsidP="006B7A46">
            <w:pPr>
              <w:pStyle w:val="SITabletext"/>
              <w:rPr>
                <w:lang w:val="en-US"/>
              </w:rPr>
            </w:pPr>
          </w:p>
        </w:tc>
        <w:tc>
          <w:tcPr>
            <w:tcW w:w="1713" w:type="pct"/>
          </w:tcPr>
          <w:p w14:paraId="63E68525" w14:textId="77777777" w:rsidR="00F678A2" w:rsidRPr="00BC69C6" w:rsidRDefault="00F678A2" w:rsidP="006B7A46">
            <w:pPr>
              <w:pStyle w:val="SITabletext"/>
              <w:rPr>
                <w:lang w:val="en-US"/>
              </w:rPr>
            </w:pPr>
            <w:r w:rsidRPr="00BC69C6">
              <w:t>Updated industry terminology, workplace health and safety requirements and foundation skills; clarified intent of the unit and assessment requirements; changed unit title and code for compliance and consistency with the updates</w:t>
            </w:r>
          </w:p>
        </w:tc>
        <w:tc>
          <w:tcPr>
            <w:tcW w:w="788" w:type="pct"/>
          </w:tcPr>
          <w:p w14:paraId="1D8EBE00" w14:textId="77777777" w:rsidR="00F678A2" w:rsidRPr="004C4DCE" w:rsidRDefault="00F678A2" w:rsidP="006B7A46">
            <w:pPr>
              <w:pStyle w:val="SITabletext"/>
              <w:rPr>
                <w:lang w:val="en-US"/>
              </w:rPr>
            </w:pPr>
            <w:r w:rsidRPr="008C6FB8">
              <w:rPr>
                <w:lang w:val="en-US"/>
              </w:rPr>
              <w:t>Equivalent</w:t>
            </w:r>
          </w:p>
        </w:tc>
      </w:tr>
      <w:tr w:rsidR="00F678A2" w:rsidRPr="00826982" w14:paraId="53009CE2" w14:textId="77777777" w:rsidTr="007D7CA1">
        <w:trPr>
          <w:trHeight w:val="20"/>
        </w:trPr>
        <w:tc>
          <w:tcPr>
            <w:tcW w:w="1208" w:type="pct"/>
          </w:tcPr>
          <w:p w14:paraId="2D816E25" w14:textId="77777777" w:rsidR="00F678A2" w:rsidRPr="00BC69C6" w:rsidRDefault="00F678A2" w:rsidP="006B7A46">
            <w:pPr>
              <w:pStyle w:val="SITabletext"/>
            </w:pPr>
            <w:r w:rsidRPr="00BC69C6">
              <w:t>FWPCOT3230 Operate automated stacking equipment</w:t>
            </w:r>
          </w:p>
          <w:p w14:paraId="596B4FE4" w14:textId="77777777" w:rsidR="00F678A2" w:rsidRPr="00BC69C6" w:rsidRDefault="00F678A2" w:rsidP="006B7A46">
            <w:pPr>
              <w:pStyle w:val="SITabletext"/>
            </w:pPr>
            <w:r w:rsidRPr="00BC69C6">
              <w:t>Release 1</w:t>
            </w:r>
          </w:p>
        </w:tc>
        <w:tc>
          <w:tcPr>
            <w:tcW w:w="1291" w:type="pct"/>
            <w:shd w:val="clear" w:color="auto" w:fill="auto"/>
          </w:tcPr>
          <w:p w14:paraId="04E4BE7D" w14:textId="77777777" w:rsidR="00F678A2" w:rsidRPr="00BC69C6" w:rsidRDefault="00F678A2" w:rsidP="006B7A46">
            <w:pPr>
              <w:pStyle w:val="SITabletext"/>
            </w:pPr>
            <w:r w:rsidRPr="00BC69C6">
              <w:t>FWPCOT3230 Operate automated stacking equipment</w:t>
            </w:r>
          </w:p>
          <w:p w14:paraId="566C8106" w14:textId="77777777" w:rsidR="00F678A2" w:rsidRPr="00BC69C6" w:rsidRDefault="00F678A2" w:rsidP="006B7A46">
            <w:pPr>
              <w:pStyle w:val="SITabletext"/>
              <w:rPr>
                <w:lang w:val="en-US"/>
              </w:rPr>
            </w:pPr>
            <w:r w:rsidRPr="00BC69C6">
              <w:t>Release 2</w:t>
            </w:r>
          </w:p>
        </w:tc>
        <w:tc>
          <w:tcPr>
            <w:tcW w:w="1713" w:type="pct"/>
          </w:tcPr>
          <w:p w14:paraId="1B9EA530" w14:textId="77777777" w:rsidR="00F678A2" w:rsidRPr="00BC69C6" w:rsidRDefault="00F678A2" w:rsidP="006B7A46">
            <w:pPr>
              <w:pStyle w:val="SITabletext"/>
              <w:rPr>
                <w:lang w:val="en-US"/>
              </w:rPr>
            </w:pPr>
            <w:r w:rsidRPr="00BC69C6">
              <w:t>Updated workplace health and safety requirements and foundation skills; and clarified intent of unit and assessment requirements</w:t>
            </w:r>
          </w:p>
        </w:tc>
        <w:tc>
          <w:tcPr>
            <w:tcW w:w="788" w:type="pct"/>
          </w:tcPr>
          <w:p w14:paraId="3033EC65" w14:textId="77777777" w:rsidR="00F678A2" w:rsidRPr="004C4DCE" w:rsidRDefault="00F678A2" w:rsidP="006B7A46">
            <w:pPr>
              <w:pStyle w:val="SITabletext"/>
              <w:rPr>
                <w:lang w:val="en-US"/>
              </w:rPr>
            </w:pPr>
            <w:r w:rsidRPr="008C6FB8">
              <w:rPr>
                <w:lang w:val="en-US"/>
              </w:rPr>
              <w:t>Equivalent</w:t>
            </w:r>
          </w:p>
        </w:tc>
      </w:tr>
      <w:tr w:rsidR="00F678A2" w:rsidRPr="00826982" w14:paraId="3FA55824" w14:textId="77777777" w:rsidTr="007D7CA1">
        <w:trPr>
          <w:trHeight w:val="20"/>
        </w:trPr>
        <w:tc>
          <w:tcPr>
            <w:tcW w:w="1208" w:type="pct"/>
          </w:tcPr>
          <w:p w14:paraId="598F5ACC" w14:textId="77777777" w:rsidR="00F678A2" w:rsidRPr="00BC69C6" w:rsidRDefault="00F678A2" w:rsidP="006B7A46">
            <w:pPr>
              <w:pStyle w:val="SITabletext"/>
            </w:pPr>
            <w:r w:rsidRPr="00BC69C6">
              <w:t>FWPCOT3234 Cut material using CNC sizing machines</w:t>
            </w:r>
          </w:p>
          <w:p w14:paraId="6B9B35FF" w14:textId="77777777" w:rsidR="00F678A2" w:rsidRPr="00BC69C6" w:rsidRDefault="00F678A2" w:rsidP="006B7A46">
            <w:pPr>
              <w:pStyle w:val="SITabletext"/>
            </w:pPr>
            <w:r w:rsidRPr="00BC69C6">
              <w:lastRenderedPageBreak/>
              <w:t>Release 1</w:t>
            </w:r>
          </w:p>
        </w:tc>
        <w:tc>
          <w:tcPr>
            <w:tcW w:w="1291" w:type="pct"/>
            <w:shd w:val="clear" w:color="auto" w:fill="auto"/>
          </w:tcPr>
          <w:p w14:paraId="3C737B70" w14:textId="77777777" w:rsidR="00F678A2" w:rsidRPr="00BC69C6" w:rsidRDefault="00F678A2" w:rsidP="006B7A46">
            <w:pPr>
              <w:pStyle w:val="SITabletext"/>
            </w:pPr>
            <w:r w:rsidRPr="00BC69C6">
              <w:lastRenderedPageBreak/>
              <w:t>FWPCOT3234 Cut material using CNC sizing machines</w:t>
            </w:r>
          </w:p>
          <w:p w14:paraId="35533EA5" w14:textId="77777777" w:rsidR="00F678A2" w:rsidRPr="00BC69C6" w:rsidRDefault="00F678A2" w:rsidP="006B7A46">
            <w:pPr>
              <w:pStyle w:val="SITabletext"/>
              <w:rPr>
                <w:lang w:val="en-US"/>
              </w:rPr>
            </w:pPr>
            <w:r w:rsidRPr="00BC69C6">
              <w:lastRenderedPageBreak/>
              <w:t>Release 2</w:t>
            </w:r>
          </w:p>
        </w:tc>
        <w:tc>
          <w:tcPr>
            <w:tcW w:w="1713" w:type="pct"/>
          </w:tcPr>
          <w:p w14:paraId="55971A4E" w14:textId="77777777" w:rsidR="00F678A2" w:rsidRPr="00BC69C6" w:rsidRDefault="00F678A2" w:rsidP="006B7A46">
            <w:pPr>
              <w:pStyle w:val="SITabletext"/>
              <w:rPr>
                <w:lang w:val="en-US"/>
              </w:rPr>
            </w:pPr>
            <w:r w:rsidRPr="00BC69C6">
              <w:lastRenderedPageBreak/>
              <w:t>Updated workplace health and safety requirements and foundation skills; clarified intent of unit and assessment requirements</w:t>
            </w:r>
          </w:p>
        </w:tc>
        <w:tc>
          <w:tcPr>
            <w:tcW w:w="788" w:type="pct"/>
          </w:tcPr>
          <w:p w14:paraId="20D8FE6D" w14:textId="77777777" w:rsidR="00F678A2" w:rsidRPr="004C4DCE" w:rsidRDefault="00F678A2" w:rsidP="006B7A46">
            <w:pPr>
              <w:pStyle w:val="SITabletext"/>
              <w:rPr>
                <w:lang w:val="en-US"/>
              </w:rPr>
            </w:pPr>
            <w:r w:rsidRPr="008C6FB8">
              <w:rPr>
                <w:lang w:val="en-US"/>
              </w:rPr>
              <w:t>Equivalent</w:t>
            </w:r>
          </w:p>
        </w:tc>
      </w:tr>
      <w:tr w:rsidR="00F678A2" w:rsidRPr="00826982" w14:paraId="24D2229C" w14:textId="77777777" w:rsidTr="007D7CA1">
        <w:trPr>
          <w:trHeight w:val="20"/>
        </w:trPr>
        <w:tc>
          <w:tcPr>
            <w:tcW w:w="1208" w:type="pct"/>
          </w:tcPr>
          <w:p w14:paraId="45332DED" w14:textId="77777777" w:rsidR="00F678A2" w:rsidRPr="00BC69C6" w:rsidRDefault="00F678A2" w:rsidP="006B7A46">
            <w:pPr>
              <w:pStyle w:val="SITabletext"/>
            </w:pPr>
            <w:r w:rsidRPr="00BC69C6">
              <w:t>FWPCOT3235 Machine material using CNC machining and processing centres</w:t>
            </w:r>
          </w:p>
          <w:p w14:paraId="5775B690" w14:textId="77777777" w:rsidR="00F678A2" w:rsidRPr="00BC69C6" w:rsidRDefault="00F678A2" w:rsidP="006B7A46">
            <w:pPr>
              <w:pStyle w:val="SITabletext"/>
            </w:pPr>
            <w:r w:rsidRPr="00BC69C6">
              <w:t>Release 2</w:t>
            </w:r>
          </w:p>
        </w:tc>
        <w:tc>
          <w:tcPr>
            <w:tcW w:w="1291" w:type="pct"/>
            <w:shd w:val="clear" w:color="auto" w:fill="auto"/>
          </w:tcPr>
          <w:p w14:paraId="59E98781" w14:textId="77777777" w:rsidR="00F678A2" w:rsidRPr="00BC69C6" w:rsidRDefault="00F678A2" w:rsidP="006B7A46">
            <w:pPr>
              <w:pStyle w:val="SITabletext"/>
            </w:pPr>
            <w:r w:rsidRPr="00BC69C6">
              <w:t>FWPCOT3235 Machine material using CNC machining and processing centres</w:t>
            </w:r>
          </w:p>
          <w:p w14:paraId="6F004DDB" w14:textId="77777777" w:rsidR="00F678A2" w:rsidRPr="00BC69C6" w:rsidRDefault="00F678A2" w:rsidP="006B7A46">
            <w:pPr>
              <w:pStyle w:val="SITabletext"/>
              <w:rPr>
                <w:lang w:val="en-US"/>
              </w:rPr>
            </w:pPr>
            <w:r w:rsidRPr="00BC69C6">
              <w:t>Release 3</w:t>
            </w:r>
          </w:p>
        </w:tc>
        <w:tc>
          <w:tcPr>
            <w:tcW w:w="1713" w:type="pct"/>
          </w:tcPr>
          <w:p w14:paraId="79B7BD45" w14:textId="77777777" w:rsidR="00F678A2" w:rsidRPr="00BC69C6" w:rsidRDefault="00F678A2" w:rsidP="006B7A46">
            <w:pPr>
              <w:pStyle w:val="SITabletext"/>
            </w:pPr>
            <w:r w:rsidRPr="00BC69C6">
              <w:t>Updated workplace health and safety requirements and foundation skills; clarified intent of unit and assessment requirements</w:t>
            </w:r>
          </w:p>
        </w:tc>
        <w:tc>
          <w:tcPr>
            <w:tcW w:w="788" w:type="pct"/>
          </w:tcPr>
          <w:p w14:paraId="18E503DE" w14:textId="77777777" w:rsidR="00F678A2" w:rsidRPr="00092726" w:rsidRDefault="00F678A2" w:rsidP="006B7A46">
            <w:pPr>
              <w:pStyle w:val="SITabletext"/>
              <w:rPr>
                <w:lang w:val="en-US"/>
              </w:rPr>
            </w:pPr>
            <w:r w:rsidRPr="008C6FB8">
              <w:rPr>
                <w:lang w:val="en-US"/>
              </w:rPr>
              <w:t>Equivalent</w:t>
            </w:r>
          </w:p>
        </w:tc>
      </w:tr>
      <w:tr w:rsidR="00F678A2" w:rsidRPr="00826982" w14:paraId="0C0854EF" w14:textId="77777777" w:rsidTr="007D7CA1">
        <w:trPr>
          <w:trHeight w:val="20"/>
        </w:trPr>
        <w:tc>
          <w:tcPr>
            <w:tcW w:w="1208" w:type="pct"/>
          </w:tcPr>
          <w:p w14:paraId="2C866EAC" w14:textId="77777777" w:rsidR="00F678A2" w:rsidRPr="00BC69C6" w:rsidRDefault="00F678A2" w:rsidP="006B7A46">
            <w:pPr>
              <w:pStyle w:val="SITabletext"/>
            </w:pPr>
            <w:r w:rsidRPr="00BC69C6">
              <w:t>FWPCOT3244 Cut material to profile</w:t>
            </w:r>
          </w:p>
          <w:p w14:paraId="3C509892" w14:textId="77777777" w:rsidR="00F678A2" w:rsidRPr="00BC69C6" w:rsidRDefault="00F678A2" w:rsidP="006B7A46">
            <w:pPr>
              <w:pStyle w:val="SITabletext"/>
            </w:pPr>
          </w:p>
        </w:tc>
        <w:tc>
          <w:tcPr>
            <w:tcW w:w="1291" w:type="pct"/>
            <w:shd w:val="clear" w:color="auto" w:fill="auto"/>
          </w:tcPr>
          <w:p w14:paraId="7AF9FBF1" w14:textId="77777777" w:rsidR="00F678A2" w:rsidRPr="00BC69C6" w:rsidRDefault="00F678A2" w:rsidP="006B7A46">
            <w:pPr>
              <w:pStyle w:val="SITabletext"/>
            </w:pPr>
            <w:r w:rsidRPr="00BC69C6">
              <w:t xml:space="preserve">FWPCOT3265 Cut timber </w:t>
            </w:r>
            <w:r>
              <w:t>or</w:t>
            </w:r>
            <w:r w:rsidRPr="00BC69C6">
              <w:t xml:space="preserve"> engineered wood product to profile</w:t>
            </w:r>
          </w:p>
          <w:p w14:paraId="634343C3" w14:textId="77777777" w:rsidR="00F678A2" w:rsidRPr="00BC69C6" w:rsidRDefault="00F678A2" w:rsidP="006B7A46">
            <w:pPr>
              <w:pStyle w:val="SITabletext"/>
              <w:rPr>
                <w:lang w:val="en-US"/>
              </w:rPr>
            </w:pPr>
          </w:p>
        </w:tc>
        <w:tc>
          <w:tcPr>
            <w:tcW w:w="1713" w:type="pct"/>
          </w:tcPr>
          <w:p w14:paraId="268B6962" w14:textId="77777777" w:rsidR="00F678A2" w:rsidRPr="00BC69C6" w:rsidRDefault="00F678A2" w:rsidP="006B7A46">
            <w:pPr>
              <w:pStyle w:val="SITabletext"/>
              <w:rPr>
                <w:lang w:val="en-US"/>
              </w:rPr>
            </w:pPr>
            <w:r w:rsidRPr="00BC69C6">
              <w:t>Updated industry terminology, workplace health and safety requirements and foundation skills; clarified intent of the unit and assessment requirements; changed unit title and code for compliance and consistency with the updates</w:t>
            </w:r>
          </w:p>
        </w:tc>
        <w:tc>
          <w:tcPr>
            <w:tcW w:w="788" w:type="pct"/>
          </w:tcPr>
          <w:p w14:paraId="4D568A66" w14:textId="77777777" w:rsidR="00F678A2" w:rsidRPr="004C4DCE" w:rsidRDefault="00F678A2" w:rsidP="006B7A46">
            <w:pPr>
              <w:pStyle w:val="SITabletext"/>
              <w:rPr>
                <w:lang w:val="en-US"/>
              </w:rPr>
            </w:pPr>
            <w:r w:rsidRPr="008C6FB8">
              <w:rPr>
                <w:lang w:val="en-US"/>
              </w:rPr>
              <w:t>Equivalent</w:t>
            </w:r>
          </w:p>
        </w:tc>
      </w:tr>
      <w:tr w:rsidR="00F678A2" w:rsidRPr="00826982" w14:paraId="4913AD24" w14:textId="77777777" w:rsidTr="007D7CA1">
        <w:trPr>
          <w:trHeight w:val="20"/>
        </w:trPr>
        <w:tc>
          <w:tcPr>
            <w:tcW w:w="1208" w:type="pct"/>
          </w:tcPr>
          <w:p w14:paraId="36AEFB30" w14:textId="77777777" w:rsidR="00F678A2" w:rsidRPr="00BC69C6" w:rsidRDefault="00F678A2" w:rsidP="006B7A46">
            <w:pPr>
              <w:pStyle w:val="SITabletext"/>
            </w:pPr>
            <w:r w:rsidRPr="00BC69C6">
              <w:t>FWPCOT4203 Plan and coordinate product assembly</w:t>
            </w:r>
          </w:p>
          <w:p w14:paraId="71E73A46" w14:textId="77777777" w:rsidR="00F678A2" w:rsidRPr="00BC69C6" w:rsidRDefault="00F678A2" w:rsidP="006B7A46">
            <w:pPr>
              <w:pStyle w:val="SITabletext"/>
            </w:pPr>
            <w:r w:rsidRPr="00BC69C6">
              <w:t>Release 1</w:t>
            </w:r>
          </w:p>
        </w:tc>
        <w:tc>
          <w:tcPr>
            <w:tcW w:w="1291" w:type="pct"/>
            <w:shd w:val="clear" w:color="auto" w:fill="auto"/>
          </w:tcPr>
          <w:p w14:paraId="4EB38777" w14:textId="77777777" w:rsidR="00F678A2" w:rsidRPr="00BC69C6" w:rsidRDefault="00F678A2" w:rsidP="006B7A46">
            <w:pPr>
              <w:pStyle w:val="SITabletext"/>
            </w:pPr>
            <w:r w:rsidRPr="00BC69C6">
              <w:t>FWPCOT4203 Plan and coordinate product assembly</w:t>
            </w:r>
          </w:p>
          <w:p w14:paraId="5860B9C5" w14:textId="77777777" w:rsidR="00F678A2" w:rsidRPr="00BC69C6" w:rsidRDefault="00F678A2" w:rsidP="006B7A46">
            <w:pPr>
              <w:pStyle w:val="SITabletext"/>
              <w:rPr>
                <w:lang w:val="en-US"/>
              </w:rPr>
            </w:pPr>
            <w:r w:rsidRPr="00BC69C6">
              <w:t>Release 2</w:t>
            </w:r>
          </w:p>
        </w:tc>
        <w:tc>
          <w:tcPr>
            <w:tcW w:w="1713" w:type="pct"/>
          </w:tcPr>
          <w:p w14:paraId="11C396BB" w14:textId="77777777" w:rsidR="00F678A2" w:rsidRPr="00BC69C6" w:rsidRDefault="00F678A2" w:rsidP="006B7A46">
            <w:pPr>
              <w:pStyle w:val="SITabletext"/>
              <w:rPr>
                <w:lang w:val="en-US"/>
              </w:rPr>
            </w:pPr>
            <w:r w:rsidRPr="00BC69C6">
              <w:t>Updated workplace health and safety requirements, clarified intent of unit in application and updated foundation skills</w:t>
            </w:r>
          </w:p>
        </w:tc>
        <w:tc>
          <w:tcPr>
            <w:tcW w:w="788" w:type="pct"/>
          </w:tcPr>
          <w:p w14:paraId="177A4772" w14:textId="77777777" w:rsidR="00F678A2" w:rsidRPr="004C4DCE" w:rsidRDefault="00F678A2" w:rsidP="006B7A46">
            <w:pPr>
              <w:pStyle w:val="SITabletext"/>
              <w:rPr>
                <w:lang w:val="en-US"/>
              </w:rPr>
            </w:pPr>
            <w:r w:rsidRPr="008C6FB8">
              <w:rPr>
                <w:lang w:val="en-US"/>
              </w:rPr>
              <w:t>Equivalent</w:t>
            </w:r>
          </w:p>
        </w:tc>
      </w:tr>
      <w:tr w:rsidR="00F678A2" w:rsidRPr="00826982" w14:paraId="28D14E32" w14:textId="77777777" w:rsidTr="007D7CA1">
        <w:trPr>
          <w:trHeight w:val="20"/>
        </w:trPr>
        <w:tc>
          <w:tcPr>
            <w:tcW w:w="1208" w:type="pct"/>
          </w:tcPr>
          <w:p w14:paraId="12E617EC" w14:textId="77777777" w:rsidR="00F678A2" w:rsidRPr="00BC69C6" w:rsidRDefault="00F678A2" w:rsidP="006B7A46">
            <w:pPr>
              <w:pStyle w:val="SITabletext"/>
            </w:pPr>
            <w:r w:rsidRPr="00BC69C6">
              <w:t>FWPCOT6203 Develop engineered timber products to meet energy efficient building design needs</w:t>
            </w:r>
          </w:p>
          <w:p w14:paraId="2030640C" w14:textId="77777777" w:rsidR="00F678A2" w:rsidRPr="00BC69C6" w:rsidRDefault="00F678A2" w:rsidP="006B7A46">
            <w:pPr>
              <w:pStyle w:val="SITabletext"/>
            </w:pPr>
          </w:p>
        </w:tc>
        <w:tc>
          <w:tcPr>
            <w:tcW w:w="1291" w:type="pct"/>
            <w:shd w:val="clear" w:color="auto" w:fill="auto"/>
          </w:tcPr>
          <w:p w14:paraId="7B7AD362" w14:textId="77777777" w:rsidR="00F678A2" w:rsidRPr="00BC69C6" w:rsidRDefault="00F678A2" w:rsidP="006B7A46">
            <w:pPr>
              <w:pStyle w:val="SITabletext"/>
            </w:pPr>
            <w:r w:rsidRPr="00BC69C6">
              <w:t>FWPCOT6210 Develop engineered wood products to meet energy efficient building design needs</w:t>
            </w:r>
          </w:p>
          <w:p w14:paraId="320C4B31" w14:textId="77777777" w:rsidR="00F678A2" w:rsidRPr="00BC69C6" w:rsidRDefault="00F678A2" w:rsidP="006B7A46">
            <w:pPr>
              <w:pStyle w:val="SITabletext"/>
              <w:rPr>
                <w:lang w:val="en-US"/>
              </w:rPr>
            </w:pPr>
          </w:p>
        </w:tc>
        <w:tc>
          <w:tcPr>
            <w:tcW w:w="1713" w:type="pct"/>
          </w:tcPr>
          <w:p w14:paraId="1CAD628E" w14:textId="77777777" w:rsidR="00F678A2" w:rsidRPr="00BC69C6" w:rsidRDefault="00F678A2" w:rsidP="006B7A46">
            <w:pPr>
              <w:pStyle w:val="SITabletext"/>
              <w:rPr>
                <w:lang w:val="en-US"/>
              </w:rPr>
            </w:pPr>
            <w:r w:rsidRPr="00BC69C6">
              <w:t>Updated industry terminology, range of products in performance evidence and foundation skills; clarified intent of the unit and assessment requirements; changed unit title and code for compliance and consistency with the updates</w:t>
            </w:r>
          </w:p>
        </w:tc>
        <w:tc>
          <w:tcPr>
            <w:tcW w:w="788" w:type="pct"/>
          </w:tcPr>
          <w:p w14:paraId="42AAAD90" w14:textId="77777777" w:rsidR="00F678A2" w:rsidRPr="004C4DCE" w:rsidRDefault="00F678A2" w:rsidP="006B7A46">
            <w:pPr>
              <w:pStyle w:val="SITabletext"/>
              <w:rPr>
                <w:lang w:val="en-US"/>
              </w:rPr>
            </w:pPr>
            <w:r w:rsidRPr="008C6FB8">
              <w:rPr>
                <w:lang w:val="en-US"/>
              </w:rPr>
              <w:t>Equivalent</w:t>
            </w:r>
          </w:p>
        </w:tc>
      </w:tr>
      <w:tr w:rsidR="00F678A2" w:rsidRPr="00826982" w14:paraId="22ED7A67" w14:textId="77777777" w:rsidTr="007D7CA1">
        <w:trPr>
          <w:trHeight w:val="20"/>
        </w:trPr>
        <w:tc>
          <w:tcPr>
            <w:tcW w:w="1208" w:type="pct"/>
          </w:tcPr>
          <w:p w14:paraId="00B1A8B0" w14:textId="77777777" w:rsidR="00F678A2" w:rsidRDefault="00F678A2" w:rsidP="006B7A46">
            <w:pPr>
              <w:pStyle w:val="SITabletext"/>
            </w:pPr>
            <w:r>
              <w:t>FWPHAR3224 Operate crawler tractor</w:t>
            </w:r>
          </w:p>
          <w:p w14:paraId="3AA11738" w14:textId="77777777" w:rsidR="00F678A2" w:rsidRPr="00BC69C6" w:rsidRDefault="00F678A2" w:rsidP="006B7A46">
            <w:pPr>
              <w:pStyle w:val="SITabletext"/>
            </w:pPr>
            <w:r>
              <w:t>Release 1</w:t>
            </w:r>
          </w:p>
        </w:tc>
        <w:tc>
          <w:tcPr>
            <w:tcW w:w="1291" w:type="pct"/>
            <w:shd w:val="clear" w:color="auto" w:fill="auto"/>
          </w:tcPr>
          <w:p w14:paraId="51048A6C" w14:textId="77777777" w:rsidR="00F678A2" w:rsidRDefault="00F678A2" w:rsidP="006B7A46">
            <w:pPr>
              <w:pStyle w:val="SITabletext"/>
            </w:pPr>
            <w:r>
              <w:t>FWPHAR3224 Operate crawler tractor</w:t>
            </w:r>
          </w:p>
          <w:p w14:paraId="363F36B0" w14:textId="5DB28395" w:rsidR="00F678A2" w:rsidRPr="00041FFE" w:rsidRDefault="00F678A2" w:rsidP="006B7A46">
            <w:pPr>
              <w:tabs>
                <w:tab w:val="left" w:pos="1365"/>
              </w:tabs>
            </w:pPr>
            <w:r w:rsidRPr="00100F7A">
              <w:rPr>
                <w:rFonts w:ascii="Avenir Book" w:hAnsi="Avenir Book"/>
                <w:color w:val="1E3531"/>
                <w:sz w:val="20"/>
                <w:szCs w:val="20"/>
              </w:rPr>
              <w:t>Release 2</w:t>
            </w:r>
          </w:p>
        </w:tc>
        <w:tc>
          <w:tcPr>
            <w:tcW w:w="1713" w:type="pct"/>
          </w:tcPr>
          <w:p w14:paraId="3221D588" w14:textId="77777777" w:rsidR="00F678A2" w:rsidRPr="00BC69C6" w:rsidRDefault="00F678A2" w:rsidP="006B7A46">
            <w:pPr>
              <w:pStyle w:val="SITabletext"/>
            </w:pPr>
            <w:r>
              <w:t xml:space="preserve">Amended typographical error in Application </w:t>
            </w:r>
          </w:p>
        </w:tc>
        <w:tc>
          <w:tcPr>
            <w:tcW w:w="788" w:type="pct"/>
          </w:tcPr>
          <w:p w14:paraId="570982D8" w14:textId="77777777" w:rsidR="00F678A2" w:rsidRPr="008C6FB8" w:rsidRDefault="00F678A2" w:rsidP="006B7A46">
            <w:pPr>
              <w:pStyle w:val="SITabletext"/>
              <w:rPr>
                <w:lang w:val="en-US"/>
              </w:rPr>
            </w:pPr>
            <w:r>
              <w:rPr>
                <w:lang w:val="en-US"/>
              </w:rPr>
              <w:t>Equivalent</w:t>
            </w:r>
          </w:p>
        </w:tc>
      </w:tr>
      <w:tr w:rsidR="00F678A2" w:rsidRPr="00826982" w14:paraId="76CDE294" w14:textId="77777777" w:rsidTr="007D7CA1">
        <w:trPr>
          <w:trHeight w:val="20"/>
        </w:trPr>
        <w:tc>
          <w:tcPr>
            <w:tcW w:w="1208" w:type="pct"/>
          </w:tcPr>
          <w:p w14:paraId="0B7D8468" w14:textId="77777777" w:rsidR="00F678A2" w:rsidRDefault="00F678A2" w:rsidP="006B7A46">
            <w:pPr>
              <w:pStyle w:val="SITabletext"/>
            </w:pPr>
            <w:r>
              <w:t>FWPSAW3216 Transfer wood chips</w:t>
            </w:r>
          </w:p>
          <w:p w14:paraId="694D4C17" w14:textId="77777777" w:rsidR="00F678A2" w:rsidRDefault="00F678A2" w:rsidP="006B7A46">
            <w:pPr>
              <w:pStyle w:val="SITabletext"/>
            </w:pPr>
            <w:r>
              <w:t>Release 1</w:t>
            </w:r>
          </w:p>
        </w:tc>
        <w:tc>
          <w:tcPr>
            <w:tcW w:w="1291" w:type="pct"/>
            <w:shd w:val="clear" w:color="auto" w:fill="auto"/>
          </w:tcPr>
          <w:p w14:paraId="556D050A" w14:textId="77777777" w:rsidR="00F678A2" w:rsidRDefault="00F678A2" w:rsidP="006B7A46">
            <w:pPr>
              <w:pStyle w:val="SITabletext"/>
            </w:pPr>
            <w:r>
              <w:t>FWPSAW3216 Transfer wood chips</w:t>
            </w:r>
          </w:p>
          <w:p w14:paraId="5267460B" w14:textId="77777777" w:rsidR="00F678A2" w:rsidRDefault="00F678A2" w:rsidP="006B7A46">
            <w:pPr>
              <w:pStyle w:val="SITabletext"/>
            </w:pPr>
            <w:r>
              <w:t>Release 2</w:t>
            </w:r>
          </w:p>
        </w:tc>
        <w:tc>
          <w:tcPr>
            <w:tcW w:w="1713" w:type="pct"/>
          </w:tcPr>
          <w:p w14:paraId="5EF70609" w14:textId="77777777" w:rsidR="00F678A2" w:rsidRDefault="00F678A2" w:rsidP="006B7A46">
            <w:pPr>
              <w:pStyle w:val="SITabletext"/>
            </w:pPr>
            <w:r>
              <w:t>Metadata mapping corrected</w:t>
            </w:r>
          </w:p>
        </w:tc>
        <w:tc>
          <w:tcPr>
            <w:tcW w:w="788" w:type="pct"/>
          </w:tcPr>
          <w:p w14:paraId="45AF72A4" w14:textId="77777777" w:rsidR="00F678A2" w:rsidRDefault="00F678A2" w:rsidP="006B7A46">
            <w:pPr>
              <w:pStyle w:val="SITabletext"/>
              <w:rPr>
                <w:lang w:val="en-US"/>
              </w:rPr>
            </w:pPr>
            <w:r>
              <w:rPr>
                <w:lang w:val="en-US"/>
              </w:rPr>
              <w:t>Equivalent</w:t>
            </w:r>
          </w:p>
        </w:tc>
      </w:tr>
      <w:tr w:rsidR="00F678A2" w:rsidRPr="00826982" w14:paraId="5D993085" w14:textId="77777777" w:rsidTr="007D7CA1">
        <w:trPr>
          <w:trHeight w:val="20"/>
        </w:trPr>
        <w:tc>
          <w:tcPr>
            <w:tcW w:w="1208" w:type="pct"/>
          </w:tcPr>
          <w:p w14:paraId="537A4246" w14:textId="77777777" w:rsidR="00F678A2" w:rsidRPr="00BC69C6" w:rsidRDefault="00F678A2" w:rsidP="006B7A46">
            <w:pPr>
              <w:pStyle w:val="SITabletext"/>
            </w:pPr>
            <w:r w:rsidRPr="00BC69C6">
              <w:t>FWPSAW4204 Plan and monitor board conversion</w:t>
            </w:r>
          </w:p>
          <w:p w14:paraId="144D50AC" w14:textId="77777777" w:rsidR="00F678A2" w:rsidRPr="00BC69C6" w:rsidRDefault="00F678A2" w:rsidP="006B7A46">
            <w:pPr>
              <w:pStyle w:val="SITabletext"/>
            </w:pPr>
          </w:p>
        </w:tc>
        <w:tc>
          <w:tcPr>
            <w:tcW w:w="1291" w:type="pct"/>
            <w:shd w:val="clear" w:color="auto" w:fill="auto"/>
          </w:tcPr>
          <w:p w14:paraId="751C96C5" w14:textId="77777777" w:rsidR="00F678A2" w:rsidRPr="00BC69C6" w:rsidRDefault="00F678A2" w:rsidP="006B7A46">
            <w:pPr>
              <w:pStyle w:val="SITabletext"/>
            </w:pPr>
            <w:r w:rsidRPr="00BC69C6">
              <w:t>FWPSAW4205 Plan and monitor timber conversion</w:t>
            </w:r>
          </w:p>
          <w:p w14:paraId="64D0FDEC" w14:textId="77777777" w:rsidR="00F678A2" w:rsidRPr="00BC69C6" w:rsidRDefault="00F678A2" w:rsidP="006B7A46">
            <w:pPr>
              <w:pStyle w:val="SITabletext"/>
              <w:rPr>
                <w:lang w:val="en-US"/>
              </w:rPr>
            </w:pPr>
          </w:p>
        </w:tc>
        <w:tc>
          <w:tcPr>
            <w:tcW w:w="1713" w:type="pct"/>
          </w:tcPr>
          <w:p w14:paraId="40AA3867" w14:textId="77777777" w:rsidR="00F678A2" w:rsidRPr="00BC69C6" w:rsidRDefault="00F678A2" w:rsidP="006B7A46">
            <w:pPr>
              <w:pStyle w:val="SITabletext"/>
              <w:rPr>
                <w:lang w:val="en-US"/>
              </w:rPr>
            </w:pPr>
            <w:r w:rsidRPr="00BC69C6">
              <w:t>Updated industry terminology, workplace health and safety requirements and foundation skills; clarified intent of the unit and assessment requirements; changed unit title and code for compliance and consistency with the updates</w:t>
            </w:r>
          </w:p>
        </w:tc>
        <w:tc>
          <w:tcPr>
            <w:tcW w:w="788" w:type="pct"/>
          </w:tcPr>
          <w:p w14:paraId="5D428FF2" w14:textId="77777777" w:rsidR="00F678A2" w:rsidRPr="004C4DCE" w:rsidRDefault="00F678A2" w:rsidP="006B7A46">
            <w:pPr>
              <w:pStyle w:val="SITabletext"/>
              <w:rPr>
                <w:lang w:val="en-US"/>
              </w:rPr>
            </w:pPr>
            <w:r w:rsidRPr="008C6FB8">
              <w:rPr>
                <w:lang w:val="en-US"/>
              </w:rPr>
              <w:t>Equivalent</w:t>
            </w:r>
          </w:p>
        </w:tc>
      </w:tr>
      <w:tr w:rsidR="00F678A2" w:rsidRPr="00826982" w14:paraId="0805BC96" w14:textId="77777777" w:rsidTr="007D7CA1">
        <w:trPr>
          <w:trHeight w:val="20"/>
        </w:trPr>
        <w:tc>
          <w:tcPr>
            <w:tcW w:w="1208" w:type="pct"/>
          </w:tcPr>
          <w:p w14:paraId="58E756F3" w14:textId="77777777" w:rsidR="00F678A2" w:rsidRPr="00BC69C6" w:rsidRDefault="00F678A2" w:rsidP="006B7A46">
            <w:pPr>
              <w:pStyle w:val="SITabletext"/>
            </w:pPr>
            <w:r>
              <w:rPr>
                <w:color w:val="auto"/>
                <w:lang w:val="en-US"/>
              </w:rPr>
              <w:t>Not applicable</w:t>
            </w:r>
          </w:p>
        </w:tc>
        <w:tc>
          <w:tcPr>
            <w:tcW w:w="1291" w:type="pct"/>
            <w:shd w:val="clear" w:color="auto" w:fill="auto"/>
          </w:tcPr>
          <w:p w14:paraId="3DFF930D" w14:textId="77777777" w:rsidR="00F678A2" w:rsidRDefault="00F678A2" w:rsidP="006B7A46">
            <w:pPr>
              <w:pStyle w:val="SITabletext"/>
            </w:pPr>
            <w:r w:rsidRPr="00BC69C6">
              <w:t xml:space="preserve">FWPTMM3208 Apply critical workplace processes in the manufacture of </w:t>
            </w:r>
            <w:r>
              <w:t xml:space="preserve">prefabricated </w:t>
            </w:r>
            <w:r w:rsidRPr="00BC69C6">
              <w:t>timber building systems</w:t>
            </w:r>
          </w:p>
          <w:p w14:paraId="10B92D59" w14:textId="77777777" w:rsidR="00F678A2" w:rsidRPr="00BC69C6" w:rsidRDefault="00F678A2" w:rsidP="006B7A46">
            <w:pPr>
              <w:pStyle w:val="SITabletext"/>
            </w:pPr>
          </w:p>
        </w:tc>
        <w:tc>
          <w:tcPr>
            <w:tcW w:w="1713" w:type="pct"/>
          </w:tcPr>
          <w:p w14:paraId="2B0D57B8" w14:textId="77777777" w:rsidR="00F678A2" w:rsidRPr="00BC69C6" w:rsidRDefault="00F678A2" w:rsidP="006B7A46">
            <w:pPr>
              <w:pStyle w:val="SITabletext"/>
            </w:pPr>
            <w:r>
              <w:rPr>
                <w:lang w:val="en-US"/>
              </w:rPr>
              <w:lastRenderedPageBreak/>
              <w:t>New unit</w:t>
            </w:r>
          </w:p>
        </w:tc>
        <w:tc>
          <w:tcPr>
            <w:tcW w:w="788" w:type="pct"/>
          </w:tcPr>
          <w:p w14:paraId="39EB0403" w14:textId="77777777" w:rsidR="00F678A2" w:rsidRPr="008C6FB8" w:rsidRDefault="00F678A2" w:rsidP="006B7A46">
            <w:pPr>
              <w:pStyle w:val="SITabletext"/>
              <w:rPr>
                <w:lang w:val="en-US"/>
              </w:rPr>
            </w:pPr>
            <w:r>
              <w:rPr>
                <w:lang w:val="en-US"/>
              </w:rPr>
              <w:t>Not applicable</w:t>
            </w:r>
          </w:p>
        </w:tc>
      </w:tr>
      <w:tr w:rsidR="00F678A2" w:rsidRPr="00826982" w14:paraId="7EA38A4F" w14:textId="77777777" w:rsidTr="007D7CA1">
        <w:trPr>
          <w:trHeight w:val="20"/>
        </w:trPr>
        <w:tc>
          <w:tcPr>
            <w:tcW w:w="1208" w:type="pct"/>
          </w:tcPr>
          <w:p w14:paraId="5F2083A2" w14:textId="77777777" w:rsidR="00F678A2" w:rsidRPr="00BC69C6" w:rsidRDefault="00F678A2" w:rsidP="006B7A46">
            <w:pPr>
              <w:pStyle w:val="SITabletext"/>
            </w:pPr>
            <w:r>
              <w:rPr>
                <w:color w:val="auto"/>
                <w:lang w:val="en-US"/>
              </w:rPr>
              <w:t>Not applicable</w:t>
            </w:r>
          </w:p>
        </w:tc>
        <w:tc>
          <w:tcPr>
            <w:tcW w:w="1291" w:type="pct"/>
            <w:shd w:val="clear" w:color="auto" w:fill="auto"/>
          </w:tcPr>
          <w:p w14:paraId="7D66C014" w14:textId="77777777" w:rsidR="00F678A2" w:rsidRDefault="00F678A2" w:rsidP="006B7A46">
            <w:pPr>
              <w:pStyle w:val="SITabletext"/>
            </w:pPr>
            <w:r w:rsidRPr="00BC69C6">
              <w:t xml:space="preserve">FWPTMM3209 Install prefabricated timber building systems on-site </w:t>
            </w:r>
          </w:p>
          <w:p w14:paraId="69E3C47C" w14:textId="77777777" w:rsidR="00F678A2" w:rsidRPr="00BC69C6" w:rsidRDefault="00F678A2" w:rsidP="006B7A46">
            <w:pPr>
              <w:pStyle w:val="SITabletext"/>
            </w:pPr>
          </w:p>
        </w:tc>
        <w:tc>
          <w:tcPr>
            <w:tcW w:w="1713" w:type="pct"/>
          </w:tcPr>
          <w:p w14:paraId="61F5C7C0" w14:textId="77777777" w:rsidR="00F678A2" w:rsidRPr="00BC69C6" w:rsidRDefault="00F678A2" w:rsidP="006B7A46">
            <w:pPr>
              <w:pStyle w:val="SITabletext"/>
            </w:pPr>
            <w:r>
              <w:rPr>
                <w:lang w:val="en-US"/>
              </w:rPr>
              <w:t>New unit</w:t>
            </w:r>
          </w:p>
        </w:tc>
        <w:tc>
          <w:tcPr>
            <w:tcW w:w="788" w:type="pct"/>
          </w:tcPr>
          <w:p w14:paraId="2CFCF083" w14:textId="77777777" w:rsidR="00F678A2" w:rsidRPr="008C6FB8" w:rsidRDefault="00F678A2" w:rsidP="006B7A46">
            <w:pPr>
              <w:pStyle w:val="SITabletext"/>
              <w:rPr>
                <w:lang w:val="en-US"/>
              </w:rPr>
            </w:pPr>
            <w:r>
              <w:rPr>
                <w:lang w:val="en-US"/>
              </w:rPr>
              <w:t>Not applicable</w:t>
            </w:r>
          </w:p>
        </w:tc>
      </w:tr>
      <w:tr w:rsidR="00F678A2" w:rsidRPr="00826982" w14:paraId="697A094E" w14:textId="77777777" w:rsidTr="007D7CA1">
        <w:trPr>
          <w:trHeight w:val="20"/>
        </w:trPr>
        <w:tc>
          <w:tcPr>
            <w:tcW w:w="1208" w:type="pct"/>
          </w:tcPr>
          <w:p w14:paraId="62FDE5CB" w14:textId="77777777" w:rsidR="00F678A2" w:rsidRPr="00BC69C6" w:rsidRDefault="00F678A2" w:rsidP="006B7A46">
            <w:pPr>
              <w:pStyle w:val="SITabletext"/>
            </w:pPr>
            <w:r w:rsidRPr="00BC69C6">
              <w:t>FWPTMM4201 Construct prototypes and samples</w:t>
            </w:r>
          </w:p>
          <w:p w14:paraId="41658891" w14:textId="77777777" w:rsidR="00F678A2" w:rsidRPr="00BC69C6" w:rsidRDefault="00F678A2" w:rsidP="006B7A46">
            <w:pPr>
              <w:pStyle w:val="SITabletext"/>
            </w:pPr>
          </w:p>
        </w:tc>
        <w:tc>
          <w:tcPr>
            <w:tcW w:w="1291" w:type="pct"/>
            <w:shd w:val="clear" w:color="auto" w:fill="auto"/>
          </w:tcPr>
          <w:p w14:paraId="6F350B20" w14:textId="77777777" w:rsidR="00F678A2" w:rsidRPr="00BC69C6" w:rsidRDefault="00F678A2" w:rsidP="006B7A46">
            <w:pPr>
              <w:pStyle w:val="SITabletext"/>
            </w:pPr>
            <w:r w:rsidRPr="00BC69C6">
              <w:t>FWPTMM4208 Construct prototypes and samples for timber structures</w:t>
            </w:r>
          </w:p>
          <w:p w14:paraId="60F8AC68" w14:textId="77777777" w:rsidR="00F678A2" w:rsidRPr="00BC69C6" w:rsidRDefault="00F678A2" w:rsidP="006B7A46">
            <w:pPr>
              <w:pStyle w:val="SITabletext"/>
              <w:rPr>
                <w:color w:val="auto"/>
                <w:lang w:val="en-US"/>
              </w:rPr>
            </w:pPr>
          </w:p>
        </w:tc>
        <w:tc>
          <w:tcPr>
            <w:tcW w:w="1713" w:type="pct"/>
          </w:tcPr>
          <w:p w14:paraId="3EFAED45" w14:textId="77777777" w:rsidR="00F678A2" w:rsidRPr="00BC69C6" w:rsidRDefault="00F678A2" w:rsidP="006B7A46">
            <w:pPr>
              <w:pStyle w:val="SITabletext"/>
              <w:rPr>
                <w:lang w:val="en-US"/>
              </w:rPr>
            </w:pPr>
            <w:r w:rsidRPr="00BC69C6">
              <w:t>Updated workplace health and safety requirements and foundation skills; clarified intent of the unit and assessment requirements; changed unit title and code for compliance and consistency with the updates</w:t>
            </w:r>
          </w:p>
        </w:tc>
        <w:tc>
          <w:tcPr>
            <w:tcW w:w="788" w:type="pct"/>
          </w:tcPr>
          <w:p w14:paraId="3B6D4197" w14:textId="77777777" w:rsidR="00F678A2" w:rsidRPr="004C4DCE" w:rsidRDefault="00F678A2" w:rsidP="006B7A46">
            <w:pPr>
              <w:pStyle w:val="SITabletext"/>
              <w:rPr>
                <w:lang w:val="en-US"/>
              </w:rPr>
            </w:pPr>
            <w:r w:rsidRPr="008C6FB8">
              <w:rPr>
                <w:lang w:val="en-US"/>
              </w:rPr>
              <w:t>Equivalent</w:t>
            </w:r>
          </w:p>
        </w:tc>
      </w:tr>
      <w:tr w:rsidR="00F678A2" w:rsidRPr="00826982" w14:paraId="3D825BC6" w14:textId="77777777" w:rsidTr="007D7CA1">
        <w:trPr>
          <w:trHeight w:val="20"/>
        </w:trPr>
        <w:tc>
          <w:tcPr>
            <w:tcW w:w="1208" w:type="pct"/>
          </w:tcPr>
          <w:p w14:paraId="09C3F22C" w14:textId="77777777" w:rsidR="00F678A2" w:rsidRPr="00BC69C6" w:rsidRDefault="00F678A2" w:rsidP="006B7A46">
            <w:pPr>
              <w:pStyle w:val="SITabletext"/>
            </w:pPr>
            <w:r w:rsidRPr="00BC69C6">
              <w:t>FWPTMM5201 Assess product feasibility of designs</w:t>
            </w:r>
          </w:p>
          <w:p w14:paraId="3D2E26A0" w14:textId="77777777" w:rsidR="00F678A2" w:rsidRPr="00BC69C6" w:rsidRDefault="00F678A2" w:rsidP="006B7A46">
            <w:pPr>
              <w:pStyle w:val="SITabletext"/>
            </w:pPr>
          </w:p>
        </w:tc>
        <w:tc>
          <w:tcPr>
            <w:tcW w:w="1291" w:type="pct"/>
            <w:shd w:val="clear" w:color="auto" w:fill="auto"/>
          </w:tcPr>
          <w:p w14:paraId="2E8C9B26" w14:textId="77777777" w:rsidR="00F678A2" w:rsidRPr="00BC69C6" w:rsidRDefault="00F678A2" w:rsidP="006B7A46">
            <w:pPr>
              <w:pStyle w:val="SITabletext"/>
            </w:pPr>
            <w:r w:rsidRPr="00BC69C6">
              <w:t>FWPTMM5207 Assess timber product designs for feasibility</w:t>
            </w:r>
          </w:p>
          <w:p w14:paraId="6328BE2B" w14:textId="77777777" w:rsidR="00F678A2" w:rsidRPr="00BC69C6" w:rsidRDefault="00F678A2" w:rsidP="006B7A46">
            <w:pPr>
              <w:pStyle w:val="SITabletext"/>
              <w:rPr>
                <w:color w:val="auto"/>
                <w:lang w:val="en-US"/>
              </w:rPr>
            </w:pPr>
          </w:p>
        </w:tc>
        <w:tc>
          <w:tcPr>
            <w:tcW w:w="1713" w:type="pct"/>
          </w:tcPr>
          <w:p w14:paraId="2D146EC2" w14:textId="77777777" w:rsidR="00F678A2" w:rsidRPr="00BC69C6" w:rsidRDefault="00F678A2" w:rsidP="006B7A46">
            <w:pPr>
              <w:pStyle w:val="SITabletext"/>
              <w:rPr>
                <w:lang w:val="en-US"/>
              </w:rPr>
            </w:pPr>
            <w:r w:rsidRPr="00BC69C6">
              <w:t xml:space="preserve">Updated range of products in performance evidence and foundation skills; clarified intent of unit; </w:t>
            </w:r>
            <w:r>
              <w:t xml:space="preserve">updated frequency and volume of the performance evidence; </w:t>
            </w:r>
            <w:r w:rsidRPr="00BC69C6">
              <w:t>changed unit title and code for consistency with the updates and compliance</w:t>
            </w:r>
          </w:p>
        </w:tc>
        <w:tc>
          <w:tcPr>
            <w:tcW w:w="788" w:type="pct"/>
          </w:tcPr>
          <w:p w14:paraId="03E9DAFA" w14:textId="77777777" w:rsidR="00F678A2" w:rsidRDefault="00F678A2" w:rsidP="006B7A46">
            <w:pPr>
              <w:pStyle w:val="SITabletext"/>
              <w:rPr>
                <w:lang w:val="en-US"/>
              </w:rPr>
            </w:pPr>
            <w:r w:rsidRPr="008C6FB8">
              <w:rPr>
                <w:lang w:val="en-US"/>
              </w:rPr>
              <w:t>Equivalent</w:t>
            </w:r>
          </w:p>
        </w:tc>
      </w:tr>
      <w:tr w:rsidR="00F678A2" w:rsidRPr="00826982" w14:paraId="64B2590C" w14:textId="77777777" w:rsidTr="007D7CA1">
        <w:trPr>
          <w:trHeight w:val="20"/>
        </w:trPr>
        <w:tc>
          <w:tcPr>
            <w:tcW w:w="1208" w:type="pct"/>
          </w:tcPr>
          <w:p w14:paraId="4D078230" w14:textId="77777777" w:rsidR="00F678A2" w:rsidRPr="00BC69C6" w:rsidRDefault="00F678A2" w:rsidP="006B7A46">
            <w:pPr>
              <w:pStyle w:val="SITabletext"/>
            </w:pPr>
            <w:r w:rsidRPr="00BC69C6">
              <w:t>FWPTMM5203 Generate and transfer complex computer-aided drawings and specifications</w:t>
            </w:r>
          </w:p>
          <w:p w14:paraId="341A3B50" w14:textId="77777777" w:rsidR="00F678A2" w:rsidRPr="00BC69C6" w:rsidRDefault="00F678A2" w:rsidP="006B7A46">
            <w:pPr>
              <w:pStyle w:val="SITabletext"/>
            </w:pPr>
            <w:r w:rsidRPr="00BC69C6">
              <w:t>Release 1</w:t>
            </w:r>
          </w:p>
        </w:tc>
        <w:tc>
          <w:tcPr>
            <w:tcW w:w="1291" w:type="pct"/>
            <w:shd w:val="clear" w:color="auto" w:fill="auto"/>
          </w:tcPr>
          <w:p w14:paraId="6D6237AA" w14:textId="77777777" w:rsidR="00F678A2" w:rsidRPr="00BC69C6" w:rsidRDefault="00F678A2" w:rsidP="006B7A46">
            <w:pPr>
              <w:pStyle w:val="SITabletext"/>
            </w:pPr>
            <w:r w:rsidRPr="00BC69C6">
              <w:t>FWPTMM5203 Generate and transfer complex computer-aided drawings and specifications</w:t>
            </w:r>
          </w:p>
          <w:p w14:paraId="6BFE5929" w14:textId="77777777" w:rsidR="00F678A2" w:rsidRPr="00BC69C6" w:rsidRDefault="00F678A2" w:rsidP="006B7A46">
            <w:pPr>
              <w:pStyle w:val="SITabletext"/>
              <w:rPr>
                <w:color w:val="auto"/>
                <w:lang w:val="en-US"/>
              </w:rPr>
            </w:pPr>
            <w:r w:rsidRPr="00BC69C6">
              <w:t>Release 2</w:t>
            </w:r>
          </w:p>
        </w:tc>
        <w:tc>
          <w:tcPr>
            <w:tcW w:w="1713" w:type="pct"/>
          </w:tcPr>
          <w:p w14:paraId="17AF6306" w14:textId="77777777" w:rsidR="00F678A2" w:rsidRPr="00BC69C6" w:rsidRDefault="00F678A2" w:rsidP="006B7A46">
            <w:pPr>
              <w:pStyle w:val="SITabletext"/>
              <w:rPr>
                <w:lang w:val="en-US"/>
              </w:rPr>
            </w:pPr>
            <w:r w:rsidRPr="00BC69C6">
              <w:t>Clarified intent of unit in application, updated foundation skills</w:t>
            </w:r>
          </w:p>
        </w:tc>
        <w:tc>
          <w:tcPr>
            <w:tcW w:w="788" w:type="pct"/>
          </w:tcPr>
          <w:p w14:paraId="3E768AA9" w14:textId="77777777" w:rsidR="00F678A2" w:rsidRDefault="00F678A2" w:rsidP="006B7A46">
            <w:pPr>
              <w:pStyle w:val="SITabletext"/>
              <w:rPr>
                <w:lang w:val="en-US"/>
              </w:rPr>
            </w:pPr>
            <w:r w:rsidRPr="008C6FB8">
              <w:rPr>
                <w:lang w:val="en-US"/>
              </w:rPr>
              <w:t>Equivalent</w:t>
            </w:r>
          </w:p>
        </w:tc>
      </w:tr>
      <w:tr w:rsidR="00F678A2" w:rsidRPr="00826982" w14:paraId="4609AE41" w14:textId="77777777" w:rsidTr="007D7CA1">
        <w:trPr>
          <w:trHeight w:val="20"/>
        </w:trPr>
        <w:tc>
          <w:tcPr>
            <w:tcW w:w="1208" w:type="pct"/>
          </w:tcPr>
          <w:p w14:paraId="290F1187" w14:textId="77777777" w:rsidR="00F678A2" w:rsidRPr="00BC69C6" w:rsidRDefault="00F678A2" w:rsidP="006B7A46">
            <w:pPr>
              <w:pStyle w:val="SITabletext"/>
            </w:pPr>
            <w:r w:rsidRPr="00BC69C6">
              <w:t>FWPTMM5204 Manage product design</w:t>
            </w:r>
          </w:p>
          <w:p w14:paraId="42203EA9" w14:textId="77777777" w:rsidR="00F678A2" w:rsidRPr="00BC69C6" w:rsidRDefault="00F678A2" w:rsidP="006B7A46">
            <w:pPr>
              <w:pStyle w:val="SITabletext"/>
            </w:pPr>
          </w:p>
        </w:tc>
        <w:tc>
          <w:tcPr>
            <w:tcW w:w="1291" w:type="pct"/>
            <w:shd w:val="clear" w:color="auto" w:fill="auto"/>
          </w:tcPr>
          <w:p w14:paraId="6A10B255" w14:textId="77777777" w:rsidR="00F678A2" w:rsidRPr="00BC69C6" w:rsidRDefault="00F678A2" w:rsidP="006B7A46">
            <w:pPr>
              <w:pStyle w:val="SITabletext"/>
            </w:pPr>
            <w:r w:rsidRPr="00BC69C6">
              <w:t>FWPTMM5208 Manage timber product design</w:t>
            </w:r>
          </w:p>
          <w:p w14:paraId="1D965806" w14:textId="77777777" w:rsidR="00F678A2" w:rsidRPr="00BC69C6" w:rsidRDefault="00F678A2" w:rsidP="006B7A46">
            <w:pPr>
              <w:pStyle w:val="SITabletext"/>
              <w:rPr>
                <w:color w:val="auto"/>
                <w:lang w:val="en-US"/>
              </w:rPr>
            </w:pPr>
          </w:p>
        </w:tc>
        <w:tc>
          <w:tcPr>
            <w:tcW w:w="1713" w:type="pct"/>
          </w:tcPr>
          <w:p w14:paraId="2BBB9C4C" w14:textId="77777777" w:rsidR="00F678A2" w:rsidRPr="00BC69C6" w:rsidRDefault="00F678A2" w:rsidP="006B7A46">
            <w:pPr>
              <w:pStyle w:val="SITabletext"/>
              <w:rPr>
                <w:lang w:val="en-US"/>
              </w:rPr>
            </w:pPr>
            <w:r w:rsidRPr="00BC69C6">
              <w:t>Clarified intent of unit; updated foundation skills; changed unit title and code for consistency with the updates and compliance</w:t>
            </w:r>
          </w:p>
        </w:tc>
        <w:tc>
          <w:tcPr>
            <w:tcW w:w="788" w:type="pct"/>
          </w:tcPr>
          <w:p w14:paraId="5767D956" w14:textId="77777777" w:rsidR="00F678A2" w:rsidRDefault="00F678A2" w:rsidP="006B7A46">
            <w:pPr>
              <w:pStyle w:val="SITabletext"/>
              <w:rPr>
                <w:lang w:val="en-US"/>
              </w:rPr>
            </w:pPr>
            <w:r w:rsidRPr="008C6FB8">
              <w:rPr>
                <w:lang w:val="en-US"/>
              </w:rPr>
              <w:t>Equivalent</w:t>
            </w:r>
          </w:p>
        </w:tc>
      </w:tr>
      <w:tr w:rsidR="00F678A2" w:rsidRPr="00826982" w14:paraId="39F47696" w14:textId="77777777" w:rsidTr="007D7CA1">
        <w:trPr>
          <w:trHeight w:val="20"/>
        </w:trPr>
        <w:tc>
          <w:tcPr>
            <w:tcW w:w="1208" w:type="pct"/>
          </w:tcPr>
          <w:p w14:paraId="7C6ED0AC" w14:textId="77777777" w:rsidR="00F678A2" w:rsidRPr="00BC69C6" w:rsidRDefault="00F678A2" w:rsidP="006B7A46">
            <w:pPr>
              <w:pStyle w:val="SITabletext"/>
            </w:pPr>
            <w:r w:rsidRPr="00BC69C6">
              <w:t>FWPTMM5205 Optimise CNC operations</w:t>
            </w:r>
          </w:p>
          <w:p w14:paraId="42484740" w14:textId="77777777" w:rsidR="00F678A2" w:rsidRPr="00BC69C6" w:rsidRDefault="00F678A2" w:rsidP="006B7A46">
            <w:pPr>
              <w:pStyle w:val="SITabletext"/>
            </w:pPr>
            <w:r w:rsidRPr="00BC69C6">
              <w:t>Release 1</w:t>
            </w:r>
          </w:p>
        </w:tc>
        <w:tc>
          <w:tcPr>
            <w:tcW w:w="1291" w:type="pct"/>
            <w:shd w:val="clear" w:color="auto" w:fill="auto"/>
          </w:tcPr>
          <w:p w14:paraId="69E24A53" w14:textId="77777777" w:rsidR="00F678A2" w:rsidRPr="00BC69C6" w:rsidRDefault="00F678A2" w:rsidP="006B7A46">
            <w:pPr>
              <w:pStyle w:val="SITabletext"/>
            </w:pPr>
            <w:r w:rsidRPr="00BC69C6">
              <w:t>FWPTMM5205 Optimise CNC operations</w:t>
            </w:r>
          </w:p>
          <w:p w14:paraId="294A3775" w14:textId="77777777" w:rsidR="00F678A2" w:rsidRPr="00BC69C6" w:rsidRDefault="00F678A2" w:rsidP="006B7A46">
            <w:pPr>
              <w:pStyle w:val="SITabletext"/>
              <w:rPr>
                <w:color w:val="auto"/>
                <w:lang w:val="en-US"/>
              </w:rPr>
            </w:pPr>
            <w:r w:rsidRPr="00BC69C6">
              <w:t>Release 2</w:t>
            </w:r>
          </w:p>
        </w:tc>
        <w:tc>
          <w:tcPr>
            <w:tcW w:w="1713" w:type="pct"/>
          </w:tcPr>
          <w:p w14:paraId="1F3E4D29" w14:textId="77777777" w:rsidR="00F678A2" w:rsidRPr="00BC69C6" w:rsidRDefault="00F678A2" w:rsidP="006B7A46">
            <w:pPr>
              <w:pStyle w:val="SITabletext"/>
              <w:rPr>
                <w:lang w:val="en-US"/>
              </w:rPr>
            </w:pPr>
            <w:r w:rsidRPr="00BC69C6">
              <w:t>Updated workplace health and safety requirements and foundation skills; clarified intent of unit and assessment requirements</w:t>
            </w:r>
          </w:p>
        </w:tc>
        <w:tc>
          <w:tcPr>
            <w:tcW w:w="788" w:type="pct"/>
          </w:tcPr>
          <w:p w14:paraId="3422E693" w14:textId="77777777" w:rsidR="00F678A2" w:rsidRDefault="00F678A2" w:rsidP="006B7A46">
            <w:pPr>
              <w:pStyle w:val="SITabletext"/>
              <w:rPr>
                <w:lang w:val="en-US"/>
              </w:rPr>
            </w:pPr>
            <w:r w:rsidRPr="008C6FB8">
              <w:rPr>
                <w:lang w:val="en-US"/>
              </w:rPr>
              <w:t>Equivalent</w:t>
            </w:r>
          </w:p>
        </w:tc>
      </w:tr>
      <w:tr w:rsidR="00F678A2" w:rsidRPr="00826982" w14:paraId="58F27953" w14:textId="77777777" w:rsidTr="007D7CA1">
        <w:trPr>
          <w:trHeight w:val="20"/>
        </w:trPr>
        <w:tc>
          <w:tcPr>
            <w:tcW w:w="1208" w:type="pct"/>
          </w:tcPr>
          <w:p w14:paraId="72762285" w14:textId="77777777" w:rsidR="00F678A2" w:rsidRPr="00BC69C6" w:rsidRDefault="00F678A2" w:rsidP="006B7A46">
            <w:pPr>
              <w:pStyle w:val="SITabletext"/>
            </w:pPr>
            <w:r w:rsidRPr="00BC69C6">
              <w:t>FWPTMM5206 Plan production</w:t>
            </w:r>
          </w:p>
          <w:p w14:paraId="391733D7" w14:textId="77777777" w:rsidR="00F678A2" w:rsidRPr="00BC69C6" w:rsidRDefault="00F678A2" w:rsidP="006B7A46">
            <w:pPr>
              <w:pStyle w:val="SITabletext"/>
            </w:pPr>
            <w:r w:rsidRPr="00BC69C6">
              <w:t>Release 1</w:t>
            </w:r>
          </w:p>
        </w:tc>
        <w:tc>
          <w:tcPr>
            <w:tcW w:w="1291" w:type="pct"/>
            <w:shd w:val="clear" w:color="auto" w:fill="auto"/>
          </w:tcPr>
          <w:p w14:paraId="4A2C8BC2" w14:textId="77777777" w:rsidR="00F678A2" w:rsidRPr="00BC69C6" w:rsidRDefault="00F678A2" w:rsidP="006B7A46">
            <w:pPr>
              <w:pStyle w:val="SITabletext"/>
            </w:pPr>
            <w:r w:rsidRPr="00BC69C6">
              <w:t>FWPTMM5206 Plan production</w:t>
            </w:r>
          </w:p>
          <w:p w14:paraId="29FA6459" w14:textId="77777777" w:rsidR="00F678A2" w:rsidRPr="00BC69C6" w:rsidRDefault="00F678A2" w:rsidP="006B7A46">
            <w:pPr>
              <w:pStyle w:val="SITabletext"/>
              <w:rPr>
                <w:color w:val="auto"/>
                <w:lang w:val="en-US"/>
              </w:rPr>
            </w:pPr>
            <w:r w:rsidRPr="00BC69C6">
              <w:t>Release 2</w:t>
            </w:r>
          </w:p>
        </w:tc>
        <w:tc>
          <w:tcPr>
            <w:tcW w:w="1713" w:type="pct"/>
          </w:tcPr>
          <w:p w14:paraId="05E88021" w14:textId="77777777" w:rsidR="00F678A2" w:rsidRPr="00BC69C6" w:rsidRDefault="00F678A2" w:rsidP="006B7A46">
            <w:pPr>
              <w:pStyle w:val="SITabletext"/>
              <w:rPr>
                <w:lang w:val="en-US"/>
              </w:rPr>
            </w:pPr>
            <w:r w:rsidRPr="00BC69C6">
              <w:t>Clarified intent of unit in application; updated foundations skills</w:t>
            </w:r>
          </w:p>
        </w:tc>
        <w:tc>
          <w:tcPr>
            <w:tcW w:w="788" w:type="pct"/>
          </w:tcPr>
          <w:p w14:paraId="438824A4" w14:textId="77777777" w:rsidR="00F678A2" w:rsidRDefault="00F678A2" w:rsidP="006B7A46">
            <w:pPr>
              <w:pStyle w:val="SITabletext"/>
              <w:rPr>
                <w:lang w:val="en-US"/>
              </w:rPr>
            </w:pPr>
            <w:r w:rsidRPr="008C6FB8">
              <w:rPr>
                <w:lang w:val="en-US"/>
              </w:rPr>
              <w:t>Equivalent</w:t>
            </w:r>
          </w:p>
        </w:tc>
      </w:tr>
      <w:tr w:rsidR="00F678A2" w:rsidRPr="00826982" w14:paraId="637E1F2A" w14:textId="77777777" w:rsidTr="007D7CA1">
        <w:trPr>
          <w:trHeight w:val="20"/>
        </w:trPr>
        <w:tc>
          <w:tcPr>
            <w:tcW w:w="1208" w:type="pct"/>
          </w:tcPr>
          <w:p w14:paraId="69254582" w14:textId="77777777" w:rsidR="00F678A2" w:rsidRPr="00BC69C6" w:rsidRDefault="00F678A2" w:rsidP="006B7A46">
            <w:pPr>
              <w:pStyle w:val="SITabletext"/>
            </w:pPr>
            <w:r>
              <w:rPr>
                <w:color w:val="auto"/>
                <w:lang w:val="en-US"/>
              </w:rPr>
              <w:t>Not applicable</w:t>
            </w:r>
          </w:p>
        </w:tc>
        <w:tc>
          <w:tcPr>
            <w:tcW w:w="1291" w:type="pct"/>
            <w:shd w:val="clear" w:color="auto" w:fill="auto"/>
          </w:tcPr>
          <w:p w14:paraId="55E87CB1" w14:textId="77777777" w:rsidR="00F678A2" w:rsidRPr="00BC69C6" w:rsidRDefault="00F678A2" w:rsidP="006B7A46">
            <w:pPr>
              <w:pStyle w:val="SITabletext"/>
            </w:pPr>
            <w:r w:rsidRPr="00BC69C6">
              <w:t xml:space="preserve">FWPTMM5209 </w:t>
            </w:r>
            <w:r>
              <w:t xml:space="preserve">Determine </w:t>
            </w:r>
            <w:r w:rsidRPr="00BC69C6">
              <w:t>prefabricated timber building systems</w:t>
            </w:r>
            <w:r>
              <w:t xml:space="preserve"> designs</w:t>
            </w:r>
            <w:r w:rsidRPr="00BC69C6">
              <w:t xml:space="preserve"> for compliance, </w:t>
            </w:r>
            <w:proofErr w:type="gramStart"/>
            <w:r w:rsidRPr="00BC69C6">
              <w:t>manufacture</w:t>
            </w:r>
            <w:proofErr w:type="gramEnd"/>
            <w:r w:rsidRPr="00BC69C6">
              <w:t xml:space="preserve"> and installation</w:t>
            </w:r>
          </w:p>
        </w:tc>
        <w:tc>
          <w:tcPr>
            <w:tcW w:w="1713" w:type="pct"/>
          </w:tcPr>
          <w:p w14:paraId="530484CA" w14:textId="77777777" w:rsidR="00F678A2" w:rsidRPr="00BC69C6" w:rsidRDefault="00F678A2" w:rsidP="006B7A46">
            <w:pPr>
              <w:pStyle w:val="SITabletext"/>
            </w:pPr>
            <w:r>
              <w:rPr>
                <w:lang w:val="en-US"/>
              </w:rPr>
              <w:t>New unit</w:t>
            </w:r>
          </w:p>
        </w:tc>
        <w:tc>
          <w:tcPr>
            <w:tcW w:w="788" w:type="pct"/>
          </w:tcPr>
          <w:p w14:paraId="6F672833" w14:textId="77777777" w:rsidR="00F678A2" w:rsidRPr="008C6FB8" w:rsidRDefault="00F678A2" w:rsidP="006B7A46">
            <w:pPr>
              <w:pStyle w:val="SITabletext"/>
              <w:rPr>
                <w:lang w:val="en-US"/>
              </w:rPr>
            </w:pPr>
            <w:r>
              <w:rPr>
                <w:lang w:val="en-US"/>
              </w:rPr>
              <w:t>Not applicable</w:t>
            </w:r>
          </w:p>
        </w:tc>
      </w:tr>
      <w:tr w:rsidR="00F678A2" w:rsidRPr="00826982" w14:paraId="3A5DA0D8" w14:textId="77777777" w:rsidTr="007D7CA1">
        <w:trPr>
          <w:trHeight w:val="20"/>
        </w:trPr>
        <w:tc>
          <w:tcPr>
            <w:tcW w:w="1208" w:type="pct"/>
          </w:tcPr>
          <w:p w14:paraId="787E8B29" w14:textId="77777777" w:rsidR="00F678A2" w:rsidRPr="00BC69C6" w:rsidRDefault="00F678A2" w:rsidP="006B7A46">
            <w:pPr>
              <w:pStyle w:val="SITabletext"/>
            </w:pPr>
            <w:r>
              <w:rPr>
                <w:color w:val="auto"/>
                <w:lang w:val="en-US"/>
              </w:rPr>
              <w:lastRenderedPageBreak/>
              <w:t>Not applicable</w:t>
            </w:r>
          </w:p>
        </w:tc>
        <w:tc>
          <w:tcPr>
            <w:tcW w:w="1291" w:type="pct"/>
            <w:shd w:val="clear" w:color="auto" w:fill="auto"/>
          </w:tcPr>
          <w:p w14:paraId="29AD9C3B" w14:textId="77777777" w:rsidR="00F678A2" w:rsidRDefault="00F678A2" w:rsidP="006B7A46">
            <w:pPr>
              <w:pStyle w:val="SITabletext"/>
            </w:pPr>
            <w:r w:rsidRPr="00BC69C6">
              <w:t>FWPTMM5210 Verify compliance and conformance of prefabricated timber building systems during manufacture</w:t>
            </w:r>
          </w:p>
          <w:p w14:paraId="044F527D" w14:textId="77777777" w:rsidR="00F678A2" w:rsidRPr="00BC69C6" w:rsidRDefault="00F678A2" w:rsidP="006B7A46">
            <w:pPr>
              <w:pStyle w:val="SITabletext"/>
            </w:pPr>
          </w:p>
        </w:tc>
        <w:tc>
          <w:tcPr>
            <w:tcW w:w="1713" w:type="pct"/>
          </w:tcPr>
          <w:p w14:paraId="721C2AB9" w14:textId="77777777" w:rsidR="00F678A2" w:rsidRPr="00BC69C6" w:rsidRDefault="00F678A2" w:rsidP="006B7A46">
            <w:pPr>
              <w:pStyle w:val="SITabletext"/>
            </w:pPr>
            <w:r>
              <w:rPr>
                <w:lang w:val="en-US"/>
              </w:rPr>
              <w:t>New unit</w:t>
            </w:r>
          </w:p>
        </w:tc>
        <w:tc>
          <w:tcPr>
            <w:tcW w:w="788" w:type="pct"/>
          </w:tcPr>
          <w:p w14:paraId="3D9FE694" w14:textId="77777777" w:rsidR="00F678A2" w:rsidRPr="008C6FB8" w:rsidRDefault="00F678A2" w:rsidP="006B7A46">
            <w:pPr>
              <w:pStyle w:val="SITabletext"/>
              <w:rPr>
                <w:lang w:val="en-US"/>
              </w:rPr>
            </w:pPr>
            <w:r>
              <w:rPr>
                <w:lang w:val="en-US"/>
              </w:rPr>
              <w:t>Not applicable</w:t>
            </w:r>
          </w:p>
        </w:tc>
      </w:tr>
      <w:tr w:rsidR="00F678A2" w:rsidRPr="00826982" w14:paraId="20779A97" w14:textId="77777777" w:rsidTr="007D7CA1">
        <w:trPr>
          <w:trHeight w:val="20"/>
        </w:trPr>
        <w:tc>
          <w:tcPr>
            <w:tcW w:w="1208" w:type="pct"/>
          </w:tcPr>
          <w:p w14:paraId="34F05995" w14:textId="77777777" w:rsidR="00F678A2" w:rsidRPr="00BC69C6" w:rsidRDefault="00F678A2" w:rsidP="006B7A46">
            <w:pPr>
              <w:pStyle w:val="SITabletext"/>
            </w:pPr>
            <w:r w:rsidRPr="00BC69C6">
              <w:t>FWPWPP3206 Laminate and veneer board surfaces</w:t>
            </w:r>
          </w:p>
          <w:p w14:paraId="03A97E2D" w14:textId="77777777" w:rsidR="00F678A2" w:rsidRPr="00BC69C6" w:rsidRDefault="00F678A2" w:rsidP="006B7A46">
            <w:pPr>
              <w:pStyle w:val="SITabletext"/>
            </w:pPr>
          </w:p>
        </w:tc>
        <w:tc>
          <w:tcPr>
            <w:tcW w:w="1291" w:type="pct"/>
            <w:shd w:val="clear" w:color="auto" w:fill="auto"/>
          </w:tcPr>
          <w:p w14:paraId="185A3E0C" w14:textId="77777777" w:rsidR="00F678A2" w:rsidRPr="00BC69C6" w:rsidRDefault="00F678A2" w:rsidP="006B7A46">
            <w:pPr>
              <w:pStyle w:val="SITabletext"/>
            </w:pPr>
            <w:r w:rsidRPr="00BC69C6">
              <w:t xml:space="preserve">FWPWPP3232 </w:t>
            </w:r>
            <w:r>
              <w:t xml:space="preserve">Operate a heat roll bonding machine to </w:t>
            </w:r>
            <w:proofErr w:type="gramStart"/>
            <w:r>
              <w:t>l</w:t>
            </w:r>
            <w:r w:rsidRPr="00BC69C6">
              <w:t>aminate</w:t>
            </w:r>
            <w:proofErr w:type="gramEnd"/>
            <w:r w:rsidRPr="00BC69C6">
              <w:t xml:space="preserve"> </w:t>
            </w:r>
            <w:r>
              <w:t>or</w:t>
            </w:r>
            <w:r w:rsidRPr="00BC69C6">
              <w:t xml:space="preserve"> veneer engineered wood panel surfaces</w:t>
            </w:r>
          </w:p>
          <w:p w14:paraId="590B0097" w14:textId="77777777" w:rsidR="00F678A2" w:rsidRPr="00BC69C6" w:rsidRDefault="00F678A2" w:rsidP="006B7A46">
            <w:pPr>
              <w:pStyle w:val="SITabletext"/>
              <w:rPr>
                <w:color w:val="auto"/>
                <w:lang w:val="en-US"/>
              </w:rPr>
            </w:pPr>
          </w:p>
        </w:tc>
        <w:tc>
          <w:tcPr>
            <w:tcW w:w="1713" w:type="pct"/>
          </w:tcPr>
          <w:p w14:paraId="16227D78" w14:textId="77777777" w:rsidR="00F678A2" w:rsidRPr="00BC69C6" w:rsidRDefault="00F678A2" w:rsidP="006B7A46">
            <w:pPr>
              <w:pStyle w:val="SITabletext"/>
              <w:rPr>
                <w:lang w:val="en-US"/>
              </w:rPr>
            </w:pPr>
            <w:r w:rsidRPr="00BC69C6">
              <w:t>Updated industry terminology, workplace health and safety requirements and foundation skills; clarified intent of the unit and assessment requirements; changed unit title and code for compliance and consistency with the updates</w:t>
            </w:r>
          </w:p>
        </w:tc>
        <w:tc>
          <w:tcPr>
            <w:tcW w:w="788" w:type="pct"/>
          </w:tcPr>
          <w:p w14:paraId="44342B8D" w14:textId="77777777" w:rsidR="00F678A2" w:rsidRDefault="00F678A2" w:rsidP="006B7A46">
            <w:pPr>
              <w:pStyle w:val="SITabletext"/>
              <w:rPr>
                <w:lang w:val="en-US"/>
              </w:rPr>
            </w:pPr>
            <w:r w:rsidRPr="008C6FB8">
              <w:rPr>
                <w:lang w:val="en-US"/>
              </w:rPr>
              <w:t>Equivalent</w:t>
            </w:r>
          </w:p>
        </w:tc>
      </w:tr>
      <w:tr w:rsidR="00F678A2" w:rsidRPr="00826982" w14:paraId="11B87B30" w14:textId="77777777" w:rsidTr="007D7CA1">
        <w:trPr>
          <w:trHeight w:val="20"/>
        </w:trPr>
        <w:tc>
          <w:tcPr>
            <w:tcW w:w="1208" w:type="pct"/>
          </w:tcPr>
          <w:p w14:paraId="27724895" w14:textId="77777777" w:rsidR="00F678A2" w:rsidRPr="00BC69C6" w:rsidRDefault="00F678A2" w:rsidP="006B7A46">
            <w:pPr>
              <w:pStyle w:val="SITabletext"/>
            </w:pPr>
            <w:r w:rsidRPr="00BC69C6">
              <w:t>FWPWPP3209 Prepare resin and additives</w:t>
            </w:r>
          </w:p>
          <w:p w14:paraId="665738AB" w14:textId="77777777" w:rsidR="00F678A2" w:rsidRPr="00BC69C6" w:rsidRDefault="00F678A2" w:rsidP="006B7A46">
            <w:pPr>
              <w:pStyle w:val="SITabletext"/>
            </w:pPr>
            <w:r w:rsidRPr="00BC69C6">
              <w:t>Release 1</w:t>
            </w:r>
          </w:p>
        </w:tc>
        <w:tc>
          <w:tcPr>
            <w:tcW w:w="1291" w:type="pct"/>
            <w:shd w:val="clear" w:color="auto" w:fill="auto"/>
          </w:tcPr>
          <w:p w14:paraId="3B25EF55" w14:textId="77777777" w:rsidR="00F678A2" w:rsidRPr="00BC69C6" w:rsidRDefault="00F678A2" w:rsidP="006B7A46">
            <w:pPr>
              <w:pStyle w:val="SITabletext"/>
            </w:pPr>
            <w:r w:rsidRPr="00BC69C6">
              <w:t>FWPWPP3209 Prepare resin and additives</w:t>
            </w:r>
          </w:p>
          <w:p w14:paraId="395B6958" w14:textId="77777777" w:rsidR="00F678A2" w:rsidRPr="00BC69C6" w:rsidRDefault="00F678A2" w:rsidP="006B7A46">
            <w:pPr>
              <w:pStyle w:val="SITabletext"/>
              <w:rPr>
                <w:color w:val="auto"/>
                <w:lang w:val="en-US"/>
              </w:rPr>
            </w:pPr>
            <w:r w:rsidRPr="00BC69C6">
              <w:t>Release 2</w:t>
            </w:r>
          </w:p>
        </w:tc>
        <w:tc>
          <w:tcPr>
            <w:tcW w:w="1713" w:type="pct"/>
          </w:tcPr>
          <w:p w14:paraId="02E52A2B" w14:textId="77777777" w:rsidR="00F678A2" w:rsidRPr="00BC69C6" w:rsidRDefault="00F678A2" w:rsidP="006B7A46">
            <w:pPr>
              <w:pStyle w:val="SITabletext"/>
              <w:rPr>
                <w:lang w:val="en-US"/>
              </w:rPr>
            </w:pPr>
            <w:r w:rsidRPr="00BC69C6">
              <w:t>Updated industry terminology, workplace health and safety requirements and foundation skills; clarified intent of the unit and assessment requirements</w:t>
            </w:r>
          </w:p>
        </w:tc>
        <w:tc>
          <w:tcPr>
            <w:tcW w:w="788" w:type="pct"/>
          </w:tcPr>
          <w:p w14:paraId="2C8F54E4" w14:textId="77777777" w:rsidR="00F678A2" w:rsidRDefault="00F678A2" w:rsidP="006B7A46">
            <w:pPr>
              <w:pStyle w:val="SITabletext"/>
              <w:rPr>
                <w:lang w:val="en-US"/>
              </w:rPr>
            </w:pPr>
            <w:r w:rsidRPr="008C6FB8">
              <w:rPr>
                <w:lang w:val="en-US"/>
              </w:rPr>
              <w:t>Equivalent</w:t>
            </w:r>
          </w:p>
        </w:tc>
      </w:tr>
      <w:tr w:rsidR="00F678A2" w:rsidRPr="00826982" w14:paraId="2829D57A" w14:textId="77777777" w:rsidTr="007D7CA1">
        <w:trPr>
          <w:trHeight w:val="20"/>
        </w:trPr>
        <w:tc>
          <w:tcPr>
            <w:tcW w:w="1208" w:type="pct"/>
          </w:tcPr>
          <w:p w14:paraId="6D5A8812" w14:textId="77777777" w:rsidR="00F678A2" w:rsidRPr="00BC69C6" w:rsidRDefault="00F678A2" w:rsidP="006B7A46">
            <w:pPr>
              <w:pStyle w:val="SITabletext"/>
            </w:pPr>
            <w:r w:rsidRPr="00BC69C6">
              <w:t>FWPWPP3210 Laminate board</w:t>
            </w:r>
          </w:p>
          <w:p w14:paraId="45231E1D" w14:textId="77777777" w:rsidR="00F678A2" w:rsidRPr="00BC69C6" w:rsidRDefault="00F678A2" w:rsidP="006B7A46">
            <w:pPr>
              <w:pStyle w:val="SITabletext"/>
            </w:pPr>
          </w:p>
        </w:tc>
        <w:tc>
          <w:tcPr>
            <w:tcW w:w="1291" w:type="pct"/>
            <w:shd w:val="clear" w:color="auto" w:fill="auto"/>
          </w:tcPr>
          <w:p w14:paraId="6F4716E0" w14:textId="77777777" w:rsidR="00F678A2" w:rsidRPr="00BC69C6" w:rsidRDefault="00F678A2" w:rsidP="006B7A46">
            <w:pPr>
              <w:pStyle w:val="SITabletext"/>
            </w:pPr>
            <w:r w:rsidRPr="00BC69C6">
              <w:t xml:space="preserve">FWPWPP3233 </w:t>
            </w:r>
            <w:r>
              <w:t xml:space="preserve">Operate a laminating press for </w:t>
            </w:r>
            <w:r w:rsidRPr="00BC69C6">
              <w:t>engineered wood panels</w:t>
            </w:r>
          </w:p>
          <w:p w14:paraId="15456F23" w14:textId="77777777" w:rsidR="00F678A2" w:rsidRPr="00BC69C6" w:rsidRDefault="00F678A2" w:rsidP="006B7A46">
            <w:pPr>
              <w:pStyle w:val="SITabletext"/>
              <w:rPr>
                <w:color w:val="auto"/>
                <w:lang w:val="en-US"/>
              </w:rPr>
            </w:pPr>
          </w:p>
        </w:tc>
        <w:tc>
          <w:tcPr>
            <w:tcW w:w="1713" w:type="pct"/>
          </w:tcPr>
          <w:p w14:paraId="23C54A96" w14:textId="77777777" w:rsidR="00F678A2" w:rsidRPr="00BC69C6" w:rsidRDefault="00F678A2" w:rsidP="006B7A46">
            <w:pPr>
              <w:pStyle w:val="SITabletext"/>
              <w:rPr>
                <w:lang w:val="en-US"/>
              </w:rPr>
            </w:pPr>
            <w:r w:rsidRPr="00BC69C6">
              <w:t>Updated industry terminology, workplace health and safety requirements and foundation skills; clarified intent of the unit and assessment requirements; changed unit title and code for compliance and consistency with the updates</w:t>
            </w:r>
          </w:p>
        </w:tc>
        <w:tc>
          <w:tcPr>
            <w:tcW w:w="788" w:type="pct"/>
          </w:tcPr>
          <w:p w14:paraId="62CB3129" w14:textId="77777777" w:rsidR="00F678A2" w:rsidRDefault="00F678A2" w:rsidP="006B7A46">
            <w:pPr>
              <w:pStyle w:val="SITabletext"/>
              <w:rPr>
                <w:lang w:val="en-US"/>
              </w:rPr>
            </w:pPr>
            <w:r w:rsidRPr="008C6FB8">
              <w:rPr>
                <w:lang w:val="en-US"/>
              </w:rPr>
              <w:t>Equivalent</w:t>
            </w:r>
          </w:p>
        </w:tc>
      </w:tr>
      <w:tr w:rsidR="00F678A2" w:rsidRPr="00826982" w14:paraId="2332B7D5" w14:textId="77777777" w:rsidTr="007D7CA1">
        <w:trPr>
          <w:trHeight w:val="20"/>
        </w:trPr>
        <w:tc>
          <w:tcPr>
            <w:tcW w:w="1208" w:type="pct"/>
          </w:tcPr>
          <w:p w14:paraId="67EF6C27" w14:textId="77777777" w:rsidR="00F678A2" w:rsidRDefault="00F678A2" w:rsidP="006B7A46">
            <w:pPr>
              <w:pStyle w:val="SITabletext"/>
            </w:pPr>
            <w:r>
              <w:t>FWPWPP3212 Dry material</w:t>
            </w:r>
          </w:p>
          <w:p w14:paraId="67151544" w14:textId="77777777" w:rsidR="00F678A2" w:rsidRPr="00BC69C6" w:rsidRDefault="00F678A2" w:rsidP="006B7A46">
            <w:pPr>
              <w:pStyle w:val="SITabletext"/>
            </w:pPr>
            <w:r>
              <w:t>Release 1</w:t>
            </w:r>
          </w:p>
        </w:tc>
        <w:tc>
          <w:tcPr>
            <w:tcW w:w="1291" w:type="pct"/>
            <w:shd w:val="clear" w:color="auto" w:fill="auto"/>
          </w:tcPr>
          <w:p w14:paraId="2EDDD0A2" w14:textId="77777777" w:rsidR="00F678A2" w:rsidRDefault="00F678A2" w:rsidP="006B7A46">
            <w:pPr>
              <w:pStyle w:val="SITabletext"/>
            </w:pPr>
            <w:r>
              <w:t>FWPWPP3212 Dry material</w:t>
            </w:r>
          </w:p>
          <w:p w14:paraId="0E99A528" w14:textId="77777777" w:rsidR="00F678A2" w:rsidRPr="00BC69C6" w:rsidRDefault="00F678A2" w:rsidP="006B7A46">
            <w:pPr>
              <w:pStyle w:val="SITabletext"/>
            </w:pPr>
            <w:r>
              <w:t>Release 2</w:t>
            </w:r>
          </w:p>
        </w:tc>
        <w:tc>
          <w:tcPr>
            <w:tcW w:w="1713" w:type="pct"/>
          </w:tcPr>
          <w:p w14:paraId="37619BE4" w14:textId="77777777" w:rsidR="00F678A2" w:rsidRPr="00BC69C6" w:rsidRDefault="00F678A2" w:rsidP="006B7A46">
            <w:pPr>
              <w:pStyle w:val="SITabletext"/>
            </w:pPr>
            <w:r>
              <w:t>Rectified error in Assessment Conditions</w:t>
            </w:r>
          </w:p>
        </w:tc>
        <w:tc>
          <w:tcPr>
            <w:tcW w:w="788" w:type="pct"/>
          </w:tcPr>
          <w:p w14:paraId="36A641AF" w14:textId="77777777" w:rsidR="00F678A2" w:rsidRPr="008C6FB8" w:rsidRDefault="00F678A2" w:rsidP="006B7A46">
            <w:pPr>
              <w:pStyle w:val="SITabletext"/>
              <w:rPr>
                <w:lang w:val="en-US"/>
              </w:rPr>
            </w:pPr>
            <w:r>
              <w:rPr>
                <w:lang w:val="en-US"/>
              </w:rPr>
              <w:t>Equivalent</w:t>
            </w:r>
          </w:p>
        </w:tc>
      </w:tr>
      <w:tr w:rsidR="00F678A2" w:rsidRPr="00826982" w14:paraId="17993B7E" w14:textId="77777777" w:rsidTr="007D7CA1">
        <w:trPr>
          <w:trHeight w:val="20"/>
        </w:trPr>
        <w:tc>
          <w:tcPr>
            <w:tcW w:w="1208" w:type="pct"/>
          </w:tcPr>
          <w:p w14:paraId="6BC33760" w14:textId="77777777" w:rsidR="00F678A2" w:rsidRPr="00BC69C6" w:rsidRDefault="00F678A2" w:rsidP="006B7A46">
            <w:pPr>
              <w:pStyle w:val="SITabletext"/>
            </w:pPr>
            <w:r w:rsidRPr="00BC69C6">
              <w:t>FWPWPP3219 Blend and test binding mixes</w:t>
            </w:r>
          </w:p>
          <w:p w14:paraId="3B304547" w14:textId="77777777" w:rsidR="00F678A2" w:rsidRPr="00BC69C6" w:rsidRDefault="00F678A2" w:rsidP="006B7A46">
            <w:pPr>
              <w:pStyle w:val="SITabletext"/>
            </w:pPr>
            <w:r w:rsidRPr="00BC69C6">
              <w:t>Release 1</w:t>
            </w:r>
          </w:p>
        </w:tc>
        <w:tc>
          <w:tcPr>
            <w:tcW w:w="1291" w:type="pct"/>
            <w:shd w:val="clear" w:color="auto" w:fill="auto"/>
          </w:tcPr>
          <w:p w14:paraId="45DE81BF" w14:textId="77777777" w:rsidR="00F678A2" w:rsidRPr="00BC69C6" w:rsidRDefault="00F678A2" w:rsidP="006B7A46">
            <w:pPr>
              <w:pStyle w:val="SITabletext"/>
            </w:pPr>
            <w:r w:rsidRPr="00BC69C6">
              <w:t>FWPWPP3219 Blend and test binding mixes</w:t>
            </w:r>
          </w:p>
          <w:p w14:paraId="042444C5" w14:textId="77777777" w:rsidR="00F678A2" w:rsidRPr="00BC69C6" w:rsidRDefault="00F678A2" w:rsidP="006B7A46">
            <w:pPr>
              <w:pStyle w:val="SITabletext"/>
              <w:rPr>
                <w:color w:val="auto"/>
                <w:lang w:val="en-US"/>
              </w:rPr>
            </w:pPr>
            <w:r w:rsidRPr="00BC69C6">
              <w:t>Release 2</w:t>
            </w:r>
          </w:p>
        </w:tc>
        <w:tc>
          <w:tcPr>
            <w:tcW w:w="1713" w:type="pct"/>
          </w:tcPr>
          <w:p w14:paraId="7E6EFEDF" w14:textId="77777777" w:rsidR="00F678A2" w:rsidRPr="00BC69C6" w:rsidRDefault="00F678A2" w:rsidP="006B7A46">
            <w:pPr>
              <w:pStyle w:val="SITabletext"/>
              <w:rPr>
                <w:lang w:val="en-US"/>
              </w:rPr>
            </w:pPr>
            <w:r w:rsidRPr="00BC69C6">
              <w:t>Updated industry terminology, workplace health and safety requirements and foundation skills; clarified intent of the unit and assessment requirements</w:t>
            </w:r>
          </w:p>
        </w:tc>
        <w:tc>
          <w:tcPr>
            <w:tcW w:w="788" w:type="pct"/>
          </w:tcPr>
          <w:p w14:paraId="0334B1E4" w14:textId="77777777" w:rsidR="00F678A2" w:rsidRDefault="00F678A2" w:rsidP="006B7A46">
            <w:pPr>
              <w:pStyle w:val="SITabletext"/>
              <w:rPr>
                <w:lang w:val="en-US"/>
              </w:rPr>
            </w:pPr>
            <w:r w:rsidRPr="008C6FB8">
              <w:rPr>
                <w:lang w:val="en-US"/>
              </w:rPr>
              <w:t>Equivalent</w:t>
            </w:r>
          </w:p>
        </w:tc>
      </w:tr>
      <w:tr w:rsidR="00F678A2" w:rsidRPr="00826982" w14:paraId="5AB9F078" w14:textId="77777777" w:rsidTr="007D7CA1">
        <w:trPr>
          <w:trHeight w:val="20"/>
        </w:trPr>
        <w:tc>
          <w:tcPr>
            <w:tcW w:w="1208" w:type="pct"/>
          </w:tcPr>
          <w:p w14:paraId="6C8C0513" w14:textId="77777777" w:rsidR="00F678A2" w:rsidRPr="00BC69C6" w:rsidRDefault="00F678A2" w:rsidP="006B7A46">
            <w:pPr>
              <w:pStyle w:val="SITabletext"/>
            </w:pPr>
            <w:r w:rsidRPr="00BC69C6">
              <w:t>FWPWPP3221 Trim new panels to size</w:t>
            </w:r>
          </w:p>
          <w:p w14:paraId="52AB9280" w14:textId="77777777" w:rsidR="00F678A2" w:rsidRPr="00BC69C6" w:rsidRDefault="00F678A2" w:rsidP="006B7A46">
            <w:pPr>
              <w:pStyle w:val="SITabletext"/>
            </w:pPr>
          </w:p>
        </w:tc>
        <w:tc>
          <w:tcPr>
            <w:tcW w:w="1291" w:type="pct"/>
            <w:shd w:val="clear" w:color="auto" w:fill="auto"/>
          </w:tcPr>
          <w:p w14:paraId="1B202838" w14:textId="77777777" w:rsidR="00F678A2" w:rsidRPr="00BC69C6" w:rsidRDefault="00F678A2" w:rsidP="006B7A46">
            <w:pPr>
              <w:pStyle w:val="SITabletext"/>
            </w:pPr>
            <w:r w:rsidRPr="00BC69C6">
              <w:t>FWPWPP3235 Trim new engineered wood panels to size</w:t>
            </w:r>
          </w:p>
          <w:p w14:paraId="3BB3BF84" w14:textId="77777777" w:rsidR="00F678A2" w:rsidRPr="00BC69C6" w:rsidRDefault="00F678A2" w:rsidP="006B7A46">
            <w:pPr>
              <w:pStyle w:val="SITabletext"/>
              <w:rPr>
                <w:color w:val="auto"/>
                <w:lang w:val="en-US"/>
              </w:rPr>
            </w:pPr>
          </w:p>
        </w:tc>
        <w:tc>
          <w:tcPr>
            <w:tcW w:w="1713" w:type="pct"/>
          </w:tcPr>
          <w:p w14:paraId="79C6F641" w14:textId="77777777" w:rsidR="00F678A2" w:rsidRPr="00BC69C6" w:rsidRDefault="00F678A2" w:rsidP="006B7A46">
            <w:pPr>
              <w:pStyle w:val="SITabletext"/>
              <w:rPr>
                <w:lang w:val="en-US"/>
              </w:rPr>
            </w:pPr>
            <w:r w:rsidRPr="00BC69C6">
              <w:t>Updated industry terminology, workplace health and safety requirements and foundation skills; clarified intent of the unit and assessment requirements; changed unit title and code for compliance and consistency with the updates</w:t>
            </w:r>
          </w:p>
        </w:tc>
        <w:tc>
          <w:tcPr>
            <w:tcW w:w="788" w:type="pct"/>
          </w:tcPr>
          <w:p w14:paraId="60E20A81" w14:textId="77777777" w:rsidR="00F678A2" w:rsidRDefault="00F678A2" w:rsidP="006B7A46">
            <w:pPr>
              <w:pStyle w:val="SITabletext"/>
              <w:rPr>
                <w:lang w:val="en-US"/>
              </w:rPr>
            </w:pPr>
            <w:r w:rsidRPr="008C6FB8">
              <w:rPr>
                <w:lang w:val="en-US"/>
              </w:rPr>
              <w:t>Equivalent</w:t>
            </w:r>
          </w:p>
        </w:tc>
      </w:tr>
      <w:tr w:rsidR="00F678A2" w:rsidRPr="00826982" w14:paraId="228C3F92" w14:textId="77777777" w:rsidTr="008155E1">
        <w:trPr>
          <w:trHeight w:val="20"/>
        </w:trPr>
        <w:tc>
          <w:tcPr>
            <w:tcW w:w="1208" w:type="pct"/>
            <w:tcBorders>
              <w:bottom w:val="single" w:sz="12" w:space="0" w:color="4C7D2C"/>
            </w:tcBorders>
          </w:tcPr>
          <w:p w14:paraId="2A4B243B" w14:textId="77777777" w:rsidR="00F678A2" w:rsidRPr="00BC69C6" w:rsidRDefault="00F678A2" w:rsidP="006B7A46">
            <w:pPr>
              <w:pStyle w:val="SITabletext"/>
            </w:pPr>
            <w:r w:rsidRPr="00BC69C6">
              <w:t>FWPWPP3226 Operate a continuous press</w:t>
            </w:r>
          </w:p>
          <w:p w14:paraId="1FB9AFD8" w14:textId="77777777" w:rsidR="00F678A2" w:rsidRPr="00BC69C6" w:rsidRDefault="00F678A2" w:rsidP="006B7A46">
            <w:pPr>
              <w:pStyle w:val="SITabletext"/>
            </w:pPr>
          </w:p>
        </w:tc>
        <w:tc>
          <w:tcPr>
            <w:tcW w:w="1291" w:type="pct"/>
            <w:tcBorders>
              <w:bottom w:val="single" w:sz="12" w:space="0" w:color="4C7D2C"/>
            </w:tcBorders>
            <w:shd w:val="clear" w:color="auto" w:fill="auto"/>
          </w:tcPr>
          <w:p w14:paraId="319BC517" w14:textId="77777777" w:rsidR="00F678A2" w:rsidRPr="00BC69C6" w:rsidRDefault="00F678A2" w:rsidP="006B7A46">
            <w:pPr>
              <w:pStyle w:val="SITabletext"/>
            </w:pPr>
            <w:r w:rsidRPr="00BC69C6">
              <w:t xml:space="preserve">FWPWPP3234 Operate a continuous press </w:t>
            </w:r>
            <w:proofErr w:type="gramStart"/>
            <w:r w:rsidRPr="00BC69C6">
              <w:t>for the production of</w:t>
            </w:r>
            <w:proofErr w:type="gramEnd"/>
            <w:r w:rsidRPr="00BC69C6">
              <w:t xml:space="preserve"> engineered wood panels</w:t>
            </w:r>
          </w:p>
          <w:p w14:paraId="3FE4D21B" w14:textId="77777777" w:rsidR="00F678A2" w:rsidRPr="00BC69C6" w:rsidRDefault="00F678A2" w:rsidP="006B7A46">
            <w:pPr>
              <w:pStyle w:val="SITabletext"/>
              <w:rPr>
                <w:color w:val="auto"/>
                <w:lang w:val="en-US"/>
              </w:rPr>
            </w:pPr>
          </w:p>
        </w:tc>
        <w:tc>
          <w:tcPr>
            <w:tcW w:w="1713" w:type="pct"/>
            <w:tcBorders>
              <w:bottom w:val="single" w:sz="12" w:space="0" w:color="4C7D2C"/>
            </w:tcBorders>
          </w:tcPr>
          <w:p w14:paraId="485D2BFA" w14:textId="77777777" w:rsidR="00F678A2" w:rsidRPr="00BC69C6" w:rsidRDefault="00F678A2" w:rsidP="006B7A46">
            <w:pPr>
              <w:pStyle w:val="SITabletext"/>
              <w:rPr>
                <w:lang w:val="en-US"/>
              </w:rPr>
            </w:pPr>
            <w:r w:rsidRPr="00BC69C6">
              <w:lastRenderedPageBreak/>
              <w:t xml:space="preserve">Updated industry terminology, workplace health and safety requirements and foundation skills; clarified intent of the unit and assessment requirements; changed </w:t>
            </w:r>
            <w:r w:rsidRPr="00BC69C6">
              <w:lastRenderedPageBreak/>
              <w:t>unit title and code for compliance and consistency with the updates</w:t>
            </w:r>
          </w:p>
        </w:tc>
        <w:tc>
          <w:tcPr>
            <w:tcW w:w="788" w:type="pct"/>
            <w:tcBorders>
              <w:bottom w:val="single" w:sz="12" w:space="0" w:color="4C7D2C"/>
            </w:tcBorders>
          </w:tcPr>
          <w:p w14:paraId="396CEB50" w14:textId="77777777" w:rsidR="00F678A2" w:rsidRDefault="00F678A2" w:rsidP="006B7A46">
            <w:pPr>
              <w:pStyle w:val="SITabletext"/>
              <w:rPr>
                <w:lang w:val="en-US"/>
              </w:rPr>
            </w:pPr>
            <w:r w:rsidRPr="008C6FB8">
              <w:rPr>
                <w:lang w:val="en-US"/>
              </w:rPr>
              <w:lastRenderedPageBreak/>
              <w:t>Equivalent</w:t>
            </w:r>
          </w:p>
        </w:tc>
      </w:tr>
      <w:tr w:rsidR="00F678A2" w:rsidRPr="00826982" w14:paraId="234A67E7" w14:textId="77777777" w:rsidTr="008155E1">
        <w:trPr>
          <w:trHeight w:val="20"/>
        </w:trPr>
        <w:tc>
          <w:tcPr>
            <w:tcW w:w="1208" w:type="pct"/>
            <w:tcBorders>
              <w:top w:val="single" w:sz="12" w:space="0" w:color="4C7D2C"/>
              <w:bottom w:val="single" w:sz="12" w:space="0" w:color="4C7D2C"/>
            </w:tcBorders>
          </w:tcPr>
          <w:p w14:paraId="796F7FE7" w14:textId="77777777" w:rsidR="00F678A2" w:rsidRPr="00BC69C6" w:rsidRDefault="00F678A2" w:rsidP="006B7A46">
            <w:pPr>
              <w:pStyle w:val="SITabletext"/>
            </w:pPr>
            <w:r w:rsidRPr="00BC69C6">
              <w:t>FWPWPP4201 Plan and coordinate panel production</w:t>
            </w:r>
          </w:p>
          <w:p w14:paraId="458AC624" w14:textId="77777777" w:rsidR="00F678A2" w:rsidRPr="00BC69C6" w:rsidRDefault="00F678A2" w:rsidP="006B7A46">
            <w:pPr>
              <w:pStyle w:val="SITabletext"/>
            </w:pPr>
          </w:p>
        </w:tc>
        <w:tc>
          <w:tcPr>
            <w:tcW w:w="1291" w:type="pct"/>
            <w:tcBorders>
              <w:top w:val="single" w:sz="12" w:space="0" w:color="4C7D2C"/>
              <w:bottom w:val="single" w:sz="12" w:space="0" w:color="4C7D2C"/>
            </w:tcBorders>
            <w:shd w:val="clear" w:color="auto" w:fill="auto"/>
          </w:tcPr>
          <w:p w14:paraId="77E02B6A" w14:textId="77777777" w:rsidR="00F678A2" w:rsidRPr="00BC69C6" w:rsidRDefault="00F678A2" w:rsidP="006B7A46">
            <w:pPr>
              <w:pStyle w:val="SITabletext"/>
            </w:pPr>
            <w:r w:rsidRPr="00BC69C6">
              <w:t>FWPWPP4203 Plan and coordinate engineered wood panel production</w:t>
            </w:r>
          </w:p>
          <w:p w14:paraId="6DEE87A1" w14:textId="77777777" w:rsidR="00F678A2" w:rsidRPr="00BC69C6" w:rsidRDefault="00F678A2" w:rsidP="006B7A46">
            <w:pPr>
              <w:pStyle w:val="SITabletext"/>
              <w:rPr>
                <w:color w:val="auto"/>
                <w:lang w:val="en-US"/>
              </w:rPr>
            </w:pPr>
          </w:p>
        </w:tc>
        <w:tc>
          <w:tcPr>
            <w:tcW w:w="1713" w:type="pct"/>
            <w:tcBorders>
              <w:top w:val="single" w:sz="12" w:space="0" w:color="4C7D2C"/>
              <w:bottom w:val="single" w:sz="12" w:space="0" w:color="4C7D2C"/>
            </w:tcBorders>
          </w:tcPr>
          <w:p w14:paraId="72D60AB8" w14:textId="77777777" w:rsidR="00F678A2" w:rsidRPr="00BC69C6" w:rsidRDefault="00F678A2" w:rsidP="006B7A46">
            <w:pPr>
              <w:pStyle w:val="SITabletext"/>
              <w:rPr>
                <w:lang w:val="en-US"/>
              </w:rPr>
            </w:pPr>
            <w:r w:rsidRPr="00BC69C6">
              <w:t>Updated industry terminology, workplace health and safety requirements and foundation skills; clarified intent of the unit and assessment requirements; changed unit title and code for compliance and consistency with the updates</w:t>
            </w:r>
          </w:p>
        </w:tc>
        <w:tc>
          <w:tcPr>
            <w:tcW w:w="788" w:type="pct"/>
            <w:tcBorders>
              <w:top w:val="single" w:sz="12" w:space="0" w:color="4C7D2C"/>
              <w:bottom w:val="single" w:sz="12" w:space="0" w:color="4C7D2C"/>
            </w:tcBorders>
          </w:tcPr>
          <w:p w14:paraId="18662FF4" w14:textId="77777777" w:rsidR="00F678A2" w:rsidRDefault="00F678A2" w:rsidP="006B7A46">
            <w:pPr>
              <w:pStyle w:val="SITabletext"/>
              <w:rPr>
                <w:lang w:val="en-US"/>
              </w:rPr>
            </w:pPr>
            <w:r w:rsidRPr="008C6FB8">
              <w:rPr>
                <w:lang w:val="en-US"/>
              </w:rPr>
              <w:t>Equivalent</w:t>
            </w:r>
          </w:p>
        </w:tc>
      </w:tr>
    </w:tbl>
    <w:p w14:paraId="7880CE99" w14:textId="77777777" w:rsidR="00F678A2" w:rsidRDefault="00F678A2" w:rsidP="00F678A2">
      <w:pPr>
        <w:pStyle w:val="SIBody-Normal"/>
        <w:sectPr w:rsidR="00F678A2" w:rsidSect="004544DA">
          <w:pgSz w:w="11906" w:h="16838"/>
          <w:pgMar w:top="1440" w:right="1440" w:bottom="1440" w:left="1440" w:header="708" w:footer="708" w:gutter="0"/>
          <w:cols w:space="708"/>
          <w:titlePg/>
          <w:docGrid w:linePitch="360"/>
        </w:sectPr>
      </w:pPr>
    </w:p>
    <w:p w14:paraId="0082C0F1" w14:textId="77777777" w:rsidR="00F678A2" w:rsidRPr="001B7C60" w:rsidRDefault="00F678A2" w:rsidP="00F678A2">
      <w:pPr>
        <w:pStyle w:val="SIHeading2"/>
        <w:rPr>
          <w:noProof/>
        </w:rPr>
      </w:pPr>
      <w:bookmarkStart w:id="156" w:name="_Toc119588068"/>
      <w:bookmarkStart w:id="157" w:name="_Toc148363218"/>
      <w:r w:rsidRPr="001B7C60">
        <w:rPr>
          <w:noProof/>
        </w:rPr>
        <w:lastRenderedPageBreak/>
        <w:t xml:space="preserve">FWP Forest and Wood Products Training Package Version </w:t>
      </w:r>
      <w:r>
        <w:rPr>
          <w:noProof/>
        </w:rPr>
        <w:t>3</w:t>
      </w:r>
      <w:r w:rsidRPr="001B7C60">
        <w:rPr>
          <w:noProof/>
        </w:rPr>
        <w:t>.0</w:t>
      </w:r>
      <w:r>
        <w:rPr>
          <w:noProof/>
        </w:rPr>
        <w:t xml:space="preserve"> to Version 2.0</w:t>
      </w:r>
      <w:bookmarkEnd w:id="156"/>
      <w:bookmarkEnd w:id="157"/>
    </w:p>
    <w:p w14:paraId="33308CAF" w14:textId="77777777" w:rsidR="00F678A2" w:rsidRDefault="00F678A2" w:rsidP="00E33E95">
      <w:pPr>
        <w:pStyle w:val="Heading4SI"/>
      </w:pPr>
      <w:bookmarkStart w:id="158" w:name="_Toc148363219"/>
      <w:r>
        <w:t>Q</w:t>
      </w:r>
      <w:r w:rsidRPr="005B63B9">
        <w:t>ualifications</w:t>
      </w:r>
      <w:bookmarkEnd w:id="158"/>
    </w:p>
    <w:p w14:paraId="6891D2B7" w14:textId="77777777" w:rsidR="00F678A2" w:rsidRPr="007A66AD" w:rsidRDefault="00F678A2" w:rsidP="007A66AD">
      <w:pPr>
        <w:pStyle w:val="SITableHeading1"/>
        <w:jc w:val="center"/>
        <w:rPr>
          <w:i/>
          <w:iCs/>
        </w:rPr>
      </w:pPr>
      <w:r w:rsidRPr="007A66AD">
        <w:rPr>
          <w:i/>
          <w:iCs/>
        </w:rPr>
        <w:t xml:space="preserve">Mapping of qualifications from FWP Forest and Wood Products Training Package </w:t>
      </w:r>
    </w:p>
    <w:p w14:paraId="3D4DA437" w14:textId="4C7A7CDB" w:rsidR="00F678A2" w:rsidRPr="007A66AD" w:rsidRDefault="00F678A2" w:rsidP="007A66AD">
      <w:pPr>
        <w:pStyle w:val="SITableHeading1"/>
        <w:jc w:val="center"/>
        <w:rPr>
          <w:i/>
          <w:iCs/>
        </w:rPr>
      </w:pPr>
      <w:r w:rsidRPr="007A66AD">
        <w:rPr>
          <w:i/>
          <w:iCs/>
        </w:rPr>
        <w:t>Version 3.0 to Version 2.0</w:t>
      </w:r>
    </w:p>
    <w:tbl>
      <w:tblPr>
        <w:tblW w:w="4871" w:type="pct"/>
        <w:tblBorders>
          <w:insideH w:val="single" w:sz="12" w:space="0" w:color="4C7D2C"/>
        </w:tblBorders>
        <w:tblLook w:val="04A0" w:firstRow="1" w:lastRow="0" w:firstColumn="1" w:lastColumn="0" w:noHBand="0" w:noVBand="1"/>
      </w:tblPr>
      <w:tblGrid>
        <w:gridCol w:w="2125"/>
        <w:gridCol w:w="2270"/>
        <w:gridCol w:w="2979"/>
        <w:gridCol w:w="1419"/>
      </w:tblGrid>
      <w:tr w:rsidR="00F678A2" w:rsidRPr="00C73D61" w14:paraId="17419844" w14:textId="77777777" w:rsidTr="00C22DE1">
        <w:trPr>
          <w:trHeight w:val="20"/>
          <w:tblHeader/>
        </w:trPr>
        <w:tc>
          <w:tcPr>
            <w:tcW w:w="1208" w:type="pct"/>
            <w:tcBorders>
              <w:top w:val="single" w:sz="12" w:space="0" w:color="4C7D2C"/>
              <w:bottom w:val="single" w:sz="12" w:space="0" w:color="4C7D2C"/>
            </w:tcBorders>
          </w:tcPr>
          <w:p w14:paraId="66A19929" w14:textId="77777777" w:rsidR="00F678A2" w:rsidRPr="000D4C17" w:rsidRDefault="00F678A2" w:rsidP="00911E24">
            <w:pPr>
              <w:pStyle w:val="SITableHeading2"/>
            </w:pPr>
            <w:r w:rsidRPr="000D4C17">
              <w:t>Code and title (Version 2.0)</w:t>
            </w:r>
          </w:p>
        </w:tc>
        <w:tc>
          <w:tcPr>
            <w:tcW w:w="1291" w:type="pct"/>
            <w:tcBorders>
              <w:top w:val="single" w:sz="12" w:space="0" w:color="4C7D2C"/>
              <w:bottom w:val="single" w:sz="12" w:space="0" w:color="4C7D2C"/>
            </w:tcBorders>
            <w:shd w:val="clear" w:color="auto" w:fill="auto"/>
          </w:tcPr>
          <w:p w14:paraId="607DA929" w14:textId="77777777" w:rsidR="00F678A2" w:rsidRPr="000D4C17" w:rsidRDefault="00F678A2" w:rsidP="00911E24">
            <w:pPr>
              <w:pStyle w:val="SITableHeading2"/>
            </w:pPr>
            <w:r w:rsidRPr="000D4C17">
              <w:t>Code and title (Version 3.0)</w:t>
            </w:r>
          </w:p>
        </w:tc>
        <w:tc>
          <w:tcPr>
            <w:tcW w:w="1694" w:type="pct"/>
            <w:tcBorders>
              <w:top w:val="single" w:sz="12" w:space="0" w:color="4C7D2C"/>
              <w:bottom w:val="single" w:sz="12" w:space="0" w:color="4C7D2C"/>
            </w:tcBorders>
            <w:shd w:val="clear" w:color="auto" w:fill="auto"/>
          </w:tcPr>
          <w:p w14:paraId="4FCF7FFB" w14:textId="77777777" w:rsidR="00F678A2" w:rsidRPr="000D4C17" w:rsidRDefault="00F678A2" w:rsidP="00911E24">
            <w:pPr>
              <w:pStyle w:val="SITableHeading2"/>
            </w:pPr>
            <w:r w:rsidRPr="000D4C17">
              <w:t>Comments</w:t>
            </w:r>
          </w:p>
        </w:tc>
        <w:tc>
          <w:tcPr>
            <w:tcW w:w="807" w:type="pct"/>
            <w:tcBorders>
              <w:top w:val="single" w:sz="12" w:space="0" w:color="4C7D2C"/>
              <w:bottom w:val="single" w:sz="12" w:space="0" w:color="4C7D2C"/>
            </w:tcBorders>
            <w:shd w:val="clear" w:color="auto" w:fill="auto"/>
          </w:tcPr>
          <w:p w14:paraId="666DA436" w14:textId="77777777" w:rsidR="00F678A2" w:rsidRPr="000D4C17" w:rsidRDefault="00F678A2" w:rsidP="00911E24">
            <w:pPr>
              <w:pStyle w:val="SITableHeading2"/>
            </w:pPr>
            <w:r w:rsidRPr="000D4C17">
              <w:t>Equivalence statement</w:t>
            </w:r>
          </w:p>
        </w:tc>
      </w:tr>
      <w:tr w:rsidR="00F678A2" w:rsidRPr="00C73D61" w14:paraId="69D2E7B5" w14:textId="77777777" w:rsidTr="00C22DE1">
        <w:trPr>
          <w:trHeight w:val="20"/>
        </w:trPr>
        <w:tc>
          <w:tcPr>
            <w:tcW w:w="1208" w:type="pct"/>
            <w:tcBorders>
              <w:top w:val="single" w:sz="12" w:space="0" w:color="4C7D2C"/>
            </w:tcBorders>
          </w:tcPr>
          <w:p w14:paraId="4A7B2AB7" w14:textId="0DCE5F33" w:rsidR="00F678A2" w:rsidRDefault="00F678A2" w:rsidP="006B7A46">
            <w:pPr>
              <w:pStyle w:val="SITabletext"/>
            </w:pPr>
            <w:r>
              <w:t>FWP</w:t>
            </w:r>
            <w:r w:rsidR="003B04DB">
              <w:t>20116 Certificate</w:t>
            </w:r>
            <w:r w:rsidRPr="008234E3">
              <w:t xml:space="preserve"> II in Forest Growing and Management</w:t>
            </w:r>
          </w:p>
        </w:tc>
        <w:tc>
          <w:tcPr>
            <w:tcW w:w="1291" w:type="pct"/>
            <w:tcBorders>
              <w:top w:val="single" w:sz="12" w:space="0" w:color="4C7D2C"/>
            </w:tcBorders>
            <w:shd w:val="clear" w:color="auto" w:fill="auto"/>
          </w:tcPr>
          <w:p w14:paraId="7222894A" w14:textId="6628093E" w:rsidR="00F678A2" w:rsidRPr="00D10A12" w:rsidRDefault="00F678A2" w:rsidP="006B7A46">
            <w:pPr>
              <w:pStyle w:val="SITabletext"/>
            </w:pPr>
            <w:r>
              <w:t>FWP</w:t>
            </w:r>
            <w:r w:rsidR="003B04DB">
              <w:t>20116 Certificate</w:t>
            </w:r>
            <w:r w:rsidRPr="008234E3">
              <w:t xml:space="preserve"> II in Forest Growing and Management</w:t>
            </w:r>
          </w:p>
        </w:tc>
        <w:tc>
          <w:tcPr>
            <w:tcW w:w="1694" w:type="pct"/>
            <w:tcBorders>
              <w:top w:val="single" w:sz="12" w:space="0" w:color="4C7D2C"/>
            </w:tcBorders>
            <w:shd w:val="clear" w:color="auto" w:fill="auto"/>
          </w:tcPr>
          <w:p w14:paraId="31F9E1C8" w14:textId="77777777" w:rsidR="00F678A2" w:rsidRDefault="00F678A2" w:rsidP="006B7A46">
            <w:pPr>
              <w:pStyle w:val="SITabletext"/>
            </w:pPr>
            <w:r>
              <w:t xml:space="preserve">Updated to include revised units and superseded and deleted imported units </w:t>
            </w:r>
          </w:p>
        </w:tc>
        <w:tc>
          <w:tcPr>
            <w:tcW w:w="807" w:type="pct"/>
            <w:tcBorders>
              <w:top w:val="single" w:sz="12" w:space="0" w:color="4C7D2C"/>
            </w:tcBorders>
            <w:shd w:val="clear" w:color="auto" w:fill="auto"/>
          </w:tcPr>
          <w:p w14:paraId="5A577FE9" w14:textId="77777777" w:rsidR="00F678A2" w:rsidRDefault="00F678A2" w:rsidP="006B7A46">
            <w:pPr>
              <w:pStyle w:val="SITabletext"/>
            </w:pPr>
            <w:r>
              <w:t>Equivalent</w:t>
            </w:r>
          </w:p>
        </w:tc>
      </w:tr>
      <w:tr w:rsidR="00F678A2" w:rsidRPr="00C73D61" w14:paraId="63161B85" w14:textId="77777777" w:rsidTr="00C22DE1">
        <w:trPr>
          <w:trHeight w:val="20"/>
        </w:trPr>
        <w:tc>
          <w:tcPr>
            <w:tcW w:w="1208" w:type="pct"/>
          </w:tcPr>
          <w:p w14:paraId="5B0FF154" w14:textId="3A96F829" w:rsidR="00F678A2" w:rsidRPr="00D10A12" w:rsidRDefault="00F678A2" w:rsidP="006B7A46">
            <w:pPr>
              <w:pStyle w:val="SITabletext"/>
            </w:pPr>
            <w:r w:rsidRPr="00D10A12">
              <w:t>FWP</w:t>
            </w:r>
            <w:r w:rsidR="003B04DB" w:rsidRPr="00D10A12">
              <w:t>20216 Certificate</w:t>
            </w:r>
            <w:r w:rsidRPr="00D10A12">
              <w:t xml:space="preserve"> II in Harvesting and Haulage</w:t>
            </w:r>
          </w:p>
        </w:tc>
        <w:tc>
          <w:tcPr>
            <w:tcW w:w="1291" w:type="pct"/>
            <w:shd w:val="clear" w:color="auto" w:fill="auto"/>
          </w:tcPr>
          <w:p w14:paraId="0DAA16E9" w14:textId="3DB21B02" w:rsidR="00F678A2" w:rsidRPr="00AF13BD" w:rsidRDefault="00F678A2" w:rsidP="006B7A46">
            <w:pPr>
              <w:pStyle w:val="SITabletext"/>
            </w:pPr>
            <w:r w:rsidRPr="00D10A12">
              <w:t>FWP</w:t>
            </w:r>
            <w:r w:rsidR="003B04DB" w:rsidRPr="00D10A12">
              <w:t>20216 Certificate</w:t>
            </w:r>
            <w:r w:rsidRPr="00D10A12">
              <w:t xml:space="preserve"> II in Harvesting and Haulage</w:t>
            </w:r>
          </w:p>
        </w:tc>
        <w:tc>
          <w:tcPr>
            <w:tcW w:w="1694" w:type="pct"/>
            <w:shd w:val="clear" w:color="auto" w:fill="auto"/>
          </w:tcPr>
          <w:p w14:paraId="513D91A1" w14:textId="77777777" w:rsidR="00F678A2" w:rsidRPr="00172004" w:rsidRDefault="00F678A2" w:rsidP="006B7A46">
            <w:pPr>
              <w:pStyle w:val="SITabletext"/>
            </w:pPr>
            <w:r>
              <w:t xml:space="preserve">Updated to include revised units and superseded and deleted imported units </w:t>
            </w:r>
          </w:p>
        </w:tc>
        <w:tc>
          <w:tcPr>
            <w:tcW w:w="807" w:type="pct"/>
            <w:shd w:val="clear" w:color="auto" w:fill="auto"/>
          </w:tcPr>
          <w:p w14:paraId="4208B50A" w14:textId="77777777" w:rsidR="00F678A2" w:rsidRPr="00172004" w:rsidRDefault="00F678A2" w:rsidP="006B7A46">
            <w:pPr>
              <w:pStyle w:val="SITabletext"/>
            </w:pPr>
            <w:r>
              <w:t>Equivalent</w:t>
            </w:r>
          </w:p>
        </w:tc>
      </w:tr>
      <w:tr w:rsidR="00F678A2" w:rsidRPr="00C73D61" w14:paraId="05472543" w14:textId="77777777" w:rsidTr="00C22DE1">
        <w:trPr>
          <w:trHeight w:val="20"/>
        </w:trPr>
        <w:tc>
          <w:tcPr>
            <w:tcW w:w="1208" w:type="pct"/>
          </w:tcPr>
          <w:p w14:paraId="18DB755A" w14:textId="649965C8" w:rsidR="00F678A2" w:rsidRPr="00E45627" w:rsidRDefault="00F678A2" w:rsidP="000108D1">
            <w:pPr>
              <w:pStyle w:val="SITabletext"/>
            </w:pPr>
            <w:r w:rsidRPr="00E45627">
              <w:t>FWP20316</w:t>
            </w:r>
            <w:r w:rsidRPr="00864011">
              <w:t xml:space="preserve"> </w:t>
            </w:r>
            <w:r w:rsidRPr="00E45627">
              <w:t>Certificate II in Sawmilling and Processing</w:t>
            </w:r>
          </w:p>
        </w:tc>
        <w:tc>
          <w:tcPr>
            <w:tcW w:w="1291" w:type="pct"/>
            <w:shd w:val="clear" w:color="auto" w:fill="auto"/>
          </w:tcPr>
          <w:p w14:paraId="2A7261A7" w14:textId="31145D23" w:rsidR="00F678A2" w:rsidRPr="00E45627" w:rsidRDefault="00F678A2" w:rsidP="000108D1">
            <w:pPr>
              <w:pStyle w:val="SITabletext"/>
            </w:pPr>
            <w:r w:rsidRPr="00E45627">
              <w:t>FWP20316</w:t>
            </w:r>
            <w:r w:rsidRPr="00864011">
              <w:t xml:space="preserve"> </w:t>
            </w:r>
            <w:r w:rsidRPr="00E45627">
              <w:t>Certificate II in Sawmilling and Processing</w:t>
            </w:r>
          </w:p>
        </w:tc>
        <w:tc>
          <w:tcPr>
            <w:tcW w:w="1694" w:type="pct"/>
            <w:shd w:val="clear" w:color="auto" w:fill="auto"/>
          </w:tcPr>
          <w:p w14:paraId="0118FBB8" w14:textId="77777777" w:rsidR="00F678A2" w:rsidRDefault="00F678A2" w:rsidP="006B7A46">
            <w:pPr>
              <w:pStyle w:val="SITabletext"/>
            </w:pPr>
            <w:r w:rsidRPr="005B4C6D">
              <w:t xml:space="preserve">Updated to include revised units and superseded and deleted imported units </w:t>
            </w:r>
          </w:p>
        </w:tc>
        <w:tc>
          <w:tcPr>
            <w:tcW w:w="807" w:type="pct"/>
            <w:shd w:val="clear" w:color="auto" w:fill="auto"/>
          </w:tcPr>
          <w:p w14:paraId="367D703A" w14:textId="77777777" w:rsidR="00F678A2" w:rsidRDefault="00F678A2" w:rsidP="006B7A46">
            <w:pPr>
              <w:pStyle w:val="SITabletext"/>
            </w:pPr>
            <w:r>
              <w:t>Equivalent</w:t>
            </w:r>
          </w:p>
        </w:tc>
      </w:tr>
      <w:tr w:rsidR="00F678A2" w:rsidRPr="00C73D61" w14:paraId="7D9DCA34" w14:textId="77777777" w:rsidTr="00C22DE1">
        <w:trPr>
          <w:trHeight w:val="20"/>
        </w:trPr>
        <w:tc>
          <w:tcPr>
            <w:tcW w:w="1208" w:type="pct"/>
          </w:tcPr>
          <w:p w14:paraId="156D1F29" w14:textId="77777777" w:rsidR="00F678A2" w:rsidRPr="00E45627" w:rsidRDefault="00F678A2" w:rsidP="006B7A46">
            <w:pPr>
              <w:pStyle w:val="SITabletext"/>
            </w:pPr>
            <w:r w:rsidRPr="00E45627">
              <w:t>FWP20416</w:t>
            </w:r>
            <w:r w:rsidRPr="00864011">
              <w:t xml:space="preserve"> </w:t>
            </w:r>
            <w:r w:rsidRPr="00E45627">
              <w:t>Certificate II in Wood Panel Products</w:t>
            </w:r>
            <w:r w:rsidRPr="00864011">
              <w:t xml:space="preserve"> </w:t>
            </w:r>
          </w:p>
        </w:tc>
        <w:tc>
          <w:tcPr>
            <w:tcW w:w="1291" w:type="pct"/>
            <w:shd w:val="clear" w:color="auto" w:fill="auto"/>
          </w:tcPr>
          <w:p w14:paraId="165114A1" w14:textId="77777777" w:rsidR="00F678A2" w:rsidRDefault="00F678A2" w:rsidP="006B7A46">
            <w:pPr>
              <w:pStyle w:val="SITabletext"/>
            </w:pPr>
            <w:r w:rsidRPr="00E45627">
              <w:t>FWP20416</w:t>
            </w:r>
            <w:r w:rsidRPr="00864011">
              <w:t xml:space="preserve"> </w:t>
            </w:r>
            <w:r w:rsidRPr="00E45627">
              <w:t>Certificate II in Wood Panel Products</w:t>
            </w:r>
            <w:r w:rsidRPr="00864011">
              <w:t xml:space="preserve"> </w:t>
            </w:r>
          </w:p>
        </w:tc>
        <w:tc>
          <w:tcPr>
            <w:tcW w:w="1694" w:type="pct"/>
            <w:shd w:val="clear" w:color="auto" w:fill="auto"/>
          </w:tcPr>
          <w:p w14:paraId="3F9128D3" w14:textId="77777777" w:rsidR="00F678A2" w:rsidRDefault="00F678A2" w:rsidP="006B7A46">
            <w:pPr>
              <w:pStyle w:val="SITabletext"/>
            </w:pPr>
            <w:r w:rsidRPr="005B4C6D">
              <w:t>Updated to include revised units and superseded and deleted imported units</w:t>
            </w:r>
          </w:p>
        </w:tc>
        <w:tc>
          <w:tcPr>
            <w:tcW w:w="807" w:type="pct"/>
            <w:shd w:val="clear" w:color="auto" w:fill="auto"/>
          </w:tcPr>
          <w:p w14:paraId="3ED7F34E" w14:textId="77777777" w:rsidR="00F678A2" w:rsidRDefault="00F678A2" w:rsidP="006B7A46">
            <w:pPr>
              <w:pStyle w:val="SITabletext"/>
            </w:pPr>
            <w:r>
              <w:t>Equivalent</w:t>
            </w:r>
          </w:p>
        </w:tc>
      </w:tr>
      <w:tr w:rsidR="00F678A2" w:rsidRPr="00C73D61" w14:paraId="5DCFA991" w14:textId="77777777" w:rsidTr="00C22DE1">
        <w:trPr>
          <w:trHeight w:val="20"/>
        </w:trPr>
        <w:tc>
          <w:tcPr>
            <w:tcW w:w="1208" w:type="pct"/>
          </w:tcPr>
          <w:p w14:paraId="2963290C" w14:textId="77777777" w:rsidR="00F678A2" w:rsidRPr="00864011" w:rsidRDefault="00F678A2" w:rsidP="006B7A46">
            <w:pPr>
              <w:pStyle w:val="SITabletext"/>
            </w:pPr>
            <w:r w:rsidRPr="00864011">
              <w:t>FWP30116 Certificate III in Forest Growing and Management</w:t>
            </w:r>
          </w:p>
        </w:tc>
        <w:tc>
          <w:tcPr>
            <w:tcW w:w="1291" w:type="pct"/>
            <w:shd w:val="clear" w:color="auto" w:fill="auto"/>
          </w:tcPr>
          <w:p w14:paraId="5C2A8A73" w14:textId="77777777" w:rsidR="00F678A2" w:rsidRDefault="00F678A2" w:rsidP="006B7A46">
            <w:pPr>
              <w:pStyle w:val="SITabletext"/>
            </w:pPr>
            <w:r w:rsidRPr="00864011">
              <w:t>FWP30116 Certificate III in Forest Growing and Management</w:t>
            </w:r>
          </w:p>
        </w:tc>
        <w:tc>
          <w:tcPr>
            <w:tcW w:w="1694" w:type="pct"/>
            <w:shd w:val="clear" w:color="auto" w:fill="auto"/>
          </w:tcPr>
          <w:p w14:paraId="670E367E" w14:textId="77777777" w:rsidR="00F678A2" w:rsidRDefault="00F678A2" w:rsidP="006B7A46">
            <w:pPr>
              <w:pStyle w:val="SITabletext"/>
            </w:pPr>
            <w:r w:rsidRPr="005B4C6D">
              <w:t xml:space="preserve">Updated to include revised units and superseded and deleted imported units </w:t>
            </w:r>
          </w:p>
        </w:tc>
        <w:tc>
          <w:tcPr>
            <w:tcW w:w="807" w:type="pct"/>
            <w:shd w:val="clear" w:color="auto" w:fill="auto"/>
          </w:tcPr>
          <w:p w14:paraId="274D5C03" w14:textId="77777777" w:rsidR="00F678A2" w:rsidRDefault="00F678A2" w:rsidP="006B7A46">
            <w:pPr>
              <w:pStyle w:val="SITabletext"/>
            </w:pPr>
            <w:r>
              <w:t>Equivalent</w:t>
            </w:r>
          </w:p>
        </w:tc>
      </w:tr>
      <w:tr w:rsidR="00F678A2" w:rsidRPr="00C73D61" w14:paraId="6BCBD5D1" w14:textId="77777777" w:rsidTr="008155E1">
        <w:trPr>
          <w:trHeight w:val="20"/>
        </w:trPr>
        <w:tc>
          <w:tcPr>
            <w:tcW w:w="1208" w:type="pct"/>
            <w:tcBorders>
              <w:bottom w:val="single" w:sz="12" w:space="0" w:color="4C7D2C"/>
            </w:tcBorders>
          </w:tcPr>
          <w:p w14:paraId="02A90EA6" w14:textId="77777777" w:rsidR="00F678A2" w:rsidRPr="00D10A12" w:rsidRDefault="00F678A2" w:rsidP="006B7A46">
            <w:pPr>
              <w:pStyle w:val="SITabletext"/>
            </w:pPr>
            <w:r w:rsidRPr="00D10A12">
              <w:t>FWP30216 Certificate III in Harvesting and Haulage</w:t>
            </w:r>
          </w:p>
        </w:tc>
        <w:tc>
          <w:tcPr>
            <w:tcW w:w="1291" w:type="pct"/>
            <w:tcBorders>
              <w:bottom w:val="single" w:sz="12" w:space="0" w:color="4C7D2C"/>
            </w:tcBorders>
            <w:shd w:val="clear" w:color="auto" w:fill="auto"/>
          </w:tcPr>
          <w:p w14:paraId="2AA3AA28" w14:textId="77777777" w:rsidR="00F678A2" w:rsidRPr="00E45627" w:rsidRDefault="00F678A2" w:rsidP="006B7A46">
            <w:pPr>
              <w:pStyle w:val="SITabletext"/>
            </w:pPr>
            <w:r w:rsidRPr="00D10A12">
              <w:t>FWP30216 Certificate III in Harvesting and Haulage</w:t>
            </w:r>
          </w:p>
        </w:tc>
        <w:tc>
          <w:tcPr>
            <w:tcW w:w="1694" w:type="pct"/>
            <w:tcBorders>
              <w:bottom w:val="single" w:sz="12" w:space="0" w:color="4C7D2C"/>
            </w:tcBorders>
            <w:shd w:val="clear" w:color="auto" w:fill="auto"/>
          </w:tcPr>
          <w:p w14:paraId="63C38EAF" w14:textId="77777777" w:rsidR="00F678A2" w:rsidRDefault="00F678A2" w:rsidP="006B7A46">
            <w:pPr>
              <w:pStyle w:val="SITabletext"/>
            </w:pPr>
            <w:r w:rsidRPr="005B4C6D">
              <w:t xml:space="preserve">Updated to include revised units and superseded and deleted imported units </w:t>
            </w:r>
          </w:p>
        </w:tc>
        <w:tc>
          <w:tcPr>
            <w:tcW w:w="807" w:type="pct"/>
            <w:tcBorders>
              <w:bottom w:val="single" w:sz="12" w:space="0" w:color="4C7D2C"/>
            </w:tcBorders>
            <w:shd w:val="clear" w:color="auto" w:fill="auto"/>
          </w:tcPr>
          <w:p w14:paraId="6045AB5C" w14:textId="77777777" w:rsidR="00F678A2" w:rsidRDefault="00F678A2" w:rsidP="006B7A46">
            <w:pPr>
              <w:pStyle w:val="SITabletext"/>
            </w:pPr>
            <w:r>
              <w:t>Equivalent</w:t>
            </w:r>
          </w:p>
        </w:tc>
      </w:tr>
      <w:tr w:rsidR="00F678A2" w:rsidRPr="00C73D61" w14:paraId="2BC087D1" w14:textId="77777777" w:rsidTr="008155E1">
        <w:trPr>
          <w:trHeight w:val="20"/>
        </w:trPr>
        <w:tc>
          <w:tcPr>
            <w:tcW w:w="1208" w:type="pct"/>
            <w:tcBorders>
              <w:top w:val="single" w:sz="12" w:space="0" w:color="4C7D2C"/>
              <w:bottom w:val="single" w:sz="12" w:space="0" w:color="4C7D2C"/>
            </w:tcBorders>
          </w:tcPr>
          <w:p w14:paraId="05D69443" w14:textId="6E9E3335" w:rsidR="00F678A2" w:rsidRDefault="00F678A2" w:rsidP="006B7A46">
            <w:pPr>
              <w:pStyle w:val="SITabletext"/>
            </w:pPr>
            <w:r>
              <w:t>FWP</w:t>
            </w:r>
            <w:r w:rsidR="000108D1">
              <w:t>50116 Diploma</w:t>
            </w:r>
            <w:r w:rsidRPr="008234E3">
              <w:t xml:space="preserve"> of Forest and Forest Products</w:t>
            </w:r>
          </w:p>
        </w:tc>
        <w:tc>
          <w:tcPr>
            <w:tcW w:w="1291" w:type="pct"/>
            <w:tcBorders>
              <w:top w:val="single" w:sz="12" w:space="0" w:color="4C7D2C"/>
              <w:bottom w:val="single" w:sz="12" w:space="0" w:color="4C7D2C"/>
            </w:tcBorders>
            <w:shd w:val="clear" w:color="auto" w:fill="auto"/>
          </w:tcPr>
          <w:p w14:paraId="14028005" w14:textId="5C69BBA6" w:rsidR="00F678A2" w:rsidRPr="00D10A12" w:rsidRDefault="00F678A2" w:rsidP="006B7A46">
            <w:pPr>
              <w:pStyle w:val="SITabletext"/>
            </w:pPr>
            <w:r>
              <w:t>FWP</w:t>
            </w:r>
            <w:r w:rsidR="000108D1">
              <w:t>50116 Diploma</w:t>
            </w:r>
            <w:r w:rsidRPr="008234E3">
              <w:t xml:space="preserve"> of Forest and Forest Products</w:t>
            </w:r>
          </w:p>
        </w:tc>
        <w:tc>
          <w:tcPr>
            <w:tcW w:w="1694" w:type="pct"/>
            <w:tcBorders>
              <w:top w:val="single" w:sz="12" w:space="0" w:color="4C7D2C"/>
              <w:bottom w:val="single" w:sz="12" w:space="0" w:color="4C7D2C"/>
            </w:tcBorders>
            <w:shd w:val="clear" w:color="auto" w:fill="auto"/>
          </w:tcPr>
          <w:p w14:paraId="3EF603B4" w14:textId="77777777" w:rsidR="00F678A2" w:rsidRPr="005B4C6D" w:rsidRDefault="00F678A2" w:rsidP="006B7A46">
            <w:pPr>
              <w:pStyle w:val="SITabletext"/>
            </w:pPr>
            <w:r>
              <w:t xml:space="preserve">Updated to include revised units and superseded and deleted imported units </w:t>
            </w:r>
          </w:p>
        </w:tc>
        <w:tc>
          <w:tcPr>
            <w:tcW w:w="807" w:type="pct"/>
            <w:tcBorders>
              <w:top w:val="single" w:sz="12" w:space="0" w:color="4C7D2C"/>
              <w:bottom w:val="single" w:sz="12" w:space="0" w:color="4C7D2C"/>
            </w:tcBorders>
            <w:shd w:val="clear" w:color="auto" w:fill="auto"/>
          </w:tcPr>
          <w:p w14:paraId="7EF8D998" w14:textId="77777777" w:rsidR="00F678A2" w:rsidRDefault="00F678A2" w:rsidP="006B7A46">
            <w:pPr>
              <w:pStyle w:val="SITabletext"/>
            </w:pPr>
            <w:r>
              <w:t>Equivalent</w:t>
            </w:r>
          </w:p>
        </w:tc>
      </w:tr>
    </w:tbl>
    <w:p w14:paraId="14273079" w14:textId="77777777" w:rsidR="00F678A2" w:rsidRDefault="00F678A2" w:rsidP="00F678A2"/>
    <w:p w14:paraId="3E7B59BD" w14:textId="77777777" w:rsidR="00F678A2" w:rsidRPr="001B7C60" w:rsidRDefault="00F678A2" w:rsidP="00F678A2"/>
    <w:p w14:paraId="1D2E81F4" w14:textId="77777777" w:rsidR="00F678A2" w:rsidRDefault="00F678A2" w:rsidP="00F678A2">
      <w:pPr>
        <w:rPr>
          <w:rFonts w:ascii="Arial" w:hAnsi="Arial" w:cs="Arial"/>
          <w:b/>
          <w:color w:val="000000"/>
        </w:rPr>
        <w:sectPr w:rsidR="00F678A2" w:rsidSect="004544DA">
          <w:pgSz w:w="11906" w:h="16838"/>
          <w:pgMar w:top="1440" w:right="1440" w:bottom="1440" w:left="1440" w:header="708" w:footer="708" w:gutter="0"/>
          <w:cols w:space="708"/>
          <w:titlePg/>
          <w:docGrid w:linePitch="360"/>
        </w:sectPr>
      </w:pPr>
    </w:p>
    <w:p w14:paraId="1C3C1C66" w14:textId="77777777" w:rsidR="00F678A2" w:rsidRDefault="00F678A2" w:rsidP="00E33E95">
      <w:pPr>
        <w:pStyle w:val="Heading4SI"/>
      </w:pPr>
      <w:bookmarkStart w:id="159" w:name="_Toc148363220"/>
      <w:r>
        <w:lastRenderedPageBreak/>
        <w:t>Skill sets</w:t>
      </w:r>
      <w:bookmarkEnd w:id="159"/>
    </w:p>
    <w:p w14:paraId="491A35B8" w14:textId="77777777" w:rsidR="00F678A2" w:rsidRPr="007A66AD" w:rsidRDefault="00F678A2" w:rsidP="007A66AD">
      <w:pPr>
        <w:pStyle w:val="SITableHeading1"/>
        <w:jc w:val="center"/>
        <w:rPr>
          <w:i/>
          <w:iCs/>
        </w:rPr>
      </w:pPr>
      <w:r w:rsidRPr="007A66AD">
        <w:rPr>
          <w:i/>
          <w:iCs/>
        </w:rPr>
        <w:t xml:space="preserve">Mapping of skill sets from FWP Forest and Wood Products Training Package </w:t>
      </w:r>
      <w:r w:rsidRPr="007A66AD">
        <w:rPr>
          <w:i/>
          <w:iCs/>
        </w:rPr>
        <w:br/>
        <w:t>Version 3.0 to Version 2.0</w:t>
      </w:r>
      <w:r w:rsidRPr="007A66AD">
        <w:rPr>
          <w:i/>
          <w:iCs/>
        </w:rPr>
        <w:br/>
      </w:r>
    </w:p>
    <w:tbl>
      <w:tblPr>
        <w:tblW w:w="4871" w:type="pct"/>
        <w:tblBorders>
          <w:insideH w:val="single" w:sz="12" w:space="0" w:color="4C7D2C"/>
        </w:tblBorders>
        <w:tblLook w:val="04A0" w:firstRow="1" w:lastRow="0" w:firstColumn="1" w:lastColumn="0" w:noHBand="0" w:noVBand="1"/>
      </w:tblPr>
      <w:tblGrid>
        <w:gridCol w:w="2215"/>
        <w:gridCol w:w="2221"/>
        <w:gridCol w:w="3253"/>
        <w:gridCol w:w="1480"/>
      </w:tblGrid>
      <w:tr w:rsidR="00F678A2" w:rsidRPr="00C73D61" w14:paraId="1B155A72" w14:textId="77777777" w:rsidTr="003B04DB">
        <w:trPr>
          <w:trHeight w:val="20"/>
          <w:tblHeader/>
        </w:trPr>
        <w:tc>
          <w:tcPr>
            <w:tcW w:w="1208" w:type="pct"/>
            <w:tcBorders>
              <w:top w:val="single" w:sz="12" w:space="0" w:color="4C7D2C"/>
              <w:bottom w:val="single" w:sz="12" w:space="0" w:color="4C7D2C"/>
            </w:tcBorders>
          </w:tcPr>
          <w:p w14:paraId="0D8BA452" w14:textId="77777777" w:rsidR="00F678A2" w:rsidRDefault="00F678A2" w:rsidP="00911E24">
            <w:pPr>
              <w:pStyle w:val="SITableHeading2"/>
            </w:pPr>
            <w:r>
              <w:t>Code and title (Version 2.0)</w:t>
            </w:r>
          </w:p>
        </w:tc>
        <w:tc>
          <w:tcPr>
            <w:tcW w:w="1211" w:type="pct"/>
            <w:tcBorders>
              <w:top w:val="single" w:sz="12" w:space="0" w:color="4C7D2C"/>
              <w:bottom w:val="single" w:sz="12" w:space="0" w:color="4C7D2C"/>
            </w:tcBorders>
            <w:shd w:val="clear" w:color="auto" w:fill="auto"/>
          </w:tcPr>
          <w:p w14:paraId="412B9469" w14:textId="77777777" w:rsidR="00F678A2" w:rsidRPr="00C73D61" w:rsidRDefault="00F678A2" w:rsidP="00911E24">
            <w:pPr>
              <w:pStyle w:val="SITableHeading2"/>
            </w:pPr>
            <w:r>
              <w:t>Code and title (Version 3.0)</w:t>
            </w:r>
          </w:p>
        </w:tc>
        <w:tc>
          <w:tcPr>
            <w:tcW w:w="1774" w:type="pct"/>
            <w:tcBorders>
              <w:top w:val="single" w:sz="12" w:space="0" w:color="4C7D2C"/>
              <w:bottom w:val="single" w:sz="12" w:space="0" w:color="4C7D2C"/>
            </w:tcBorders>
            <w:shd w:val="clear" w:color="auto" w:fill="auto"/>
          </w:tcPr>
          <w:p w14:paraId="3FE969F2" w14:textId="77777777" w:rsidR="00F678A2" w:rsidRPr="00C73D61" w:rsidRDefault="00F678A2" w:rsidP="00911E24">
            <w:pPr>
              <w:pStyle w:val="SITableHeading2"/>
            </w:pPr>
            <w:r>
              <w:t>Comments</w:t>
            </w:r>
          </w:p>
        </w:tc>
        <w:tc>
          <w:tcPr>
            <w:tcW w:w="807" w:type="pct"/>
            <w:tcBorders>
              <w:top w:val="single" w:sz="12" w:space="0" w:color="4C7D2C"/>
              <w:bottom w:val="single" w:sz="12" w:space="0" w:color="4C7D2C"/>
            </w:tcBorders>
            <w:shd w:val="clear" w:color="auto" w:fill="auto"/>
          </w:tcPr>
          <w:p w14:paraId="78922EAB" w14:textId="77777777" w:rsidR="00F678A2" w:rsidRPr="00C73D61" w:rsidRDefault="00F678A2" w:rsidP="00911E24">
            <w:pPr>
              <w:pStyle w:val="SITableHeading2"/>
            </w:pPr>
            <w:r>
              <w:t>Equivalence statement</w:t>
            </w:r>
          </w:p>
        </w:tc>
      </w:tr>
      <w:tr w:rsidR="00F678A2" w:rsidRPr="00C73D61" w14:paraId="7625E26F" w14:textId="77777777" w:rsidTr="003B04DB">
        <w:trPr>
          <w:trHeight w:val="20"/>
        </w:trPr>
        <w:tc>
          <w:tcPr>
            <w:tcW w:w="1208" w:type="pct"/>
            <w:tcBorders>
              <w:top w:val="single" w:sz="12" w:space="0" w:color="4C7D2C"/>
            </w:tcBorders>
          </w:tcPr>
          <w:p w14:paraId="1D3B98DD" w14:textId="77777777" w:rsidR="00F678A2" w:rsidRDefault="00000000" w:rsidP="006B7A46">
            <w:pPr>
              <w:pStyle w:val="SITabletext"/>
            </w:pPr>
            <w:hyperlink r:id="rId245" w:tooltip="View details for skill set Skill set for a boom delimber operator" w:history="1">
              <w:r w:rsidR="00F678A2" w:rsidRPr="0057277F">
                <w:t>FWPSS00010</w:t>
              </w:r>
            </w:hyperlink>
            <w:r w:rsidR="00F678A2" w:rsidRPr="0057277F">
              <w:t xml:space="preserve"> Skill set for a boom </w:t>
            </w:r>
            <w:proofErr w:type="spellStart"/>
            <w:r w:rsidR="00F678A2" w:rsidRPr="0057277F">
              <w:t>delimber</w:t>
            </w:r>
            <w:proofErr w:type="spellEnd"/>
            <w:r w:rsidR="00F678A2" w:rsidRPr="0057277F">
              <w:t xml:space="preserve"> operator</w:t>
            </w:r>
          </w:p>
        </w:tc>
        <w:tc>
          <w:tcPr>
            <w:tcW w:w="1211" w:type="pct"/>
            <w:tcBorders>
              <w:top w:val="single" w:sz="12" w:space="0" w:color="4C7D2C"/>
            </w:tcBorders>
            <w:shd w:val="clear" w:color="auto" w:fill="auto"/>
          </w:tcPr>
          <w:p w14:paraId="12641AC6" w14:textId="77777777" w:rsidR="00F678A2" w:rsidRPr="00AF13BD" w:rsidRDefault="00F678A2" w:rsidP="006B7A46">
            <w:pPr>
              <w:pStyle w:val="SITabletext"/>
            </w:pPr>
            <w:r>
              <w:t>Not applicable</w:t>
            </w:r>
          </w:p>
        </w:tc>
        <w:tc>
          <w:tcPr>
            <w:tcW w:w="1774" w:type="pct"/>
            <w:tcBorders>
              <w:top w:val="single" w:sz="12" w:space="0" w:color="4C7D2C"/>
            </w:tcBorders>
            <w:shd w:val="clear" w:color="auto" w:fill="auto"/>
          </w:tcPr>
          <w:p w14:paraId="2563D228" w14:textId="77777777" w:rsidR="00F678A2" w:rsidRPr="00172004" w:rsidRDefault="00F678A2" w:rsidP="006B7A46">
            <w:pPr>
              <w:pStyle w:val="SITabletext"/>
            </w:pPr>
            <w:r>
              <w:t>Deleted skill set</w:t>
            </w:r>
          </w:p>
        </w:tc>
        <w:tc>
          <w:tcPr>
            <w:tcW w:w="807" w:type="pct"/>
            <w:tcBorders>
              <w:top w:val="single" w:sz="12" w:space="0" w:color="4C7D2C"/>
            </w:tcBorders>
            <w:shd w:val="clear" w:color="auto" w:fill="auto"/>
          </w:tcPr>
          <w:p w14:paraId="0182132A" w14:textId="77777777" w:rsidR="00F678A2" w:rsidRPr="00172004" w:rsidRDefault="00F678A2" w:rsidP="006B7A46">
            <w:pPr>
              <w:pStyle w:val="SITabletext"/>
            </w:pPr>
            <w:r>
              <w:t>Not applicable</w:t>
            </w:r>
          </w:p>
        </w:tc>
      </w:tr>
      <w:tr w:rsidR="00F678A2" w:rsidRPr="00C73D61" w14:paraId="7F447364" w14:textId="77777777" w:rsidTr="003B04DB">
        <w:trPr>
          <w:trHeight w:val="20"/>
        </w:trPr>
        <w:tc>
          <w:tcPr>
            <w:tcW w:w="1208" w:type="pct"/>
          </w:tcPr>
          <w:p w14:paraId="266CB4AA" w14:textId="77777777" w:rsidR="00F678A2" w:rsidRPr="00AF13BD" w:rsidRDefault="00F678A2" w:rsidP="006B7A46">
            <w:pPr>
              <w:pStyle w:val="SITabletext"/>
            </w:pPr>
            <w:r w:rsidRPr="00172004">
              <w:t>FWPSS00011 Skill set for a crawler/dozer operator</w:t>
            </w:r>
          </w:p>
        </w:tc>
        <w:tc>
          <w:tcPr>
            <w:tcW w:w="1211" w:type="pct"/>
            <w:shd w:val="clear" w:color="auto" w:fill="auto"/>
          </w:tcPr>
          <w:p w14:paraId="335B91D6" w14:textId="77777777" w:rsidR="00F678A2" w:rsidRPr="00172004" w:rsidRDefault="00F678A2" w:rsidP="006B7A46">
            <w:pPr>
              <w:pStyle w:val="SITabletext"/>
            </w:pPr>
            <w:r w:rsidRPr="00AF13BD">
              <w:t>FWPSS00032</w:t>
            </w:r>
            <w:r w:rsidRPr="00172004">
              <w:t xml:space="preserve"> </w:t>
            </w:r>
            <w:r w:rsidRPr="00AF13BD">
              <w:t>Skill set for a crawler tractor operator</w:t>
            </w:r>
          </w:p>
        </w:tc>
        <w:tc>
          <w:tcPr>
            <w:tcW w:w="1774" w:type="pct"/>
            <w:shd w:val="clear" w:color="auto" w:fill="auto"/>
          </w:tcPr>
          <w:p w14:paraId="5AF67B6F" w14:textId="77777777" w:rsidR="00F678A2" w:rsidRPr="00172004" w:rsidRDefault="00F678A2" w:rsidP="006B7A46">
            <w:pPr>
              <w:pStyle w:val="SITabletext"/>
            </w:pPr>
            <w:r w:rsidRPr="00172004">
              <w:t>Code and title change</w:t>
            </w:r>
            <w:r>
              <w:t xml:space="preserve"> as the skill set includes one improved unit</w:t>
            </w:r>
          </w:p>
        </w:tc>
        <w:tc>
          <w:tcPr>
            <w:tcW w:w="807" w:type="pct"/>
            <w:shd w:val="clear" w:color="auto" w:fill="auto"/>
          </w:tcPr>
          <w:p w14:paraId="3CEA301C" w14:textId="77777777" w:rsidR="00F678A2" w:rsidRPr="00172004" w:rsidRDefault="00F678A2" w:rsidP="006B7A46">
            <w:pPr>
              <w:pStyle w:val="SITabletext"/>
            </w:pPr>
            <w:r w:rsidRPr="00172004">
              <w:t>No equivalent skill set</w:t>
            </w:r>
          </w:p>
        </w:tc>
      </w:tr>
      <w:tr w:rsidR="00F678A2" w:rsidRPr="00C73D61" w14:paraId="07466236" w14:textId="77777777" w:rsidTr="003B04DB">
        <w:trPr>
          <w:trHeight w:val="20"/>
        </w:trPr>
        <w:tc>
          <w:tcPr>
            <w:tcW w:w="1208" w:type="pct"/>
          </w:tcPr>
          <w:p w14:paraId="000BBFA3" w14:textId="77777777" w:rsidR="00F678A2" w:rsidRPr="00AF13BD" w:rsidRDefault="00F678A2" w:rsidP="006B7A46">
            <w:pPr>
              <w:pStyle w:val="SITabletext"/>
            </w:pPr>
            <w:r w:rsidRPr="00172004">
              <w:t>FWPSS00012 Skill set for a feller buncher operator</w:t>
            </w:r>
          </w:p>
        </w:tc>
        <w:tc>
          <w:tcPr>
            <w:tcW w:w="1211" w:type="pct"/>
            <w:shd w:val="clear" w:color="auto" w:fill="auto"/>
          </w:tcPr>
          <w:p w14:paraId="5DC390E0" w14:textId="77777777" w:rsidR="00F678A2" w:rsidRPr="00172004" w:rsidRDefault="00F678A2" w:rsidP="006B7A46">
            <w:pPr>
              <w:pStyle w:val="SITabletext"/>
            </w:pPr>
            <w:r w:rsidRPr="00AF13BD">
              <w:t>FWPSS00033</w:t>
            </w:r>
            <w:r w:rsidRPr="00172004">
              <w:t xml:space="preserve"> </w:t>
            </w:r>
            <w:r w:rsidRPr="00AF13BD">
              <w:t>Skill set for a feller buncher operator</w:t>
            </w:r>
          </w:p>
        </w:tc>
        <w:tc>
          <w:tcPr>
            <w:tcW w:w="1774" w:type="pct"/>
            <w:shd w:val="clear" w:color="auto" w:fill="auto"/>
          </w:tcPr>
          <w:p w14:paraId="3299D837" w14:textId="77777777" w:rsidR="00F678A2" w:rsidRPr="00172004" w:rsidRDefault="00F678A2" w:rsidP="006B7A46">
            <w:pPr>
              <w:pStyle w:val="SITabletext"/>
            </w:pPr>
            <w:r w:rsidRPr="00172004">
              <w:t xml:space="preserve">Code change </w:t>
            </w:r>
            <w:r>
              <w:t>as the skill set includes one improved unit</w:t>
            </w:r>
          </w:p>
        </w:tc>
        <w:tc>
          <w:tcPr>
            <w:tcW w:w="807" w:type="pct"/>
            <w:shd w:val="clear" w:color="auto" w:fill="auto"/>
          </w:tcPr>
          <w:p w14:paraId="53087A3D" w14:textId="77777777" w:rsidR="00F678A2" w:rsidRPr="00172004" w:rsidRDefault="00F678A2" w:rsidP="006B7A46">
            <w:pPr>
              <w:pStyle w:val="SITabletext"/>
            </w:pPr>
            <w:r w:rsidRPr="00172004">
              <w:t>No equivalent skill set</w:t>
            </w:r>
          </w:p>
        </w:tc>
      </w:tr>
      <w:tr w:rsidR="00F678A2" w:rsidRPr="00C73D61" w14:paraId="5545876B" w14:textId="77777777" w:rsidTr="003B04DB">
        <w:trPr>
          <w:trHeight w:val="20"/>
        </w:trPr>
        <w:tc>
          <w:tcPr>
            <w:tcW w:w="1208" w:type="pct"/>
          </w:tcPr>
          <w:p w14:paraId="3232623F" w14:textId="77777777" w:rsidR="00F678A2" w:rsidRPr="00AF13BD" w:rsidRDefault="00F678A2" w:rsidP="006B7A46">
            <w:pPr>
              <w:pStyle w:val="SITabletext"/>
            </w:pPr>
            <w:r w:rsidRPr="00172004">
              <w:t>FWPSS00013 Skill set for a forwarder operator</w:t>
            </w:r>
          </w:p>
        </w:tc>
        <w:tc>
          <w:tcPr>
            <w:tcW w:w="1211" w:type="pct"/>
            <w:shd w:val="clear" w:color="auto" w:fill="auto"/>
          </w:tcPr>
          <w:p w14:paraId="51EFE04E" w14:textId="77777777" w:rsidR="00F678A2" w:rsidRPr="00172004" w:rsidRDefault="00F678A2" w:rsidP="006B7A46">
            <w:pPr>
              <w:pStyle w:val="SITabletext"/>
            </w:pPr>
            <w:r w:rsidRPr="00AF13BD">
              <w:t>FWPSS00034</w:t>
            </w:r>
            <w:r w:rsidRPr="00172004">
              <w:t xml:space="preserve"> </w:t>
            </w:r>
            <w:r w:rsidRPr="00AF13BD">
              <w:t>Skill set for a forwarder operator</w:t>
            </w:r>
          </w:p>
        </w:tc>
        <w:tc>
          <w:tcPr>
            <w:tcW w:w="1774" w:type="pct"/>
            <w:shd w:val="clear" w:color="auto" w:fill="auto"/>
          </w:tcPr>
          <w:p w14:paraId="7A7CECDE" w14:textId="77777777" w:rsidR="00F678A2" w:rsidRPr="00172004" w:rsidRDefault="00F678A2" w:rsidP="006B7A46">
            <w:pPr>
              <w:pStyle w:val="SITabletext"/>
            </w:pPr>
            <w:r w:rsidRPr="00172004">
              <w:t xml:space="preserve">Code change </w:t>
            </w:r>
            <w:r>
              <w:t>as the skill set includes one improved unit</w:t>
            </w:r>
          </w:p>
        </w:tc>
        <w:tc>
          <w:tcPr>
            <w:tcW w:w="807" w:type="pct"/>
            <w:shd w:val="clear" w:color="auto" w:fill="auto"/>
          </w:tcPr>
          <w:p w14:paraId="25980D5E" w14:textId="77777777" w:rsidR="00F678A2" w:rsidRPr="00172004" w:rsidRDefault="00F678A2" w:rsidP="006B7A46">
            <w:pPr>
              <w:pStyle w:val="SITabletext"/>
            </w:pPr>
            <w:r w:rsidRPr="00172004">
              <w:t>No equivalent skill set</w:t>
            </w:r>
          </w:p>
        </w:tc>
      </w:tr>
      <w:tr w:rsidR="00F678A2" w:rsidRPr="00C73D61" w14:paraId="5CF41D24" w14:textId="77777777" w:rsidTr="003B04DB">
        <w:trPr>
          <w:trHeight w:val="20"/>
        </w:trPr>
        <w:tc>
          <w:tcPr>
            <w:tcW w:w="1208" w:type="pct"/>
          </w:tcPr>
          <w:p w14:paraId="6768FD85" w14:textId="77777777" w:rsidR="00F678A2" w:rsidRPr="00AF13BD" w:rsidRDefault="00F678A2" w:rsidP="006B7A46">
            <w:pPr>
              <w:pStyle w:val="SITabletext"/>
            </w:pPr>
            <w:r w:rsidRPr="00172004">
              <w:t>FWPSS00015 Skill set for a loader operator</w:t>
            </w:r>
          </w:p>
        </w:tc>
        <w:tc>
          <w:tcPr>
            <w:tcW w:w="1211" w:type="pct"/>
            <w:shd w:val="clear" w:color="auto" w:fill="auto"/>
          </w:tcPr>
          <w:p w14:paraId="41D2B580" w14:textId="77777777" w:rsidR="00F678A2" w:rsidRPr="00172004" w:rsidRDefault="00F678A2" w:rsidP="006B7A46">
            <w:pPr>
              <w:pStyle w:val="SITabletext"/>
            </w:pPr>
            <w:r w:rsidRPr="00AF13BD">
              <w:t>FWPSS00035</w:t>
            </w:r>
            <w:r w:rsidRPr="00172004">
              <w:t xml:space="preserve"> </w:t>
            </w:r>
            <w:r w:rsidRPr="00AF13BD">
              <w:t>Skill set for a loader operator</w:t>
            </w:r>
          </w:p>
        </w:tc>
        <w:tc>
          <w:tcPr>
            <w:tcW w:w="1774" w:type="pct"/>
            <w:shd w:val="clear" w:color="auto" w:fill="auto"/>
          </w:tcPr>
          <w:p w14:paraId="4B89D5B4" w14:textId="77777777" w:rsidR="00F678A2" w:rsidRPr="00172004" w:rsidRDefault="00F678A2" w:rsidP="006B7A46">
            <w:pPr>
              <w:pStyle w:val="SITabletext"/>
            </w:pPr>
            <w:r w:rsidRPr="00172004">
              <w:t xml:space="preserve">Code change </w:t>
            </w:r>
            <w:r>
              <w:t>as the skill set includes one improved unit</w:t>
            </w:r>
          </w:p>
        </w:tc>
        <w:tc>
          <w:tcPr>
            <w:tcW w:w="807" w:type="pct"/>
            <w:shd w:val="clear" w:color="auto" w:fill="auto"/>
          </w:tcPr>
          <w:p w14:paraId="01D82AF1" w14:textId="77777777" w:rsidR="00F678A2" w:rsidRPr="00172004" w:rsidRDefault="00F678A2" w:rsidP="006B7A46">
            <w:pPr>
              <w:pStyle w:val="SITabletext"/>
            </w:pPr>
            <w:r w:rsidRPr="00172004">
              <w:t>No equivalent skill set</w:t>
            </w:r>
          </w:p>
        </w:tc>
      </w:tr>
      <w:tr w:rsidR="00F678A2" w:rsidRPr="00C73D61" w14:paraId="0183ECD9" w14:textId="77777777" w:rsidTr="003B04DB">
        <w:trPr>
          <w:trHeight w:val="20"/>
        </w:trPr>
        <w:tc>
          <w:tcPr>
            <w:tcW w:w="1208" w:type="pct"/>
          </w:tcPr>
          <w:p w14:paraId="1C0ED3C3" w14:textId="77777777" w:rsidR="00F678A2" w:rsidRPr="00172004" w:rsidRDefault="00F678A2" w:rsidP="006B7A46">
            <w:pPr>
              <w:pStyle w:val="SITabletext"/>
            </w:pPr>
            <w:r w:rsidRPr="00172004">
              <w:t>FWPSS00016 Skill set for a mechanical processor operator</w:t>
            </w:r>
          </w:p>
        </w:tc>
        <w:tc>
          <w:tcPr>
            <w:tcW w:w="1211" w:type="pct"/>
            <w:shd w:val="clear" w:color="auto" w:fill="auto"/>
          </w:tcPr>
          <w:p w14:paraId="7FDE969C" w14:textId="77777777" w:rsidR="00F678A2" w:rsidRPr="00172004" w:rsidRDefault="00F678A2" w:rsidP="006B7A46">
            <w:pPr>
              <w:pStyle w:val="SITabletext"/>
            </w:pPr>
            <w:r w:rsidRPr="00172004">
              <w:t>FWPSS00016 Skill set for a mechanical processor operator</w:t>
            </w:r>
          </w:p>
        </w:tc>
        <w:tc>
          <w:tcPr>
            <w:tcW w:w="1774" w:type="pct"/>
            <w:shd w:val="clear" w:color="auto" w:fill="auto"/>
          </w:tcPr>
          <w:p w14:paraId="1944D669" w14:textId="73BAD7BE" w:rsidR="00F678A2" w:rsidRPr="00172004" w:rsidRDefault="00F678A2" w:rsidP="006B7A46">
            <w:pPr>
              <w:pStyle w:val="SITabletext"/>
            </w:pPr>
            <w:r w:rsidRPr="008234E3">
              <w:rPr>
                <w:color w:val="auto"/>
                <w:lang w:val="en-US"/>
              </w:rPr>
              <w:t xml:space="preserve">It was updated to reflect one revised unit of </w:t>
            </w:r>
            <w:r w:rsidR="003B04DB" w:rsidRPr="008234E3">
              <w:rPr>
                <w:color w:val="auto"/>
                <w:lang w:val="en-US"/>
              </w:rPr>
              <w:t>competency: FWPHAR</w:t>
            </w:r>
            <w:r w:rsidRPr="008234E3">
              <w:rPr>
                <w:color w:val="auto"/>
                <w:lang w:val="en-US"/>
              </w:rPr>
              <w:t>3210</w:t>
            </w:r>
          </w:p>
        </w:tc>
        <w:tc>
          <w:tcPr>
            <w:tcW w:w="807" w:type="pct"/>
            <w:shd w:val="clear" w:color="auto" w:fill="auto"/>
          </w:tcPr>
          <w:p w14:paraId="00E237D1" w14:textId="77777777" w:rsidR="00F678A2" w:rsidRPr="00172004" w:rsidRDefault="00F678A2" w:rsidP="006B7A46">
            <w:pPr>
              <w:pStyle w:val="SITabletext"/>
            </w:pPr>
            <w:r w:rsidRPr="00172004">
              <w:t>Equivalent skill set</w:t>
            </w:r>
          </w:p>
        </w:tc>
      </w:tr>
      <w:tr w:rsidR="00F678A2" w:rsidRPr="00C73D61" w14:paraId="0490116B" w14:textId="77777777" w:rsidTr="003B04DB">
        <w:trPr>
          <w:trHeight w:val="20"/>
        </w:trPr>
        <w:tc>
          <w:tcPr>
            <w:tcW w:w="1208" w:type="pct"/>
          </w:tcPr>
          <w:p w14:paraId="3D2202D8" w14:textId="77777777" w:rsidR="00F678A2" w:rsidRPr="00AF13BD" w:rsidRDefault="00F678A2" w:rsidP="006B7A46">
            <w:pPr>
              <w:pStyle w:val="SITabletext"/>
            </w:pPr>
            <w:r w:rsidRPr="00172004">
              <w:rPr>
                <w:color w:val="auto"/>
                <w:lang w:val="en-US"/>
              </w:rPr>
              <w:t>FWPSS00019 Skill set for a single grip harvester operator</w:t>
            </w:r>
          </w:p>
        </w:tc>
        <w:tc>
          <w:tcPr>
            <w:tcW w:w="1211" w:type="pct"/>
            <w:shd w:val="clear" w:color="auto" w:fill="auto"/>
          </w:tcPr>
          <w:p w14:paraId="5CD3FEC8" w14:textId="77777777" w:rsidR="00F678A2" w:rsidRPr="00172004" w:rsidRDefault="00F678A2" w:rsidP="006B7A46">
            <w:pPr>
              <w:pStyle w:val="SITabletext"/>
            </w:pPr>
            <w:r w:rsidRPr="00AF13BD">
              <w:t>FWPSS00036</w:t>
            </w:r>
            <w:r w:rsidRPr="00172004">
              <w:t xml:space="preserve"> </w:t>
            </w:r>
            <w:r w:rsidRPr="00AF13BD">
              <w:t>Skill set for a single grip harvester operator</w:t>
            </w:r>
          </w:p>
        </w:tc>
        <w:tc>
          <w:tcPr>
            <w:tcW w:w="1774" w:type="pct"/>
            <w:shd w:val="clear" w:color="auto" w:fill="auto"/>
          </w:tcPr>
          <w:p w14:paraId="4BE215DF" w14:textId="77777777" w:rsidR="00F678A2" w:rsidRPr="00172004" w:rsidRDefault="00F678A2" w:rsidP="006B7A46">
            <w:pPr>
              <w:pStyle w:val="SITabletext"/>
            </w:pPr>
            <w:r w:rsidRPr="00172004">
              <w:t xml:space="preserve">Code change </w:t>
            </w:r>
            <w:r>
              <w:t>as the skill set includes one improved unit</w:t>
            </w:r>
          </w:p>
        </w:tc>
        <w:tc>
          <w:tcPr>
            <w:tcW w:w="807" w:type="pct"/>
            <w:shd w:val="clear" w:color="auto" w:fill="auto"/>
          </w:tcPr>
          <w:p w14:paraId="3B6DF656" w14:textId="77777777" w:rsidR="00F678A2" w:rsidRPr="00172004" w:rsidRDefault="00F678A2" w:rsidP="006B7A46">
            <w:pPr>
              <w:pStyle w:val="SITabletext"/>
            </w:pPr>
            <w:r w:rsidRPr="00172004">
              <w:t>No equivalent skill set</w:t>
            </w:r>
          </w:p>
        </w:tc>
      </w:tr>
      <w:tr w:rsidR="00F678A2" w:rsidRPr="00C73D61" w14:paraId="2C66BC84" w14:textId="77777777" w:rsidTr="008155E1">
        <w:trPr>
          <w:trHeight w:val="20"/>
        </w:trPr>
        <w:tc>
          <w:tcPr>
            <w:tcW w:w="1208" w:type="pct"/>
            <w:tcBorders>
              <w:bottom w:val="single" w:sz="12" w:space="0" w:color="4C7D2C"/>
            </w:tcBorders>
          </w:tcPr>
          <w:p w14:paraId="25F8F6FC" w14:textId="77777777" w:rsidR="00F678A2" w:rsidRPr="00AF13BD" w:rsidRDefault="00F678A2" w:rsidP="006B7A46">
            <w:pPr>
              <w:pStyle w:val="SITabletext"/>
            </w:pPr>
            <w:r w:rsidRPr="00172004">
              <w:rPr>
                <w:color w:val="auto"/>
                <w:lang w:val="en-US"/>
              </w:rPr>
              <w:t>FWPSS00020 Skill set for a skidder operator</w:t>
            </w:r>
          </w:p>
        </w:tc>
        <w:tc>
          <w:tcPr>
            <w:tcW w:w="1211" w:type="pct"/>
            <w:tcBorders>
              <w:bottom w:val="single" w:sz="12" w:space="0" w:color="4C7D2C"/>
            </w:tcBorders>
            <w:shd w:val="clear" w:color="auto" w:fill="auto"/>
          </w:tcPr>
          <w:p w14:paraId="5B27F577" w14:textId="77777777" w:rsidR="00F678A2" w:rsidRPr="00172004" w:rsidRDefault="00F678A2" w:rsidP="006B7A46">
            <w:pPr>
              <w:pStyle w:val="SITabletext"/>
            </w:pPr>
            <w:r w:rsidRPr="00AF13BD">
              <w:t>FWPSS00037</w:t>
            </w:r>
            <w:r w:rsidRPr="00172004">
              <w:t xml:space="preserve"> </w:t>
            </w:r>
            <w:r w:rsidRPr="00AF13BD">
              <w:t>Skill set for a skidder operator</w:t>
            </w:r>
          </w:p>
        </w:tc>
        <w:tc>
          <w:tcPr>
            <w:tcW w:w="1774" w:type="pct"/>
            <w:tcBorders>
              <w:bottom w:val="single" w:sz="12" w:space="0" w:color="4C7D2C"/>
            </w:tcBorders>
            <w:shd w:val="clear" w:color="auto" w:fill="auto"/>
          </w:tcPr>
          <w:p w14:paraId="2700C0DB" w14:textId="77777777" w:rsidR="00F678A2" w:rsidRPr="00172004" w:rsidRDefault="00F678A2" w:rsidP="006B7A46">
            <w:pPr>
              <w:pStyle w:val="SITabletext"/>
            </w:pPr>
            <w:r w:rsidRPr="00172004">
              <w:t xml:space="preserve">Code change </w:t>
            </w:r>
            <w:r>
              <w:t>as the skill set includes one improved unit</w:t>
            </w:r>
          </w:p>
        </w:tc>
        <w:tc>
          <w:tcPr>
            <w:tcW w:w="807" w:type="pct"/>
            <w:tcBorders>
              <w:bottom w:val="single" w:sz="12" w:space="0" w:color="4C7D2C"/>
            </w:tcBorders>
            <w:shd w:val="clear" w:color="auto" w:fill="auto"/>
          </w:tcPr>
          <w:p w14:paraId="62F3573D" w14:textId="77777777" w:rsidR="00F678A2" w:rsidRPr="00172004" w:rsidRDefault="00F678A2" w:rsidP="006B7A46">
            <w:pPr>
              <w:pStyle w:val="SITabletext"/>
            </w:pPr>
            <w:r w:rsidRPr="00172004">
              <w:t>No equivalent skill set</w:t>
            </w:r>
          </w:p>
        </w:tc>
      </w:tr>
      <w:tr w:rsidR="00F678A2" w:rsidRPr="00C73D61" w14:paraId="4A51E58C" w14:textId="77777777" w:rsidTr="008155E1">
        <w:trPr>
          <w:trHeight w:val="20"/>
        </w:trPr>
        <w:tc>
          <w:tcPr>
            <w:tcW w:w="1208" w:type="pct"/>
            <w:tcBorders>
              <w:top w:val="single" w:sz="12" w:space="0" w:color="4C7D2C"/>
              <w:bottom w:val="single" w:sz="12" w:space="0" w:color="4C7D2C"/>
            </w:tcBorders>
          </w:tcPr>
          <w:p w14:paraId="7C5AE95E" w14:textId="77777777" w:rsidR="00F678A2" w:rsidRPr="00AF13BD" w:rsidRDefault="00F678A2" w:rsidP="006B7A46">
            <w:pPr>
              <w:pStyle w:val="SITabletext"/>
            </w:pPr>
            <w:r w:rsidRPr="00172004">
              <w:rPr>
                <w:color w:val="auto"/>
                <w:lang w:val="en-US"/>
              </w:rPr>
              <w:t>FWPSS00021 Skill set for an excavator operator</w:t>
            </w:r>
          </w:p>
        </w:tc>
        <w:tc>
          <w:tcPr>
            <w:tcW w:w="1211" w:type="pct"/>
            <w:tcBorders>
              <w:top w:val="single" w:sz="12" w:space="0" w:color="4C7D2C"/>
              <w:bottom w:val="single" w:sz="12" w:space="0" w:color="4C7D2C"/>
            </w:tcBorders>
            <w:shd w:val="clear" w:color="auto" w:fill="auto"/>
          </w:tcPr>
          <w:p w14:paraId="46B7BE0C" w14:textId="77777777" w:rsidR="00F678A2" w:rsidRPr="00172004" w:rsidRDefault="00F678A2" w:rsidP="006B7A46">
            <w:pPr>
              <w:pStyle w:val="SITabletext"/>
            </w:pPr>
            <w:r w:rsidRPr="00AF13BD">
              <w:t>FWPSS00038</w:t>
            </w:r>
            <w:r w:rsidRPr="00172004">
              <w:t xml:space="preserve"> </w:t>
            </w:r>
            <w:r w:rsidRPr="00AF13BD">
              <w:t>Skill set for an excavator with log grapple operator</w:t>
            </w:r>
          </w:p>
        </w:tc>
        <w:tc>
          <w:tcPr>
            <w:tcW w:w="1774" w:type="pct"/>
            <w:tcBorders>
              <w:top w:val="single" w:sz="12" w:space="0" w:color="4C7D2C"/>
              <w:bottom w:val="single" w:sz="12" w:space="0" w:color="4C7D2C"/>
            </w:tcBorders>
            <w:shd w:val="clear" w:color="auto" w:fill="auto"/>
          </w:tcPr>
          <w:p w14:paraId="1202B8CA" w14:textId="77777777" w:rsidR="00F678A2" w:rsidRPr="00172004" w:rsidRDefault="00F678A2" w:rsidP="006B7A46">
            <w:pPr>
              <w:pStyle w:val="SITabletext"/>
            </w:pPr>
            <w:r w:rsidRPr="00172004">
              <w:t xml:space="preserve">Code </w:t>
            </w:r>
            <w:r>
              <w:t xml:space="preserve">and title </w:t>
            </w:r>
            <w:r w:rsidRPr="00172004">
              <w:t xml:space="preserve">change </w:t>
            </w:r>
            <w:r>
              <w:t>as the skill set includes one improved unit</w:t>
            </w:r>
          </w:p>
        </w:tc>
        <w:tc>
          <w:tcPr>
            <w:tcW w:w="807" w:type="pct"/>
            <w:tcBorders>
              <w:top w:val="single" w:sz="12" w:space="0" w:color="4C7D2C"/>
              <w:bottom w:val="single" w:sz="12" w:space="0" w:color="4C7D2C"/>
            </w:tcBorders>
            <w:shd w:val="clear" w:color="auto" w:fill="auto"/>
          </w:tcPr>
          <w:p w14:paraId="0D77DC7A" w14:textId="77777777" w:rsidR="00F678A2" w:rsidRPr="00172004" w:rsidRDefault="00F678A2" w:rsidP="006B7A46">
            <w:pPr>
              <w:pStyle w:val="SITabletext"/>
            </w:pPr>
            <w:r w:rsidRPr="00172004">
              <w:t>No equivalent skill set</w:t>
            </w:r>
          </w:p>
        </w:tc>
      </w:tr>
    </w:tbl>
    <w:p w14:paraId="2E1585AC" w14:textId="77777777" w:rsidR="00F678A2" w:rsidRDefault="00F678A2" w:rsidP="00F678A2">
      <w:pPr>
        <w:pStyle w:val="TableText"/>
        <w:rPr>
          <w:rFonts w:cs="Arial"/>
          <w:b/>
        </w:rPr>
      </w:pPr>
      <w:r>
        <w:br w:type="page"/>
      </w:r>
    </w:p>
    <w:p w14:paraId="0AB5F214" w14:textId="77777777" w:rsidR="00F678A2" w:rsidRDefault="00F678A2" w:rsidP="00E33E95">
      <w:pPr>
        <w:pStyle w:val="Heading4SI"/>
      </w:pPr>
      <w:bookmarkStart w:id="160" w:name="_Toc148363221"/>
      <w:r>
        <w:lastRenderedPageBreak/>
        <w:t>Units of competency</w:t>
      </w:r>
      <w:bookmarkEnd w:id="160"/>
    </w:p>
    <w:p w14:paraId="01148D89" w14:textId="77777777" w:rsidR="00F678A2" w:rsidRPr="007A66AD" w:rsidRDefault="00F678A2" w:rsidP="007A66AD">
      <w:pPr>
        <w:pStyle w:val="SITableHeading1"/>
        <w:jc w:val="center"/>
        <w:rPr>
          <w:i/>
          <w:iCs/>
        </w:rPr>
      </w:pPr>
      <w:r w:rsidRPr="007A66AD">
        <w:rPr>
          <w:i/>
          <w:iCs/>
        </w:rPr>
        <w:t xml:space="preserve">Mapping of units of competency from FWP Forest and Wood Products Training Package </w:t>
      </w:r>
      <w:r w:rsidRPr="007A66AD">
        <w:rPr>
          <w:i/>
          <w:iCs/>
        </w:rPr>
        <w:br/>
        <w:t>Version 3.0 to Version 2.0</w:t>
      </w:r>
      <w:r w:rsidRPr="007A66AD">
        <w:rPr>
          <w:i/>
          <w:iCs/>
        </w:rPr>
        <w:br/>
      </w:r>
    </w:p>
    <w:tbl>
      <w:tblPr>
        <w:tblW w:w="4871" w:type="pct"/>
        <w:tblBorders>
          <w:insideH w:val="single" w:sz="12" w:space="0" w:color="4C7D2C"/>
        </w:tblBorders>
        <w:tblLook w:val="04A0" w:firstRow="1" w:lastRow="0" w:firstColumn="1" w:lastColumn="0" w:noHBand="0" w:noVBand="1"/>
      </w:tblPr>
      <w:tblGrid>
        <w:gridCol w:w="2215"/>
        <w:gridCol w:w="2221"/>
        <w:gridCol w:w="3253"/>
        <w:gridCol w:w="1480"/>
      </w:tblGrid>
      <w:tr w:rsidR="00F678A2" w:rsidRPr="00826982" w14:paraId="7DD20925" w14:textId="77777777" w:rsidTr="006974E7">
        <w:trPr>
          <w:trHeight w:val="20"/>
          <w:tblHeader/>
        </w:trPr>
        <w:tc>
          <w:tcPr>
            <w:tcW w:w="1208" w:type="pct"/>
            <w:tcBorders>
              <w:top w:val="single" w:sz="12" w:space="0" w:color="4C7D2C"/>
              <w:bottom w:val="single" w:sz="12" w:space="0" w:color="4C7D2C"/>
            </w:tcBorders>
            <w:vAlign w:val="bottom"/>
          </w:tcPr>
          <w:p w14:paraId="0C8670F4" w14:textId="77777777" w:rsidR="00F678A2" w:rsidRDefault="00F678A2" w:rsidP="00911E24">
            <w:pPr>
              <w:pStyle w:val="SITableHeading2"/>
            </w:pPr>
            <w:r>
              <w:t>Code and title (Version 2.0)</w:t>
            </w:r>
          </w:p>
        </w:tc>
        <w:tc>
          <w:tcPr>
            <w:tcW w:w="1211" w:type="pct"/>
            <w:tcBorders>
              <w:top w:val="single" w:sz="12" w:space="0" w:color="4C7D2C"/>
              <w:bottom w:val="single" w:sz="12" w:space="0" w:color="4C7D2C"/>
            </w:tcBorders>
            <w:shd w:val="clear" w:color="auto" w:fill="auto"/>
            <w:vAlign w:val="bottom"/>
            <w:hideMark/>
          </w:tcPr>
          <w:p w14:paraId="1CA7EC41" w14:textId="77777777" w:rsidR="00F678A2" w:rsidRPr="00826982" w:rsidRDefault="00F678A2" w:rsidP="00911E24">
            <w:pPr>
              <w:pStyle w:val="SITableHeading2"/>
            </w:pPr>
            <w:r>
              <w:t>Code and title (Version 3.0)</w:t>
            </w:r>
          </w:p>
        </w:tc>
        <w:tc>
          <w:tcPr>
            <w:tcW w:w="1774" w:type="pct"/>
            <w:tcBorders>
              <w:top w:val="single" w:sz="12" w:space="0" w:color="4C7D2C"/>
              <w:bottom w:val="single" w:sz="12" w:space="0" w:color="4C7D2C"/>
            </w:tcBorders>
          </w:tcPr>
          <w:p w14:paraId="711F2DA6" w14:textId="77777777" w:rsidR="00F678A2" w:rsidRPr="00C73D61" w:rsidRDefault="00F678A2" w:rsidP="00911E24">
            <w:pPr>
              <w:pStyle w:val="SITableHeading2"/>
            </w:pPr>
            <w:r>
              <w:t>Comments</w:t>
            </w:r>
          </w:p>
        </w:tc>
        <w:tc>
          <w:tcPr>
            <w:tcW w:w="807" w:type="pct"/>
            <w:tcBorders>
              <w:top w:val="single" w:sz="12" w:space="0" w:color="4C7D2C"/>
              <w:bottom w:val="single" w:sz="12" w:space="0" w:color="4C7D2C"/>
            </w:tcBorders>
          </w:tcPr>
          <w:p w14:paraId="54272C0E" w14:textId="77777777" w:rsidR="00F678A2" w:rsidRPr="00C73D61" w:rsidRDefault="00F678A2" w:rsidP="00911E24">
            <w:pPr>
              <w:pStyle w:val="SITableHeading2"/>
            </w:pPr>
            <w:r>
              <w:t>Equivalence statement</w:t>
            </w:r>
          </w:p>
        </w:tc>
      </w:tr>
      <w:tr w:rsidR="00F678A2" w:rsidRPr="00826982" w14:paraId="06760C2E" w14:textId="77777777" w:rsidTr="006974E7">
        <w:trPr>
          <w:trHeight w:val="20"/>
        </w:trPr>
        <w:tc>
          <w:tcPr>
            <w:tcW w:w="1208" w:type="pct"/>
            <w:tcBorders>
              <w:top w:val="single" w:sz="12" w:space="0" w:color="4C7D2C"/>
            </w:tcBorders>
          </w:tcPr>
          <w:p w14:paraId="7DB5DE81" w14:textId="77777777" w:rsidR="00F678A2" w:rsidRDefault="00F678A2" w:rsidP="006B7A46">
            <w:pPr>
              <w:pStyle w:val="SITabletext"/>
            </w:pPr>
            <w:r w:rsidRPr="00D70434">
              <w:t xml:space="preserve">FWPCOR3204 Visually assess materials </w:t>
            </w:r>
          </w:p>
          <w:p w14:paraId="4525E3B0" w14:textId="77777777" w:rsidR="00F678A2" w:rsidRPr="00D70434" w:rsidRDefault="00F678A2" w:rsidP="006B7A46">
            <w:pPr>
              <w:pStyle w:val="SITabletext"/>
            </w:pPr>
            <w:r w:rsidRPr="00D70434">
              <w:t xml:space="preserve">Release </w:t>
            </w:r>
            <w:r>
              <w:t>1</w:t>
            </w:r>
          </w:p>
        </w:tc>
        <w:tc>
          <w:tcPr>
            <w:tcW w:w="1211" w:type="pct"/>
            <w:tcBorders>
              <w:top w:val="single" w:sz="12" w:space="0" w:color="4C7D2C"/>
            </w:tcBorders>
            <w:shd w:val="clear" w:color="auto" w:fill="auto"/>
          </w:tcPr>
          <w:p w14:paraId="599CB545" w14:textId="77777777" w:rsidR="00F678A2" w:rsidRDefault="00F678A2" w:rsidP="006B7A46">
            <w:pPr>
              <w:pStyle w:val="SITabletext"/>
            </w:pPr>
            <w:r w:rsidRPr="00D70434">
              <w:t>FWPCOR3204 Vis</w:t>
            </w:r>
            <w:r>
              <w:t xml:space="preserve">ually assess materials </w:t>
            </w:r>
          </w:p>
          <w:p w14:paraId="6BE30C34" w14:textId="77777777" w:rsidR="00F678A2" w:rsidRPr="00D70434" w:rsidRDefault="00F678A2" w:rsidP="006B7A46">
            <w:pPr>
              <w:pStyle w:val="SITabletext"/>
              <w:rPr>
                <w:rFonts w:cs="Times New Roman"/>
                <w:color w:val="auto"/>
                <w:szCs w:val="22"/>
                <w:lang w:val="en-US"/>
              </w:rPr>
            </w:pPr>
            <w:r>
              <w:t>Release 2</w:t>
            </w:r>
          </w:p>
        </w:tc>
        <w:tc>
          <w:tcPr>
            <w:tcW w:w="1774" w:type="pct"/>
            <w:tcBorders>
              <w:top w:val="single" w:sz="12" w:space="0" w:color="4C7D2C"/>
            </w:tcBorders>
          </w:tcPr>
          <w:p w14:paraId="00581590" w14:textId="77777777" w:rsidR="00F678A2" w:rsidRPr="00D70434" w:rsidRDefault="00F678A2" w:rsidP="006B7A46">
            <w:pPr>
              <w:pStyle w:val="SITabletext"/>
            </w:pPr>
            <w:r w:rsidRPr="00D70434">
              <w:t>Minor typographical errors corrected</w:t>
            </w:r>
          </w:p>
        </w:tc>
        <w:tc>
          <w:tcPr>
            <w:tcW w:w="807" w:type="pct"/>
            <w:tcBorders>
              <w:top w:val="single" w:sz="12" w:space="0" w:color="4C7D2C"/>
            </w:tcBorders>
          </w:tcPr>
          <w:p w14:paraId="4E3FF3BA" w14:textId="77777777" w:rsidR="00F678A2" w:rsidRDefault="00F678A2" w:rsidP="006B7A46">
            <w:pPr>
              <w:pStyle w:val="SITabletext"/>
              <w:rPr>
                <w:lang w:val="en-US"/>
              </w:rPr>
            </w:pPr>
            <w:r w:rsidRPr="00D70434">
              <w:t>Equivalent unit</w:t>
            </w:r>
          </w:p>
        </w:tc>
      </w:tr>
      <w:tr w:rsidR="00F678A2" w:rsidRPr="00826982" w14:paraId="36AD7657" w14:textId="77777777" w:rsidTr="006974E7">
        <w:trPr>
          <w:trHeight w:val="20"/>
        </w:trPr>
        <w:tc>
          <w:tcPr>
            <w:tcW w:w="1208" w:type="pct"/>
          </w:tcPr>
          <w:p w14:paraId="79BDE7E5" w14:textId="77777777" w:rsidR="00F678A2" w:rsidRDefault="00F678A2" w:rsidP="006B7A46">
            <w:pPr>
              <w:pStyle w:val="SITabletext"/>
            </w:pPr>
            <w:r w:rsidRPr="00D75544">
              <w:t>FWPC</w:t>
            </w:r>
            <w:r>
              <w:t xml:space="preserve">OT2203 Finish products </w:t>
            </w:r>
          </w:p>
          <w:p w14:paraId="05763C53" w14:textId="77777777" w:rsidR="00F678A2" w:rsidRPr="00D75544" w:rsidRDefault="00F678A2" w:rsidP="006B7A46">
            <w:pPr>
              <w:pStyle w:val="SITabletext"/>
            </w:pPr>
            <w:r>
              <w:t>Release 1</w:t>
            </w:r>
          </w:p>
        </w:tc>
        <w:tc>
          <w:tcPr>
            <w:tcW w:w="1211" w:type="pct"/>
            <w:shd w:val="clear" w:color="auto" w:fill="auto"/>
          </w:tcPr>
          <w:p w14:paraId="23F4E0A5" w14:textId="77777777" w:rsidR="00F678A2" w:rsidRDefault="00F678A2" w:rsidP="006B7A46">
            <w:pPr>
              <w:pStyle w:val="SITabletext"/>
            </w:pPr>
            <w:r w:rsidRPr="00D75544">
              <w:t>FWPC</w:t>
            </w:r>
            <w:r>
              <w:t xml:space="preserve">OT2203 Finish products </w:t>
            </w:r>
          </w:p>
          <w:p w14:paraId="045ADF07" w14:textId="77777777" w:rsidR="00F678A2" w:rsidRPr="00E119CB" w:rsidRDefault="00F678A2" w:rsidP="006B7A46">
            <w:pPr>
              <w:pStyle w:val="SITabletext"/>
              <w:rPr>
                <w:rFonts w:cs="Times New Roman"/>
                <w:color w:val="auto"/>
                <w:szCs w:val="22"/>
                <w:lang w:val="en-US"/>
              </w:rPr>
            </w:pPr>
            <w:r>
              <w:t>Release 1</w:t>
            </w:r>
          </w:p>
        </w:tc>
        <w:tc>
          <w:tcPr>
            <w:tcW w:w="1774" w:type="pct"/>
          </w:tcPr>
          <w:p w14:paraId="2D2AD527" w14:textId="77777777" w:rsidR="00F678A2" w:rsidRDefault="00F678A2" w:rsidP="006B7A46">
            <w:pPr>
              <w:pStyle w:val="SITabletext"/>
            </w:pPr>
            <w:r w:rsidRPr="00D75544">
              <w:t>Minor typographical errors corrected</w:t>
            </w:r>
          </w:p>
        </w:tc>
        <w:tc>
          <w:tcPr>
            <w:tcW w:w="807" w:type="pct"/>
          </w:tcPr>
          <w:p w14:paraId="5F400931" w14:textId="77777777" w:rsidR="00F678A2" w:rsidRDefault="00F678A2" w:rsidP="006B7A46">
            <w:pPr>
              <w:pStyle w:val="SITabletext"/>
              <w:rPr>
                <w:lang w:val="en-US"/>
              </w:rPr>
            </w:pPr>
            <w:r w:rsidRPr="00D75544">
              <w:t>Equivalent unit</w:t>
            </w:r>
          </w:p>
        </w:tc>
      </w:tr>
      <w:tr w:rsidR="00F678A2" w:rsidRPr="00826982" w14:paraId="04F22F36" w14:textId="77777777" w:rsidTr="006974E7">
        <w:trPr>
          <w:trHeight w:val="20"/>
        </w:trPr>
        <w:tc>
          <w:tcPr>
            <w:tcW w:w="1208" w:type="pct"/>
          </w:tcPr>
          <w:p w14:paraId="37A1C3C5" w14:textId="77777777" w:rsidR="00F678A2" w:rsidRPr="00E119CB" w:rsidRDefault="00F678A2" w:rsidP="006B7A46">
            <w:pPr>
              <w:pStyle w:val="SITabletext"/>
              <w:rPr>
                <w:rFonts w:cs="Times New Roman"/>
                <w:color w:val="auto"/>
                <w:szCs w:val="22"/>
                <w:lang w:val="en-US"/>
              </w:rPr>
            </w:pPr>
            <w:r w:rsidRPr="00E119CB">
              <w:rPr>
                <w:lang w:val="en-US"/>
              </w:rPr>
              <w:t xml:space="preserve">FWPCOT2226 Debark logs mechanically </w:t>
            </w:r>
            <w:r>
              <w:rPr>
                <w:lang w:val="en-US"/>
              </w:rPr>
              <w:t>Release 1</w:t>
            </w:r>
          </w:p>
        </w:tc>
        <w:tc>
          <w:tcPr>
            <w:tcW w:w="1211" w:type="pct"/>
            <w:shd w:val="clear" w:color="auto" w:fill="auto"/>
          </w:tcPr>
          <w:p w14:paraId="53E02013" w14:textId="77777777" w:rsidR="00F678A2" w:rsidRPr="00E119CB" w:rsidRDefault="00F678A2" w:rsidP="006B7A46">
            <w:pPr>
              <w:pStyle w:val="SITabletext"/>
              <w:rPr>
                <w:rFonts w:cs="Times New Roman"/>
                <w:color w:val="auto"/>
                <w:szCs w:val="22"/>
                <w:lang w:val="en-US"/>
              </w:rPr>
            </w:pPr>
            <w:r w:rsidRPr="00E119CB">
              <w:rPr>
                <w:rFonts w:cs="Times New Roman"/>
                <w:color w:val="auto"/>
                <w:szCs w:val="22"/>
                <w:lang w:val="en-US"/>
              </w:rPr>
              <w:t xml:space="preserve">FWPCOT2226 Debark logs mechanically </w:t>
            </w:r>
            <w:r>
              <w:rPr>
                <w:rFonts w:cs="Times New Roman"/>
                <w:color w:val="auto"/>
                <w:szCs w:val="22"/>
                <w:lang w:val="en-US"/>
              </w:rPr>
              <w:t>Release 2</w:t>
            </w:r>
          </w:p>
        </w:tc>
        <w:tc>
          <w:tcPr>
            <w:tcW w:w="1774" w:type="pct"/>
          </w:tcPr>
          <w:p w14:paraId="583B6BFE" w14:textId="77777777" w:rsidR="00F678A2" w:rsidRPr="00E119CB" w:rsidRDefault="00F678A2" w:rsidP="006B7A46">
            <w:pPr>
              <w:pStyle w:val="SITabletext"/>
              <w:rPr>
                <w:lang w:val="en-US"/>
              </w:rPr>
            </w:pPr>
            <w:r>
              <w:t>One new PC1.5</w:t>
            </w:r>
            <w:r w:rsidRPr="008C05CB">
              <w:t xml:space="preserve"> added and PC1.4 </w:t>
            </w:r>
            <w:r>
              <w:t xml:space="preserve">edited </w:t>
            </w:r>
            <w:r w:rsidRPr="008C05CB">
              <w:t xml:space="preserve">to </w:t>
            </w:r>
            <w:r>
              <w:t xml:space="preserve">align with </w:t>
            </w:r>
            <w:r w:rsidRPr="008C05CB">
              <w:t xml:space="preserve">existing </w:t>
            </w:r>
            <w:r>
              <w:t>KE</w:t>
            </w:r>
            <w:r w:rsidRPr="008C05CB">
              <w:t>.</w:t>
            </w:r>
            <w:r w:rsidRPr="002B4697">
              <w:t xml:space="preserve"> </w:t>
            </w:r>
            <w:r>
              <w:t>Minor additions to the foundation skills.</w:t>
            </w:r>
          </w:p>
        </w:tc>
        <w:tc>
          <w:tcPr>
            <w:tcW w:w="807" w:type="pct"/>
          </w:tcPr>
          <w:p w14:paraId="7AAAC91C" w14:textId="77777777" w:rsidR="00F678A2" w:rsidRPr="004C4DCE" w:rsidRDefault="00F678A2" w:rsidP="006B7A46">
            <w:pPr>
              <w:pStyle w:val="SITabletext"/>
              <w:rPr>
                <w:lang w:val="en-US"/>
              </w:rPr>
            </w:pPr>
            <w:r>
              <w:rPr>
                <w:lang w:val="en-US"/>
              </w:rPr>
              <w:t>Equivalent unit</w:t>
            </w:r>
          </w:p>
        </w:tc>
      </w:tr>
      <w:tr w:rsidR="00F678A2" w:rsidRPr="00826982" w14:paraId="116517D8" w14:textId="77777777" w:rsidTr="006974E7">
        <w:trPr>
          <w:trHeight w:val="20"/>
        </w:trPr>
        <w:tc>
          <w:tcPr>
            <w:tcW w:w="1208" w:type="pct"/>
          </w:tcPr>
          <w:p w14:paraId="5A09DDCB" w14:textId="77777777" w:rsidR="00F678A2" w:rsidRDefault="00F678A2" w:rsidP="006B7A46">
            <w:pPr>
              <w:pStyle w:val="SITabletext"/>
            </w:pPr>
            <w:r w:rsidRPr="0076247F">
              <w:t xml:space="preserve">FWPCOT2228 Store materials </w:t>
            </w:r>
          </w:p>
          <w:p w14:paraId="478E90E8" w14:textId="77777777" w:rsidR="00F678A2" w:rsidRPr="0076247F" w:rsidRDefault="00F678A2" w:rsidP="006B7A46">
            <w:pPr>
              <w:pStyle w:val="SITabletext"/>
            </w:pPr>
            <w:r w:rsidRPr="0076247F">
              <w:t>Release 1</w:t>
            </w:r>
          </w:p>
        </w:tc>
        <w:tc>
          <w:tcPr>
            <w:tcW w:w="1211" w:type="pct"/>
            <w:shd w:val="clear" w:color="auto" w:fill="auto"/>
          </w:tcPr>
          <w:p w14:paraId="4359FE28" w14:textId="77777777" w:rsidR="00F678A2" w:rsidRDefault="00F678A2" w:rsidP="006B7A46">
            <w:pPr>
              <w:pStyle w:val="SITabletext"/>
            </w:pPr>
            <w:r w:rsidRPr="0076247F">
              <w:t xml:space="preserve">FWPCOT2228 Store materials </w:t>
            </w:r>
          </w:p>
          <w:p w14:paraId="6E781141" w14:textId="77777777" w:rsidR="00F678A2" w:rsidRDefault="00F678A2" w:rsidP="006B7A46">
            <w:pPr>
              <w:pStyle w:val="SITabletext"/>
            </w:pPr>
            <w:r w:rsidRPr="0076247F">
              <w:t>Release 2</w:t>
            </w:r>
          </w:p>
        </w:tc>
        <w:tc>
          <w:tcPr>
            <w:tcW w:w="1774" w:type="pct"/>
          </w:tcPr>
          <w:p w14:paraId="0F3AEAD2" w14:textId="77777777" w:rsidR="00F678A2" w:rsidRDefault="00F678A2" w:rsidP="006B7A46">
            <w:pPr>
              <w:pStyle w:val="SITabletext"/>
            </w:pPr>
            <w:r w:rsidRPr="0076247F">
              <w:t>Assessment conditions updated</w:t>
            </w:r>
          </w:p>
        </w:tc>
        <w:tc>
          <w:tcPr>
            <w:tcW w:w="807" w:type="pct"/>
          </w:tcPr>
          <w:p w14:paraId="624F25AC" w14:textId="77777777" w:rsidR="00F678A2" w:rsidRDefault="00F678A2" w:rsidP="006B7A46">
            <w:pPr>
              <w:pStyle w:val="SITabletext"/>
            </w:pPr>
            <w:r w:rsidRPr="0076247F">
              <w:t>Equivalent unit</w:t>
            </w:r>
          </w:p>
        </w:tc>
      </w:tr>
      <w:tr w:rsidR="00F678A2" w:rsidRPr="00826982" w14:paraId="24D0AFDB" w14:textId="77777777" w:rsidTr="006974E7">
        <w:trPr>
          <w:trHeight w:val="20"/>
        </w:trPr>
        <w:tc>
          <w:tcPr>
            <w:tcW w:w="1208" w:type="pct"/>
          </w:tcPr>
          <w:p w14:paraId="6E508392" w14:textId="77777777" w:rsidR="00F678A2" w:rsidRDefault="00F678A2" w:rsidP="006B7A46">
            <w:pPr>
              <w:pStyle w:val="SITabletext"/>
            </w:pPr>
            <w:r>
              <w:t xml:space="preserve">FWPCOT2239 </w:t>
            </w:r>
            <w:r w:rsidRPr="00AA009D">
              <w:t>Trim and cut felled trees</w:t>
            </w:r>
            <w:r>
              <w:t xml:space="preserve"> Release 1</w:t>
            </w:r>
          </w:p>
        </w:tc>
        <w:tc>
          <w:tcPr>
            <w:tcW w:w="1211" w:type="pct"/>
            <w:shd w:val="clear" w:color="auto" w:fill="auto"/>
          </w:tcPr>
          <w:p w14:paraId="21D46A88" w14:textId="77777777" w:rsidR="00F678A2" w:rsidRPr="0076247F" w:rsidRDefault="00F678A2" w:rsidP="006B7A46">
            <w:pPr>
              <w:pStyle w:val="SITabletext"/>
            </w:pPr>
            <w:r>
              <w:t xml:space="preserve">FWPCOT2239 </w:t>
            </w:r>
            <w:r w:rsidRPr="00AA009D">
              <w:t>Trim and cut felled trees</w:t>
            </w:r>
            <w:r>
              <w:t xml:space="preserve"> Release 2</w:t>
            </w:r>
          </w:p>
        </w:tc>
        <w:tc>
          <w:tcPr>
            <w:tcW w:w="1774" w:type="pct"/>
          </w:tcPr>
          <w:p w14:paraId="6D07ABDC" w14:textId="77777777" w:rsidR="00F678A2" w:rsidRPr="0076247F" w:rsidRDefault="00F678A2" w:rsidP="006B7A46">
            <w:pPr>
              <w:pStyle w:val="SITabletext"/>
            </w:pPr>
            <w:r w:rsidRPr="00AA009D">
              <w:t>Minor typographical errors corrected</w:t>
            </w:r>
          </w:p>
        </w:tc>
        <w:tc>
          <w:tcPr>
            <w:tcW w:w="807" w:type="pct"/>
          </w:tcPr>
          <w:p w14:paraId="5A590990" w14:textId="77777777" w:rsidR="00F678A2" w:rsidRPr="0076247F" w:rsidRDefault="00F678A2" w:rsidP="006B7A46">
            <w:pPr>
              <w:pStyle w:val="SITabletext"/>
            </w:pPr>
            <w:r w:rsidRPr="0076247F">
              <w:t>Equivalent unit</w:t>
            </w:r>
          </w:p>
        </w:tc>
      </w:tr>
      <w:tr w:rsidR="00F678A2" w:rsidRPr="00826982" w14:paraId="38C7075C" w14:textId="77777777" w:rsidTr="006974E7">
        <w:trPr>
          <w:trHeight w:val="20"/>
        </w:trPr>
        <w:tc>
          <w:tcPr>
            <w:tcW w:w="1208" w:type="pct"/>
          </w:tcPr>
          <w:p w14:paraId="74F73687" w14:textId="77777777" w:rsidR="00F678A2" w:rsidRPr="00E119CB" w:rsidRDefault="00F678A2" w:rsidP="006B7A46">
            <w:pPr>
              <w:pStyle w:val="SITabletext"/>
              <w:rPr>
                <w:rFonts w:cs="Times New Roman"/>
                <w:color w:val="auto"/>
                <w:szCs w:val="22"/>
                <w:lang w:val="en-US"/>
              </w:rPr>
            </w:pPr>
            <w:r w:rsidRPr="00E119CB">
              <w:rPr>
                <w:lang w:val="en-US"/>
              </w:rPr>
              <w:t>FWPCOT2223 Segregate and sort logs</w:t>
            </w:r>
          </w:p>
        </w:tc>
        <w:tc>
          <w:tcPr>
            <w:tcW w:w="1211" w:type="pct"/>
            <w:shd w:val="clear" w:color="auto" w:fill="auto"/>
          </w:tcPr>
          <w:p w14:paraId="4AF3CE4E" w14:textId="77777777" w:rsidR="00F678A2" w:rsidRPr="00E119CB" w:rsidRDefault="00F678A2" w:rsidP="006B7A46">
            <w:pPr>
              <w:pStyle w:val="SITabletext"/>
              <w:rPr>
                <w:rFonts w:cs="Times New Roman"/>
                <w:color w:val="auto"/>
                <w:szCs w:val="22"/>
                <w:lang w:val="en-US"/>
              </w:rPr>
            </w:pPr>
            <w:r w:rsidRPr="00E119CB">
              <w:rPr>
                <w:rFonts w:cs="Times New Roman"/>
                <w:color w:val="auto"/>
                <w:szCs w:val="22"/>
                <w:lang w:val="en-US"/>
              </w:rPr>
              <w:t>FWPCOT22</w:t>
            </w:r>
            <w:r>
              <w:rPr>
                <w:rFonts w:cs="Times New Roman"/>
                <w:color w:val="auto"/>
                <w:szCs w:val="22"/>
                <w:lang w:val="en-US"/>
              </w:rPr>
              <w:t>42</w:t>
            </w:r>
            <w:r w:rsidRPr="00E119CB">
              <w:rPr>
                <w:rFonts w:cs="Times New Roman"/>
                <w:color w:val="auto"/>
                <w:szCs w:val="22"/>
                <w:lang w:val="en-US"/>
              </w:rPr>
              <w:t xml:space="preserve"> Segregate and sort logs</w:t>
            </w:r>
          </w:p>
        </w:tc>
        <w:tc>
          <w:tcPr>
            <w:tcW w:w="1774" w:type="pct"/>
          </w:tcPr>
          <w:p w14:paraId="063E6A85" w14:textId="77777777" w:rsidR="00F678A2" w:rsidRPr="00DC300B" w:rsidRDefault="00F678A2" w:rsidP="006B7A46">
            <w:pPr>
              <w:pStyle w:val="SITabletext"/>
              <w:rPr>
                <w:lang w:val="en-US"/>
              </w:rPr>
            </w:pPr>
            <w:r>
              <w:t xml:space="preserve">Significant changes to reflect industry requirements for a safe and appropriate operation. New PCs were added, most PCs were </w:t>
            </w:r>
            <w:proofErr w:type="gramStart"/>
            <w:r>
              <w:t>edited</w:t>
            </w:r>
            <w:proofErr w:type="gramEnd"/>
            <w:r>
              <w:t xml:space="preserve"> and PE</w:t>
            </w:r>
            <w:r w:rsidRPr="006B1DEA">
              <w:t xml:space="preserve"> and </w:t>
            </w:r>
            <w:r>
              <w:t>KE</w:t>
            </w:r>
            <w:r w:rsidRPr="006B1DEA">
              <w:t xml:space="preserve"> increased</w:t>
            </w:r>
            <w:r>
              <w:t xml:space="preserve"> in content</w:t>
            </w:r>
            <w:r w:rsidRPr="006B1DEA">
              <w:t xml:space="preserve"> to map against </w:t>
            </w:r>
            <w:r>
              <w:t xml:space="preserve">the revised </w:t>
            </w:r>
            <w:r w:rsidRPr="006B1DEA">
              <w:t>P</w:t>
            </w:r>
            <w:r>
              <w:t>C</w:t>
            </w:r>
            <w:r w:rsidRPr="006B1DEA">
              <w:t>s</w:t>
            </w:r>
            <w:r>
              <w:t>.</w:t>
            </w:r>
          </w:p>
          <w:p w14:paraId="23891E2D" w14:textId="77777777" w:rsidR="00F678A2" w:rsidRPr="00DC300B" w:rsidRDefault="00F678A2" w:rsidP="006B7A46">
            <w:pPr>
              <w:pStyle w:val="SITabletext"/>
            </w:pPr>
            <w:r>
              <w:t>Additional foundation skills identified.</w:t>
            </w:r>
          </w:p>
          <w:p w14:paraId="5E575E1E" w14:textId="77777777" w:rsidR="00F678A2" w:rsidRPr="00E119CB" w:rsidRDefault="00F678A2" w:rsidP="006B7A46">
            <w:pPr>
              <w:pStyle w:val="SITabletext"/>
              <w:rPr>
                <w:lang w:val="en-US"/>
              </w:rPr>
            </w:pPr>
            <w:r w:rsidRPr="00912360">
              <w:rPr>
                <w:lang w:val="en-US"/>
              </w:rPr>
              <w:t>Code change to reflect outcomes of unit</w:t>
            </w:r>
            <w:r>
              <w:rPr>
                <w:lang w:val="en-US"/>
              </w:rPr>
              <w:t>.</w:t>
            </w:r>
          </w:p>
        </w:tc>
        <w:tc>
          <w:tcPr>
            <w:tcW w:w="807" w:type="pct"/>
          </w:tcPr>
          <w:p w14:paraId="58C28076" w14:textId="77777777" w:rsidR="00F678A2" w:rsidRPr="004C4DCE" w:rsidRDefault="00F678A2" w:rsidP="006B7A46">
            <w:pPr>
              <w:pStyle w:val="SITabletext"/>
              <w:rPr>
                <w:lang w:val="en-US"/>
              </w:rPr>
            </w:pPr>
            <w:r>
              <w:rPr>
                <w:lang w:val="en-US"/>
              </w:rPr>
              <w:t>No e</w:t>
            </w:r>
            <w:r w:rsidRPr="004C4DCE">
              <w:rPr>
                <w:lang w:val="en-US"/>
              </w:rPr>
              <w:t>quivalent unit</w:t>
            </w:r>
          </w:p>
        </w:tc>
      </w:tr>
      <w:tr w:rsidR="00F678A2" w:rsidRPr="00826982" w14:paraId="60D93C41" w14:textId="77777777" w:rsidTr="006974E7">
        <w:trPr>
          <w:trHeight w:val="20"/>
        </w:trPr>
        <w:tc>
          <w:tcPr>
            <w:tcW w:w="1208" w:type="pct"/>
          </w:tcPr>
          <w:p w14:paraId="46721BC1" w14:textId="77777777" w:rsidR="00F678A2" w:rsidRDefault="00F678A2" w:rsidP="006B7A46">
            <w:pPr>
              <w:pStyle w:val="SITabletext"/>
            </w:pPr>
            <w:r>
              <w:t>FWPCOT3202</w:t>
            </w:r>
            <w:r w:rsidRPr="00335498">
              <w:t xml:space="preserve"> Navigate in remote or trackless areas</w:t>
            </w:r>
            <w:r>
              <w:t xml:space="preserve"> Release 1</w:t>
            </w:r>
          </w:p>
        </w:tc>
        <w:tc>
          <w:tcPr>
            <w:tcW w:w="1211" w:type="pct"/>
            <w:shd w:val="clear" w:color="auto" w:fill="auto"/>
          </w:tcPr>
          <w:p w14:paraId="229F91F5" w14:textId="77777777" w:rsidR="00F678A2" w:rsidRPr="00E119CB" w:rsidRDefault="00F678A2" w:rsidP="006B7A46">
            <w:pPr>
              <w:pStyle w:val="SITabletext"/>
              <w:rPr>
                <w:rFonts w:cs="Times New Roman"/>
                <w:color w:val="auto"/>
                <w:szCs w:val="22"/>
                <w:lang w:val="en-US"/>
              </w:rPr>
            </w:pPr>
            <w:r>
              <w:t>FWPCOT3202</w:t>
            </w:r>
            <w:r w:rsidRPr="00335498">
              <w:t xml:space="preserve"> Navigate in remote or trackless areas</w:t>
            </w:r>
            <w:r>
              <w:t xml:space="preserve"> Release 2</w:t>
            </w:r>
          </w:p>
        </w:tc>
        <w:tc>
          <w:tcPr>
            <w:tcW w:w="1774" w:type="pct"/>
          </w:tcPr>
          <w:p w14:paraId="5EAF2B7C" w14:textId="77777777" w:rsidR="00F678A2" w:rsidRDefault="00F678A2" w:rsidP="006B7A46">
            <w:pPr>
              <w:pStyle w:val="SITabletext"/>
            </w:pPr>
            <w:r>
              <w:t>Minor typographical errors corrected</w:t>
            </w:r>
          </w:p>
        </w:tc>
        <w:tc>
          <w:tcPr>
            <w:tcW w:w="807" w:type="pct"/>
          </w:tcPr>
          <w:p w14:paraId="012418D4" w14:textId="77777777" w:rsidR="00F678A2" w:rsidRDefault="00F678A2" w:rsidP="006B7A46">
            <w:pPr>
              <w:pStyle w:val="SITabletext"/>
              <w:rPr>
                <w:lang w:val="en-US"/>
              </w:rPr>
            </w:pPr>
            <w:r>
              <w:t>Equivalent unit</w:t>
            </w:r>
          </w:p>
        </w:tc>
      </w:tr>
      <w:tr w:rsidR="00F678A2" w:rsidRPr="00826982" w14:paraId="590718BA" w14:textId="77777777" w:rsidTr="006974E7">
        <w:trPr>
          <w:trHeight w:val="20"/>
        </w:trPr>
        <w:tc>
          <w:tcPr>
            <w:tcW w:w="1208" w:type="pct"/>
          </w:tcPr>
          <w:p w14:paraId="08E96F25" w14:textId="77777777" w:rsidR="00F678A2" w:rsidRPr="00FC79BB" w:rsidRDefault="00F678A2" w:rsidP="006B7A46">
            <w:pPr>
              <w:pStyle w:val="SITabletext"/>
            </w:pPr>
            <w:r w:rsidRPr="00FC79BB">
              <w:t xml:space="preserve">FWPCOT3209 Set up, </w:t>
            </w:r>
            <w:proofErr w:type="gramStart"/>
            <w:r w:rsidRPr="00FC79BB">
              <w:t>operate</w:t>
            </w:r>
            <w:proofErr w:type="gramEnd"/>
            <w:r w:rsidRPr="00FC79BB">
              <w:t xml:space="preserve"> and maintain e</w:t>
            </w:r>
            <w:r>
              <w:t>nd matching operations Release 1</w:t>
            </w:r>
          </w:p>
        </w:tc>
        <w:tc>
          <w:tcPr>
            <w:tcW w:w="1211" w:type="pct"/>
            <w:shd w:val="clear" w:color="auto" w:fill="auto"/>
          </w:tcPr>
          <w:p w14:paraId="7E59A219" w14:textId="77777777" w:rsidR="00F678A2" w:rsidRPr="00E119CB" w:rsidRDefault="00F678A2" w:rsidP="006B7A46">
            <w:pPr>
              <w:pStyle w:val="SITabletext"/>
              <w:rPr>
                <w:rFonts w:cs="Times New Roman"/>
                <w:color w:val="auto"/>
                <w:szCs w:val="22"/>
                <w:lang w:val="en-US"/>
              </w:rPr>
            </w:pPr>
            <w:r w:rsidRPr="00FC79BB">
              <w:t xml:space="preserve">FWPCOT3209 Set up, </w:t>
            </w:r>
            <w:proofErr w:type="gramStart"/>
            <w:r w:rsidRPr="00FC79BB">
              <w:t>operate</w:t>
            </w:r>
            <w:proofErr w:type="gramEnd"/>
            <w:r w:rsidRPr="00FC79BB">
              <w:t xml:space="preserve"> and maintain e</w:t>
            </w:r>
            <w:r>
              <w:t>nd matching operations Release 2</w:t>
            </w:r>
          </w:p>
        </w:tc>
        <w:tc>
          <w:tcPr>
            <w:tcW w:w="1774" w:type="pct"/>
          </w:tcPr>
          <w:p w14:paraId="4FAC9A1C" w14:textId="77777777" w:rsidR="00F678A2" w:rsidRDefault="00F678A2" w:rsidP="006B7A46">
            <w:pPr>
              <w:pStyle w:val="SITabletext"/>
            </w:pPr>
            <w:r w:rsidRPr="00FC79BB">
              <w:t>Minor formatting errors corrected.</w:t>
            </w:r>
          </w:p>
        </w:tc>
        <w:tc>
          <w:tcPr>
            <w:tcW w:w="807" w:type="pct"/>
          </w:tcPr>
          <w:p w14:paraId="2BA0F5EC" w14:textId="77777777" w:rsidR="00F678A2" w:rsidRDefault="00F678A2" w:rsidP="006B7A46">
            <w:pPr>
              <w:pStyle w:val="SITabletext"/>
              <w:rPr>
                <w:lang w:val="en-US"/>
              </w:rPr>
            </w:pPr>
            <w:r w:rsidRPr="00FC79BB">
              <w:t>Equivalent unit</w:t>
            </w:r>
          </w:p>
        </w:tc>
      </w:tr>
      <w:tr w:rsidR="00F678A2" w:rsidRPr="00826982" w14:paraId="2DE36514" w14:textId="77777777" w:rsidTr="006974E7">
        <w:trPr>
          <w:trHeight w:val="1457"/>
        </w:trPr>
        <w:tc>
          <w:tcPr>
            <w:tcW w:w="1208" w:type="pct"/>
          </w:tcPr>
          <w:p w14:paraId="004C880B" w14:textId="77777777" w:rsidR="00F678A2" w:rsidRPr="00FC79CF" w:rsidRDefault="00F678A2" w:rsidP="006B7A46">
            <w:pPr>
              <w:pStyle w:val="SITabletext"/>
            </w:pPr>
            <w:r w:rsidRPr="00FC79CF">
              <w:t>FWPCOT3219 Produce standard truss or frame plans and details using computers Release 1</w:t>
            </w:r>
          </w:p>
        </w:tc>
        <w:tc>
          <w:tcPr>
            <w:tcW w:w="1211" w:type="pct"/>
            <w:shd w:val="clear" w:color="auto" w:fill="auto"/>
          </w:tcPr>
          <w:p w14:paraId="130BB3C3" w14:textId="77777777" w:rsidR="00F678A2" w:rsidRPr="00E119CB" w:rsidRDefault="00F678A2" w:rsidP="006B7A46">
            <w:pPr>
              <w:pStyle w:val="SITabletext"/>
              <w:rPr>
                <w:rFonts w:cs="Times New Roman"/>
                <w:color w:val="auto"/>
                <w:szCs w:val="22"/>
                <w:lang w:val="en-US"/>
              </w:rPr>
            </w:pPr>
            <w:r w:rsidRPr="00FC79CF">
              <w:t>FWPCOT3219 Produce standard truss or frame plans and details using computers Release 2</w:t>
            </w:r>
          </w:p>
        </w:tc>
        <w:tc>
          <w:tcPr>
            <w:tcW w:w="1774" w:type="pct"/>
          </w:tcPr>
          <w:p w14:paraId="42FC084C" w14:textId="77777777" w:rsidR="00F678A2" w:rsidRDefault="00F678A2" w:rsidP="006B7A46">
            <w:pPr>
              <w:pStyle w:val="SITabletext"/>
            </w:pPr>
            <w:r w:rsidRPr="00FC79CF">
              <w:t>Updated unit sector information</w:t>
            </w:r>
          </w:p>
        </w:tc>
        <w:tc>
          <w:tcPr>
            <w:tcW w:w="807" w:type="pct"/>
          </w:tcPr>
          <w:p w14:paraId="59D72641" w14:textId="77777777" w:rsidR="00F678A2" w:rsidRDefault="00F678A2" w:rsidP="006B7A46">
            <w:pPr>
              <w:pStyle w:val="SITabletext"/>
              <w:rPr>
                <w:lang w:val="en-US"/>
              </w:rPr>
            </w:pPr>
            <w:r w:rsidRPr="00FC79CF">
              <w:t>Equivalent unit</w:t>
            </w:r>
          </w:p>
        </w:tc>
      </w:tr>
      <w:tr w:rsidR="00F678A2" w:rsidRPr="00826982" w14:paraId="2097EB4F" w14:textId="77777777" w:rsidTr="006974E7">
        <w:trPr>
          <w:trHeight w:val="2590"/>
        </w:trPr>
        <w:tc>
          <w:tcPr>
            <w:tcW w:w="1208" w:type="pct"/>
          </w:tcPr>
          <w:p w14:paraId="07A98576" w14:textId="77777777" w:rsidR="00F678A2" w:rsidRPr="00E119CB" w:rsidRDefault="00F678A2" w:rsidP="006B7A46">
            <w:pPr>
              <w:pStyle w:val="SITabletext"/>
              <w:rPr>
                <w:rFonts w:cs="Times New Roman"/>
                <w:color w:val="auto"/>
                <w:szCs w:val="22"/>
                <w:lang w:val="en-US"/>
              </w:rPr>
            </w:pPr>
            <w:r w:rsidRPr="00E119CB">
              <w:rPr>
                <w:lang w:val="en-US"/>
              </w:rPr>
              <w:lastRenderedPageBreak/>
              <w:t>FWPCOT3223 Grade and mark logs</w:t>
            </w:r>
          </w:p>
        </w:tc>
        <w:tc>
          <w:tcPr>
            <w:tcW w:w="1211" w:type="pct"/>
            <w:shd w:val="clear" w:color="auto" w:fill="auto"/>
          </w:tcPr>
          <w:p w14:paraId="0D71C781" w14:textId="77777777" w:rsidR="00F678A2" w:rsidRPr="00E119CB" w:rsidRDefault="00F678A2" w:rsidP="006B7A46">
            <w:pPr>
              <w:pStyle w:val="SITabletext"/>
              <w:rPr>
                <w:rFonts w:cs="Times New Roman"/>
                <w:color w:val="auto"/>
                <w:szCs w:val="22"/>
                <w:lang w:val="en-US"/>
              </w:rPr>
            </w:pPr>
            <w:r w:rsidRPr="00E119CB">
              <w:rPr>
                <w:rFonts w:cs="Times New Roman"/>
                <w:color w:val="auto"/>
                <w:szCs w:val="22"/>
                <w:lang w:val="en-US"/>
              </w:rPr>
              <w:t>FWPCOT32</w:t>
            </w:r>
            <w:r>
              <w:rPr>
                <w:rFonts w:cs="Times New Roman"/>
                <w:color w:val="auto"/>
                <w:szCs w:val="22"/>
                <w:lang w:val="en-US"/>
              </w:rPr>
              <w:t>70</w:t>
            </w:r>
            <w:r w:rsidRPr="00E119CB">
              <w:rPr>
                <w:rFonts w:cs="Times New Roman"/>
                <w:color w:val="auto"/>
                <w:szCs w:val="22"/>
                <w:lang w:val="en-US"/>
              </w:rPr>
              <w:t xml:space="preserve"> Grade and mark logs</w:t>
            </w:r>
          </w:p>
        </w:tc>
        <w:tc>
          <w:tcPr>
            <w:tcW w:w="1774" w:type="pct"/>
          </w:tcPr>
          <w:p w14:paraId="60FF45DA" w14:textId="77777777" w:rsidR="00F678A2" w:rsidRPr="00DC300B" w:rsidRDefault="00F678A2" w:rsidP="006B7A46">
            <w:pPr>
              <w:pStyle w:val="SITabletext"/>
              <w:rPr>
                <w:lang w:val="en-US"/>
              </w:rPr>
            </w:pPr>
            <w:r>
              <w:t xml:space="preserve">Significant changes to reflect industry requirements for a safe and appropriate operation. New PCs were added, most PCs were </w:t>
            </w:r>
            <w:proofErr w:type="gramStart"/>
            <w:r>
              <w:t>edited</w:t>
            </w:r>
            <w:proofErr w:type="gramEnd"/>
            <w:r>
              <w:t xml:space="preserve"> and PE</w:t>
            </w:r>
            <w:r w:rsidRPr="006B1DEA">
              <w:t xml:space="preserve"> and </w:t>
            </w:r>
            <w:r>
              <w:t>KE</w:t>
            </w:r>
            <w:r w:rsidRPr="006B1DEA">
              <w:t xml:space="preserve"> increased</w:t>
            </w:r>
            <w:r>
              <w:t xml:space="preserve"> in content</w:t>
            </w:r>
            <w:r w:rsidRPr="006B1DEA">
              <w:t xml:space="preserve"> to map against </w:t>
            </w:r>
            <w:r>
              <w:t xml:space="preserve">the revised </w:t>
            </w:r>
            <w:r w:rsidRPr="006B1DEA">
              <w:t>P</w:t>
            </w:r>
            <w:r>
              <w:t>C</w:t>
            </w:r>
            <w:r w:rsidRPr="006B1DEA">
              <w:t>s</w:t>
            </w:r>
            <w:r>
              <w:t>.</w:t>
            </w:r>
          </w:p>
          <w:p w14:paraId="3C27998E" w14:textId="77777777" w:rsidR="00F678A2" w:rsidRPr="00DC300B" w:rsidRDefault="00F678A2" w:rsidP="006B7A46">
            <w:pPr>
              <w:pStyle w:val="SITabletext"/>
            </w:pPr>
            <w:r>
              <w:t>Additional foundation skills identified.</w:t>
            </w:r>
          </w:p>
          <w:p w14:paraId="563AC2DD" w14:textId="77777777" w:rsidR="00F678A2" w:rsidRPr="00E119CB" w:rsidRDefault="00F678A2" w:rsidP="006B7A46">
            <w:pPr>
              <w:pStyle w:val="SITabletext"/>
              <w:rPr>
                <w:lang w:val="en-US"/>
              </w:rPr>
            </w:pPr>
            <w:r w:rsidRPr="00912360">
              <w:rPr>
                <w:lang w:val="en-US"/>
              </w:rPr>
              <w:t>Code change to reflect outcomes of unit</w:t>
            </w:r>
            <w:r>
              <w:rPr>
                <w:lang w:val="en-US"/>
              </w:rPr>
              <w:t>.</w:t>
            </w:r>
          </w:p>
        </w:tc>
        <w:tc>
          <w:tcPr>
            <w:tcW w:w="807" w:type="pct"/>
          </w:tcPr>
          <w:p w14:paraId="27526FCE" w14:textId="77777777" w:rsidR="00F678A2" w:rsidRPr="004C4DCE" w:rsidRDefault="00F678A2" w:rsidP="006B7A46">
            <w:pPr>
              <w:pStyle w:val="SITabletext"/>
              <w:rPr>
                <w:lang w:val="en-US"/>
              </w:rPr>
            </w:pPr>
            <w:r>
              <w:rPr>
                <w:lang w:val="en-US"/>
              </w:rPr>
              <w:t>No e</w:t>
            </w:r>
            <w:r w:rsidRPr="004C4DCE">
              <w:rPr>
                <w:lang w:val="en-US"/>
              </w:rPr>
              <w:t>quivalent unit</w:t>
            </w:r>
          </w:p>
        </w:tc>
      </w:tr>
      <w:tr w:rsidR="00F678A2" w:rsidRPr="00826982" w14:paraId="50FD5279" w14:textId="77777777" w:rsidTr="006974E7">
        <w:trPr>
          <w:trHeight w:val="20"/>
        </w:trPr>
        <w:tc>
          <w:tcPr>
            <w:tcW w:w="1208" w:type="pct"/>
          </w:tcPr>
          <w:p w14:paraId="7F2AF562" w14:textId="77777777" w:rsidR="00F678A2" w:rsidRPr="000A0428" w:rsidRDefault="00F678A2" w:rsidP="006B7A46">
            <w:pPr>
              <w:pStyle w:val="SITabletext"/>
            </w:pPr>
            <w:r w:rsidRPr="000A0428">
              <w:t xml:space="preserve">FWPCOT3235 Machine material using CNC machining and </w:t>
            </w:r>
            <w:r>
              <w:t>processing centres Release 1</w:t>
            </w:r>
          </w:p>
        </w:tc>
        <w:tc>
          <w:tcPr>
            <w:tcW w:w="1211" w:type="pct"/>
            <w:shd w:val="clear" w:color="auto" w:fill="auto"/>
          </w:tcPr>
          <w:p w14:paraId="2E14BFF1" w14:textId="77777777" w:rsidR="00F678A2" w:rsidRPr="00092726" w:rsidRDefault="00F678A2" w:rsidP="006B7A46">
            <w:pPr>
              <w:pStyle w:val="SITabletext"/>
              <w:rPr>
                <w:color w:val="auto"/>
                <w:lang w:val="en-US"/>
              </w:rPr>
            </w:pPr>
            <w:r w:rsidRPr="000A0428">
              <w:t xml:space="preserve">FWPCOT3235 Machine material using CNC machining </w:t>
            </w:r>
            <w:r>
              <w:t>and processing centres Release 2</w:t>
            </w:r>
          </w:p>
        </w:tc>
        <w:tc>
          <w:tcPr>
            <w:tcW w:w="1774" w:type="pct"/>
          </w:tcPr>
          <w:p w14:paraId="6D144675" w14:textId="77777777" w:rsidR="00F678A2" w:rsidRPr="00092726" w:rsidRDefault="00F678A2" w:rsidP="006B7A46">
            <w:pPr>
              <w:pStyle w:val="SITabletext"/>
            </w:pPr>
            <w:r w:rsidRPr="000A0428">
              <w:t>Minor typographical errors corrected</w:t>
            </w:r>
          </w:p>
        </w:tc>
        <w:tc>
          <w:tcPr>
            <w:tcW w:w="807" w:type="pct"/>
          </w:tcPr>
          <w:p w14:paraId="3DDFE267" w14:textId="77777777" w:rsidR="00F678A2" w:rsidRPr="00092726" w:rsidRDefault="00F678A2" w:rsidP="006B7A46">
            <w:pPr>
              <w:pStyle w:val="SITabletext"/>
              <w:rPr>
                <w:lang w:val="en-US"/>
              </w:rPr>
            </w:pPr>
            <w:r w:rsidRPr="000A0428">
              <w:t>Equivalent unit</w:t>
            </w:r>
          </w:p>
        </w:tc>
      </w:tr>
      <w:tr w:rsidR="00F678A2" w:rsidRPr="00826982" w14:paraId="4C36C610" w14:textId="77777777" w:rsidTr="006974E7">
        <w:trPr>
          <w:trHeight w:val="20"/>
        </w:trPr>
        <w:tc>
          <w:tcPr>
            <w:tcW w:w="1208" w:type="pct"/>
          </w:tcPr>
          <w:p w14:paraId="2151C99F" w14:textId="77777777" w:rsidR="00F678A2" w:rsidRPr="00105991" w:rsidRDefault="00F678A2" w:rsidP="006B7A46">
            <w:pPr>
              <w:pStyle w:val="SITabletext"/>
            </w:pPr>
            <w:r w:rsidRPr="00105991">
              <w:t>FWPCOT3</w:t>
            </w:r>
            <w:r>
              <w:t>238 Operate a pole saw Release 1</w:t>
            </w:r>
          </w:p>
        </w:tc>
        <w:tc>
          <w:tcPr>
            <w:tcW w:w="1211" w:type="pct"/>
            <w:shd w:val="clear" w:color="auto" w:fill="auto"/>
          </w:tcPr>
          <w:p w14:paraId="59B08E2F" w14:textId="77777777" w:rsidR="00F678A2" w:rsidRPr="00092726" w:rsidRDefault="00F678A2" w:rsidP="006B7A46">
            <w:pPr>
              <w:pStyle w:val="SITabletext"/>
              <w:rPr>
                <w:color w:val="auto"/>
                <w:lang w:val="en-US"/>
              </w:rPr>
            </w:pPr>
            <w:r w:rsidRPr="00105991">
              <w:t>FWPCOT3238 Operate a pole saw Release</w:t>
            </w:r>
            <w:r>
              <w:t xml:space="preserve"> 2</w:t>
            </w:r>
          </w:p>
        </w:tc>
        <w:tc>
          <w:tcPr>
            <w:tcW w:w="1774" w:type="pct"/>
          </w:tcPr>
          <w:p w14:paraId="654B8E78" w14:textId="77777777" w:rsidR="00F678A2" w:rsidRPr="00092726" w:rsidRDefault="00F678A2" w:rsidP="006B7A46">
            <w:pPr>
              <w:pStyle w:val="SITabletext"/>
            </w:pPr>
            <w:r w:rsidRPr="00105991">
              <w:t>Minor typographical errors corrected.</w:t>
            </w:r>
          </w:p>
        </w:tc>
        <w:tc>
          <w:tcPr>
            <w:tcW w:w="807" w:type="pct"/>
          </w:tcPr>
          <w:p w14:paraId="1EA572EE" w14:textId="77777777" w:rsidR="00F678A2" w:rsidRPr="00092726" w:rsidRDefault="00F678A2" w:rsidP="006B7A46">
            <w:pPr>
              <w:pStyle w:val="SITabletext"/>
              <w:rPr>
                <w:lang w:val="en-US"/>
              </w:rPr>
            </w:pPr>
            <w:r w:rsidRPr="00105991">
              <w:t>Equivalent unit</w:t>
            </w:r>
          </w:p>
        </w:tc>
      </w:tr>
      <w:tr w:rsidR="00F678A2" w:rsidRPr="00826982" w14:paraId="6A0AC587" w14:textId="77777777" w:rsidTr="006974E7">
        <w:trPr>
          <w:trHeight w:val="20"/>
        </w:trPr>
        <w:tc>
          <w:tcPr>
            <w:tcW w:w="1208" w:type="pct"/>
          </w:tcPr>
          <w:p w14:paraId="6C593717" w14:textId="77777777" w:rsidR="00F678A2" w:rsidRPr="001662CB" w:rsidRDefault="00F678A2" w:rsidP="006B7A46">
            <w:pPr>
              <w:pStyle w:val="SITabletext"/>
            </w:pPr>
            <w:r w:rsidRPr="001662CB">
              <w:t>FWPCOT3241 Assem</w:t>
            </w:r>
            <w:r>
              <w:t>ble timber wall frames Release 1</w:t>
            </w:r>
          </w:p>
        </w:tc>
        <w:tc>
          <w:tcPr>
            <w:tcW w:w="1211" w:type="pct"/>
            <w:shd w:val="clear" w:color="auto" w:fill="auto"/>
          </w:tcPr>
          <w:p w14:paraId="35A3610C" w14:textId="77777777" w:rsidR="00F678A2" w:rsidRPr="00092726" w:rsidRDefault="00F678A2" w:rsidP="006B7A46">
            <w:pPr>
              <w:pStyle w:val="SITabletext"/>
              <w:rPr>
                <w:color w:val="auto"/>
                <w:lang w:val="en-US"/>
              </w:rPr>
            </w:pPr>
            <w:r w:rsidRPr="001662CB">
              <w:t>FWPCOT3241 Assem</w:t>
            </w:r>
            <w:r>
              <w:t>ble timber wall frames Release 2</w:t>
            </w:r>
          </w:p>
        </w:tc>
        <w:tc>
          <w:tcPr>
            <w:tcW w:w="1774" w:type="pct"/>
          </w:tcPr>
          <w:p w14:paraId="57CECE38" w14:textId="77777777" w:rsidR="00F678A2" w:rsidRPr="00092726" w:rsidRDefault="00F678A2" w:rsidP="006B7A46">
            <w:pPr>
              <w:pStyle w:val="SITabletext"/>
            </w:pPr>
            <w:r w:rsidRPr="001662CB">
              <w:t>Minor typographical errors corrected.</w:t>
            </w:r>
          </w:p>
        </w:tc>
        <w:tc>
          <w:tcPr>
            <w:tcW w:w="807" w:type="pct"/>
          </w:tcPr>
          <w:p w14:paraId="33CA1169" w14:textId="77777777" w:rsidR="00F678A2" w:rsidRPr="00092726" w:rsidRDefault="00F678A2" w:rsidP="006B7A46">
            <w:pPr>
              <w:pStyle w:val="SITabletext"/>
              <w:rPr>
                <w:lang w:val="en-US"/>
              </w:rPr>
            </w:pPr>
            <w:r w:rsidRPr="001662CB">
              <w:t>Equivalent unit</w:t>
            </w:r>
          </w:p>
        </w:tc>
      </w:tr>
      <w:tr w:rsidR="00F678A2" w:rsidRPr="00826982" w14:paraId="11606B20" w14:textId="77777777" w:rsidTr="006974E7">
        <w:trPr>
          <w:trHeight w:val="1092"/>
        </w:trPr>
        <w:tc>
          <w:tcPr>
            <w:tcW w:w="1208" w:type="pct"/>
          </w:tcPr>
          <w:p w14:paraId="3A48CAD3" w14:textId="77777777" w:rsidR="00F678A2" w:rsidRPr="00C70619" w:rsidRDefault="00F678A2" w:rsidP="006B7A46">
            <w:pPr>
              <w:pStyle w:val="SITabletext"/>
            </w:pPr>
            <w:r w:rsidRPr="00C70619">
              <w:t xml:space="preserve">FPICOT3245 Grade, </w:t>
            </w:r>
            <w:proofErr w:type="gramStart"/>
            <w:r w:rsidRPr="00C70619">
              <w:t>sort</w:t>
            </w:r>
            <w:proofErr w:type="gramEnd"/>
            <w:r w:rsidRPr="00C70619">
              <w:t xml:space="preserve"> and mark material Release 1</w:t>
            </w:r>
          </w:p>
        </w:tc>
        <w:tc>
          <w:tcPr>
            <w:tcW w:w="1211" w:type="pct"/>
            <w:shd w:val="clear" w:color="auto" w:fill="auto"/>
          </w:tcPr>
          <w:p w14:paraId="1599C105" w14:textId="77777777" w:rsidR="00F678A2" w:rsidRPr="00E119CB" w:rsidRDefault="00F678A2" w:rsidP="006B7A46">
            <w:pPr>
              <w:pStyle w:val="SITabletext"/>
              <w:rPr>
                <w:rFonts w:cs="Times New Roman"/>
                <w:color w:val="auto"/>
                <w:szCs w:val="22"/>
                <w:lang w:val="en-US"/>
              </w:rPr>
            </w:pPr>
            <w:r w:rsidRPr="00C70619">
              <w:t xml:space="preserve">FWPCOT3245 Grade, </w:t>
            </w:r>
            <w:proofErr w:type="gramStart"/>
            <w:r w:rsidRPr="00C70619">
              <w:t>sort</w:t>
            </w:r>
            <w:proofErr w:type="gramEnd"/>
            <w:r w:rsidRPr="00C70619">
              <w:t xml:space="preserve"> and mark material Release 2</w:t>
            </w:r>
          </w:p>
        </w:tc>
        <w:tc>
          <w:tcPr>
            <w:tcW w:w="1774" w:type="pct"/>
          </w:tcPr>
          <w:p w14:paraId="468E916A" w14:textId="77777777" w:rsidR="00F678A2" w:rsidRDefault="00F678A2" w:rsidP="006B7A46">
            <w:pPr>
              <w:pStyle w:val="SITabletext"/>
            </w:pPr>
            <w:r w:rsidRPr="00C70619">
              <w:t>Updated unit sector information and corrected typographical errors</w:t>
            </w:r>
          </w:p>
        </w:tc>
        <w:tc>
          <w:tcPr>
            <w:tcW w:w="807" w:type="pct"/>
          </w:tcPr>
          <w:p w14:paraId="666D7CFA" w14:textId="77777777" w:rsidR="00F678A2" w:rsidRDefault="00F678A2" w:rsidP="006B7A46">
            <w:pPr>
              <w:pStyle w:val="SITabletext"/>
              <w:rPr>
                <w:lang w:val="en-US"/>
              </w:rPr>
            </w:pPr>
            <w:r w:rsidRPr="00C70619">
              <w:t>Equivalent unit</w:t>
            </w:r>
          </w:p>
        </w:tc>
      </w:tr>
      <w:tr w:rsidR="00F678A2" w:rsidRPr="00826982" w14:paraId="30944A68" w14:textId="77777777" w:rsidTr="006974E7">
        <w:trPr>
          <w:trHeight w:val="20"/>
        </w:trPr>
        <w:tc>
          <w:tcPr>
            <w:tcW w:w="1208" w:type="pct"/>
          </w:tcPr>
          <w:p w14:paraId="3AFA581B" w14:textId="77777777" w:rsidR="00F678A2" w:rsidRPr="009907BB" w:rsidRDefault="00F678A2" w:rsidP="006B7A46">
            <w:pPr>
              <w:pStyle w:val="SITabletext"/>
            </w:pPr>
            <w:r w:rsidRPr="009907BB">
              <w:t>FWPCOT3252 Use environmental care procedures to undertake f</w:t>
            </w:r>
            <w:r>
              <w:t>ire salvage operations Release 1</w:t>
            </w:r>
          </w:p>
        </w:tc>
        <w:tc>
          <w:tcPr>
            <w:tcW w:w="1211" w:type="pct"/>
            <w:shd w:val="clear" w:color="auto" w:fill="auto"/>
          </w:tcPr>
          <w:p w14:paraId="3112E777" w14:textId="77777777" w:rsidR="00F678A2" w:rsidRPr="00092726" w:rsidRDefault="00F678A2" w:rsidP="006B7A46">
            <w:pPr>
              <w:pStyle w:val="SITabletext"/>
              <w:rPr>
                <w:color w:val="auto"/>
                <w:lang w:val="en-US"/>
              </w:rPr>
            </w:pPr>
            <w:r w:rsidRPr="009907BB">
              <w:t>FWPCOT3252 Use environmental care procedures to undertake f</w:t>
            </w:r>
            <w:r>
              <w:t>ire salvage operations Release 2</w:t>
            </w:r>
          </w:p>
        </w:tc>
        <w:tc>
          <w:tcPr>
            <w:tcW w:w="1774" w:type="pct"/>
          </w:tcPr>
          <w:p w14:paraId="3D468A09" w14:textId="77777777" w:rsidR="00F678A2" w:rsidRPr="00092726" w:rsidRDefault="00F678A2" w:rsidP="006B7A46">
            <w:pPr>
              <w:pStyle w:val="SITabletext"/>
            </w:pPr>
            <w:r w:rsidRPr="009907BB">
              <w:t>Minor typographical errors corrected.</w:t>
            </w:r>
          </w:p>
        </w:tc>
        <w:tc>
          <w:tcPr>
            <w:tcW w:w="807" w:type="pct"/>
          </w:tcPr>
          <w:p w14:paraId="562A51E3" w14:textId="77777777" w:rsidR="00F678A2" w:rsidRPr="00092726" w:rsidRDefault="00F678A2" w:rsidP="006B7A46">
            <w:pPr>
              <w:pStyle w:val="SITabletext"/>
              <w:rPr>
                <w:lang w:val="en-US"/>
              </w:rPr>
            </w:pPr>
            <w:r w:rsidRPr="009907BB">
              <w:t>Equivalent unit</w:t>
            </w:r>
          </w:p>
        </w:tc>
      </w:tr>
      <w:tr w:rsidR="00F678A2" w:rsidRPr="00826982" w14:paraId="562BD156" w14:textId="77777777" w:rsidTr="006974E7">
        <w:trPr>
          <w:trHeight w:val="20"/>
        </w:trPr>
        <w:tc>
          <w:tcPr>
            <w:tcW w:w="1208" w:type="pct"/>
          </w:tcPr>
          <w:p w14:paraId="43F7428F" w14:textId="77777777" w:rsidR="00F678A2" w:rsidRDefault="00F678A2" w:rsidP="006B7A46">
            <w:pPr>
              <w:pStyle w:val="SITabletext"/>
            </w:pPr>
            <w:r w:rsidRPr="00A25014">
              <w:t>FWPCOT3255 Apply si</w:t>
            </w:r>
            <w:r>
              <w:t>lvicultural principles Release 1</w:t>
            </w:r>
          </w:p>
        </w:tc>
        <w:tc>
          <w:tcPr>
            <w:tcW w:w="1211" w:type="pct"/>
            <w:shd w:val="clear" w:color="auto" w:fill="auto"/>
          </w:tcPr>
          <w:p w14:paraId="7FC14C6D" w14:textId="77777777" w:rsidR="00F678A2" w:rsidRPr="00092726" w:rsidRDefault="00F678A2" w:rsidP="006B7A46">
            <w:pPr>
              <w:pStyle w:val="SITabletext"/>
              <w:rPr>
                <w:color w:val="auto"/>
                <w:lang w:val="en-US"/>
              </w:rPr>
            </w:pPr>
            <w:r>
              <w:t>FWP</w:t>
            </w:r>
            <w:r w:rsidRPr="00A25014">
              <w:t>COT3255 Apply si</w:t>
            </w:r>
            <w:r>
              <w:t>lvicultural principles Release 2</w:t>
            </w:r>
          </w:p>
        </w:tc>
        <w:tc>
          <w:tcPr>
            <w:tcW w:w="1774" w:type="pct"/>
          </w:tcPr>
          <w:p w14:paraId="359DE1B1" w14:textId="77777777" w:rsidR="00F678A2" w:rsidRPr="00092726" w:rsidRDefault="00F678A2" w:rsidP="006B7A46">
            <w:pPr>
              <w:pStyle w:val="SITabletext"/>
            </w:pPr>
            <w:r w:rsidRPr="00A25014">
              <w:t>Minor typographical errors corrected</w:t>
            </w:r>
          </w:p>
        </w:tc>
        <w:tc>
          <w:tcPr>
            <w:tcW w:w="807" w:type="pct"/>
          </w:tcPr>
          <w:p w14:paraId="04E812F4" w14:textId="77777777" w:rsidR="00F678A2" w:rsidRPr="00092726" w:rsidRDefault="00F678A2" w:rsidP="006B7A46">
            <w:pPr>
              <w:pStyle w:val="SITabletext"/>
              <w:rPr>
                <w:lang w:val="en-US"/>
              </w:rPr>
            </w:pPr>
            <w:r w:rsidRPr="00A25014">
              <w:t>Equivalent unit</w:t>
            </w:r>
          </w:p>
        </w:tc>
      </w:tr>
      <w:tr w:rsidR="00F678A2" w:rsidRPr="00826982" w14:paraId="2ED90BC2" w14:textId="77777777" w:rsidTr="006974E7">
        <w:trPr>
          <w:trHeight w:val="20"/>
        </w:trPr>
        <w:tc>
          <w:tcPr>
            <w:tcW w:w="1208" w:type="pct"/>
          </w:tcPr>
          <w:p w14:paraId="6A0AC102" w14:textId="77777777" w:rsidR="00F678A2" w:rsidRPr="00024223" w:rsidRDefault="00F678A2" w:rsidP="006B7A46">
            <w:pPr>
              <w:pStyle w:val="SITabletext"/>
            </w:pPr>
            <w:r w:rsidRPr="00024223">
              <w:t>FWPCOT3263 Maintain and contribut</w:t>
            </w:r>
            <w:r>
              <w:t>e to energy efficiency Release 1</w:t>
            </w:r>
          </w:p>
        </w:tc>
        <w:tc>
          <w:tcPr>
            <w:tcW w:w="1211" w:type="pct"/>
            <w:shd w:val="clear" w:color="auto" w:fill="auto"/>
          </w:tcPr>
          <w:p w14:paraId="399B51BA" w14:textId="77777777" w:rsidR="00F678A2" w:rsidRPr="00092726" w:rsidRDefault="00F678A2" w:rsidP="006B7A46">
            <w:pPr>
              <w:pStyle w:val="SITabletext"/>
              <w:rPr>
                <w:color w:val="auto"/>
                <w:lang w:val="en-US"/>
              </w:rPr>
            </w:pPr>
            <w:r w:rsidRPr="00024223">
              <w:t>FWPCOT3263 Maintain and contribut</w:t>
            </w:r>
            <w:r>
              <w:t>e to energy efficiency Release 2</w:t>
            </w:r>
          </w:p>
        </w:tc>
        <w:tc>
          <w:tcPr>
            <w:tcW w:w="1774" w:type="pct"/>
          </w:tcPr>
          <w:p w14:paraId="169B2AE8" w14:textId="77777777" w:rsidR="00F678A2" w:rsidRPr="00092726" w:rsidRDefault="00F678A2" w:rsidP="006B7A46">
            <w:pPr>
              <w:pStyle w:val="SITabletext"/>
            </w:pPr>
            <w:r w:rsidRPr="00024223">
              <w:t>Minor typographical errors corrected</w:t>
            </w:r>
          </w:p>
        </w:tc>
        <w:tc>
          <w:tcPr>
            <w:tcW w:w="807" w:type="pct"/>
          </w:tcPr>
          <w:p w14:paraId="59C9D40E" w14:textId="77777777" w:rsidR="00F678A2" w:rsidRPr="00092726" w:rsidRDefault="00F678A2" w:rsidP="006B7A46">
            <w:pPr>
              <w:pStyle w:val="SITabletext"/>
              <w:rPr>
                <w:lang w:val="en-US"/>
              </w:rPr>
            </w:pPr>
            <w:r w:rsidRPr="00024223">
              <w:t>Equivalent unit</w:t>
            </w:r>
          </w:p>
        </w:tc>
      </w:tr>
      <w:tr w:rsidR="00F678A2" w:rsidRPr="00826982" w14:paraId="32B1427B" w14:textId="77777777" w:rsidTr="006974E7">
        <w:trPr>
          <w:trHeight w:val="20"/>
        </w:trPr>
        <w:tc>
          <w:tcPr>
            <w:tcW w:w="1208" w:type="pct"/>
          </w:tcPr>
          <w:p w14:paraId="57A4CFD1" w14:textId="77777777" w:rsidR="00F678A2" w:rsidRPr="008723C8" w:rsidRDefault="00F678A2" w:rsidP="006B7A46">
            <w:pPr>
              <w:pStyle w:val="SITabletext"/>
            </w:pPr>
            <w:r w:rsidRPr="008723C8">
              <w:t>FWPCOT4202 De</w:t>
            </w:r>
            <w:r>
              <w:t>sign timber structures Release 1</w:t>
            </w:r>
          </w:p>
        </w:tc>
        <w:tc>
          <w:tcPr>
            <w:tcW w:w="1211" w:type="pct"/>
            <w:shd w:val="clear" w:color="auto" w:fill="auto"/>
          </w:tcPr>
          <w:p w14:paraId="68C5638F" w14:textId="77777777" w:rsidR="00F678A2" w:rsidRPr="00092726" w:rsidRDefault="00F678A2" w:rsidP="006B7A46">
            <w:pPr>
              <w:pStyle w:val="SITabletext"/>
              <w:rPr>
                <w:color w:val="auto"/>
                <w:lang w:val="en-US"/>
              </w:rPr>
            </w:pPr>
            <w:r w:rsidRPr="008723C8">
              <w:t>FWPCOT4202 De</w:t>
            </w:r>
            <w:r>
              <w:t>sign timber structures Release 2</w:t>
            </w:r>
          </w:p>
        </w:tc>
        <w:tc>
          <w:tcPr>
            <w:tcW w:w="1774" w:type="pct"/>
          </w:tcPr>
          <w:p w14:paraId="77894E98" w14:textId="77777777" w:rsidR="00F678A2" w:rsidRPr="00092726" w:rsidRDefault="00F678A2" w:rsidP="006B7A46">
            <w:pPr>
              <w:pStyle w:val="SITabletext"/>
            </w:pPr>
            <w:r w:rsidRPr="008723C8">
              <w:t>Minor typographical errors corrected</w:t>
            </w:r>
          </w:p>
        </w:tc>
        <w:tc>
          <w:tcPr>
            <w:tcW w:w="807" w:type="pct"/>
          </w:tcPr>
          <w:p w14:paraId="699921C4" w14:textId="77777777" w:rsidR="00F678A2" w:rsidRPr="00092726" w:rsidRDefault="00F678A2" w:rsidP="006B7A46">
            <w:pPr>
              <w:pStyle w:val="SITabletext"/>
              <w:rPr>
                <w:lang w:val="en-US"/>
              </w:rPr>
            </w:pPr>
            <w:r w:rsidRPr="008723C8">
              <w:t>Equivalent unit</w:t>
            </w:r>
          </w:p>
        </w:tc>
      </w:tr>
      <w:tr w:rsidR="00F678A2" w:rsidRPr="00826982" w14:paraId="67E48AA9" w14:textId="77777777" w:rsidTr="006974E7">
        <w:trPr>
          <w:trHeight w:val="20"/>
        </w:trPr>
        <w:tc>
          <w:tcPr>
            <w:tcW w:w="1208" w:type="pct"/>
          </w:tcPr>
          <w:p w14:paraId="55504033" w14:textId="77777777" w:rsidR="00F678A2" w:rsidRPr="00793DDF" w:rsidRDefault="00F678A2" w:rsidP="006B7A46">
            <w:pPr>
              <w:pStyle w:val="SITabletext"/>
            </w:pPr>
            <w:r w:rsidRPr="00793DDF">
              <w:t>FWPCOT5206 Implement forestry chain of custod</w:t>
            </w:r>
            <w:r>
              <w:t>y certification system Release 1</w:t>
            </w:r>
          </w:p>
        </w:tc>
        <w:tc>
          <w:tcPr>
            <w:tcW w:w="1211" w:type="pct"/>
            <w:shd w:val="clear" w:color="auto" w:fill="auto"/>
          </w:tcPr>
          <w:p w14:paraId="02BBC45D" w14:textId="77777777" w:rsidR="00F678A2" w:rsidRPr="00092726" w:rsidRDefault="00F678A2" w:rsidP="006B7A46">
            <w:pPr>
              <w:pStyle w:val="SITabletext"/>
              <w:rPr>
                <w:color w:val="auto"/>
                <w:lang w:val="en-US"/>
              </w:rPr>
            </w:pPr>
            <w:r w:rsidRPr="00793DDF">
              <w:t>FWPCOT5206 Implement forestry chain of custod</w:t>
            </w:r>
            <w:r>
              <w:t>y certification system Release 2</w:t>
            </w:r>
          </w:p>
        </w:tc>
        <w:tc>
          <w:tcPr>
            <w:tcW w:w="1774" w:type="pct"/>
          </w:tcPr>
          <w:p w14:paraId="7868E379" w14:textId="77777777" w:rsidR="00F678A2" w:rsidRPr="00092726" w:rsidRDefault="00F678A2" w:rsidP="006B7A46">
            <w:pPr>
              <w:pStyle w:val="SITabletext"/>
            </w:pPr>
            <w:r w:rsidRPr="00793DDF">
              <w:t>Minor typographical errors corrected</w:t>
            </w:r>
          </w:p>
        </w:tc>
        <w:tc>
          <w:tcPr>
            <w:tcW w:w="807" w:type="pct"/>
          </w:tcPr>
          <w:p w14:paraId="6AEB81EE" w14:textId="77777777" w:rsidR="00F678A2" w:rsidRPr="00092726" w:rsidRDefault="00F678A2" w:rsidP="006B7A46">
            <w:pPr>
              <w:pStyle w:val="SITabletext"/>
              <w:rPr>
                <w:lang w:val="en-US"/>
              </w:rPr>
            </w:pPr>
            <w:r w:rsidRPr="00793DDF">
              <w:t>Equivalent unit</w:t>
            </w:r>
          </w:p>
        </w:tc>
      </w:tr>
      <w:tr w:rsidR="00F678A2" w:rsidRPr="00826982" w14:paraId="15B5B104" w14:textId="77777777" w:rsidTr="006974E7">
        <w:trPr>
          <w:trHeight w:val="20"/>
        </w:trPr>
        <w:tc>
          <w:tcPr>
            <w:tcW w:w="1208" w:type="pct"/>
          </w:tcPr>
          <w:p w14:paraId="45A85155" w14:textId="77777777" w:rsidR="00F678A2" w:rsidRPr="002E347A" w:rsidRDefault="00F678A2" w:rsidP="006B7A46">
            <w:pPr>
              <w:pStyle w:val="SITabletext"/>
            </w:pPr>
            <w:r w:rsidRPr="002E347A">
              <w:t xml:space="preserve">FWPFGM2214 </w:t>
            </w:r>
            <w:r>
              <w:t>Maintain visitor sites Release 1</w:t>
            </w:r>
          </w:p>
        </w:tc>
        <w:tc>
          <w:tcPr>
            <w:tcW w:w="1211" w:type="pct"/>
            <w:shd w:val="clear" w:color="auto" w:fill="auto"/>
          </w:tcPr>
          <w:p w14:paraId="6544FED8" w14:textId="77777777" w:rsidR="00F678A2" w:rsidRPr="00092726" w:rsidRDefault="00F678A2" w:rsidP="006B7A46">
            <w:pPr>
              <w:pStyle w:val="SITabletext"/>
              <w:rPr>
                <w:color w:val="auto"/>
                <w:lang w:val="en-US"/>
              </w:rPr>
            </w:pPr>
            <w:r w:rsidRPr="002E347A">
              <w:t xml:space="preserve">FWPFGM2214 </w:t>
            </w:r>
            <w:r>
              <w:t>Maintain visitor sites Release 2</w:t>
            </w:r>
          </w:p>
        </w:tc>
        <w:tc>
          <w:tcPr>
            <w:tcW w:w="1774" w:type="pct"/>
          </w:tcPr>
          <w:p w14:paraId="22F1A3ED" w14:textId="77777777" w:rsidR="00F678A2" w:rsidRPr="00092726" w:rsidRDefault="00F678A2" w:rsidP="006B7A46">
            <w:pPr>
              <w:pStyle w:val="SITabletext"/>
            </w:pPr>
            <w:r w:rsidRPr="002E347A">
              <w:t>Minor typographical errors corrected</w:t>
            </w:r>
          </w:p>
        </w:tc>
        <w:tc>
          <w:tcPr>
            <w:tcW w:w="807" w:type="pct"/>
          </w:tcPr>
          <w:p w14:paraId="2B2A6D73" w14:textId="77777777" w:rsidR="00F678A2" w:rsidRPr="00092726" w:rsidRDefault="00F678A2" w:rsidP="006B7A46">
            <w:pPr>
              <w:pStyle w:val="SITabletext"/>
              <w:rPr>
                <w:lang w:val="en-US"/>
              </w:rPr>
            </w:pPr>
            <w:r w:rsidRPr="002E347A">
              <w:t>Equivalent unit</w:t>
            </w:r>
          </w:p>
        </w:tc>
      </w:tr>
      <w:tr w:rsidR="00F678A2" w:rsidRPr="00826982" w14:paraId="2B3D6C2D" w14:textId="77777777" w:rsidTr="006974E7">
        <w:trPr>
          <w:trHeight w:val="776"/>
        </w:trPr>
        <w:tc>
          <w:tcPr>
            <w:tcW w:w="1208" w:type="pct"/>
          </w:tcPr>
          <w:p w14:paraId="7654B0EE" w14:textId="77777777" w:rsidR="00F678A2" w:rsidRDefault="00F678A2" w:rsidP="006B7A46">
            <w:pPr>
              <w:pStyle w:val="SITabletext"/>
            </w:pPr>
            <w:r>
              <w:lastRenderedPageBreak/>
              <w:t>FWPFGM3211 Manage coppice stems Release 2</w:t>
            </w:r>
          </w:p>
        </w:tc>
        <w:tc>
          <w:tcPr>
            <w:tcW w:w="1211" w:type="pct"/>
            <w:shd w:val="clear" w:color="auto" w:fill="auto"/>
          </w:tcPr>
          <w:p w14:paraId="2A14896E" w14:textId="77777777" w:rsidR="00F678A2" w:rsidRPr="00E863ED" w:rsidRDefault="00F678A2" w:rsidP="006B7A46">
            <w:pPr>
              <w:pStyle w:val="SITabletext"/>
            </w:pPr>
            <w:r>
              <w:t>FWPFGM3211 Manage coppice stems Release 2</w:t>
            </w:r>
          </w:p>
        </w:tc>
        <w:tc>
          <w:tcPr>
            <w:tcW w:w="1774" w:type="pct"/>
          </w:tcPr>
          <w:p w14:paraId="70E91B3F" w14:textId="77777777" w:rsidR="00F678A2" w:rsidRPr="00E863ED" w:rsidRDefault="00F678A2" w:rsidP="006B7A46">
            <w:pPr>
              <w:pStyle w:val="SITabletext"/>
            </w:pPr>
            <w:r w:rsidRPr="00AA009D">
              <w:t>Application section and minor typographical errors corrected</w:t>
            </w:r>
          </w:p>
        </w:tc>
        <w:tc>
          <w:tcPr>
            <w:tcW w:w="807" w:type="pct"/>
          </w:tcPr>
          <w:p w14:paraId="39C73B5F" w14:textId="77777777" w:rsidR="00F678A2" w:rsidRPr="00E863ED" w:rsidRDefault="00F678A2" w:rsidP="006B7A46">
            <w:pPr>
              <w:pStyle w:val="SITabletext"/>
            </w:pPr>
            <w:r w:rsidRPr="002E347A">
              <w:t>Equivalent unit</w:t>
            </w:r>
          </w:p>
        </w:tc>
      </w:tr>
      <w:tr w:rsidR="00F678A2" w:rsidRPr="00826982" w14:paraId="78791AA6" w14:textId="77777777" w:rsidTr="006974E7">
        <w:trPr>
          <w:trHeight w:val="1421"/>
        </w:trPr>
        <w:tc>
          <w:tcPr>
            <w:tcW w:w="1208" w:type="pct"/>
          </w:tcPr>
          <w:p w14:paraId="6E6BCAD1" w14:textId="77777777" w:rsidR="00F678A2" w:rsidRPr="00E863ED" w:rsidRDefault="00F678A2" w:rsidP="006B7A46">
            <w:pPr>
              <w:pStyle w:val="SITabletext"/>
            </w:pPr>
            <w:r w:rsidRPr="00E863ED">
              <w:t>FWPFGM5213 Coordinate plantat</w:t>
            </w:r>
            <w:r>
              <w:t>ion tending operations Release 1</w:t>
            </w:r>
          </w:p>
        </w:tc>
        <w:tc>
          <w:tcPr>
            <w:tcW w:w="1211" w:type="pct"/>
            <w:shd w:val="clear" w:color="auto" w:fill="auto"/>
          </w:tcPr>
          <w:p w14:paraId="3850B747" w14:textId="77777777" w:rsidR="00F678A2" w:rsidRPr="00092726" w:rsidRDefault="00F678A2" w:rsidP="006B7A46">
            <w:pPr>
              <w:pStyle w:val="SITabletext"/>
              <w:rPr>
                <w:color w:val="auto"/>
                <w:lang w:val="en-US"/>
              </w:rPr>
            </w:pPr>
            <w:r w:rsidRPr="00E863ED">
              <w:t>FWPFGM5213 Coordinate plantation tending operati</w:t>
            </w:r>
            <w:r>
              <w:t>ons Release 2</w:t>
            </w:r>
          </w:p>
        </w:tc>
        <w:tc>
          <w:tcPr>
            <w:tcW w:w="1774" w:type="pct"/>
          </w:tcPr>
          <w:p w14:paraId="0B93E24F" w14:textId="77777777" w:rsidR="00F678A2" w:rsidRPr="00092726" w:rsidRDefault="00F678A2" w:rsidP="006B7A46">
            <w:pPr>
              <w:pStyle w:val="SITabletext"/>
            </w:pPr>
            <w:r w:rsidRPr="00E863ED">
              <w:t>Minor typographical errors corrected</w:t>
            </w:r>
          </w:p>
        </w:tc>
        <w:tc>
          <w:tcPr>
            <w:tcW w:w="807" w:type="pct"/>
          </w:tcPr>
          <w:p w14:paraId="435D9710" w14:textId="77777777" w:rsidR="00F678A2" w:rsidRPr="00092726" w:rsidRDefault="00F678A2" w:rsidP="006B7A46">
            <w:pPr>
              <w:pStyle w:val="SITabletext"/>
              <w:rPr>
                <w:lang w:val="en-US"/>
              </w:rPr>
            </w:pPr>
            <w:r w:rsidRPr="00E863ED">
              <w:t>Equivalent unit</w:t>
            </w:r>
          </w:p>
        </w:tc>
      </w:tr>
      <w:tr w:rsidR="00F678A2" w:rsidRPr="00826982" w14:paraId="602CA5C1" w14:textId="77777777" w:rsidTr="006974E7">
        <w:trPr>
          <w:trHeight w:val="928"/>
        </w:trPr>
        <w:tc>
          <w:tcPr>
            <w:tcW w:w="1208" w:type="pct"/>
          </w:tcPr>
          <w:p w14:paraId="59004A57" w14:textId="77777777" w:rsidR="00F678A2" w:rsidRPr="00092726" w:rsidRDefault="00F678A2" w:rsidP="006B7A46">
            <w:pPr>
              <w:pStyle w:val="SITabletext"/>
              <w:rPr>
                <w:color w:val="auto"/>
                <w:lang w:val="en-US"/>
              </w:rPr>
            </w:pPr>
            <w:r w:rsidRPr="00092726">
              <w:rPr>
                <w:color w:val="auto"/>
                <w:lang w:val="en-US"/>
              </w:rPr>
              <w:t xml:space="preserve">FWPHAR3208 Conduct boom </w:t>
            </w:r>
            <w:proofErr w:type="spellStart"/>
            <w:r w:rsidRPr="00092726">
              <w:rPr>
                <w:color w:val="auto"/>
                <w:lang w:val="en-US"/>
              </w:rPr>
              <w:t>delimber</w:t>
            </w:r>
            <w:proofErr w:type="spellEnd"/>
            <w:r w:rsidRPr="00092726">
              <w:rPr>
                <w:color w:val="auto"/>
                <w:lang w:val="en-US"/>
              </w:rPr>
              <w:t xml:space="preserve"> operations</w:t>
            </w:r>
            <w:r w:rsidRPr="00092726">
              <w:rPr>
                <w:lang w:val="en-US"/>
              </w:rPr>
              <w:t xml:space="preserve"> </w:t>
            </w:r>
          </w:p>
        </w:tc>
        <w:tc>
          <w:tcPr>
            <w:tcW w:w="1211" w:type="pct"/>
            <w:shd w:val="clear" w:color="auto" w:fill="auto"/>
          </w:tcPr>
          <w:p w14:paraId="7B30C524" w14:textId="77777777" w:rsidR="00F678A2" w:rsidRPr="00092726" w:rsidRDefault="00F678A2" w:rsidP="006B7A46">
            <w:pPr>
              <w:pStyle w:val="SITabletext"/>
              <w:rPr>
                <w:color w:val="auto"/>
                <w:lang w:val="en-US"/>
              </w:rPr>
            </w:pPr>
            <w:r w:rsidRPr="00092726">
              <w:rPr>
                <w:color w:val="auto"/>
                <w:lang w:val="en-US"/>
              </w:rPr>
              <w:t>Not applicable</w:t>
            </w:r>
          </w:p>
        </w:tc>
        <w:tc>
          <w:tcPr>
            <w:tcW w:w="1774" w:type="pct"/>
          </w:tcPr>
          <w:p w14:paraId="1907F89B" w14:textId="77777777" w:rsidR="00F678A2" w:rsidRPr="00092726" w:rsidRDefault="00F678A2" w:rsidP="006B7A46">
            <w:pPr>
              <w:pStyle w:val="SITabletext"/>
            </w:pPr>
            <w:r w:rsidRPr="00092726">
              <w:t>Deleted as the technology is no longer used in Australia</w:t>
            </w:r>
          </w:p>
        </w:tc>
        <w:tc>
          <w:tcPr>
            <w:tcW w:w="807" w:type="pct"/>
          </w:tcPr>
          <w:p w14:paraId="61D915F8" w14:textId="77777777" w:rsidR="00F678A2" w:rsidRPr="00092726" w:rsidRDefault="00F678A2" w:rsidP="006B7A46">
            <w:pPr>
              <w:pStyle w:val="SITabletext"/>
              <w:rPr>
                <w:lang w:val="en-US"/>
              </w:rPr>
            </w:pPr>
            <w:r w:rsidRPr="00092726">
              <w:rPr>
                <w:lang w:val="en-US"/>
              </w:rPr>
              <w:t>Not applicable</w:t>
            </w:r>
          </w:p>
        </w:tc>
      </w:tr>
      <w:tr w:rsidR="00F678A2" w:rsidRPr="00826982" w14:paraId="15A70A3D" w14:textId="77777777" w:rsidTr="006974E7">
        <w:trPr>
          <w:trHeight w:val="1321"/>
        </w:trPr>
        <w:tc>
          <w:tcPr>
            <w:tcW w:w="1208" w:type="pct"/>
          </w:tcPr>
          <w:p w14:paraId="2BDFD513" w14:textId="77777777" w:rsidR="00F678A2" w:rsidRPr="00E119CB" w:rsidRDefault="00F678A2" w:rsidP="006B7A46">
            <w:pPr>
              <w:pStyle w:val="SITabletext"/>
              <w:rPr>
                <w:rFonts w:cs="Times New Roman"/>
                <w:color w:val="auto"/>
                <w:szCs w:val="22"/>
                <w:lang w:val="en-US"/>
              </w:rPr>
            </w:pPr>
            <w:r w:rsidRPr="00E119CB">
              <w:rPr>
                <w:lang w:val="en-US"/>
              </w:rPr>
              <w:t xml:space="preserve">FWPHAR3210 Conduct mechanical processor operations </w:t>
            </w:r>
            <w:r>
              <w:rPr>
                <w:lang w:val="en-US"/>
              </w:rPr>
              <w:t>Release 1</w:t>
            </w:r>
          </w:p>
        </w:tc>
        <w:tc>
          <w:tcPr>
            <w:tcW w:w="1211" w:type="pct"/>
            <w:shd w:val="clear" w:color="auto" w:fill="auto"/>
          </w:tcPr>
          <w:p w14:paraId="44FE0C53" w14:textId="77777777" w:rsidR="00F678A2" w:rsidRPr="00E119CB" w:rsidRDefault="00F678A2" w:rsidP="006B7A46">
            <w:pPr>
              <w:pStyle w:val="SITabletext"/>
              <w:rPr>
                <w:rFonts w:cs="Times New Roman"/>
                <w:color w:val="auto"/>
                <w:szCs w:val="22"/>
                <w:lang w:val="en-US"/>
              </w:rPr>
            </w:pPr>
            <w:r w:rsidRPr="00E119CB">
              <w:rPr>
                <w:rFonts w:cs="Times New Roman"/>
                <w:color w:val="auto"/>
                <w:szCs w:val="22"/>
                <w:lang w:val="en-US"/>
              </w:rPr>
              <w:t xml:space="preserve">FWPHAR3210 Conduct mechanical processor operations </w:t>
            </w:r>
            <w:r>
              <w:rPr>
                <w:rFonts w:cs="Times New Roman"/>
                <w:color w:val="auto"/>
                <w:szCs w:val="22"/>
                <w:lang w:val="en-US"/>
              </w:rPr>
              <w:t>Release 2</w:t>
            </w:r>
          </w:p>
        </w:tc>
        <w:tc>
          <w:tcPr>
            <w:tcW w:w="1774" w:type="pct"/>
          </w:tcPr>
          <w:p w14:paraId="612B9E7F" w14:textId="77777777" w:rsidR="00F678A2" w:rsidRPr="00E119CB" w:rsidRDefault="00F678A2" w:rsidP="006B7A46">
            <w:pPr>
              <w:pStyle w:val="SITabletext"/>
              <w:rPr>
                <w:lang w:val="en-US"/>
              </w:rPr>
            </w:pPr>
            <w:r>
              <w:t xml:space="preserve">Minor additions to the foundation skills, with no other changes. </w:t>
            </w:r>
          </w:p>
        </w:tc>
        <w:tc>
          <w:tcPr>
            <w:tcW w:w="807" w:type="pct"/>
          </w:tcPr>
          <w:p w14:paraId="616C5FE0" w14:textId="77777777" w:rsidR="00F678A2" w:rsidRPr="004C4DCE" w:rsidRDefault="00F678A2" w:rsidP="006B7A46">
            <w:pPr>
              <w:pStyle w:val="SITabletext"/>
              <w:rPr>
                <w:lang w:val="en-US"/>
              </w:rPr>
            </w:pPr>
            <w:r>
              <w:rPr>
                <w:lang w:val="en-US"/>
              </w:rPr>
              <w:t>Equivalent unit</w:t>
            </w:r>
          </w:p>
        </w:tc>
      </w:tr>
      <w:tr w:rsidR="00F678A2" w:rsidRPr="00826982" w14:paraId="25A460AD" w14:textId="77777777" w:rsidTr="006974E7">
        <w:trPr>
          <w:trHeight w:val="20"/>
        </w:trPr>
        <w:tc>
          <w:tcPr>
            <w:tcW w:w="1208" w:type="pct"/>
          </w:tcPr>
          <w:p w14:paraId="44409549" w14:textId="77777777" w:rsidR="00F678A2" w:rsidRPr="00F76CBE" w:rsidRDefault="00F678A2" w:rsidP="006B7A46">
            <w:pPr>
              <w:pStyle w:val="SITabletext"/>
            </w:pPr>
            <w:r w:rsidRPr="00F76CBE">
              <w:t>FWPHAR3221 Harvest tre</w:t>
            </w:r>
            <w:r>
              <w:t>es manually (advanced) Release 1</w:t>
            </w:r>
          </w:p>
        </w:tc>
        <w:tc>
          <w:tcPr>
            <w:tcW w:w="1211" w:type="pct"/>
            <w:shd w:val="clear" w:color="auto" w:fill="auto"/>
          </w:tcPr>
          <w:p w14:paraId="7CABE429" w14:textId="77777777" w:rsidR="00F678A2" w:rsidRPr="00AA009D" w:rsidRDefault="00F678A2" w:rsidP="006B7A46">
            <w:pPr>
              <w:pStyle w:val="SITabletext"/>
            </w:pPr>
            <w:r w:rsidRPr="00F76CBE">
              <w:t>F</w:t>
            </w:r>
            <w:r>
              <w:t>W</w:t>
            </w:r>
            <w:r w:rsidRPr="00F76CBE">
              <w:t>PHAR3221 Harvest tre</w:t>
            </w:r>
            <w:r>
              <w:t>es manually (advanced) Release 2</w:t>
            </w:r>
          </w:p>
        </w:tc>
        <w:tc>
          <w:tcPr>
            <w:tcW w:w="1774" w:type="pct"/>
          </w:tcPr>
          <w:p w14:paraId="695D0682" w14:textId="77777777" w:rsidR="00F678A2" w:rsidRDefault="00F678A2" w:rsidP="006B7A46">
            <w:pPr>
              <w:pStyle w:val="SITabletext"/>
              <w:rPr>
                <w:lang w:val="en-US"/>
              </w:rPr>
            </w:pPr>
            <w:r w:rsidRPr="00F76CBE">
              <w:t>Minor typographical errors corrected</w:t>
            </w:r>
          </w:p>
        </w:tc>
        <w:tc>
          <w:tcPr>
            <w:tcW w:w="807" w:type="pct"/>
          </w:tcPr>
          <w:p w14:paraId="30CF8EC1" w14:textId="77777777" w:rsidR="00F678A2" w:rsidRDefault="00F678A2" w:rsidP="006B7A46">
            <w:pPr>
              <w:pStyle w:val="SITabletext"/>
              <w:rPr>
                <w:lang w:val="en-US"/>
              </w:rPr>
            </w:pPr>
            <w:r w:rsidRPr="00F76CBE">
              <w:t xml:space="preserve">Equivalent </w:t>
            </w:r>
            <w:r>
              <w:t>unit</w:t>
            </w:r>
          </w:p>
        </w:tc>
      </w:tr>
      <w:tr w:rsidR="00F678A2" w:rsidRPr="00826982" w14:paraId="2F0EBD01" w14:textId="77777777" w:rsidTr="006974E7">
        <w:trPr>
          <w:trHeight w:val="20"/>
        </w:trPr>
        <w:tc>
          <w:tcPr>
            <w:tcW w:w="1208" w:type="pct"/>
          </w:tcPr>
          <w:p w14:paraId="2E1D892B" w14:textId="77777777" w:rsidR="00F678A2" w:rsidRPr="00E119CB" w:rsidRDefault="00F678A2" w:rsidP="006B7A46">
            <w:pPr>
              <w:pStyle w:val="SITabletext"/>
              <w:rPr>
                <w:rFonts w:cs="Times New Roman"/>
                <w:color w:val="auto"/>
                <w:szCs w:val="22"/>
                <w:lang w:val="en-US"/>
              </w:rPr>
            </w:pPr>
            <w:r w:rsidRPr="00E119CB">
              <w:rPr>
                <w:lang w:val="en-US"/>
              </w:rPr>
              <w:t>FWPHAR3222 Use on-board computer systems for forwarder</w:t>
            </w:r>
          </w:p>
        </w:tc>
        <w:tc>
          <w:tcPr>
            <w:tcW w:w="1211" w:type="pct"/>
            <w:shd w:val="clear" w:color="auto" w:fill="auto"/>
          </w:tcPr>
          <w:p w14:paraId="3E23F290" w14:textId="77777777" w:rsidR="00F678A2" w:rsidRPr="00E119CB" w:rsidRDefault="00F678A2" w:rsidP="006B7A46">
            <w:pPr>
              <w:pStyle w:val="SITabletext"/>
              <w:rPr>
                <w:rFonts w:cs="Times New Roman"/>
                <w:color w:val="auto"/>
                <w:szCs w:val="22"/>
                <w:lang w:val="en-US"/>
              </w:rPr>
            </w:pPr>
            <w:r w:rsidRPr="00E119CB">
              <w:rPr>
                <w:rFonts w:cs="Times New Roman"/>
                <w:color w:val="auto"/>
                <w:szCs w:val="22"/>
                <w:lang w:val="en-US"/>
              </w:rPr>
              <w:t>FWPHAR3222 Use on-board computer systems for forwarder</w:t>
            </w:r>
          </w:p>
        </w:tc>
        <w:tc>
          <w:tcPr>
            <w:tcW w:w="1774" w:type="pct"/>
          </w:tcPr>
          <w:p w14:paraId="041D6425" w14:textId="77777777" w:rsidR="00F678A2" w:rsidRPr="00E119CB" w:rsidRDefault="00F678A2" w:rsidP="006B7A46">
            <w:pPr>
              <w:pStyle w:val="SITabletext"/>
              <w:rPr>
                <w:lang w:val="en-US"/>
              </w:rPr>
            </w:pPr>
            <w:r>
              <w:rPr>
                <w:lang w:val="en-US"/>
              </w:rPr>
              <w:t>New unit</w:t>
            </w:r>
          </w:p>
        </w:tc>
        <w:tc>
          <w:tcPr>
            <w:tcW w:w="807" w:type="pct"/>
          </w:tcPr>
          <w:p w14:paraId="76978D25" w14:textId="77777777" w:rsidR="00F678A2" w:rsidRPr="004C4DCE" w:rsidRDefault="00F678A2" w:rsidP="006B7A46">
            <w:pPr>
              <w:pStyle w:val="SITabletext"/>
              <w:rPr>
                <w:lang w:val="en-US"/>
              </w:rPr>
            </w:pPr>
            <w:r>
              <w:rPr>
                <w:lang w:val="en-US"/>
              </w:rPr>
              <w:t>No e</w:t>
            </w:r>
            <w:r w:rsidRPr="004C4DCE">
              <w:rPr>
                <w:lang w:val="en-US"/>
              </w:rPr>
              <w:t>quivalent unit</w:t>
            </w:r>
          </w:p>
        </w:tc>
      </w:tr>
      <w:tr w:rsidR="00F678A2" w:rsidRPr="00826982" w14:paraId="01795CAD" w14:textId="77777777" w:rsidTr="006974E7">
        <w:trPr>
          <w:trHeight w:val="20"/>
        </w:trPr>
        <w:tc>
          <w:tcPr>
            <w:tcW w:w="1208" w:type="pct"/>
          </w:tcPr>
          <w:p w14:paraId="63758CE1" w14:textId="77777777" w:rsidR="00F678A2" w:rsidRPr="00E119CB" w:rsidRDefault="00F678A2" w:rsidP="006B7A46">
            <w:pPr>
              <w:pStyle w:val="SITabletext"/>
              <w:rPr>
                <w:rFonts w:cs="Times New Roman"/>
                <w:color w:val="auto"/>
                <w:szCs w:val="22"/>
                <w:lang w:val="en-US"/>
              </w:rPr>
            </w:pPr>
            <w:r w:rsidRPr="00E119CB">
              <w:rPr>
                <w:lang w:val="en-US"/>
              </w:rPr>
              <w:t>FWPHAR3223 Use on-board computer systems for single grip harvester</w:t>
            </w:r>
          </w:p>
        </w:tc>
        <w:tc>
          <w:tcPr>
            <w:tcW w:w="1211" w:type="pct"/>
            <w:shd w:val="clear" w:color="auto" w:fill="auto"/>
          </w:tcPr>
          <w:p w14:paraId="2FAA7273" w14:textId="77777777" w:rsidR="00F678A2" w:rsidRPr="00E119CB" w:rsidRDefault="00F678A2" w:rsidP="006B7A46">
            <w:pPr>
              <w:pStyle w:val="SITabletext"/>
              <w:rPr>
                <w:rFonts w:cs="Times New Roman"/>
                <w:color w:val="auto"/>
                <w:szCs w:val="22"/>
                <w:lang w:val="en-US"/>
              </w:rPr>
            </w:pPr>
            <w:r w:rsidRPr="00E119CB">
              <w:rPr>
                <w:rFonts w:cs="Times New Roman"/>
                <w:color w:val="auto"/>
                <w:szCs w:val="22"/>
                <w:lang w:val="en-US"/>
              </w:rPr>
              <w:t>FWPHAR3223 Use on-board computer systems for single grip harvester</w:t>
            </w:r>
          </w:p>
        </w:tc>
        <w:tc>
          <w:tcPr>
            <w:tcW w:w="1774" w:type="pct"/>
          </w:tcPr>
          <w:p w14:paraId="38F57008" w14:textId="77777777" w:rsidR="00F678A2" w:rsidRPr="00E119CB" w:rsidRDefault="00F678A2" w:rsidP="006B7A46">
            <w:pPr>
              <w:pStyle w:val="SITabletext"/>
              <w:rPr>
                <w:lang w:val="en-US"/>
              </w:rPr>
            </w:pPr>
            <w:r>
              <w:rPr>
                <w:lang w:val="en-US"/>
              </w:rPr>
              <w:t>New unit</w:t>
            </w:r>
          </w:p>
        </w:tc>
        <w:tc>
          <w:tcPr>
            <w:tcW w:w="807" w:type="pct"/>
          </w:tcPr>
          <w:p w14:paraId="3AD7BCF8" w14:textId="77777777" w:rsidR="00F678A2" w:rsidRPr="004C4DCE" w:rsidRDefault="00F678A2" w:rsidP="006B7A46">
            <w:pPr>
              <w:pStyle w:val="SITabletext"/>
              <w:rPr>
                <w:lang w:val="en-US"/>
              </w:rPr>
            </w:pPr>
            <w:r>
              <w:rPr>
                <w:lang w:val="en-US"/>
              </w:rPr>
              <w:t>No e</w:t>
            </w:r>
            <w:r w:rsidRPr="004C4DCE">
              <w:rPr>
                <w:lang w:val="en-US"/>
              </w:rPr>
              <w:t>quivalent unit</w:t>
            </w:r>
          </w:p>
        </w:tc>
      </w:tr>
      <w:tr w:rsidR="00F678A2" w:rsidRPr="00826982" w14:paraId="4A86919A" w14:textId="77777777" w:rsidTr="006974E7">
        <w:trPr>
          <w:trHeight w:val="20"/>
        </w:trPr>
        <w:tc>
          <w:tcPr>
            <w:tcW w:w="1208" w:type="pct"/>
          </w:tcPr>
          <w:p w14:paraId="27E4FF83" w14:textId="77777777" w:rsidR="00F678A2" w:rsidRPr="00A72F41" w:rsidRDefault="00F678A2" w:rsidP="006B7A46">
            <w:pPr>
              <w:pStyle w:val="SITabletext"/>
              <w:rPr>
                <w:rFonts w:cs="Times New Roman"/>
                <w:color w:val="auto"/>
                <w:szCs w:val="22"/>
                <w:lang w:val="en-US"/>
              </w:rPr>
            </w:pPr>
            <w:r w:rsidRPr="00A72F41">
              <w:rPr>
                <w:rFonts w:cs="Times New Roman"/>
                <w:color w:val="auto"/>
                <w:szCs w:val="22"/>
                <w:lang w:val="en-US"/>
              </w:rPr>
              <w:t>FWPHAR3216 Conduct forestry operations using crawler tractor</w:t>
            </w:r>
          </w:p>
          <w:p w14:paraId="172B13F1" w14:textId="77777777" w:rsidR="00F678A2" w:rsidRPr="00E119CB" w:rsidRDefault="00F678A2" w:rsidP="006B7A46">
            <w:pPr>
              <w:pStyle w:val="SITabletext"/>
              <w:rPr>
                <w:rFonts w:cs="Times New Roman"/>
                <w:color w:val="auto"/>
                <w:szCs w:val="22"/>
                <w:lang w:val="en-US"/>
              </w:rPr>
            </w:pPr>
          </w:p>
        </w:tc>
        <w:tc>
          <w:tcPr>
            <w:tcW w:w="1211" w:type="pct"/>
            <w:shd w:val="clear" w:color="auto" w:fill="auto"/>
          </w:tcPr>
          <w:p w14:paraId="6AA8D13D" w14:textId="77777777" w:rsidR="00F678A2" w:rsidRPr="00E119CB" w:rsidRDefault="00F678A2" w:rsidP="006B7A46">
            <w:pPr>
              <w:pStyle w:val="SITabletext"/>
              <w:rPr>
                <w:rFonts w:cs="Times New Roman"/>
                <w:color w:val="auto"/>
                <w:szCs w:val="22"/>
                <w:lang w:val="en-US"/>
              </w:rPr>
            </w:pPr>
            <w:r w:rsidRPr="00E119CB">
              <w:rPr>
                <w:rFonts w:cs="Times New Roman"/>
                <w:color w:val="auto"/>
                <w:szCs w:val="22"/>
                <w:lang w:val="en-US"/>
              </w:rPr>
              <w:t xml:space="preserve">FWPHAR3224 Operate crawler tractor </w:t>
            </w:r>
          </w:p>
        </w:tc>
        <w:tc>
          <w:tcPr>
            <w:tcW w:w="1774" w:type="pct"/>
          </w:tcPr>
          <w:p w14:paraId="696FFAB2" w14:textId="77777777" w:rsidR="00F678A2" w:rsidRDefault="00F678A2" w:rsidP="006B7A46">
            <w:pPr>
              <w:pStyle w:val="SITabletext"/>
            </w:pPr>
            <w:r>
              <w:t xml:space="preserve">Significant changes to reflect industry </w:t>
            </w:r>
            <w:r w:rsidRPr="006B1DEA">
              <w:t>requirements for a safe</w:t>
            </w:r>
            <w:r>
              <w:t>,</w:t>
            </w:r>
            <w:r w:rsidRPr="006B1DEA">
              <w:t xml:space="preserve"> </w:t>
            </w:r>
            <w:proofErr w:type="gramStart"/>
            <w:r w:rsidRPr="006B1DEA">
              <w:t>appropriate</w:t>
            </w:r>
            <w:proofErr w:type="gramEnd"/>
            <w:r w:rsidRPr="006B1DEA">
              <w:t xml:space="preserve"> </w:t>
            </w:r>
            <w:r>
              <w:t xml:space="preserve">and </w:t>
            </w:r>
            <w:r w:rsidRPr="006B1DEA">
              <w:t>efficient operation</w:t>
            </w:r>
            <w:r>
              <w:t>,</w:t>
            </w:r>
            <w:r w:rsidRPr="006B1DEA">
              <w:t xml:space="preserve"> </w:t>
            </w:r>
            <w:r>
              <w:t xml:space="preserve">including product quality. New PCs were added, some PCs were </w:t>
            </w:r>
            <w:proofErr w:type="gramStart"/>
            <w:r>
              <w:t>edited</w:t>
            </w:r>
            <w:proofErr w:type="gramEnd"/>
            <w:r>
              <w:t xml:space="preserve"> and PE</w:t>
            </w:r>
            <w:r w:rsidRPr="006B1DEA">
              <w:t xml:space="preserve"> and </w:t>
            </w:r>
            <w:r>
              <w:t>KE</w:t>
            </w:r>
            <w:r w:rsidRPr="006B1DEA">
              <w:t xml:space="preserve"> increased</w:t>
            </w:r>
            <w:r>
              <w:t xml:space="preserve"> in content</w:t>
            </w:r>
            <w:r w:rsidRPr="006B1DEA">
              <w:t xml:space="preserve"> to map against </w:t>
            </w:r>
            <w:r>
              <w:t xml:space="preserve">the revised </w:t>
            </w:r>
            <w:r w:rsidRPr="006B1DEA">
              <w:t>P</w:t>
            </w:r>
            <w:r>
              <w:t>C</w:t>
            </w:r>
            <w:r w:rsidRPr="006B1DEA">
              <w:t>s</w:t>
            </w:r>
            <w:r>
              <w:t>.</w:t>
            </w:r>
          </w:p>
          <w:p w14:paraId="07F1659F" w14:textId="77777777" w:rsidR="00F678A2" w:rsidRPr="00DC300B" w:rsidRDefault="00F678A2" w:rsidP="006B7A46">
            <w:pPr>
              <w:pStyle w:val="SITabletext"/>
            </w:pPr>
            <w:r>
              <w:t>Additional foundation skills identified.</w:t>
            </w:r>
          </w:p>
          <w:p w14:paraId="52D427E7" w14:textId="77777777" w:rsidR="00F678A2" w:rsidRPr="00E119CB" w:rsidRDefault="00F678A2" w:rsidP="006B7A46">
            <w:pPr>
              <w:pStyle w:val="SITabletext"/>
              <w:rPr>
                <w:lang w:val="en-US"/>
              </w:rPr>
            </w:pPr>
            <w:r w:rsidRPr="00912360">
              <w:rPr>
                <w:lang w:val="en-US"/>
              </w:rPr>
              <w:t xml:space="preserve">Code </w:t>
            </w:r>
            <w:r>
              <w:rPr>
                <w:lang w:val="en-US"/>
              </w:rPr>
              <w:t xml:space="preserve">and title </w:t>
            </w:r>
            <w:r w:rsidRPr="00912360">
              <w:rPr>
                <w:lang w:val="en-US"/>
              </w:rPr>
              <w:t xml:space="preserve">change </w:t>
            </w:r>
            <w:r>
              <w:rPr>
                <w:lang w:val="en-US"/>
              </w:rPr>
              <w:t>for consistency with other machine operation units.</w:t>
            </w:r>
          </w:p>
        </w:tc>
        <w:tc>
          <w:tcPr>
            <w:tcW w:w="807" w:type="pct"/>
          </w:tcPr>
          <w:p w14:paraId="300BAA07" w14:textId="77777777" w:rsidR="00F678A2" w:rsidRPr="004C4DCE" w:rsidRDefault="00F678A2" w:rsidP="006B7A46">
            <w:pPr>
              <w:pStyle w:val="SITabletext"/>
              <w:rPr>
                <w:lang w:val="en-US"/>
              </w:rPr>
            </w:pPr>
            <w:r>
              <w:rPr>
                <w:lang w:val="en-US"/>
              </w:rPr>
              <w:t>No e</w:t>
            </w:r>
            <w:r w:rsidRPr="004C4DCE">
              <w:rPr>
                <w:lang w:val="en-US"/>
              </w:rPr>
              <w:t>quivalent unit</w:t>
            </w:r>
          </w:p>
        </w:tc>
      </w:tr>
      <w:tr w:rsidR="00F678A2" w:rsidRPr="00826982" w14:paraId="339B4CB7" w14:textId="77777777" w:rsidTr="006974E7">
        <w:trPr>
          <w:trHeight w:val="20"/>
        </w:trPr>
        <w:tc>
          <w:tcPr>
            <w:tcW w:w="1208" w:type="pct"/>
          </w:tcPr>
          <w:p w14:paraId="278CB097" w14:textId="77777777" w:rsidR="00F678A2" w:rsidRPr="00E119CB" w:rsidRDefault="00F678A2" w:rsidP="006B7A46">
            <w:pPr>
              <w:pStyle w:val="SITabletext"/>
              <w:rPr>
                <w:rFonts w:cs="Times New Roman"/>
                <w:color w:val="auto"/>
                <w:szCs w:val="22"/>
                <w:lang w:val="en-US"/>
              </w:rPr>
            </w:pPr>
            <w:r w:rsidRPr="00A72F41">
              <w:rPr>
                <w:rFonts w:cs="Times New Roman"/>
                <w:color w:val="auto"/>
                <w:szCs w:val="22"/>
                <w:lang w:val="en-US"/>
              </w:rPr>
              <w:t>FWPHAR3219 Conduct excavator operations with grabs</w:t>
            </w:r>
          </w:p>
        </w:tc>
        <w:tc>
          <w:tcPr>
            <w:tcW w:w="1211" w:type="pct"/>
            <w:shd w:val="clear" w:color="auto" w:fill="auto"/>
          </w:tcPr>
          <w:p w14:paraId="5B5F5D0E" w14:textId="77777777" w:rsidR="00F678A2" w:rsidRPr="00E119CB" w:rsidRDefault="00F678A2" w:rsidP="006B7A46">
            <w:pPr>
              <w:pStyle w:val="SITabletext"/>
              <w:rPr>
                <w:rFonts w:cs="Times New Roman"/>
                <w:color w:val="auto"/>
                <w:szCs w:val="22"/>
                <w:lang w:val="en-US"/>
              </w:rPr>
            </w:pPr>
            <w:r w:rsidRPr="00E119CB">
              <w:rPr>
                <w:rFonts w:cs="Times New Roman"/>
                <w:color w:val="auto"/>
                <w:szCs w:val="22"/>
                <w:lang w:val="en-US"/>
              </w:rPr>
              <w:t xml:space="preserve">FWPHAR3225 Operate excavator with log grapple </w:t>
            </w:r>
          </w:p>
        </w:tc>
        <w:tc>
          <w:tcPr>
            <w:tcW w:w="1774" w:type="pct"/>
          </w:tcPr>
          <w:p w14:paraId="7481D7DF" w14:textId="77777777" w:rsidR="00F678A2" w:rsidRDefault="00F678A2" w:rsidP="006B7A46">
            <w:pPr>
              <w:pStyle w:val="SITabletext"/>
            </w:pPr>
            <w:r>
              <w:t xml:space="preserve">Significant changes to reflect industry </w:t>
            </w:r>
            <w:r w:rsidRPr="006B1DEA">
              <w:t>requirements for a safe</w:t>
            </w:r>
            <w:r>
              <w:t>,</w:t>
            </w:r>
            <w:r w:rsidRPr="006B1DEA">
              <w:t xml:space="preserve"> </w:t>
            </w:r>
            <w:proofErr w:type="gramStart"/>
            <w:r w:rsidRPr="006B1DEA">
              <w:t>appropriate</w:t>
            </w:r>
            <w:proofErr w:type="gramEnd"/>
            <w:r w:rsidRPr="006B1DEA">
              <w:t xml:space="preserve"> </w:t>
            </w:r>
            <w:r>
              <w:t xml:space="preserve">and </w:t>
            </w:r>
            <w:r w:rsidRPr="006B1DEA">
              <w:t>efficient operation</w:t>
            </w:r>
            <w:r>
              <w:t>,</w:t>
            </w:r>
            <w:r w:rsidRPr="006B1DEA">
              <w:t xml:space="preserve"> </w:t>
            </w:r>
            <w:r>
              <w:t xml:space="preserve">including product quality. A new element and new PCs were added, most PCs were </w:t>
            </w:r>
            <w:proofErr w:type="gramStart"/>
            <w:r>
              <w:t>edited</w:t>
            </w:r>
            <w:proofErr w:type="gramEnd"/>
            <w:r>
              <w:t xml:space="preserve"> and PE</w:t>
            </w:r>
            <w:r w:rsidRPr="006B1DEA">
              <w:t xml:space="preserve"> and </w:t>
            </w:r>
            <w:r>
              <w:t>KE</w:t>
            </w:r>
            <w:r w:rsidRPr="006B1DEA">
              <w:t xml:space="preserve"> increased</w:t>
            </w:r>
            <w:r>
              <w:t xml:space="preserve"> in content</w:t>
            </w:r>
            <w:r w:rsidRPr="006B1DEA">
              <w:t xml:space="preserve"> to map against </w:t>
            </w:r>
            <w:r>
              <w:t xml:space="preserve">the revised </w:t>
            </w:r>
            <w:r w:rsidRPr="006B1DEA">
              <w:t>P</w:t>
            </w:r>
            <w:r>
              <w:t>C</w:t>
            </w:r>
            <w:r w:rsidRPr="006B1DEA">
              <w:t>s</w:t>
            </w:r>
            <w:r>
              <w:t>.</w:t>
            </w:r>
          </w:p>
          <w:p w14:paraId="34437488" w14:textId="77777777" w:rsidR="00F678A2" w:rsidRPr="00DC300B" w:rsidRDefault="00F678A2" w:rsidP="006B7A46">
            <w:pPr>
              <w:pStyle w:val="SITabletext"/>
            </w:pPr>
            <w:r>
              <w:t>Additional foundation skills identified.</w:t>
            </w:r>
          </w:p>
          <w:p w14:paraId="1ADA5C40" w14:textId="77777777" w:rsidR="00F678A2" w:rsidRPr="00E119CB" w:rsidRDefault="00F678A2" w:rsidP="006B7A46">
            <w:pPr>
              <w:pStyle w:val="SITabletext"/>
              <w:rPr>
                <w:lang w:val="en-US"/>
              </w:rPr>
            </w:pPr>
            <w:r w:rsidRPr="00912360">
              <w:rPr>
                <w:lang w:val="en-US"/>
              </w:rPr>
              <w:lastRenderedPageBreak/>
              <w:t xml:space="preserve">Code </w:t>
            </w:r>
            <w:r>
              <w:rPr>
                <w:lang w:val="en-US"/>
              </w:rPr>
              <w:t xml:space="preserve">and title </w:t>
            </w:r>
            <w:r w:rsidRPr="00912360">
              <w:rPr>
                <w:lang w:val="en-US"/>
              </w:rPr>
              <w:t xml:space="preserve">change </w:t>
            </w:r>
            <w:r>
              <w:rPr>
                <w:lang w:val="en-US"/>
              </w:rPr>
              <w:t>for consistency with industry terminology and other machine operation units.</w:t>
            </w:r>
          </w:p>
        </w:tc>
        <w:tc>
          <w:tcPr>
            <w:tcW w:w="807" w:type="pct"/>
          </w:tcPr>
          <w:p w14:paraId="4611CABB" w14:textId="77777777" w:rsidR="00F678A2" w:rsidRPr="004C4DCE" w:rsidRDefault="00F678A2" w:rsidP="006B7A46">
            <w:pPr>
              <w:pStyle w:val="SITabletext"/>
              <w:rPr>
                <w:lang w:val="en-US"/>
              </w:rPr>
            </w:pPr>
            <w:r>
              <w:rPr>
                <w:lang w:val="en-US"/>
              </w:rPr>
              <w:lastRenderedPageBreak/>
              <w:t>No e</w:t>
            </w:r>
            <w:r w:rsidRPr="004C4DCE">
              <w:rPr>
                <w:lang w:val="en-US"/>
              </w:rPr>
              <w:t>quivalent unit</w:t>
            </w:r>
          </w:p>
        </w:tc>
      </w:tr>
      <w:tr w:rsidR="00F678A2" w:rsidRPr="00826982" w14:paraId="6A5BC3DE" w14:textId="77777777" w:rsidTr="006974E7">
        <w:trPr>
          <w:trHeight w:val="20"/>
        </w:trPr>
        <w:tc>
          <w:tcPr>
            <w:tcW w:w="1208" w:type="pct"/>
          </w:tcPr>
          <w:p w14:paraId="67DAC7B8" w14:textId="77777777" w:rsidR="00F678A2" w:rsidRPr="00E119CB" w:rsidRDefault="00F678A2" w:rsidP="006B7A46">
            <w:pPr>
              <w:pStyle w:val="SITabletext"/>
              <w:rPr>
                <w:rFonts w:cs="Times New Roman"/>
                <w:color w:val="auto"/>
                <w:szCs w:val="22"/>
                <w:lang w:val="en-US"/>
              </w:rPr>
            </w:pPr>
            <w:r w:rsidRPr="00A72F41">
              <w:rPr>
                <w:rFonts w:cs="Times New Roman"/>
                <w:color w:val="auto"/>
                <w:szCs w:val="22"/>
                <w:lang w:val="en-US"/>
              </w:rPr>
              <w:t>FWPHAR3207 Conduct feller buncher operations</w:t>
            </w:r>
          </w:p>
        </w:tc>
        <w:tc>
          <w:tcPr>
            <w:tcW w:w="1211" w:type="pct"/>
            <w:shd w:val="clear" w:color="auto" w:fill="auto"/>
          </w:tcPr>
          <w:p w14:paraId="4F2CC35F" w14:textId="77777777" w:rsidR="00F678A2" w:rsidRPr="00E119CB" w:rsidRDefault="00F678A2" w:rsidP="006B7A46">
            <w:pPr>
              <w:pStyle w:val="SITabletext"/>
              <w:rPr>
                <w:rFonts w:cs="Times New Roman"/>
                <w:color w:val="auto"/>
                <w:szCs w:val="22"/>
                <w:lang w:val="en-US"/>
              </w:rPr>
            </w:pPr>
            <w:r w:rsidRPr="00E119CB">
              <w:rPr>
                <w:rFonts w:cs="Times New Roman"/>
                <w:color w:val="auto"/>
                <w:szCs w:val="22"/>
                <w:lang w:val="en-US"/>
              </w:rPr>
              <w:t xml:space="preserve">FWPHAR3226 Operate feller buncher </w:t>
            </w:r>
          </w:p>
        </w:tc>
        <w:tc>
          <w:tcPr>
            <w:tcW w:w="1774" w:type="pct"/>
          </w:tcPr>
          <w:p w14:paraId="034FF213" w14:textId="77777777" w:rsidR="00F678A2" w:rsidRDefault="00F678A2" w:rsidP="006B7A46">
            <w:pPr>
              <w:pStyle w:val="SITabletext"/>
            </w:pPr>
            <w:r>
              <w:t xml:space="preserve">Significant changes to reflect industry </w:t>
            </w:r>
            <w:r w:rsidRPr="006B1DEA">
              <w:t xml:space="preserve">requirements for a safe appropriate </w:t>
            </w:r>
            <w:r>
              <w:t xml:space="preserve">and </w:t>
            </w:r>
            <w:r w:rsidRPr="006B1DEA">
              <w:t>efficient operation</w:t>
            </w:r>
            <w:r>
              <w:t>,</w:t>
            </w:r>
            <w:r w:rsidRPr="006B1DEA">
              <w:t xml:space="preserve"> </w:t>
            </w:r>
            <w:r>
              <w:t xml:space="preserve">including value recovery and product quality. A new element and new PCs were added, most PCs were </w:t>
            </w:r>
            <w:proofErr w:type="gramStart"/>
            <w:r>
              <w:t>edited</w:t>
            </w:r>
            <w:proofErr w:type="gramEnd"/>
            <w:r>
              <w:t xml:space="preserve"> and PE</w:t>
            </w:r>
            <w:r w:rsidRPr="006B1DEA">
              <w:t xml:space="preserve"> and </w:t>
            </w:r>
            <w:r>
              <w:t>KE</w:t>
            </w:r>
            <w:r w:rsidRPr="006B1DEA">
              <w:t xml:space="preserve"> increased</w:t>
            </w:r>
            <w:r>
              <w:t xml:space="preserve"> in content</w:t>
            </w:r>
            <w:r w:rsidRPr="006B1DEA">
              <w:t xml:space="preserve"> to map against </w:t>
            </w:r>
            <w:r>
              <w:t xml:space="preserve">the revised </w:t>
            </w:r>
            <w:r w:rsidRPr="006B1DEA">
              <w:t>P</w:t>
            </w:r>
            <w:r>
              <w:t>C</w:t>
            </w:r>
            <w:r w:rsidRPr="006B1DEA">
              <w:t>s</w:t>
            </w:r>
            <w:r>
              <w:t>.</w:t>
            </w:r>
          </w:p>
          <w:p w14:paraId="2D067F39" w14:textId="77777777" w:rsidR="00F678A2" w:rsidRPr="00DC300B" w:rsidRDefault="00F678A2" w:rsidP="006B7A46">
            <w:pPr>
              <w:pStyle w:val="SITabletext"/>
            </w:pPr>
            <w:r>
              <w:t>Additional foundation skills identified.</w:t>
            </w:r>
          </w:p>
          <w:p w14:paraId="6D4B69A6" w14:textId="77777777" w:rsidR="00F678A2" w:rsidRPr="00E119CB" w:rsidRDefault="00F678A2" w:rsidP="006B7A46">
            <w:pPr>
              <w:pStyle w:val="SITabletext"/>
              <w:rPr>
                <w:lang w:val="en-US"/>
              </w:rPr>
            </w:pPr>
            <w:r w:rsidRPr="00912360">
              <w:rPr>
                <w:lang w:val="en-US"/>
              </w:rPr>
              <w:t xml:space="preserve">Code </w:t>
            </w:r>
            <w:r>
              <w:rPr>
                <w:lang w:val="en-US"/>
              </w:rPr>
              <w:t xml:space="preserve">and title </w:t>
            </w:r>
            <w:r w:rsidRPr="00912360">
              <w:rPr>
                <w:lang w:val="en-US"/>
              </w:rPr>
              <w:t xml:space="preserve">change </w:t>
            </w:r>
            <w:r>
              <w:rPr>
                <w:lang w:val="en-US"/>
              </w:rPr>
              <w:t>for consistency with other machine operation units.</w:t>
            </w:r>
          </w:p>
        </w:tc>
        <w:tc>
          <w:tcPr>
            <w:tcW w:w="807" w:type="pct"/>
          </w:tcPr>
          <w:p w14:paraId="01210224" w14:textId="77777777" w:rsidR="00F678A2" w:rsidRPr="004C4DCE" w:rsidRDefault="00F678A2" w:rsidP="006B7A46">
            <w:pPr>
              <w:pStyle w:val="SITabletext"/>
              <w:rPr>
                <w:lang w:val="en-US"/>
              </w:rPr>
            </w:pPr>
            <w:r>
              <w:rPr>
                <w:lang w:val="en-US"/>
              </w:rPr>
              <w:t>No e</w:t>
            </w:r>
            <w:r w:rsidRPr="004C4DCE">
              <w:rPr>
                <w:lang w:val="en-US"/>
              </w:rPr>
              <w:t>quivalent unit</w:t>
            </w:r>
          </w:p>
        </w:tc>
      </w:tr>
      <w:tr w:rsidR="00F678A2" w:rsidRPr="00826982" w14:paraId="3B8FDCF6" w14:textId="77777777" w:rsidTr="006974E7">
        <w:trPr>
          <w:trHeight w:val="20"/>
        </w:trPr>
        <w:tc>
          <w:tcPr>
            <w:tcW w:w="1208" w:type="pct"/>
          </w:tcPr>
          <w:p w14:paraId="5D75FC9B" w14:textId="77777777" w:rsidR="00F678A2" w:rsidRPr="00E119CB" w:rsidRDefault="00F678A2" w:rsidP="006B7A46">
            <w:pPr>
              <w:pStyle w:val="SITabletext"/>
              <w:rPr>
                <w:rFonts w:cs="Times New Roman"/>
                <w:color w:val="auto"/>
                <w:szCs w:val="22"/>
                <w:lang w:val="en-US"/>
              </w:rPr>
            </w:pPr>
            <w:r w:rsidRPr="00A72F41">
              <w:rPr>
                <w:rFonts w:cs="Times New Roman"/>
                <w:color w:val="auto"/>
                <w:szCs w:val="22"/>
                <w:lang w:val="en-US"/>
              </w:rPr>
              <w:t>FWPHAR3206 Conduct forwarder operations</w:t>
            </w:r>
          </w:p>
        </w:tc>
        <w:tc>
          <w:tcPr>
            <w:tcW w:w="1211" w:type="pct"/>
            <w:shd w:val="clear" w:color="auto" w:fill="auto"/>
          </w:tcPr>
          <w:p w14:paraId="1268AD43" w14:textId="77777777" w:rsidR="00F678A2" w:rsidRPr="00E119CB" w:rsidRDefault="00F678A2" w:rsidP="006B7A46">
            <w:pPr>
              <w:pStyle w:val="SITabletext"/>
              <w:rPr>
                <w:rFonts w:cs="Times New Roman"/>
                <w:color w:val="auto"/>
                <w:szCs w:val="22"/>
                <w:lang w:val="en-US"/>
              </w:rPr>
            </w:pPr>
            <w:r w:rsidRPr="00E119CB">
              <w:rPr>
                <w:rFonts w:cs="Times New Roman"/>
                <w:color w:val="auto"/>
                <w:szCs w:val="22"/>
                <w:lang w:val="en-US"/>
              </w:rPr>
              <w:t xml:space="preserve">FWPHAR3227 Operate forwarder </w:t>
            </w:r>
          </w:p>
        </w:tc>
        <w:tc>
          <w:tcPr>
            <w:tcW w:w="1774" w:type="pct"/>
          </w:tcPr>
          <w:p w14:paraId="54CBACD8" w14:textId="77777777" w:rsidR="00F678A2" w:rsidRDefault="00F678A2" w:rsidP="006B7A46">
            <w:pPr>
              <w:pStyle w:val="SITabletext"/>
            </w:pPr>
            <w:r>
              <w:t xml:space="preserve">Significant changes to reflect industry </w:t>
            </w:r>
            <w:r w:rsidRPr="006B1DEA">
              <w:t>requirements for a safe</w:t>
            </w:r>
            <w:r>
              <w:t>,</w:t>
            </w:r>
            <w:r w:rsidRPr="006B1DEA">
              <w:t xml:space="preserve"> </w:t>
            </w:r>
            <w:proofErr w:type="gramStart"/>
            <w:r w:rsidRPr="006B1DEA">
              <w:t>appropriate</w:t>
            </w:r>
            <w:proofErr w:type="gramEnd"/>
            <w:r w:rsidRPr="006B1DEA">
              <w:t xml:space="preserve"> </w:t>
            </w:r>
            <w:r>
              <w:t xml:space="preserve">and </w:t>
            </w:r>
            <w:r w:rsidRPr="006B1DEA">
              <w:t>efficient operation</w:t>
            </w:r>
            <w:r>
              <w:t>,</w:t>
            </w:r>
            <w:r w:rsidRPr="006B1DEA">
              <w:t xml:space="preserve"> </w:t>
            </w:r>
            <w:r>
              <w:t xml:space="preserve">including product quality. A new element and new PCs were added, most PCs were </w:t>
            </w:r>
            <w:proofErr w:type="gramStart"/>
            <w:r>
              <w:t>edited</w:t>
            </w:r>
            <w:proofErr w:type="gramEnd"/>
            <w:r>
              <w:t xml:space="preserve"> and PE</w:t>
            </w:r>
            <w:r w:rsidRPr="006B1DEA">
              <w:t xml:space="preserve"> and </w:t>
            </w:r>
            <w:r>
              <w:t>KE</w:t>
            </w:r>
            <w:r w:rsidRPr="006B1DEA">
              <w:t xml:space="preserve"> increased</w:t>
            </w:r>
            <w:r>
              <w:t xml:space="preserve"> in content</w:t>
            </w:r>
            <w:r w:rsidRPr="006B1DEA">
              <w:t xml:space="preserve"> to map against </w:t>
            </w:r>
            <w:r>
              <w:t xml:space="preserve">the revised </w:t>
            </w:r>
            <w:r w:rsidRPr="006B1DEA">
              <w:t>P</w:t>
            </w:r>
            <w:r>
              <w:t>C</w:t>
            </w:r>
            <w:r w:rsidRPr="006B1DEA">
              <w:t>s</w:t>
            </w:r>
            <w:r>
              <w:t>.</w:t>
            </w:r>
          </w:p>
          <w:p w14:paraId="24B2BB94" w14:textId="77777777" w:rsidR="00F678A2" w:rsidRPr="00DC300B" w:rsidRDefault="00F678A2" w:rsidP="006B7A46">
            <w:pPr>
              <w:pStyle w:val="SITabletext"/>
            </w:pPr>
            <w:r>
              <w:t>Additional foundation skills identified.</w:t>
            </w:r>
          </w:p>
          <w:p w14:paraId="77D2DFD3" w14:textId="77777777" w:rsidR="00F678A2" w:rsidRPr="00E119CB" w:rsidRDefault="00F678A2" w:rsidP="006B7A46">
            <w:pPr>
              <w:pStyle w:val="SITabletext"/>
              <w:rPr>
                <w:lang w:val="en-US"/>
              </w:rPr>
            </w:pPr>
            <w:r w:rsidRPr="00912360">
              <w:rPr>
                <w:lang w:val="en-US"/>
              </w:rPr>
              <w:t xml:space="preserve">Code </w:t>
            </w:r>
            <w:r>
              <w:rPr>
                <w:lang w:val="en-US"/>
              </w:rPr>
              <w:t xml:space="preserve">and title </w:t>
            </w:r>
            <w:r w:rsidRPr="00912360">
              <w:rPr>
                <w:lang w:val="en-US"/>
              </w:rPr>
              <w:t>change to reflect outcomes of unit</w:t>
            </w:r>
            <w:r>
              <w:rPr>
                <w:lang w:val="en-US"/>
              </w:rPr>
              <w:t xml:space="preserve"> and consistency with other machine operation units.</w:t>
            </w:r>
          </w:p>
        </w:tc>
        <w:tc>
          <w:tcPr>
            <w:tcW w:w="807" w:type="pct"/>
          </w:tcPr>
          <w:p w14:paraId="6FE1914B" w14:textId="77777777" w:rsidR="00F678A2" w:rsidRPr="004C4DCE" w:rsidRDefault="00F678A2" w:rsidP="006B7A46">
            <w:pPr>
              <w:pStyle w:val="SITabletext"/>
              <w:rPr>
                <w:lang w:val="en-US"/>
              </w:rPr>
            </w:pPr>
            <w:r>
              <w:rPr>
                <w:lang w:val="en-US"/>
              </w:rPr>
              <w:t>No e</w:t>
            </w:r>
            <w:r w:rsidRPr="004C4DCE">
              <w:rPr>
                <w:lang w:val="en-US"/>
              </w:rPr>
              <w:t>quivalent unit</w:t>
            </w:r>
          </w:p>
        </w:tc>
      </w:tr>
      <w:tr w:rsidR="00F678A2" w:rsidRPr="00826982" w14:paraId="01F3600B" w14:textId="77777777" w:rsidTr="006974E7">
        <w:trPr>
          <w:trHeight w:val="20"/>
        </w:trPr>
        <w:tc>
          <w:tcPr>
            <w:tcW w:w="1208" w:type="pct"/>
          </w:tcPr>
          <w:p w14:paraId="191CA6CE" w14:textId="77777777" w:rsidR="00F678A2" w:rsidRPr="00E119CB" w:rsidRDefault="00F678A2" w:rsidP="006B7A46">
            <w:pPr>
              <w:pStyle w:val="SITabletext"/>
              <w:rPr>
                <w:rFonts w:cs="Times New Roman"/>
                <w:color w:val="auto"/>
                <w:szCs w:val="22"/>
                <w:lang w:val="en-US"/>
              </w:rPr>
            </w:pPr>
            <w:r w:rsidRPr="00A72F41">
              <w:rPr>
                <w:rFonts w:cs="Times New Roman"/>
                <w:color w:val="auto"/>
                <w:szCs w:val="22"/>
                <w:lang w:val="en-US"/>
              </w:rPr>
              <w:t>FWPHAR3218</w:t>
            </w:r>
            <w:r>
              <w:rPr>
                <w:rFonts w:cs="Times New Roman"/>
                <w:color w:val="auto"/>
                <w:szCs w:val="22"/>
                <w:lang w:val="en-US"/>
              </w:rPr>
              <w:t xml:space="preserve"> </w:t>
            </w:r>
            <w:r w:rsidRPr="00A72F41">
              <w:rPr>
                <w:rFonts w:cs="Times New Roman"/>
                <w:color w:val="auto"/>
                <w:szCs w:val="22"/>
                <w:lang w:val="en-US"/>
              </w:rPr>
              <w:t>Conduct loader operations</w:t>
            </w:r>
          </w:p>
        </w:tc>
        <w:tc>
          <w:tcPr>
            <w:tcW w:w="1211" w:type="pct"/>
            <w:shd w:val="clear" w:color="auto" w:fill="auto"/>
          </w:tcPr>
          <w:p w14:paraId="7B37F3B7" w14:textId="77777777" w:rsidR="00F678A2" w:rsidRPr="00E119CB" w:rsidRDefault="00F678A2" w:rsidP="006B7A46">
            <w:pPr>
              <w:pStyle w:val="SITabletext"/>
              <w:rPr>
                <w:rFonts w:cs="Times New Roman"/>
                <w:color w:val="auto"/>
                <w:szCs w:val="22"/>
                <w:lang w:val="en-US"/>
              </w:rPr>
            </w:pPr>
            <w:r w:rsidRPr="00E119CB">
              <w:rPr>
                <w:rFonts w:cs="Times New Roman"/>
                <w:color w:val="auto"/>
                <w:szCs w:val="22"/>
                <w:lang w:val="en-US"/>
              </w:rPr>
              <w:t xml:space="preserve">FWPHAR3228 Operate loader </w:t>
            </w:r>
          </w:p>
        </w:tc>
        <w:tc>
          <w:tcPr>
            <w:tcW w:w="1774" w:type="pct"/>
          </w:tcPr>
          <w:p w14:paraId="2C8DAD3E" w14:textId="77777777" w:rsidR="00F678A2" w:rsidRDefault="00F678A2" w:rsidP="006B7A46">
            <w:pPr>
              <w:pStyle w:val="SITabletext"/>
            </w:pPr>
            <w:r>
              <w:t xml:space="preserve">Significant changes to reflect industry </w:t>
            </w:r>
            <w:r w:rsidRPr="006B1DEA">
              <w:t>requirements for a safe</w:t>
            </w:r>
            <w:r>
              <w:t>,</w:t>
            </w:r>
            <w:r w:rsidRPr="006B1DEA">
              <w:t xml:space="preserve"> </w:t>
            </w:r>
            <w:proofErr w:type="gramStart"/>
            <w:r w:rsidRPr="006B1DEA">
              <w:t>appropriate</w:t>
            </w:r>
            <w:proofErr w:type="gramEnd"/>
            <w:r w:rsidRPr="006B1DEA">
              <w:t xml:space="preserve"> </w:t>
            </w:r>
            <w:r>
              <w:t xml:space="preserve">and </w:t>
            </w:r>
            <w:r w:rsidRPr="006B1DEA">
              <w:t>efficient operation</w:t>
            </w:r>
            <w:r>
              <w:t>,</w:t>
            </w:r>
            <w:r w:rsidRPr="006B1DEA">
              <w:t xml:space="preserve"> </w:t>
            </w:r>
            <w:r>
              <w:t xml:space="preserve">including product quality. A new element and new PCs were added, most PCs were </w:t>
            </w:r>
            <w:proofErr w:type="gramStart"/>
            <w:r>
              <w:t>edited</w:t>
            </w:r>
            <w:proofErr w:type="gramEnd"/>
            <w:r>
              <w:t xml:space="preserve"> and PE</w:t>
            </w:r>
            <w:r w:rsidRPr="006B1DEA">
              <w:t xml:space="preserve"> and </w:t>
            </w:r>
            <w:r>
              <w:t>KE</w:t>
            </w:r>
            <w:r w:rsidRPr="006B1DEA">
              <w:t xml:space="preserve"> increased</w:t>
            </w:r>
            <w:r>
              <w:t xml:space="preserve"> in content</w:t>
            </w:r>
            <w:r w:rsidRPr="006B1DEA">
              <w:t xml:space="preserve"> to map against </w:t>
            </w:r>
            <w:r>
              <w:t xml:space="preserve">the revised </w:t>
            </w:r>
            <w:r w:rsidRPr="006B1DEA">
              <w:t>P</w:t>
            </w:r>
            <w:r>
              <w:t>C</w:t>
            </w:r>
            <w:r w:rsidRPr="006B1DEA">
              <w:t>s</w:t>
            </w:r>
            <w:r>
              <w:t>.</w:t>
            </w:r>
          </w:p>
          <w:p w14:paraId="523BDD71" w14:textId="77777777" w:rsidR="00F678A2" w:rsidRPr="00DC300B" w:rsidRDefault="00F678A2" w:rsidP="006B7A46">
            <w:pPr>
              <w:pStyle w:val="SITabletext"/>
            </w:pPr>
            <w:r>
              <w:t>Additional foundation skills identified.</w:t>
            </w:r>
          </w:p>
          <w:p w14:paraId="5DAB218C" w14:textId="77777777" w:rsidR="00F678A2" w:rsidRPr="00E119CB" w:rsidRDefault="00F678A2" w:rsidP="006B7A46">
            <w:pPr>
              <w:pStyle w:val="SITabletext"/>
              <w:rPr>
                <w:lang w:val="en-US"/>
              </w:rPr>
            </w:pPr>
            <w:r w:rsidRPr="00912360">
              <w:rPr>
                <w:lang w:val="en-US"/>
              </w:rPr>
              <w:t xml:space="preserve">Code </w:t>
            </w:r>
            <w:r>
              <w:rPr>
                <w:lang w:val="en-US"/>
              </w:rPr>
              <w:t xml:space="preserve">and title </w:t>
            </w:r>
            <w:r w:rsidRPr="00912360">
              <w:rPr>
                <w:lang w:val="en-US"/>
              </w:rPr>
              <w:t xml:space="preserve">change </w:t>
            </w:r>
            <w:r>
              <w:rPr>
                <w:lang w:val="en-US"/>
              </w:rPr>
              <w:t>for consistency with other machine operation units.</w:t>
            </w:r>
          </w:p>
        </w:tc>
        <w:tc>
          <w:tcPr>
            <w:tcW w:w="807" w:type="pct"/>
          </w:tcPr>
          <w:p w14:paraId="0932EE79" w14:textId="77777777" w:rsidR="00F678A2" w:rsidRPr="004C4DCE" w:rsidRDefault="00F678A2" w:rsidP="006B7A46">
            <w:pPr>
              <w:pStyle w:val="SITabletext"/>
              <w:rPr>
                <w:lang w:val="en-US"/>
              </w:rPr>
            </w:pPr>
            <w:r>
              <w:rPr>
                <w:lang w:val="en-US"/>
              </w:rPr>
              <w:t>No e</w:t>
            </w:r>
            <w:r w:rsidRPr="004C4DCE">
              <w:rPr>
                <w:lang w:val="en-US"/>
              </w:rPr>
              <w:t>quivalent unit</w:t>
            </w:r>
          </w:p>
        </w:tc>
      </w:tr>
      <w:tr w:rsidR="00F678A2" w:rsidRPr="00826982" w14:paraId="31067E04" w14:textId="77777777" w:rsidTr="006974E7">
        <w:trPr>
          <w:trHeight w:val="20"/>
        </w:trPr>
        <w:tc>
          <w:tcPr>
            <w:tcW w:w="1208" w:type="pct"/>
          </w:tcPr>
          <w:p w14:paraId="70B82F6E" w14:textId="77777777" w:rsidR="00F678A2" w:rsidRPr="00E119CB" w:rsidRDefault="00F678A2" w:rsidP="006B7A46">
            <w:pPr>
              <w:pStyle w:val="SITabletext"/>
              <w:rPr>
                <w:rFonts w:cs="Times New Roman"/>
                <w:color w:val="auto"/>
                <w:szCs w:val="22"/>
                <w:lang w:val="en-US"/>
              </w:rPr>
            </w:pPr>
            <w:r w:rsidRPr="00A72F41">
              <w:rPr>
                <w:rFonts w:cs="Times New Roman"/>
                <w:color w:val="auto"/>
                <w:szCs w:val="22"/>
                <w:lang w:val="en-US"/>
              </w:rPr>
              <w:t>FWPHAR3217 Conduct skidder operations</w:t>
            </w:r>
          </w:p>
        </w:tc>
        <w:tc>
          <w:tcPr>
            <w:tcW w:w="1211" w:type="pct"/>
            <w:shd w:val="clear" w:color="auto" w:fill="auto"/>
          </w:tcPr>
          <w:p w14:paraId="650079F5" w14:textId="77777777" w:rsidR="00F678A2" w:rsidRPr="00E119CB" w:rsidRDefault="00F678A2" w:rsidP="006B7A46">
            <w:pPr>
              <w:pStyle w:val="SITabletext"/>
              <w:rPr>
                <w:rFonts w:cs="Times New Roman"/>
                <w:color w:val="auto"/>
                <w:szCs w:val="22"/>
                <w:lang w:val="en-US"/>
              </w:rPr>
            </w:pPr>
            <w:r w:rsidRPr="00E119CB">
              <w:rPr>
                <w:rFonts w:cs="Times New Roman"/>
                <w:color w:val="auto"/>
                <w:szCs w:val="22"/>
                <w:lang w:val="en-US"/>
              </w:rPr>
              <w:t>FWPHAR3230 Operate skidder</w:t>
            </w:r>
          </w:p>
        </w:tc>
        <w:tc>
          <w:tcPr>
            <w:tcW w:w="1774" w:type="pct"/>
          </w:tcPr>
          <w:p w14:paraId="5E53AB9B" w14:textId="77777777" w:rsidR="00F678A2" w:rsidRDefault="00F678A2" w:rsidP="006B7A46">
            <w:pPr>
              <w:pStyle w:val="SITabletext"/>
            </w:pPr>
            <w:r>
              <w:t xml:space="preserve">Significant changes to reflect industry </w:t>
            </w:r>
            <w:r w:rsidRPr="006B1DEA">
              <w:t>requirements for a safe</w:t>
            </w:r>
            <w:r>
              <w:t>,</w:t>
            </w:r>
            <w:r w:rsidRPr="006B1DEA">
              <w:t xml:space="preserve"> </w:t>
            </w:r>
            <w:proofErr w:type="gramStart"/>
            <w:r w:rsidRPr="006B1DEA">
              <w:t>appropriate</w:t>
            </w:r>
            <w:proofErr w:type="gramEnd"/>
            <w:r w:rsidRPr="006B1DEA">
              <w:t xml:space="preserve"> </w:t>
            </w:r>
            <w:r>
              <w:t xml:space="preserve">and </w:t>
            </w:r>
            <w:r w:rsidRPr="006B1DEA">
              <w:t>efficient operation</w:t>
            </w:r>
            <w:r>
              <w:t>,</w:t>
            </w:r>
            <w:r w:rsidRPr="006B1DEA">
              <w:t xml:space="preserve"> </w:t>
            </w:r>
            <w:r>
              <w:t xml:space="preserve">including product quality. New PCs were added, some PCs were </w:t>
            </w:r>
            <w:proofErr w:type="gramStart"/>
            <w:r>
              <w:t>edited</w:t>
            </w:r>
            <w:proofErr w:type="gramEnd"/>
            <w:r>
              <w:t xml:space="preserve"> and PE</w:t>
            </w:r>
            <w:r w:rsidRPr="006B1DEA">
              <w:t xml:space="preserve"> and </w:t>
            </w:r>
            <w:r>
              <w:t>KE</w:t>
            </w:r>
            <w:r w:rsidRPr="006B1DEA">
              <w:t xml:space="preserve"> increased</w:t>
            </w:r>
            <w:r>
              <w:t xml:space="preserve"> in content</w:t>
            </w:r>
            <w:r w:rsidRPr="006B1DEA">
              <w:t xml:space="preserve"> to map against </w:t>
            </w:r>
            <w:r>
              <w:t xml:space="preserve">the revised </w:t>
            </w:r>
            <w:r w:rsidRPr="006B1DEA">
              <w:t>P</w:t>
            </w:r>
            <w:r>
              <w:t>C</w:t>
            </w:r>
            <w:r w:rsidRPr="006B1DEA">
              <w:t>s</w:t>
            </w:r>
            <w:r>
              <w:t>.</w:t>
            </w:r>
          </w:p>
          <w:p w14:paraId="4AEB3FF6" w14:textId="77777777" w:rsidR="00F678A2" w:rsidRPr="00DC300B" w:rsidRDefault="00F678A2" w:rsidP="006B7A46">
            <w:pPr>
              <w:pStyle w:val="SITabletext"/>
            </w:pPr>
            <w:r>
              <w:t>Additional foundation skills identified.</w:t>
            </w:r>
          </w:p>
          <w:p w14:paraId="3E01945D" w14:textId="77777777" w:rsidR="00F678A2" w:rsidRPr="00E119CB" w:rsidRDefault="00F678A2" w:rsidP="006B7A46">
            <w:pPr>
              <w:pStyle w:val="SITabletext"/>
              <w:rPr>
                <w:lang w:val="en-US"/>
              </w:rPr>
            </w:pPr>
            <w:r w:rsidRPr="00912360">
              <w:rPr>
                <w:lang w:val="en-US"/>
              </w:rPr>
              <w:lastRenderedPageBreak/>
              <w:t xml:space="preserve">Code </w:t>
            </w:r>
            <w:r>
              <w:rPr>
                <w:lang w:val="en-US"/>
              </w:rPr>
              <w:t xml:space="preserve">and title </w:t>
            </w:r>
            <w:r w:rsidRPr="00912360">
              <w:rPr>
                <w:lang w:val="en-US"/>
              </w:rPr>
              <w:t xml:space="preserve">change </w:t>
            </w:r>
            <w:r>
              <w:rPr>
                <w:lang w:val="en-US"/>
              </w:rPr>
              <w:t>for consistency with other machine operation units.</w:t>
            </w:r>
          </w:p>
        </w:tc>
        <w:tc>
          <w:tcPr>
            <w:tcW w:w="807" w:type="pct"/>
          </w:tcPr>
          <w:p w14:paraId="5DA57F03" w14:textId="77777777" w:rsidR="00F678A2" w:rsidRPr="004C4DCE" w:rsidRDefault="00F678A2" w:rsidP="006B7A46">
            <w:pPr>
              <w:pStyle w:val="SITabletext"/>
              <w:rPr>
                <w:lang w:val="en-US"/>
              </w:rPr>
            </w:pPr>
            <w:r>
              <w:rPr>
                <w:lang w:val="en-US"/>
              </w:rPr>
              <w:lastRenderedPageBreak/>
              <w:t>No e</w:t>
            </w:r>
            <w:r w:rsidRPr="004C4DCE">
              <w:rPr>
                <w:lang w:val="en-US"/>
              </w:rPr>
              <w:t>quivalent unit</w:t>
            </w:r>
          </w:p>
        </w:tc>
      </w:tr>
      <w:tr w:rsidR="00F678A2" w:rsidRPr="00826982" w14:paraId="1084CB7A" w14:textId="77777777" w:rsidTr="006974E7">
        <w:trPr>
          <w:trHeight w:val="20"/>
        </w:trPr>
        <w:tc>
          <w:tcPr>
            <w:tcW w:w="1208" w:type="pct"/>
          </w:tcPr>
          <w:p w14:paraId="611D36D1" w14:textId="77777777" w:rsidR="00F678A2" w:rsidRPr="00E119CB" w:rsidRDefault="00F678A2" w:rsidP="006B7A46">
            <w:pPr>
              <w:pStyle w:val="SITabletext"/>
              <w:rPr>
                <w:rFonts w:cs="Times New Roman"/>
                <w:color w:val="auto"/>
                <w:szCs w:val="22"/>
                <w:lang w:val="en-US"/>
              </w:rPr>
            </w:pPr>
            <w:r w:rsidRPr="00A72F41">
              <w:rPr>
                <w:rFonts w:cs="Times New Roman"/>
                <w:color w:val="auto"/>
                <w:szCs w:val="22"/>
                <w:lang w:val="en-US"/>
              </w:rPr>
              <w:t>FWPHAR3211</w:t>
            </w:r>
            <w:r>
              <w:rPr>
                <w:rFonts w:cs="Times New Roman"/>
                <w:color w:val="auto"/>
                <w:szCs w:val="22"/>
                <w:lang w:val="en-US"/>
              </w:rPr>
              <w:t xml:space="preserve"> </w:t>
            </w:r>
            <w:r w:rsidRPr="00A72F41">
              <w:rPr>
                <w:rFonts w:cs="Times New Roman"/>
                <w:color w:val="auto"/>
                <w:szCs w:val="22"/>
                <w:lang w:val="en-US"/>
              </w:rPr>
              <w:t>Operate yarder</w:t>
            </w:r>
          </w:p>
        </w:tc>
        <w:tc>
          <w:tcPr>
            <w:tcW w:w="1211" w:type="pct"/>
            <w:shd w:val="clear" w:color="auto" w:fill="auto"/>
          </w:tcPr>
          <w:p w14:paraId="38CCE830" w14:textId="77777777" w:rsidR="00F678A2" w:rsidRPr="00E119CB" w:rsidRDefault="00F678A2" w:rsidP="006B7A46">
            <w:pPr>
              <w:pStyle w:val="SITabletext"/>
              <w:rPr>
                <w:rFonts w:cs="Times New Roman"/>
                <w:color w:val="auto"/>
                <w:szCs w:val="22"/>
                <w:lang w:val="en-US"/>
              </w:rPr>
            </w:pPr>
            <w:r w:rsidRPr="00E119CB">
              <w:rPr>
                <w:rFonts w:cs="Times New Roman"/>
                <w:color w:val="auto"/>
                <w:szCs w:val="22"/>
                <w:lang w:val="en-US"/>
              </w:rPr>
              <w:t xml:space="preserve">FWPHAR3231 Operate yarder </w:t>
            </w:r>
          </w:p>
        </w:tc>
        <w:tc>
          <w:tcPr>
            <w:tcW w:w="1774" w:type="pct"/>
          </w:tcPr>
          <w:p w14:paraId="27F4415F" w14:textId="77777777" w:rsidR="00F678A2" w:rsidRDefault="00F678A2" w:rsidP="006B7A46">
            <w:pPr>
              <w:pStyle w:val="SITabletext"/>
            </w:pPr>
            <w:r>
              <w:t xml:space="preserve">Significant changes to reflect industry </w:t>
            </w:r>
            <w:r w:rsidRPr="006B1DEA">
              <w:t>requirements for a safe</w:t>
            </w:r>
            <w:r>
              <w:t>,</w:t>
            </w:r>
            <w:r w:rsidRPr="006B1DEA">
              <w:t xml:space="preserve"> </w:t>
            </w:r>
            <w:proofErr w:type="gramStart"/>
            <w:r w:rsidRPr="006B1DEA">
              <w:t>appropriate</w:t>
            </w:r>
            <w:proofErr w:type="gramEnd"/>
            <w:r w:rsidRPr="006B1DEA">
              <w:t xml:space="preserve"> </w:t>
            </w:r>
            <w:r>
              <w:t xml:space="preserve">and </w:t>
            </w:r>
            <w:r w:rsidRPr="006B1DEA">
              <w:t>efficient operation</w:t>
            </w:r>
            <w:r>
              <w:t>,</w:t>
            </w:r>
            <w:r w:rsidRPr="006B1DEA">
              <w:t xml:space="preserve"> </w:t>
            </w:r>
            <w:r>
              <w:t xml:space="preserve">including product quality. New PCs were added, some PCs were </w:t>
            </w:r>
            <w:proofErr w:type="gramStart"/>
            <w:r>
              <w:t>edited</w:t>
            </w:r>
            <w:proofErr w:type="gramEnd"/>
            <w:r>
              <w:t xml:space="preserve"> and PE</w:t>
            </w:r>
            <w:r w:rsidRPr="006B1DEA">
              <w:t xml:space="preserve"> and </w:t>
            </w:r>
            <w:r>
              <w:t>KE</w:t>
            </w:r>
            <w:r w:rsidRPr="006B1DEA">
              <w:t xml:space="preserve"> increased</w:t>
            </w:r>
            <w:r>
              <w:t xml:space="preserve"> in content</w:t>
            </w:r>
            <w:r w:rsidRPr="006B1DEA">
              <w:t xml:space="preserve"> to map against </w:t>
            </w:r>
            <w:r>
              <w:t xml:space="preserve">the revised </w:t>
            </w:r>
            <w:r w:rsidRPr="006B1DEA">
              <w:t>P</w:t>
            </w:r>
            <w:r>
              <w:t>C</w:t>
            </w:r>
            <w:r w:rsidRPr="006B1DEA">
              <w:t>s</w:t>
            </w:r>
            <w:r>
              <w:t>.</w:t>
            </w:r>
          </w:p>
          <w:p w14:paraId="607C9B5F" w14:textId="77777777" w:rsidR="00F678A2" w:rsidRPr="00DC300B" w:rsidRDefault="00F678A2" w:rsidP="006B7A46">
            <w:pPr>
              <w:pStyle w:val="SITabletext"/>
            </w:pPr>
            <w:r>
              <w:t>Additional foundation skills identified.</w:t>
            </w:r>
          </w:p>
          <w:p w14:paraId="27617EC1" w14:textId="77777777" w:rsidR="00F678A2" w:rsidRPr="00E119CB" w:rsidRDefault="00F678A2" w:rsidP="006B7A46">
            <w:pPr>
              <w:pStyle w:val="SITabletext"/>
              <w:rPr>
                <w:lang w:val="en-US"/>
              </w:rPr>
            </w:pPr>
            <w:r w:rsidRPr="00912360">
              <w:rPr>
                <w:lang w:val="en-US"/>
              </w:rPr>
              <w:t>Code change</w:t>
            </w:r>
            <w:r>
              <w:rPr>
                <w:lang w:val="en-US"/>
              </w:rPr>
              <w:t>.</w:t>
            </w:r>
          </w:p>
        </w:tc>
        <w:tc>
          <w:tcPr>
            <w:tcW w:w="807" w:type="pct"/>
          </w:tcPr>
          <w:p w14:paraId="62487386" w14:textId="77777777" w:rsidR="00F678A2" w:rsidRPr="004C4DCE" w:rsidRDefault="00F678A2" w:rsidP="006B7A46">
            <w:pPr>
              <w:pStyle w:val="SITabletext"/>
              <w:rPr>
                <w:lang w:val="en-US"/>
              </w:rPr>
            </w:pPr>
            <w:r>
              <w:rPr>
                <w:lang w:val="en-US"/>
              </w:rPr>
              <w:t>No e</w:t>
            </w:r>
            <w:r w:rsidRPr="004C4DCE">
              <w:rPr>
                <w:lang w:val="en-US"/>
              </w:rPr>
              <w:t>quivalent unit</w:t>
            </w:r>
          </w:p>
        </w:tc>
      </w:tr>
      <w:tr w:rsidR="00F678A2" w:rsidRPr="00826982" w14:paraId="21481DCA" w14:textId="77777777" w:rsidTr="006974E7">
        <w:trPr>
          <w:trHeight w:val="20"/>
        </w:trPr>
        <w:tc>
          <w:tcPr>
            <w:tcW w:w="1208" w:type="pct"/>
          </w:tcPr>
          <w:p w14:paraId="517EBB18" w14:textId="77777777" w:rsidR="00F678A2" w:rsidRPr="00E119CB" w:rsidRDefault="00F678A2" w:rsidP="006B7A46">
            <w:pPr>
              <w:pStyle w:val="SITabletext"/>
              <w:rPr>
                <w:rFonts w:cs="Times New Roman"/>
                <w:color w:val="auto"/>
                <w:szCs w:val="22"/>
                <w:lang w:val="en-US"/>
              </w:rPr>
            </w:pPr>
            <w:r w:rsidRPr="00CD087E">
              <w:rPr>
                <w:rFonts w:cs="Times New Roman"/>
                <w:color w:val="auto"/>
                <w:szCs w:val="22"/>
                <w:lang w:val="en-US"/>
              </w:rPr>
              <w:t>FWPHAR3214 Operate a single grip harvester</w:t>
            </w:r>
          </w:p>
        </w:tc>
        <w:tc>
          <w:tcPr>
            <w:tcW w:w="1211" w:type="pct"/>
            <w:shd w:val="clear" w:color="auto" w:fill="auto"/>
          </w:tcPr>
          <w:p w14:paraId="05DC7545" w14:textId="77777777" w:rsidR="00F678A2" w:rsidRPr="00E119CB" w:rsidRDefault="00F678A2" w:rsidP="006B7A46">
            <w:pPr>
              <w:pStyle w:val="SITabletext"/>
              <w:rPr>
                <w:rFonts w:cs="Times New Roman"/>
                <w:color w:val="auto"/>
                <w:szCs w:val="22"/>
                <w:lang w:val="en-US"/>
              </w:rPr>
            </w:pPr>
            <w:r w:rsidRPr="00E119CB">
              <w:rPr>
                <w:rFonts w:cs="Times New Roman"/>
                <w:color w:val="auto"/>
                <w:szCs w:val="22"/>
                <w:lang w:val="en-US"/>
              </w:rPr>
              <w:t xml:space="preserve">FWPHAR3229 Operate single grip harvester </w:t>
            </w:r>
          </w:p>
        </w:tc>
        <w:tc>
          <w:tcPr>
            <w:tcW w:w="1774" w:type="pct"/>
          </w:tcPr>
          <w:p w14:paraId="758B7A9B" w14:textId="77777777" w:rsidR="00F678A2" w:rsidRDefault="00F678A2" w:rsidP="006B7A46">
            <w:pPr>
              <w:pStyle w:val="SITabletext"/>
            </w:pPr>
            <w:r>
              <w:t xml:space="preserve">Significant changes to reflect industry </w:t>
            </w:r>
            <w:r w:rsidRPr="006B1DEA">
              <w:t xml:space="preserve">requirements for a safe appropriate </w:t>
            </w:r>
            <w:r>
              <w:t xml:space="preserve">and </w:t>
            </w:r>
            <w:r w:rsidRPr="006B1DEA">
              <w:t>efficient operation</w:t>
            </w:r>
            <w:r>
              <w:t>,</w:t>
            </w:r>
            <w:r w:rsidRPr="006B1DEA">
              <w:t xml:space="preserve"> </w:t>
            </w:r>
            <w:r>
              <w:t xml:space="preserve">including value recovery and product quality. A new element and new PCs were added, most PCs were </w:t>
            </w:r>
            <w:proofErr w:type="gramStart"/>
            <w:r>
              <w:t>edited</w:t>
            </w:r>
            <w:proofErr w:type="gramEnd"/>
            <w:r>
              <w:t xml:space="preserve"> and PE</w:t>
            </w:r>
            <w:r w:rsidRPr="006B1DEA">
              <w:t xml:space="preserve"> and </w:t>
            </w:r>
            <w:r>
              <w:t>KE</w:t>
            </w:r>
            <w:r w:rsidRPr="006B1DEA">
              <w:t xml:space="preserve"> increased</w:t>
            </w:r>
            <w:r>
              <w:t xml:space="preserve"> in content</w:t>
            </w:r>
            <w:r w:rsidRPr="006B1DEA">
              <w:t xml:space="preserve"> to map against </w:t>
            </w:r>
            <w:r>
              <w:t xml:space="preserve">the revised </w:t>
            </w:r>
            <w:r w:rsidRPr="006B1DEA">
              <w:t>P</w:t>
            </w:r>
            <w:r>
              <w:t>C</w:t>
            </w:r>
            <w:r w:rsidRPr="006B1DEA">
              <w:t>s</w:t>
            </w:r>
            <w:r>
              <w:t>.</w:t>
            </w:r>
          </w:p>
          <w:p w14:paraId="02EB8266" w14:textId="77777777" w:rsidR="00F678A2" w:rsidRPr="00DC300B" w:rsidRDefault="00F678A2" w:rsidP="006B7A46">
            <w:pPr>
              <w:pStyle w:val="SITabletext"/>
            </w:pPr>
            <w:r>
              <w:t>Additional foundation skills identified.</w:t>
            </w:r>
          </w:p>
          <w:p w14:paraId="1FF640B9" w14:textId="77777777" w:rsidR="00F678A2" w:rsidRPr="00E119CB" w:rsidRDefault="00F678A2" w:rsidP="006B7A46">
            <w:pPr>
              <w:pStyle w:val="SITabletext"/>
              <w:rPr>
                <w:lang w:val="en-US"/>
              </w:rPr>
            </w:pPr>
            <w:r w:rsidRPr="00912360">
              <w:rPr>
                <w:lang w:val="en-US"/>
              </w:rPr>
              <w:t xml:space="preserve">Code </w:t>
            </w:r>
            <w:r>
              <w:rPr>
                <w:lang w:val="en-US"/>
              </w:rPr>
              <w:t xml:space="preserve">and title </w:t>
            </w:r>
            <w:r w:rsidRPr="00912360">
              <w:rPr>
                <w:lang w:val="en-US"/>
              </w:rPr>
              <w:t xml:space="preserve">change </w:t>
            </w:r>
            <w:r>
              <w:rPr>
                <w:lang w:val="en-US"/>
              </w:rPr>
              <w:t>for consistency with other machine operation units.</w:t>
            </w:r>
          </w:p>
        </w:tc>
        <w:tc>
          <w:tcPr>
            <w:tcW w:w="807" w:type="pct"/>
          </w:tcPr>
          <w:p w14:paraId="451DBF7E" w14:textId="77777777" w:rsidR="00F678A2" w:rsidRPr="004C4DCE" w:rsidRDefault="00F678A2" w:rsidP="006B7A46">
            <w:pPr>
              <w:pStyle w:val="SITabletext"/>
              <w:rPr>
                <w:lang w:val="en-US"/>
              </w:rPr>
            </w:pPr>
            <w:r>
              <w:rPr>
                <w:lang w:val="en-US"/>
              </w:rPr>
              <w:t>No e</w:t>
            </w:r>
            <w:r w:rsidRPr="004C4DCE">
              <w:rPr>
                <w:lang w:val="en-US"/>
              </w:rPr>
              <w:t>quivalent unit</w:t>
            </w:r>
          </w:p>
        </w:tc>
      </w:tr>
      <w:tr w:rsidR="00F678A2" w:rsidRPr="00826982" w14:paraId="32ECB862" w14:textId="77777777" w:rsidTr="006974E7">
        <w:trPr>
          <w:trHeight w:val="20"/>
        </w:trPr>
        <w:tc>
          <w:tcPr>
            <w:tcW w:w="1208" w:type="pct"/>
          </w:tcPr>
          <w:p w14:paraId="66ABA021" w14:textId="77777777" w:rsidR="00F678A2" w:rsidRPr="0049690A" w:rsidRDefault="00F678A2" w:rsidP="006B7A46">
            <w:pPr>
              <w:pStyle w:val="SITabletext"/>
            </w:pPr>
            <w:r w:rsidRPr="0049690A">
              <w:t>FWPSAW2208 Split wood products Release 1</w:t>
            </w:r>
          </w:p>
        </w:tc>
        <w:tc>
          <w:tcPr>
            <w:tcW w:w="1211" w:type="pct"/>
            <w:shd w:val="clear" w:color="auto" w:fill="auto"/>
          </w:tcPr>
          <w:p w14:paraId="612AF258" w14:textId="77777777" w:rsidR="00F678A2" w:rsidRPr="00E119CB" w:rsidRDefault="00F678A2" w:rsidP="006B7A46">
            <w:pPr>
              <w:pStyle w:val="SITabletext"/>
              <w:rPr>
                <w:rFonts w:cs="Times New Roman"/>
                <w:color w:val="auto"/>
                <w:szCs w:val="22"/>
                <w:lang w:val="en-US"/>
              </w:rPr>
            </w:pPr>
            <w:r w:rsidRPr="0049690A">
              <w:t>FWPSAW2208 Split wood products Release 2</w:t>
            </w:r>
          </w:p>
        </w:tc>
        <w:tc>
          <w:tcPr>
            <w:tcW w:w="1774" w:type="pct"/>
          </w:tcPr>
          <w:p w14:paraId="47A00A70" w14:textId="77777777" w:rsidR="00F678A2" w:rsidRDefault="00F678A2" w:rsidP="006B7A46">
            <w:pPr>
              <w:pStyle w:val="SITabletext"/>
            </w:pPr>
            <w:r w:rsidRPr="0049690A">
              <w:t>Minor typographical errors corrected.</w:t>
            </w:r>
          </w:p>
        </w:tc>
        <w:tc>
          <w:tcPr>
            <w:tcW w:w="807" w:type="pct"/>
          </w:tcPr>
          <w:p w14:paraId="61BD36D0" w14:textId="77777777" w:rsidR="00F678A2" w:rsidRDefault="00F678A2" w:rsidP="006B7A46">
            <w:pPr>
              <w:pStyle w:val="SITabletext"/>
              <w:rPr>
                <w:lang w:val="en-US"/>
              </w:rPr>
            </w:pPr>
            <w:r w:rsidRPr="0049690A">
              <w:t>Equivalent unit</w:t>
            </w:r>
          </w:p>
        </w:tc>
      </w:tr>
      <w:tr w:rsidR="00F678A2" w:rsidRPr="00826982" w14:paraId="314A0D2A" w14:textId="77777777" w:rsidTr="006974E7">
        <w:trPr>
          <w:trHeight w:val="20"/>
        </w:trPr>
        <w:tc>
          <w:tcPr>
            <w:tcW w:w="1208" w:type="pct"/>
          </w:tcPr>
          <w:p w14:paraId="3E6A53E1" w14:textId="77777777" w:rsidR="00F678A2" w:rsidRPr="00086ED5" w:rsidRDefault="00F678A2" w:rsidP="006B7A46">
            <w:pPr>
              <w:pStyle w:val="SITabletext"/>
            </w:pPr>
            <w:r w:rsidRPr="00086ED5">
              <w:t>FWPSAW3204 Saw flitches and cants Release 1</w:t>
            </w:r>
          </w:p>
        </w:tc>
        <w:tc>
          <w:tcPr>
            <w:tcW w:w="1211" w:type="pct"/>
            <w:shd w:val="clear" w:color="auto" w:fill="auto"/>
          </w:tcPr>
          <w:p w14:paraId="1020B522" w14:textId="77777777" w:rsidR="00F678A2" w:rsidRPr="00E119CB" w:rsidRDefault="00F678A2" w:rsidP="006B7A46">
            <w:pPr>
              <w:pStyle w:val="SITabletext"/>
              <w:rPr>
                <w:rFonts w:cs="Times New Roman"/>
                <w:color w:val="auto"/>
                <w:szCs w:val="22"/>
                <w:lang w:val="en-US"/>
              </w:rPr>
            </w:pPr>
            <w:r w:rsidRPr="00086ED5">
              <w:t>FWPSAW3204 Saw flitches and cants Release 2</w:t>
            </w:r>
          </w:p>
        </w:tc>
        <w:tc>
          <w:tcPr>
            <w:tcW w:w="1774" w:type="pct"/>
          </w:tcPr>
          <w:p w14:paraId="51D19D63" w14:textId="77777777" w:rsidR="00F678A2" w:rsidRDefault="00F678A2" w:rsidP="006B7A46">
            <w:pPr>
              <w:pStyle w:val="SITabletext"/>
            </w:pPr>
            <w:r w:rsidRPr="00086ED5">
              <w:t>Minor typographical errors corrected.</w:t>
            </w:r>
          </w:p>
        </w:tc>
        <w:tc>
          <w:tcPr>
            <w:tcW w:w="807" w:type="pct"/>
          </w:tcPr>
          <w:p w14:paraId="718FB61B" w14:textId="77777777" w:rsidR="00F678A2" w:rsidRDefault="00F678A2" w:rsidP="006B7A46">
            <w:pPr>
              <w:pStyle w:val="SITabletext"/>
              <w:rPr>
                <w:lang w:val="en-US"/>
              </w:rPr>
            </w:pPr>
            <w:r w:rsidRPr="00086ED5">
              <w:t>Equivalent unit</w:t>
            </w:r>
          </w:p>
        </w:tc>
      </w:tr>
      <w:tr w:rsidR="00F678A2" w:rsidRPr="00826982" w14:paraId="7417E9C0" w14:textId="77777777" w:rsidTr="006974E7">
        <w:trPr>
          <w:trHeight w:val="20"/>
        </w:trPr>
        <w:tc>
          <w:tcPr>
            <w:tcW w:w="1208" w:type="pct"/>
          </w:tcPr>
          <w:p w14:paraId="00E7D8B5" w14:textId="77777777" w:rsidR="00F678A2" w:rsidRPr="003D4005" w:rsidRDefault="00F678A2" w:rsidP="006B7A46">
            <w:pPr>
              <w:pStyle w:val="SITabletext"/>
            </w:pPr>
            <w:r w:rsidRPr="003D4005">
              <w:t>FWPSAW3210 File and set saws Release 1</w:t>
            </w:r>
          </w:p>
        </w:tc>
        <w:tc>
          <w:tcPr>
            <w:tcW w:w="1211" w:type="pct"/>
            <w:shd w:val="clear" w:color="auto" w:fill="auto"/>
          </w:tcPr>
          <w:p w14:paraId="59714010" w14:textId="77777777" w:rsidR="00F678A2" w:rsidRPr="00E119CB" w:rsidRDefault="00F678A2" w:rsidP="006B7A46">
            <w:pPr>
              <w:pStyle w:val="SITabletext"/>
              <w:rPr>
                <w:rFonts w:cs="Times New Roman"/>
                <w:color w:val="auto"/>
                <w:szCs w:val="22"/>
                <w:lang w:val="en-US"/>
              </w:rPr>
            </w:pPr>
            <w:r w:rsidRPr="003D4005">
              <w:t>FWPSAW3210 File and set saws Release 2</w:t>
            </w:r>
          </w:p>
        </w:tc>
        <w:tc>
          <w:tcPr>
            <w:tcW w:w="1774" w:type="pct"/>
          </w:tcPr>
          <w:p w14:paraId="68B39B60" w14:textId="77777777" w:rsidR="00F678A2" w:rsidRDefault="00F678A2" w:rsidP="006B7A46">
            <w:pPr>
              <w:pStyle w:val="SITabletext"/>
            </w:pPr>
            <w:r w:rsidRPr="003D4005">
              <w:t>Minor typographical errors corrected.</w:t>
            </w:r>
          </w:p>
        </w:tc>
        <w:tc>
          <w:tcPr>
            <w:tcW w:w="807" w:type="pct"/>
          </w:tcPr>
          <w:p w14:paraId="4D5C96F4" w14:textId="77777777" w:rsidR="00F678A2" w:rsidRDefault="00F678A2" w:rsidP="006B7A46">
            <w:pPr>
              <w:pStyle w:val="SITabletext"/>
              <w:rPr>
                <w:lang w:val="en-US"/>
              </w:rPr>
            </w:pPr>
            <w:r w:rsidRPr="003D4005">
              <w:t>Equivalent unit</w:t>
            </w:r>
          </w:p>
        </w:tc>
      </w:tr>
      <w:tr w:rsidR="00F678A2" w:rsidRPr="00826982" w14:paraId="76E9447C" w14:textId="77777777" w:rsidTr="006974E7">
        <w:trPr>
          <w:trHeight w:val="20"/>
        </w:trPr>
        <w:tc>
          <w:tcPr>
            <w:tcW w:w="1208" w:type="pct"/>
          </w:tcPr>
          <w:p w14:paraId="546F6628" w14:textId="77777777" w:rsidR="00F678A2" w:rsidRPr="009B7C2B" w:rsidRDefault="00F678A2" w:rsidP="006B7A46">
            <w:pPr>
              <w:pStyle w:val="SITabletext"/>
            </w:pPr>
            <w:r w:rsidRPr="009B7C2B">
              <w:t>FWPSAW3212 Sharpen tipped circular saws Release 1</w:t>
            </w:r>
          </w:p>
        </w:tc>
        <w:tc>
          <w:tcPr>
            <w:tcW w:w="1211" w:type="pct"/>
            <w:shd w:val="clear" w:color="auto" w:fill="auto"/>
          </w:tcPr>
          <w:p w14:paraId="50AEECAA" w14:textId="77777777" w:rsidR="00F678A2" w:rsidRPr="00E119CB" w:rsidRDefault="00F678A2" w:rsidP="006B7A46">
            <w:pPr>
              <w:pStyle w:val="SITabletext"/>
              <w:rPr>
                <w:rFonts w:cs="Times New Roman"/>
                <w:color w:val="auto"/>
                <w:szCs w:val="22"/>
                <w:lang w:val="en-US"/>
              </w:rPr>
            </w:pPr>
            <w:r w:rsidRPr="009B7C2B">
              <w:t>FWPSAW3212 Sharpen tipped circular saws Release 2</w:t>
            </w:r>
          </w:p>
        </w:tc>
        <w:tc>
          <w:tcPr>
            <w:tcW w:w="1774" w:type="pct"/>
          </w:tcPr>
          <w:p w14:paraId="61BA1152" w14:textId="77777777" w:rsidR="00F678A2" w:rsidRDefault="00F678A2" w:rsidP="006B7A46">
            <w:pPr>
              <w:pStyle w:val="SITabletext"/>
            </w:pPr>
            <w:r w:rsidRPr="009B7C2B">
              <w:t>Minor typographical errors corrected.</w:t>
            </w:r>
          </w:p>
        </w:tc>
        <w:tc>
          <w:tcPr>
            <w:tcW w:w="807" w:type="pct"/>
          </w:tcPr>
          <w:p w14:paraId="3A374F48" w14:textId="77777777" w:rsidR="00F678A2" w:rsidRDefault="00F678A2" w:rsidP="006B7A46">
            <w:pPr>
              <w:pStyle w:val="SITabletext"/>
              <w:rPr>
                <w:lang w:val="en-US"/>
              </w:rPr>
            </w:pPr>
            <w:r w:rsidRPr="009B7C2B">
              <w:t>Equivalent unit</w:t>
            </w:r>
          </w:p>
        </w:tc>
      </w:tr>
      <w:tr w:rsidR="00F678A2" w:rsidRPr="00826982" w14:paraId="4681CF3A" w14:textId="77777777" w:rsidTr="006974E7">
        <w:trPr>
          <w:trHeight w:val="20"/>
        </w:trPr>
        <w:tc>
          <w:tcPr>
            <w:tcW w:w="1208" w:type="pct"/>
          </w:tcPr>
          <w:p w14:paraId="6DF54640" w14:textId="77777777" w:rsidR="00F678A2" w:rsidRPr="00F4141F" w:rsidRDefault="00F678A2" w:rsidP="006B7A46">
            <w:pPr>
              <w:pStyle w:val="SITabletext"/>
            </w:pPr>
            <w:r w:rsidRPr="00F4141F">
              <w:t>FWPSAW3213 Level and tension circular saws</w:t>
            </w:r>
          </w:p>
        </w:tc>
        <w:tc>
          <w:tcPr>
            <w:tcW w:w="1211" w:type="pct"/>
            <w:shd w:val="clear" w:color="auto" w:fill="auto"/>
          </w:tcPr>
          <w:p w14:paraId="7594F32B" w14:textId="77777777" w:rsidR="00F678A2" w:rsidRPr="00E119CB" w:rsidRDefault="00F678A2" w:rsidP="006B7A46">
            <w:pPr>
              <w:pStyle w:val="SITabletext"/>
              <w:rPr>
                <w:rFonts w:cs="Times New Roman"/>
                <w:color w:val="auto"/>
                <w:szCs w:val="22"/>
                <w:lang w:val="en-US"/>
              </w:rPr>
            </w:pPr>
            <w:r w:rsidRPr="00F4141F">
              <w:t>FWPSAW3213 Level and tension circular saws</w:t>
            </w:r>
          </w:p>
        </w:tc>
        <w:tc>
          <w:tcPr>
            <w:tcW w:w="1774" w:type="pct"/>
          </w:tcPr>
          <w:p w14:paraId="6E41A471" w14:textId="77777777" w:rsidR="00F678A2" w:rsidRDefault="00F678A2" w:rsidP="006B7A46">
            <w:pPr>
              <w:pStyle w:val="SITabletext"/>
            </w:pPr>
            <w:r w:rsidRPr="00F4141F">
              <w:t>Minor typographical errors corrected.</w:t>
            </w:r>
          </w:p>
        </w:tc>
        <w:tc>
          <w:tcPr>
            <w:tcW w:w="807" w:type="pct"/>
          </w:tcPr>
          <w:p w14:paraId="674E6B93" w14:textId="77777777" w:rsidR="00F678A2" w:rsidRDefault="00F678A2" w:rsidP="006B7A46">
            <w:pPr>
              <w:pStyle w:val="SITabletext"/>
              <w:rPr>
                <w:lang w:val="en-US"/>
              </w:rPr>
            </w:pPr>
            <w:r w:rsidRPr="00F4141F">
              <w:t>Equivalent unit</w:t>
            </w:r>
          </w:p>
        </w:tc>
      </w:tr>
      <w:tr w:rsidR="00F678A2" w:rsidRPr="00826982" w14:paraId="52F72595" w14:textId="77777777" w:rsidTr="006974E7">
        <w:trPr>
          <w:trHeight w:val="20"/>
        </w:trPr>
        <w:tc>
          <w:tcPr>
            <w:tcW w:w="1208" w:type="pct"/>
          </w:tcPr>
          <w:p w14:paraId="7CF7C254" w14:textId="77777777" w:rsidR="00F678A2" w:rsidRPr="00F826A6" w:rsidRDefault="00F678A2" w:rsidP="006B7A46">
            <w:pPr>
              <w:pStyle w:val="SITabletext"/>
            </w:pPr>
            <w:r w:rsidRPr="00F826A6">
              <w:t>FWPSAW3214 Join band saw blades Release 1</w:t>
            </w:r>
          </w:p>
        </w:tc>
        <w:tc>
          <w:tcPr>
            <w:tcW w:w="1211" w:type="pct"/>
            <w:shd w:val="clear" w:color="auto" w:fill="auto"/>
          </w:tcPr>
          <w:p w14:paraId="47E6FDB0" w14:textId="77777777" w:rsidR="00F678A2" w:rsidRPr="00E119CB" w:rsidRDefault="00F678A2" w:rsidP="006B7A46">
            <w:pPr>
              <w:pStyle w:val="SITabletext"/>
              <w:rPr>
                <w:rFonts w:cs="Times New Roman"/>
                <w:color w:val="auto"/>
                <w:szCs w:val="22"/>
                <w:lang w:val="en-US"/>
              </w:rPr>
            </w:pPr>
            <w:r w:rsidRPr="00F826A6">
              <w:t>FWPSAW3214 Join band saw blades Release 2</w:t>
            </w:r>
          </w:p>
        </w:tc>
        <w:tc>
          <w:tcPr>
            <w:tcW w:w="1774" w:type="pct"/>
          </w:tcPr>
          <w:p w14:paraId="039F1571" w14:textId="77777777" w:rsidR="00F678A2" w:rsidRDefault="00F678A2" w:rsidP="006B7A46">
            <w:pPr>
              <w:pStyle w:val="SITabletext"/>
            </w:pPr>
            <w:r w:rsidRPr="00F826A6">
              <w:t>Minor typographical errors corrected.</w:t>
            </w:r>
          </w:p>
        </w:tc>
        <w:tc>
          <w:tcPr>
            <w:tcW w:w="807" w:type="pct"/>
          </w:tcPr>
          <w:p w14:paraId="090654FD" w14:textId="77777777" w:rsidR="00F678A2" w:rsidRDefault="00F678A2" w:rsidP="006B7A46">
            <w:pPr>
              <w:pStyle w:val="SITabletext"/>
              <w:rPr>
                <w:lang w:val="en-US"/>
              </w:rPr>
            </w:pPr>
            <w:r w:rsidRPr="00F826A6">
              <w:t>Equivalent unit</w:t>
            </w:r>
          </w:p>
        </w:tc>
      </w:tr>
      <w:tr w:rsidR="00F678A2" w:rsidRPr="00826982" w14:paraId="41999E4F" w14:textId="77777777" w:rsidTr="006974E7">
        <w:trPr>
          <w:trHeight w:val="20"/>
        </w:trPr>
        <w:tc>
          <w:tcPr>
            <w:tcW w:w="1208" w:type="pct"/>
          </w:tcPr>
          <w:p w14:paraId="6E699D64" w14:textId="77777777" w:rsidR="00F678A2" w:rsidRPr="00475FB2" w:rsidRDefault="00F678A2" w:rsidP="006B7A46">
            <w:pPr>
              <w:pStyle w:val="SITabletext"/>
            </w:pPr>
            <w:r w:rsidRPr="00475FB2">
              <w:t>FWPSAW3217 Hard face saw teeth Release 1</w:t>
            </w:r>
          </w:p>
        </w:tc>
        <w:tc>
          <w:tcPr>
            <w:tcW w:w="1211" w:type="pct"/>
            <w:shd w:val="clear" w:color="auto" w:fill="auto"/>
          </w:tcPr>
          <w:p w14:paraId="64C8047B" w14:textId="77777777" w:rsidR="00F678A2" w:rsidRPr="00E119CB" w:rsidRDefault="00F678A2" w:rsidP="006B7A46">
            <w:pPr>
              <w:pStyle w:val="SITabletext"/>
              <w:rPr>
                <w:rFonts w:cs="Times New Roman"/>
                <w:color w:val="auto"/>
                <w:szCs w:val="22"/>
                <w:lang w:val="en-US"/>
              </w:rPr>
            </w:pPr>
            <w:r w:rsidRPr="00475FB2">
              <w:t>FWPSAW3217 Hard face saw teeth Release 2</w:t>
            </w:r>
          </w:p>
        </w:tc>
        <w:tc>
          <w:tcPr>
            <w:tcW w:w="1774" w:type="pct"/>
          </w:tcPr>
          <w:p w14:paraId="6860C5F6" w14:textId="77777777" w:rsidR="00F678A2" w:rsidRDefault="00F678A2" w:rsidP="006B7A46">
            <w:pPr>
              <w:pStyle w:val="SITabletext"/>
            </w:pPr>
            <w:r w:rsidRPr="00475FB2">
              <w:t>Minor typographical errors corrected.</w:t>
            </w:r>
          </w:p>
        </w:tc>
        <w:tc>
          <w:tcPr>
            <w:tcW w:w="807" w:type="pct"/>
          </w:tcPr>
          <w:p w14:paraId="6397620E" w14:textId="77777777" w:rsidR="00F678A2" w:rsidRDefault="00F678A2" w:rsidP="006B7A46">
            <w:pPr>
              <w:pStyle w:val="SITabletext"/>
              <w:rPr>
                <w:lang w:val="en-US"/>
              </w:rPr>
            </w:pPr>
            <w:r w:rsidRPr="00475FB2">
              <w:t>Equivalent unit</w:t>
            </w:r>
          </w:p>
        </w:tc>
      </w:tr>
      <w:tr w:rsidR="00F678A2" w:rsidRPr="00826982" w14:paraId="6EC41AB5" w14:textId="77777777" w:rsidTr="006974E7">
        <w:trPr>
          <w:trHeight w:val="20"/>
        </w:trPr>
        <w:tc>
          <w:tcPr>
            <w:tcW w:w="1208" w:type="pct"/>
          </w:tcPr>
          <w:p w14:paraId="3D5B13C4" w14:textId="77777777" w:rsidR="00F678A2" w:rsidRPr="0025310A" w:rsidRDefault="00F678A2" w:rsidP="006B7A46">
            <w:pPr>
              <w:pStyle w:val="SITabletext"/>
            </w:pPr>
            <w:r w:rsidRPr="0025310A">
              <w:t>FWPSAW3218 Replace tungsten tips Release 1</w:t>
            </w:r>
          </w:p>
        </w:tc>
        <w:tc>
          <w:tcPr>
            <w:tcW w:w="1211" w:type="pct"/>
            <w:shd w:val="clear" w:color="auto" w:fill="auto"/>
          </w:tcPr>
          <w:p w14:paraId="6A122296" w14:textId="77777777" w:rsidR="00F678A2" w:rsidRPr="00E119CB" w:rsidRDefault="00F678A2" w:rsidP="006B7A46">
            <w:pPr>
              <w:pStyle w:val="SITabletext"/>
              <w:rPr>
                <w:rFonts w:cs="Times New Roman"/>
                <w:color w:val="auto"/>
                <w:szCs w:val="22"/>
                <w:lang w:val="en-US"/>
              </w:rPr>
            </w:pPr>
            <w:r w:rsidRPr="0025310A">
              <w:t>FWPSAW3218 Replace tungsten tips Release 2</w:t>
            </w:r>
          </w:p>
        </w:tc>
        <w:tc>
          <w:tcPr>
            <w:tcW w:w="1774" w:type="pct"/>
          </w:tcPr>
          <w:p w14:paraId="54C5D345" w14:textId="77777777" w:rsidR="00F678A2" w:rsidRDefault="00F678A2" w:rsidP="006B7A46">
            <w:pPr>
              <w:pStyle w:val="SITabletext"/>
            </w:pPr>
            <w:r w:rsidRPr="0025310A">
              <w:t>Minor typographical errors corrected.</w:t>
            </w:r>
          </w:p>
        </w:tc>
        <w:tc>
          <w:tcPr>
            <w:tcW w:w="807" w:type="pct"/>
          </w:tcPr>
          <w:p w14:paraId="4446E4CB" w14:textId="77777777" w:rsidR="00F678A2" w:rsidRDefault="00F678A2" w:rsidP="006B7A46">
            <w:pPr>
              <w:pStyle w:val="SITabletext"/>
              <w:rPr>
                <w:lang w:val="en-US"/>
              </w:rPr>
            </w:pPr>
            <w:r w:rsidRPr="0025310A">
              <w:t>Equivalent unit</w:t>
            </w:r>
          </w:p>
        </w:tc>
      </w:tr>
      <w:tr w:rsidR="00F678A2" w:rsidRPr="00826982" w14:paraId="15367291" w14:textId="77777777" w:rsidTr="006974E7">
        <w:trPr>
          <w:trHeight w:val="20"/>
        </w:trPr>
        <w:tc>
          <w:tcPr>
            <w:tcW w:w="1208" w:type="pct"/>
          </w:tcPr>
          <w:p w14:paraId="74417F39" w14:textId="77777777" w:rsidR="00F678A2" w:rsidRPr="007D63A0" w:rsidRDefault="00F678A2" w:rsidP="006B7A46">
            <w:pPr>
              <w:pStyle w:val="SITabletext"/>
            </w:pPr>
            <w:r w:rsidRPr="007D63A0">
              <w:lastRenderedPageBreak/>
              <w:t>FPISAW3220 Maintain wide band saw blades Release 1</w:t>
            </w:r>
          </w:p>
        </w:tc>
        <w:tc>
          <w:tcPr>
            <w:tcW w:w="1211" w:type="pct"/>
            <w:shd w:val="clear" w:color="auto" w:fill="auto"/>
          </w:tcPr>
          <w:p w14:paraId="0FBA9616" w14:textId="77777777" w:rsidR="00F678A2" w:rsidRPr="00E119CB" w:rsidRDefault="00F678A2" w:rsidP="006B7A46">
            <w:pPr>
              <w:pStyle w:val="SITabletext"/>
              <w:rPr>
                <w:rFonts w:cs="Times New Roman"/>
                <w:color w:val="auto"/>
                <w:szCs w:val="22"/>
                <w:lang w:val="en-US"/>
              </w:rPr>
            </w:pPr>
            <w:r w:rsidRPr="007D63A0">
              <w:t>FPISAW3220 Maintain wide band saw blades Release 2</w:t>
            </w:r>
          </w:p>
        </w:tc>
        <w:tc>
          <w:tcPr>
            <w:tcW w:w="1774" w:type="pct"/>
          </w:tcPr>
          <w:p w14:paraId="041C7E85" w14:textId="77777777" w:rsidR="00F678A2" w:rsidRDefault="00F678A2" w:rsidP="006B7A46">
            <w:pPr>
              <w:pStyle w:val="SITabletext"/>
            </w:pPr>
            <w:r w:rsidRPr="007D63A0">
              <w:t>Minor typographical and formatting errors corrected</w:t>
            </w:r>
          </w:p>
        </w:tc>
        <w:tc>
          <w:tcPr>
            <w:tcW w:w="807" w:type="pct"/>
          </w:tcPr>
          <w:p w14:paraId="542E7474" w14:textId="77777777" w:rsidR="00F678A2" w:rsidRDefault="00F678A2" w:rsidP="006B7A46">
            <w:pPr>
              <w:pStyle w:val="SITabletext"/>
              <w:rPr>
                <w:lang w:val="en-US"/>
              </w:rPr>
            </w:pPr>
            <w:r w:rsidRPr="007D63A0">
              <w:t>Equivalent unit</w:t>
            </w:r>
          </w:p>
        </w:tc>
      </w:tr>
      <w:tr w:rsidR="00F678A2" w:rsidRPr="00826982" w14:paraId="09D9F52D" w14:textId="77777777" w:rsidTr="006974E7">
        <w:trPr>
          <w:trHeight w:val="972"/>
        </w:trPr>
        <w:tc>
          <w:tcPr>
            <w:tcW w:w="1208" w:type="pct"/>
          </w:tcPr>
          <w:p w14:paraId="64D5D1C8" w14:textId="77777777" w:rsidR="00F678A2" w:rsidRPr="003D7F98" w:rsidRDefault="00F678A2" w:rsidP="006B7A46">
            <w:pPr>
              <w:pStyle w:val="SITabletext"/>
            </w:pPr>
            <w:r w:rsidRPr="003D7F98">
              <w:t>FWPSAW3221 Profile saw blanks Release 1</w:t>
            </w:r>
          </w:p>
        </w:tc>
        <w:tc>
          <w:tcPr>
            <w:tcW w:w="1211" w:type="pct"/>
            <w:shd w:val="clear" w:color="auto" w:fill="auto"/>
          </w:tcPr>
          <w:p w14:paraId="79DDCCD4" w14:textId="77777777" w:rsidR="00F678A2" w:rsidRPr="007D63A0" w:rsidRDefault="00F678A2" w:rsidP="006B7A46">
            <w:pPr>
              <w:pStyle w:val="SITabletext"/>
            </w:pPr>
            <w:r w:rsidRPr="003D7F98">
              <w:t>FWPSAW3221 Profile saw blanks Release 2</w:t>
            </w:r>
          </w:p>
        </w:tc>
        <w:tc>
          <w:tcPr>
            <w:tcW w:w="1774" w:type="pct"/>
          </w:tcPr>
          <w:p w14:paraId="4D07E5CA" w14:textId="77777777" w:rsidR="00F678A2" w:rsidRPr="007D63A0" w:rsidRDefault="00F678A2" w:rsidP="006B7A46">
            <w:pPr>
              <w:pStyle w:val="SITabletext"/>
            </w:pPr>
            <w:r w:rsidRPr="003D7F98">
              <w:t>Minor typographical errors corrected.</w:t>
            </w:r>
          </w:p>
        </w:tc>
        <w:tc>
          <w:tcPr>
            <w:tcW w:w="807" w:type="pct"/>
          </w:tcPr>
          <w:p w14:paraId="43074B20" w14:textId="77777777" w:rsidR="00F678A2" w:rsidRPr="007D63A0" w:rsidRDefault="00F678A2" w:rsidP="006B7A46">
            <w:pPr>
              <w:pStyle w:val="SITabletext"/>
            </w:pPr>
            <w:r w:rsidRPr="003D7F98">
              <w:t>Equivalent unit</w:t>
            </w:r>
          </w:p>
        </w:tc>
      </w:tr>
      <w:tr w:rsidR="00F678A2" w:rsidRPr="00826982" w14:paraId="10D22350" w14:textId="77777777" w:rsidTr="008155E1">
        <w:trPr>
          <w:trHeight w:val="1379"/>
        </w:trPr>
        <w:tc>
          <w:tcPr>
            <w:tcW w:w="1208" w:type="pct"/>
            <w:tcBorders>
              <w:bottom w:val="single" w:sz="12" w:space="0" w:color="4C7D2C"/>
            </w:tcBorders>
          </w:tcPr>
          <w:p w14:paraId="099F7E11" w14:textId="77777777" w:rsidR="00F678A2" w:rsidRPr="00B52E19" w:rsidRDefault="00F678A2" w:rsidP="006B7A46">
            <w:pPr>
              <w:pStyle w:val="SITabletext"/>
            </w:pPr>
            <w:r w:rsidRPr="00B52E19">
              <w:t>FWPSAW3228 Apply principles of blade design to sawing procedures Release 1</w:t>
            </w:r>
          </w:p>
        </w:tc>
        <w:tc>
          <w:tcPr>
            <w:tcW w:w="1211" w:type="pct"/>
            <w:tcBorders>
              <w:bottom w:val="single" w:sz="12" w:space="0" w:color="4C7D2C"/>
            </w:tcBorders>
            <w:shd w:val="clear" w:color="auto" w:fill="auto"/>
          </w:tcPr>
          <w:p w14:paraId="46B406ED" w14:textId="77777777" w:rsidR="00F678A2" w:rsidRPr="007D63A0" w:rsidRDefault="00F678A2" w:rsidP="006B7A46">
            <w:pPr>
              <w:pStyle w:val="SITabletext"/>
            </w:pPr>
            <w:r w:rsidRPr="00B52E19">
              <w:t>FWPSAW3228 Apply principles of blade design to sawing procedures Release 2</w:t>
            </w:r>
          </w:p>
        </w:tc>
        <w:tc>
          <w:tcPr>
            <w:tcW w:w="1774" w:type="pct"/>
            <w:tcBorders>
              <w:bottom w:val="single" w:sz="12" w:space="0" w:color="4C7D2C"/>
            </w:tcBorders>
          </w:tcPr>
          <w:p w14:paraId="037A8725" w14:textId="77777777" w:rsidR="00F678A2" w:rsidRPr="007D63A0" w:rsidRDefault="00F678A2" w:rsidP="006B7A46">
            <w:pPr>
              <w:pStyle w:val="SITabletext"/>
            </w:pPr>
            <w:r w:rsidRPr="00B52E19">
              <w:t>Minor typographical errors corrected.</w:t>
            </w:r>
          </w:p>
        </w:tc>
        <w:tc>
          <w:tcPr>
            <w:tcW w:w="807" w:type="pct"/>
            <w:tcBorders>
              <w:bottom w:val="single" w:sz="12" w:space="0" w:color="4C7D2C"/>
            </w:tcBorders>
          </w:tcPr>
          <w:p w14:paraId="0E9F5024" w14:textId="77777777" w:rsidR="00F678A2" w:rsidRPr="007D63A0" w:rsidRDefault="00F678A2" w:rsidP="006B7A46">
            <w:pPr>
              <w:pStyle w:val="SITabletext"/>
            </w:pPr>
            <w:r w:rsidRPr="00B52E19">
              <w:t>Equivalent unit</w:t>
            </w:r>
          </w:p>
        </w:tc>
      </w:tr>
      <w:tr w:rsidR="00F678A2" w:rsidRPr="00826982" w14:paraId="18417D04" w14:textId="77777777" w:rsidTr="008155E1">
        <w:trPr>
          <w:trHeight w:val="20"/>
        </w:trPr>
        <w:tc>
          <w:tcPr>
            <w:tcW w:w="1208" w:type="pct"/>
            <w:tcBorders>
              <w:top w:val="single" w:sz="12" w:space="0" w:color="4C7D2C"/>
              <w:bottom w:val="single" w:sz="12" w:space="0" w:color="4C7D2C"/>
            </w:tcBorders>
          </w:tcPr>
          <w:p w14:paraId="68A16A4F" w14:textId="77777777" w:rsidR="00F678A2" w:rsidRPr="00F00792" w:rsidRDefault="00F678A2" w:rsidP="006B7A46">
            <w:pPr>
              <w:pStyle w:val="SITabletext"/>
            </w:pPr>
            <w:r w:rsidRPr="00F00792">
              <w:t xml:space="preserve">FWPTMM5202 Develop, </w:t>
            </w:r>
            <w:proofErr w:type="gramStart"/>
            <w:r w:rsidRPr="00F00792">
              <w:t>trial</w:t>
            </w:r>
            <w:proofErr w:type="gramEnd"/>
            <w:r w:rsidRPr="00F00792">
              <w:t xml:space="preserve"> and evaluate prototypes Release 1</w:t>
            </w:r>
          </w:p>
        </w:tc>
        <w:tc>
          <w:tcPr>
            <w:tcW w:w="1211" w:type="pct"/>
            <w:tcBorders>
              <w:top w:val="single" w:sz="12" w:space="0" w:color="4C7D2C"/>
              <w:bottom w:val="single" w:sz="12" w:space="0" w:color="4C7D2C"/>
            </w:tcBorders>
            <w:shd w:val="clear" w:color="auto" w:fill="auto"/>
          </w:tcPr>
          <w:p w14:paraId="13784606" w14:textId="77777777" w:rsidR="00F678A2" w:rsidRPr="007D63A0" w:rsidRDefault="00F678A2" w:rsidP="006B7A46">
            <w:pPr>
              <w:pStyle w:val="SITabletext"/>
            </w:pPr>
            <w:r w:rsidRPr="00F00792">
              <w:t xml:space="preserve">FWPTMM5202 Develop, </w:t>
            </w:r>
            <w:proofErr w:type="gramStart"/>
            <w:r w:rsidRPr="00F00792">
              <w:t>trial</w:t>
            </w:r>
            <w:proofErr w:type="gramEnd"/>
            <w:r w:rsidRPr="00F00792">
              <w:t xml:space="preserve"> and evaluate prototypes Release 2</w:t>
            </w:r>
          </w:p>
        </w:tc>
        <w:tc>
          <w:tcPr>
            <w:tcW w:w="1774" w:type="pct"/>
            <w:tcBorders>
              <w:top w:val="single" w:sz="12" w:space="0" w:color="4C7D2C"/>
              <w:bottom w:val="single" w:sz="12" w:space="0" w:color="4C7D2C"/>
            </w:tcBorders>
          </w:tcPr>
          <w:p w14:paraId="0823082F" w14:textId="77777777" w:rsidR="00F678A2" w:rsidRPr="007D63A0" w:rsidRDefault="00F678A2" w:rsidP="006B7A46">
            <w:pPr>
              <w:pStyle w:val="SITabletext"/>
            </w:pPr>
            <w:r w:rsidRPr="00F00792">
              <w:t>Minor typographical errors corrected.</w:t>
            </w:r>
          </w:p>
        </w:tc>
        <w:tc>
          <w:tcPr>
            <w:tcW w:w="807" w:type="pct"/>
            <w:tcBorders>
              <w:top w:val="single" w:sz="12" w:space="0" w:color="4C7D2C"/>
              <w:bottom w:val="single" w:sz="12" w:space="0" w:color="4C7D2C"/>
            </w:tcBorders>
          </w:tcPr>
          <w:p w14:paraId="42FDA8CC" w14:textId="77777777" w:rsidR="00F678A2" w:rsidRPr="007D63A0" w:rsidRDefault="00F678A2" w:rsidP="006B7A46">
            <w:pPr>
              <w:pStyle w:val="SITabletext"/>
            </w:pPr>
            <w:r w:rsidRPr="00F00792">
              <w:t>Equivalent unit</w:t>
            </w:r>
          </w:p>
        </w:tc>
      </w:tr>
    </w:tbl>
    <w:p w14:paraId="296D55CA" w14:textId="77777777" w:rsidR="00F678A2" w:rsidRDefault="00F678A2" w:rsidP="00F678A2">
      <w:pPr>
        <w:pStyle w:val="SIHeading2"/>
        <w:rPr>
          <w:noProof/>
        </w:rPr>
      </w:pPr>
      <w:bookmarkStart w:id="161" w:name="_Toc119588069"/>
      <w:bookmarkStart w:id="162" w:name="_Toc148363222"/>
      <w:r w:rsidRPr="001B7C60">
        <w:rPr>
          <w:noProof/>
        </w:rPr>
        <w:t xml:space="preserve">FWP Forest and Wood Products Training Package Version </w:t>
      </w:r>
      <w:r>
        <w:rPr>
          <w:noProof/>
        </w:rPr>
        <w:t>2</w:t>
      </w:r>
      <w:r w:rsidRPr="001B7C60">
        <w:rPr>
          <w:noProof/>
        </w:rPr>
        <w:t>.0</w:t>
      </w:r>
      <w:r>
        <w:rPr>
          <w:noProof/>
        </w:rPr>
        <w:t xml:space="preserve"> to previous versions</w:t>
      </w:r>
      <w:bookmarkEnd w:id="161"/>
      <w:bookmarkEnd w:id="162"/>
    </w:p>
    <w:p w14:paraId="6280DFDA" w14:textId="77777777" w:rsidR="00F678A2" w:rsidRDefault="00F678A2" w:rsidP="00E33E95">
      <w:pPr>
        <w:pStyle w:val="Heading4SI"/>
      </w:pPr>
      <w:bookmarkStart w:id="163" w:name="_Toc148363223"/>
      <w:r>
        <w:t>Q</w:t>
      </w:r>
      <w:r w:rsidRPr="005B63B9">
        <w:t>ualifications</w:t>
      </w:r>
      <w:bookmarkEnd w:id="163"/>
    </w:p>
    <w:tbl>
      <w:tblPr>
        <w:tblW w:w="0" w:type="auto"/>
        <w:tblBorders>
          <w:insideH w:val="single" w:sz="12" w:space="0" w:color="4C7D2C"/>
        </w:tblBorders>
        <w:tblLook w:val="0000" w:firstRow="0" w:lastRow="0" w:firstColumn="0" w:lastColumn="0" w:noHBand="0" w:noVBand="0"/>
      </w:tblPr>
      <w:tblGrid>
        <w:gridCol w:w="2547"/>
        <w:gridCol w:w="2551"/>
        <w:gridCol w:w="2127"/>
        <w:gridCol w:w="1791"/>
      </w:tblGrid>
      <w:tr w:rsidR="00F678A2" w:rsidRPr="002850F6" w14:paraId="55126D1E" w14:textId="77777777" w:rsidTr="00F82F46">
        <w:tc>
          <w:tcPr>
            <w:tcW w:w="9016" w:type="dxa"/>
            <w:gridSpan w:val="4"/>
            <w:tcBorders>
              <w:top w:val="single" w:sz="12" w:space="0" w:color="4C7D2C"/>
              <w:bottom w:val="single" w:sz="12" w:space="0" w:color="4C7D2C"/>
            </w:tcBorders>
          </w:tcPr>
          <w:p w14:paraId="05189440" w14:textId="77777777" w:rsidR="00F678A2" w:rsidRPr="007A66AD" w:rsidRDefault="00F678A2" w:rsidP="007A66AD">
            <w:pPr>
              <w:pStyle w:val="SITableHeading1"/>
              <w:jc w:val="center"/>
              <w:rPr>
                <w:i/>
                <w:iCs/>
              </w:rPr>
            </w:pPr>
            <w:r w:rsidRPr="007A66AD">
              <w:rPr>
                <w:i/>
                <w:iCs/>
              </w:rPr>
              <w:t>FWP Forest and Wood Products Training Package Version 2.0</w:t>
            </w:r>
          </w:p>
          <w:p w14:paraId="1AFC1DDD" w14:textId="77777777" w:rsidR="00F678A2" w:rsidRPr="007A66AD" w:rsidRDefault="00F678A2" w:rsidP="007A66AD">
            <w:pPr>
              <w:pStyle w:val="SITableHeading1"/>
              <w:jc w:val="center"/>
              <w:rPr>
                <w:i/>
                <w:iCs/>
              </w:rPr>
            </w:pPr>
            <w:r w:rsidRPr="007A66AD">
              <w:rPr>
                <w:i/>
                <w:iCs/>
              </w:rPr>
              <w:t>Mapping of qualifications</w:t>
            </w:r>
          </w:p>
        </w:tc>
      </w:tr>
      <w:tr w:rsidR="00F678A2" w:rsidRPr="002850F6" w14:paraId="66DD4D87" w14:textId="77777777" w:rsidTr="00F82F46">
        <w:tc>
          <w:tcPr>
            <w:tcW w:w="2547" w:type="dxa"/>
            <w:tcBorders>
              <w:top w:val="single" w:sz="12" w:space="0" w:color="4C7D2C"/>
            </w:tcBorders>
          </w:tcPr>
          <w:p w14:paraId="3EF0FCD4" w14:textId="77777777" w:rsidR="00F678A2" w:rsidRPr="00911E24" w:rsidRDefault="00F678A2" w:rsidP="00911E24">
            <w:pPr>
              <w:pStyle w:val="SITableHeading2"/>
            </w:pPr>
            <w:r w:rsidRPr="002850F6">
              <w:t>Code and title</w:t>
            </w:r>
          </w:p>
          <w:p w14:paraId="3E201E31" w14:textId="77777777" w:rsidR="00F678A2" w:rsidRPr="002850F6" w:rsidRDefault="00F678A2" w:rsidP="00911E24">
            <w:pPr>
              <w:pStyle w:val="SITableHeading2"/>
            </w:pPr>
            <w:r w:rsidRPr="002850F6">
              <w:t>(</w:t>
            </w:r>
            <w:r>
              <w:t xml:space="preserve">FWP </w:t>
            </w:r>
            <w:r w:rsidRPr="002850F6">
              <w:t>Version 1.0)</w:t>
            </w:r>
          </w:p>
        </w:tc>
        <w:tc>
          <w:tcPr>
            <w:tcW w:w="2551" w:type="dxa"/>
            <w:tcBorders>
              <w:top w:val="single" w:sz="12" w:space="0" w:color="4C7D2C"/>
            </w:tcBorders>
          </w:tcPr>
          <w:p w14:paraId="71331B15" w14:textId="77777777" w:rsidR="00F678A2" w:rsidRPr="00911E24" w:rsidRDefault="00F678A2" w:rsidP="00911E24">
            <w:pPr>
              <w:pStyle w:val="SITableHeading2"/>
            </w:pPr>
            <w:r w:rsidRPr="002850F6">
              <w:t>Code and title</w:t>
            </w:r>
          </w:p>
          <w:p w14:paraId="1769379D" w14:textId="0B4FC8F2" w:rsidR="00F678A2" w:rsidRPr="00911E24" w:rsidRDefault="00F678A2" w:rsidP="006974E7">
            <w:pPr>
              <w:pStyle w:val="SITableHeading2"/>
            </w:pPr>
            <w:r w:rsidRPr="002850F6">
              <w:t>(</w:t>
            </w:r>
            <w:r>
              <w:t xml:space="preserve">FWP </w:t>
            </w:r>
            <w:r w:rsidRPr="002850F6">
              <w:t>Version 2.0)</w:t>
            </w:r>
            <w:r w:rsidRPr="00911E24">
              <w:t xml:space="preserve"> </w:t>
            </w:r>
          </w:p>
        </w:tc>
        <w:tc>
          <w:tcPr>
            <w:tcW w:w="2127" w:type="dxa"/>
            <w:tcBorders>
              <w:top w:val="single" w:sz="12" w:space="0" w:color="4C7D2C"/>
            </w:tcBorders>
          </w:tcPr>
          <w:p w14:paraId="3A873B22" w14:textId="77777777" w:rsidR="00F678A2" w:rsidRPr="002850F6" w:rsidRDefault="00F678A2" w:rsidP="00911E24">
            <w:pPr>
              <w:pStyle w:val="SITableHeading2"/>
            </w:pPr>
            <w:r w:rsidRPr="002850F6">
              <w:t>Comments</w:t>
            </w:r>
          </w:p>
        </w:tc>
        <w:tc>
          <w:tcPr>
            <w:tcW w:w="1791" w:type="dxa"/>
            <w:tcBorders>
              <w:top w:val="single" w:sz="12" w:space="0" w:color="4C7D2C"/>
            </w:tcBorders>
          </w:tcPr>
          <w:p w14:paraId="70F44A8F" w14:textId="77777777" w:rsidR="00F678A2" w:rsidRPr="00911E24" w:rsidRDefault="00F678A2" w:rsidP="00911E24">
            <w:pPr>
              <w:pStyle w:val="SITableHeading2"/>
            </w:pPr>
            <w:r w:rsidRPr="002850F6">
              <w:t>Equivalence</w:t>
            </w:r>
          </w:p>
        </w:tc>
      </w:tr>
      <w:tr w:rsidR="00F678A2" w:rsidRPr="002850F6" w14:paraId="1AA58742" w14:textId="77777777" w:rsidTr="00F82F46">
        <w:tc>
          <w:tcPr>
            <w:tcW w:w="2547" w:type="dxa"/>
          </w:tcPr>
          <w:p w14:paraId="52F41E5E" w14:textId="77777777" w:rsidR="00F678A2" w:rsidRPr="002850F6" w:rsidRDefault="00F678A2" w:rsidP="006B7A46">
            <w:pPr>
              <w:pStyle w:val="SITabletext"/>
            </w:pPr>
            <w:r w:rsidRPr="002850F6">
              <w:t>FWP60114 Advanced Diploma of Forest Industry Sustainability R1</w:t>
            </w:r>
          </w:p>
        </w:tc>
        <w:tc>
          <w:tcPr>
            <w:tcW w:w="2551" w:type="dxa"/>
          </w:tcPr>
          <w:p w14:paraId="7A3DCC52" w14:textId="77777777" w:rsidR="00F678A2" w:rsidRPr="002850F6" w:rsidRDefault="00F678A2" w:rsidP="006B7A46">
            <w:pPr>
              <w:pStyle w:val="SITabletext"/>
            </w:pPr>
            <w:r w:rsidRPr="002850F6">
              <w:t>FWP60114 Advanced Diploma of Forest Industry Sustainability R1</w:t>
            </w:r>
          </w:p>
        </w:tc>
        <w:tc>
          <w:tcPr>
            <w:tcW w:w="2127" w:type="dxa"/>
          </w:tcPr>
          <w:p w14:paraId="2FD44D44" w14:textId="77777777" w:rsidR="00F678A2" w:rsidRPr="002850F6" w:rsidRDefault="00F678A2" w:rsidP="006B7A46">
            <w:pPr>
              <w:pStyle w:val="SITabletext"/>
              <w:rPr>
                <w:lang w:val="en-NZ"/>
              </w:rPr>
            </w:pPr>
          </w:p>
        </w:tc>
        <w:tc>
          <w:tcPr>
            <w:tcW w:w="1791" w:type="dxa"/>
          </w:tcPr>
          <w:p w14:paraId="7EA4FDB2" w14:textId="77777777" w:rsidR="00F678A2" w:rsidRPr="002850F6" w:rsidRDefault="00F678A2" w:rsidP="006B7A46">
            <w:pPr>
              <w:pStyle w:val="SITabletext"/>
            </w:pPr>
            <w:r w:rsidRPr="002850F6">
              <w:t>Equivalent</w:t>
            </w:r>
          </w:p>
        </w:tc>
      </w:tr>
    </w:tbl>
    <w:p w14:paraId="5B42B08A" w14:textId="77777777" w:rsidR="00F678A2" w:rsidRDefault="00F678A2" w:rsidP="00F678A2"/>
    <w:tbl>
      <w:tblPr>
        <w:tblW w:w="5000" w:type="pct"/>
        <w:tblBorders>
          <w:insideH w:val="single" w:sz="12" w:space="0" w:color="4C7D2C"/>
        </w:tblBorders>
        <w:tblLook w:val="0000" w:firstRow="0" w:lastRow="0" w:firstColumn="0" w:lastColumn="0" w:noHBand="0" w:noVBand="0"/>
      </w:tblPr>
      <w:tblGrid>
        <w:gridCol w:w="2658"/>
        <w:gridCol w:w="2662"/>
        <w:gridCol w:w="2221"/>
        <w:gridCol w:w="1871"/>
      </w:tblGrid>
      <w:tr w:rsidR="00F678A2" w:rsidRPr="002850F6" w14:paraId="6F0BEDFC" w14:textId="77777777" w:rsidTr="00F82F46">
        <w:trPr>
          <w:tblHeader/>
        </w:trPr>
        <w:tc>
          <w:tcPr>
            <w:tcW w:w="5000" w:type="pct"/>
            <w:gridSpan w:val="4"/>
            <w:tcBorders>
              <w:top w:val="single" w:sz="12" w:space="0" w:color="4C7D2C"/>
              <w:bottom w:val="single" w:sz="12" w:space="0" w:color="4C7D2C"/>
            </w:tcBorders>
          </w:tcPr>
          <w:p w14:paraId="287B7580" w14:textId="77777777" w:rsidR="00F678A2" w:rsidRPr="007A66AD" w:rsidRDefault="00F678A2" w:rsidP="007A66AD">
            <w:pPr>
              <w:pStyle w:val="SITableHeading1"/>
              <w:jc w:val="center"/>
              <w:rPr>
                <w:i/>
                <w:iCs/>
              </w:rPr>
            </w:pPr>
            <w:r w:rsidRPr="007A66AD">
              <w:rPr>
                <w:i/>
                <w:iCs/>
              </w:rPr>
              <w:t>FWP Forest and Wood Products Training Package Version 2.0</w:t>
            </w:r>
          </w:p>
          <w:p w14:paraId="23578166" w14:textId="77777777" w:rsidR="00F678A2" w:rsidRPr="007A66AD" w:rsidRDefault="00F678A2" w:rsidP="007A66AD">
            <w:pPr>
              <w:pStyle w:val="SITableHeading1"/>
              <w:jc w:val="center"/>
              <w:rPr>
                <w:i/>
                <w:iCs/>
              </w:rPr>
            </w:pPr>
            <w:r w:rsidRPr="007A66AD">
              <w:rPr>
                <w:i/>
                <w:iCs/>
              </w:rPr>
              <w:t>Mapping of qualifications</w:t>
            </w:r>
          </w:p>
        </w:tc>
      </w:tr>
      <w:tr w:rsidR="00F678A2" w:rsidRPr="002850F6" w14:paraId="55C3721E" w14:textId="77777777" w:rsidTr="00F82F46">
        <w:trPr>
          <w:tblHeader/>
        </w:trPr>
        <w:tc>
          <w:tcPr>
            <w:tcW w:w="1412" w:type="pct"/>
            <w:tcBorders>
              <w:top w:val="single" w:sz="12" w:space="0" w:color="4C7D2C"/>
            </w:tcBorders>
          </w:tcPr>
          <w:p w14:paraId="37B5C4C6" w14:textId="77777777" w:rsidR="00F678A2" w:rsidRPr="00911E24" w:rsidRDefault="00F678A2" w:rsidP="00911E24">
            <w:pPr>
              <w:pStyle w:val="SITableHeading2"/>
            </w:pPr>
            <w:r w:rsidRPr="002850F6">
              <w:t>Code and title</w:t>
            </w:r>
          </w:p>
          <w:p w14:paraId="534AACE1" w14:textId="77777777" w:rsidR="00F678A2" w:rsidRPr="002850F6" w:rsidRDefault="00F678A2" w:rsidP="00911E24">
            <w:pPr>
              <w:pStyle w:val="SITableHeading2"/>
            </w:pPr>
            <w:r>
              <w:t>(</w:t>
            </w:r>
            <w:r w:rsidRPr="007A1A53">
              <w:t xml:space="preserve">FPI11 </w:t>
            </w:r>
            <w:r>
              <w:t>Version</w:t>
            </w:r>
            <w:r w:rsidRPr="007A1A53">
              <w:t xml:space="preserve"> 2.3</w:t>
            </w:r>
            <w:r>
              <w:t>)</w:t>
            </w:r>
          </w:p>
        </w:tc>
        <w:tc>
          <w:tcPr>
            <w:tcW w:w="1414" w:type="pct"/>
            <w:tcBorders>
              <w:top w:val="single" w:sz="12" w:space="0" w:color="4C7D2C"/>
            </w:tcBorders>
          </w:tcPr>
          <w:p w14:paraId="72D7227B" w14:textId="77777777" w:rsidR="00F678A2" w:rsidRPr="00911E24" w:rsidRDefault="00F678A2" w:rsidP="00911E24">
            <w:pPr>
              <w:pStyle w:val="SITableHeading2"/>
            </w:pPr>
            <w:r w:rsidRPr="002850F6">
              <w:t>Code and title</w:t>
            </w:r>
          </w:p>
          <w:p w14:paraId="79DDE1A5" w14:textId="0620FDBD" w:rsidR="00F678A2" w:rsidRPr="00911E24" w:rsidRDefault="00F678A2" w:rsidP="001B339D">
            <w:pPr>
              <w:pStyle w:val="SITableHeading2"/>
            </w:pPr>
            <w:r w:rsidRPr="002850F6">
              <w:t>(</w:t>
            </w:r>
            <w:r>
              <w:t xml:space="preserve">FWP </w:t>
            </w:r>
            <w:r w:rsidRPr="002850F6">
              <w:t>Version 2.0)</w:t>
            </w:r>
          </w:p>
        </w:tc>
        <w:tc>
          <w:tcPr>
            <w:tcW w:w="1180" w:type="pct"/>
            <w:tcBorders>
              <w:top w:val="single" w:sz="12" w:space="0" w:color="4C7D2C"/>
            </w:tcBorders>
          </w:tcPr>
          <w:p w14:paraId="502667EF" w14:textId="77777777" w:rsidR="00F678A2" w:rsidRPr="00911E24" w:rsidRDefault="00F678A2" w:rsidP="00911E24">
            <w:pPr>
              <w:pStyle w:val="SITableHeading2"/>
            </w:pPr>
            <w:r w:rsidRPr="007A1A53">
              <w:t>Comments</w:t>
            </w:r>
          </w:p>
        </w:tc>
        <w:tc>
          <w:tcPr>
            <w:tcW w:w="993" w:type="pct"/>
            <w:tcBorders>
              <w:top w:val="single" w:sz="12" w:space="0" w:color="4C7D2C"/>
            </w:tcBorders>
          </w:tcPr>
          <w:p w14:paraId="6C6E125D" w14:textId="77777777" w:rsidR="00F678A2" w:rsidRPr="00911E24" w:rsidRDefault="00F678A2" w:rsidP="00911E24">
            <w:pPr>
              <w:pStyle w:val="SITableHeading2"/>
            </w:pPr>
            <w:r w:rsidRPr="007A1A53">
              <w:t>Equivalence</w:t>
            </w:r>
          </w:p>
        </w:tc>
      </w:tr>
      <w:tr w:rsidR="00F678A2" w:rsidRPr="002850F6" w14:paraId="532FEDCA" w14:textId="77777777" w:rsidTr="00F82F46">
        <w:tc>
          <w:tcPr>
            <w:tcW w:w="1412" w:type="pct"/>
          </w:tcPr>
          <w:p w14:paraId="45FDDE50" w14:textId="77777777" w:rsidR="00F678A2" w:rsidRPr="002850F6" w:rsidRDefault="00F678A2" w:rsidP="006B7A46">
            <w:pPr>
              <w:pStyle w:val="SITabletext"/>
            </w:pPr>
            <w:r w:rsidRPr="002850F6">
              <w:t>FPI10111 Certificate I in Forest and Forest Products R3</w:t>
            </w:r>
          </w:p>
        </w:tc>
        <w:tc>
          <w:tcPr>
            <w:tcW w:w="1414" w:type="pct"/>
          </w:tcPr>
          <w:p w14:paraId="37466EBE" w14:textId="77777777" w:rsidR="00F678A2" w:rsidRPr="002850F6" w:rsidRDefault="00F678A2" w:rsidP="006B7A46">
            <w:pPr>
              <w:pStyle w:val="SITabletext"/>
            </w:pPr>
            <w:r w:rsidRPr="002850F6">
              <w:t>FWP10116 Certificate I in Forest and Forest Products R1</w:t>
            </w:r>
          </w:p>
        </w:tc>
        <w:tc>
          <w:tcPr>
            <w:tcW w:w="1180" w:type="pct"/>
          </w:tcPr>
          <w:p w14:paraId="24133409" w14:textId="77777777" w:rsidR="00F678A2" w:rsidRPr="002850F6" w:rsidRDefault="00F678A2" w:rsidP="006B7A46">
            <w:pPr>
              <w:pStyle w:val="SITabletext"/>
              <w:rPr>
                <w:lang w:val="en-NZ"/>
              </w:rPr>
            </w:pPr>
          </w:p>
        </w:tc>
        <w:tc>
          <w:tcPr>
            <w:tcW w:w="993" w:type="pct"/>
          </w:tcPr>
          <w:p w14:paraId="0FBFFBEA" w14:textId="77777777" w:rsidR="00F678A2" w:rsidRPr="002850F6" w:rsidRDefault="00F678A2" w:rsidP="006B7A46">
            <w:pPr>
              <w:pStyle w:val="SITabletext"/>
              <w:rPr>
                <w:b/>
              </w:rPr>
            </w:pPr>
            <w:r w:rsidRPr="002850F6">
              <w:t>Equivalent</w:t>
            </w:r>
          </w:p>
        </w:tc>
      </w:tr>
      <w:tr w:rsidR="00F678A2" w:rsidRPr="002850F6" w14:paraId="09E5D3D3" w14:textId="77777777" w:rsidTr="00F82F46">
        <w:tc>
          <w:tcPr>
            <w:tcW w:w="1412" w:type="pct"/>
          </w:tcPr>
          <w:p w14:paraId="70C2378B" w14:textId="77777777" w:rsidR="00F678A2" w:rsidRPr="002850F6" w:rsidRDefault="00F678A2" w:rsidP="006B7A46">
            <w:pPr>
              <w:pStyle w:val="SITabletext"/>
            </w:pPr>
            <w:r w:rsidRPr="002850F6">
              <w:lastRenderedPageBreak/>
              <w:t>FPI20111 Certificate II in Forest Growing and Management R5</w:t>
            </w:r>
          </w:p>
          <w:p w14:paraId="65D9D58A" w14:textId="77777777" w:rsidR="00F678A2" w:rsidRPr="002850F6" w:rsidRDefault="00F678A2" w:rsidP="006B7A46">
            <w:pPr>
              <w:pStyle w:val="SITabletext"/>
            </w:pPr>
            <w:r w:rsidRPr="002850F6">
              <w:t>FPI20113 Certificate II in Forest Growing and Management R3</w:t>
            </w:r>
          </w:p>
        </w:tc>
        <w:tc>
          <w:tcPr>
            <w:tcW w:w="1414" w:type="pct"/>
          </w:tcPr>
          <w:p w14:paraId="70E20DAF" w14:textId="77777777" w:rsidR="00F678A2" w:rsidRPr="002850F6" w:rsidRDefault="00F678A2" w:rsidP="006B7A46">
            <w:pPr>
              <w:pStyle w:val="SITabletext"/>
            </w:pPr>
            <w:r w:rsidRPr="002850F6">
              <w:t>FWP20116 Certificate II in Forest Growing and Management R1</w:t>
            </w:r>
          </w:p>
        </w:tc>
        <w:tc>
          <w:tcPr>
            <w:tcW w:w="1180" w:type="pct"/>
          </w:tcPr>
          <w:p w14:paraId="2B33EAC3" w14:textId="77777777" w:rsidR="00F678A2" w:rsidRPr="002850F6" w:rsidRDefault="00F678A2" w:rsidP="006B7A46">
            <w:pPr>
              <w:pStyle w:val="SITabletext"/>
              <w:rPr>
                <w:lang w:val="en-NZ"/>
              </w:rPr>
            </w:pPr>
          </w:p>
        </w:tc>
        <w:tc>
          <w:tcPr>
            <w:tcW w:w="993" w:type="pct"/>
          </w:tcPr>
          <w:p w14:paraId="01C1FBCF" w14:textId="77777777" w:rsidR="00F678A2" w:rsidRPr="002850F6" w:rsidRDefault="00F678A2" w:rsidP="006B7A46">
            <w:pPr>
              <w:pStyle w:val="SITabletext"/>
              <w:rPr>
                <w:b/>
              </w:rPr>
            </w:pPr>
            <w:r w:rsidRPr="002850F6">
              <w:t>Equivalent</w:t>
            </w:r>
          </w:p>
        </w:tc>
      </w:tr>
      <w:tr w:rsidR="00F678A2" w:rsidRPr="002850F6" w14:paraId="3D47B046" w14:textId="77777777" w:rsidTr="00F82F46">
        <w:tc>
          <w:tcPr>
            <w:tcW w:w="1412" w:type="pct"/>
          </w:tcPr>
          <w:p w14:paraId="50FBEBCB" w14:textId="77777777" w:rsidR="00F678A2" w:rsidRPr="002850F6" w:rsidRDefault="00F678A2" w:rsidP="006B7A46">
            <w:pPr>
              <w:pStyle w:val="SITabletext"/>
            </w:pPr>
            <w:r w:rsidRPr="002850F6">
              <w:t>FPI20211 Certificate II in Harvesting and Haulage R5</w:t>
            </w:r>
          </w:p>
          <w:p w14:paraId="6B91A6AC" w14:textId="77777777" w:rsidR="00F678A2" w:rsidRPr="002850F6" w:rsidRDefault="00000000" w:rsidP="006B7A46">
            <w:pPr>
              <w:pStyle w:val="SITabletext"/>
            </w:pPr>
            <w:hyperlink r:id="rId246" w:history="1">
              <w:r w:rsidR="00F678A2" w:rsidRPr="002850F6">
                <w:t>FPI20213 Certificate II in Harvesting and Haulage</w:t>
              </w:r>
            </w:hyperlink>
            <w:r w:rsidR="00F678A2" w:rsidRPr="002850F6">
              <w:t xml:space="preserve"> R3</w:t>
            </w:r>
          </w:p>
        </w:tc>
        <w:tc>
          <w:tcPr>
            <w:tcW w:w="1414" w:type="pct"/>
          </w:tcPr>
          <w:p w14:paraId="4DB40088" w14:textId="77777777" w:rsidR="00F678A2" w:rsidRPr="002850F6" w:rsidRDefault="00F678A2" w:rsidP="006B7A46">
            <w:pPr>
              <w:pStyle w:val="SITabletext"/>
            </w:pPr>
            <w:r w:rsidRPr="002850F6">
              <w:t>FWP20216 Certificate II in Harvesting and Haulage R1</w:t>
            </w:r>
          </w:p>
        </w:tc>
        <w:tc>
          <w:tcPr>
            <w:tcW w:w="1180" w:type="pct"/>
          </w:tcPr>
          <w:p w14:paraId="0D85388D" w14:textId="77777777" w:rsidR="00F678A2" w:rsidRPr="002850F6" w:rsidRDefault="00F678A2" w:rsidP="006B7A46">
            <w:pPr>
              <w:pStyle w:val="SITabletext"/>
              <w:rPr>
                <w:lang w:val="en-NZ"/>
              </w:rPr>
            </w:pPr>
          </w:p>
        </w:tc>
        <w:tc>
          <w:tcPr>
            <w:tcW w:w="993" w:type="pct"/>
          </w:tcPr>
          <w:p w14:paraId="4AD73637" w14:textId="77777777" w:rsidR="00F678A2" w:rsidRPr="002850F6" w:rsidRDefault="00F678A2" w:rsidP="006B7A46">
            <w:pPr>
              <w:pStyle w:val="SITabletext"/>
              <w:rPr>
                <w:b/>
              </w:rPr>
            </w:pPr>
            <w:r w:rsidRPr="002850F6">
              <w:t>Equivalent</w:t>
            </w:r>
          </w:p>
        </w:tc>
      </w:tr>
      <w:tr w:rsidR="00F678A2" w:rsidRPr="002850F6" w14:paraId="3EE4A1A4" w14:textId="77777777" w:rsidTr="00F82F46">
        <w:tc>
          <w:tcPr>
            <w:tcW w:w="1412" w:type="pct"/>
          </w:tcPr>
          <w:p w14:paraId="02425489" w14:textId="77777777" w:rsidR="00F678A2" w:rsidRPr="002850F6" w:rsidRDefault="00F678A2" w:rsidP="006B7A46">
            <w:pPr>
              <w:pStyle w:val="SITabletext"/>
            </w:pPr>
            <w:r w:rsidRPr="002850F6">
              <w:t>FPI20311 Certificate II in Sawmilling and Processing R4</w:t>
            </w:r>
          </w:p>
        </w:tc>
        <w:tc>
          <w:tcPr>
            <w:tcW w:w="1414" w:type="pct"/>
          </w:tcPr>
          <w:p w14:paraId="45B1BCD9" w14:textId="77777777" w:rsidR="00F678A2" w:rsidRPr="002850F6" w:rsidRDefault="00F678A2" w:rsidP="006B7A46">
            <w:pPr>
              <w:pStyle w:val="SITabletext"/>
            </w:pPr>
            <w:r w:rsidRPr="002850F6">
              <w:t>FWP20316 Certificate II in Sawmilling and Processing R1</w:t>
            </w:r>
          </w:p>
        </w:tc>
        <w:tc>
          <w:tcPr>
            <w:tcW w:w="1180" w:type="pct"/>
          </w:tcPr>
          <w:p w14:paraId="4EA6A9B3" w14:textId="77777777" w:rsidR="00F678A2" w:rsidRPr="002850F6" w:rsidRDefault="00F678A2" w:rsidP="006B7A46">
            <w:pPr>
              <w:pStyle w:val="SITabletext"/>
              <w:rPr>
                <w:lang w:val="en-NZ"/>
              </w:rPr>
            </w:pPr>
          </w:p>
        </w:tc>
        <w:tc>
          <w:tcPr>
            <w:tcW w:w="993" w:type="pct"/>
          </w:tcPr>
          <w:p w14:paraId="6AC912D7" w14:textId="77777777" w:rsidR="00F678A2" w:rsidRPr="002850F6" w:rsidRDefault="00F678A2" w:rsidP="006B7A46">
            <w:pPr>
              <w:pStyle w:val="SITabletext"/>
              <w:rPr>
                <w:b/>
              </w:rPr>
            </w:pPr>
            <w:r w:rsidRPr="002850F6">
              <w:t>Equivalent</w:t>
            </w:r>
          </w:p>
        </w:tc>
      </w:tr>
      <w:tr w:rsidR="00F678A2" w:rsidRPr="002850F6" w14:paraId="6EFEC04D" w14:textId="77777777" w:rsidTr="00F82F46">
        <w:tc>
          <w:tcPr>
            <w:tcW w:w="1412" w:type="pct"/>
          </w:tcPr>
          <w:p w14:paraId="6419DAD5" w14:textId="77777777" w:rsidR="00F678A2" w:rsidRPr="002850F6" w:rsidRDefault="00F678A2" w:rsidP="006B7A46">
            <w:pPr>
              <w:pStyle w:val="SITabletext"/>
            </w:pPr>
            <w:r w:rsidRPr="002850F6">
              <w:t>FPI20411 Certificate II in Wood Panel Products R4</w:t>
            </w:r>
          </w:p>
        </w:tc>
        <w:tc>
          <w:tcPr>
            <w:tcW w:w="1414" w:type="pct"/>
          </w:tcPr>
          <w:p w14:paraId="4EECF771" w14:textId="77777777" w:rsidR="00F678A2" w:rsidRPr="002850F6" w:rsidRDefault="00F678A2" w:rsidP="006B7A46">
            <w:pPr>
              <w:pStyle w:val="SITabletext"/>
            </w:pPr>
            <w:r w:rsidRPr="002850F6">
              <w:t>FWP20416 Certificate II in Wood Panel Products R1</w:t>
            </w:r>
          </w:p>
        </w:tc>
        <w:tc>
          <w:tcPr>
            <w:tcW w:w="1180" w:type="pct"/>
          </w:tcPr>
          <w:p w14:paraId="73DD90A0" w14:textId="77777777" w:rsidR="00F678A2" w:rsidRPr="002850F6" w:rsidRDefault="00F678A2" w:rsidP="006B7A46">
            <w:pPr>
              <w:pStyle w:val="SITabletext"/>
              <w:rPr>
                <w:lang w:val="en-NZ"/>
              </w:rPr>
            </w:pPr>
          </w:p>
        </w:tc>
        <w:tc>
          <w:tcPr>
            <w:tcW w:w="993" w:type="pct"/>
          </w:tcPr>
          <w:p w14:paraId="16023D84" w14:textId="77777777" w:rsidR="00F678A2" w:rsidRPr="002850F6" w:rsidRDefault="00F678A2" w:rsidP="006B7A46">
            <w:pPr>
              <w:pStyle w:val="SITabletext"/>
              <w:rPr>
                <w:b/>
              </w:rPr>
            </w:pPr>
            <w:r w:rsidRPr="002850F6">
              <w:t>Equivalent</w:t>
            </w:r>
          </w:p>
        </w:tc>
      </w:tr>
      <w:tr w:rsidR="00F678A2" w:rsidRPr="002850F6" w14:paraId="0BD0D085" w14:textId="77777777" w:rsidTr="00F82F46">
        <w:tc>
          <w:tcPr>
            <w:tcW w:w="1412" w:type="pct"/>
          </w:tcPr>
          <w:p w14:paraId="3E243186" w14:textId="77777777" w:rsidR="00F678A2" w:rsidRPr="002850F6" w:rsidRDefault="00F678A2" w:rsidP="006B7A46">
            <w:pPr>
              <w:pStyle w:val="SITabletext"/>
            </w:pPr>
            <w:r w:rsidRPr="002850F6">
              <w:t>FPI20511 Certificate II in Timber Manufactured Products R4</w:t>
            </w:r>
          </w:p>
        </w:tc>
        <w:tc>
          <w:tcPr>
            <w:tcW w:w="1414" w:type="pct"/>
          </w:tcPr>
          <w:p w14:paraId="0D8CBCB9" w14:textId="77777777" w:rsidR="00F678A2" w:rsidRPr="002850F6" w:rsidRDefault="00F678A2" w:rsidP="006B7A46">
            <w:pPr>
              <w:pStyle w:val="SITabletext"/>
            </w:pPr>
            <w:r w:rsidRPr="002850F6">
              <w:t>FWP20516 Certificate II in Timber Manufactured Products R1</w:t>
            </w:r>
          </w:p>
        </w:tc>
        <w:tc>
          <w:tcPr>
            <w:tcW w:w="1180" w:type="pct"/>
          </w:tcPr>
          <w:p w14:paraId="6B30ACEB" w14:textId="77777777" w:rsidR="00F678A2" w:rsidRPr="002850F6" w:rsidRDefault="00F678A2" w:rsidP="006B7A46">
            <w:pPr>
              <w:pStyle w:val="SITabletext"/>
              <w:rPr>
                <w:lang w:val="en-NZ"/>
              </w:rPr>
            </w:pPr>
          </w:p>
        </w:tc>
        <w:tc>
          <w:tcPr>
            <w:tcW w:w="993" w:type="pct"/>
          </w:tcPr>
          <w:p w14:paraId="4566978D" w14:textId="77777777" w:rsidR="00F678A2" w:rsidRPr="002850F6" w:rsidRDefault="00F678A2" w:rsidP="006B7A46">
            <w:pPr>
              <w:pStyle w:val="SITabletext"/>
              <w:rPr>
                <w:b/>
              </w:rPr>
            </w:pPr>
            <w:r w:rsidRPr="002850F6">
              <w:t>Equivalent</w:t>
            </w:r>
          </w:p>
        </w:tc>
      </w:tr>
      <w:tr w:rsidR="00F678A2" w:rsidRPr="002850F6" w14:paraId="4C3C4A8E" w14:textId="77777777" w:rsidTr="00F82F46">
        <w:tc>
          <w:tcPr>
            <w:tcW w:w="1412" w:type="pct"/>
          </w:tcPr>
          <w:p w14:paraId="64DC3F0D" w14:textId="77777777" w:rsidR="00F678A2" w:rsidRPr="002850F6" w:rsidRDefault="00F678A2" w:rsidP="006B7A46">
            <w:pPr>
              <w:pStyle w:val="SITabletext"/>
            </w:pPr>
            <w:r w:rsidRPr="002850F6">
              <w:t>FPI20611 Certificate II in Timber Merchandising R4</w:t>
            </w:r>
          </w:p>
        </w:tc>
        <w:tc>
          <w:tcPr>
            <w:tcW w:w="1414" w:type="pct"/>
          </w:tcPr>
          <w:p w14:paraId="706BD386" w14:textId="77777777" w:rsidR="00F678A2" w:rsidRPr="002850F6" w:rsidRDefault="00F678A2" w:rsidP="006B7A46">
            <w:pPr>
              <w:pStyle w:val="SITabletext"/>
            </w:pPr>
            <w:r w:rsidRPr="002850F6">
              <w:t>FWP20616 Certificate II in Timber Merchandising R1</w:t>
            </w:r>
          </w:p>
        </w:tc>
        <w:tc>
          <w:tcPr>
            <w:tcW w:w="1180" w:type="pct"/>
          </w:tcPr>
          <w:p w14:paraId="739EBAE8" w14:textId="77777777" w:rsidR="00F678A2" w:rsidRPr="002850F6" w:rsidRDefault="00F678A2" w:rsidP="006B7A46">
            <w:pPr>
              <w:pStyle w:val="SITabletext"/>
              <w:rPr>
                <w:lang w:val="en-NZ"/>
              </w:rPr>
            </w:pPr>
          </w:p>
        </w:tc>
        <w:tc>
          <w:tcPr>
            <w:tcW w:w="993" w:type="pct"/>
          </w:tcPr>
          <w:p w14:paraId="2B75409B" w14:textId="77777777" w:rsidR="00F678A2" w:rsidRPr="002850F6" w:rsidRDefault="00F678A2" w:rsidP="006B7A46">
            <w:pPr>
              <w:pStyle w:val="SITabletext"/>
              <w:rPr>
                <w:b/>
              </w:rPr>
            </w:pPr>
            <w:r w:rsidRPr="002850F6">
              <w:t>Equivalent</w:t>
            </w:r>
          </w:p>
        </w:tc>
      </w:tr>
      <w:tr w:rsidR="00F678A2" w:rsidRPr="002850F6" w14:paraId="63B4503C" w14:textId="77777777" w:rsidTr="00F82F46">
        <w:tc>
          <w:tcPr>
            <w:tcW w:w="1412" w:type="pct"/>
          </w:tcPr>
          <w:p w14:paraId="40051808" w14:textId="77777777" w:rsidR="00F678A2" w:rsidRPr="002850F6" w:rsidRDefault="00F678A2" w:rsidP="006B7A46">
            <w:pPr>
              <w:pStyle w:val="SITabletext"/>
            </w:pPr>
            <w:r w:rsidRPr="002850F6">
              <w:t>FPI20711 Certificate II in Timber Truss and Frame Design and Manufacture R4</w:t>
            </w:r>
          </w:p>
        </w:tc>
        <w:tc>
          <w:tcPr>
            <w:tcW w:w="1414" w:type="pct"/>
          </w:tcPr>
          <w:p w14:paraId="1E77BAB5" w14:textId="77777777" w:rsidR="00F678A2" w:rsidRPr="002850F6" w:rsidRDefault="00F678A2" w:rsidP="006B7A46">
            <w:pPr>
              <w:pStyle w:val="SITabletext"/>
            </w:pPr>
            <w:r w:rsidRPr="002850F6">
              <w:t>FWP20716 Certificate II in Timber Truss and Frame Design and Manufacture R1</w:t>
            </w:r>
          </w:p>
        </w:tc>
        <w:tc>
          <w:tcPr>
            <w:tcW w:w="1180" w:type="pct"/>
          </w:tcPr>
          <w:p w14:paraId="72427663" w14:textId="77777777" w:rsidR="00F678A2" w:rsidRPr="002850F6" w:rsidRDefault="00F678A2" w:rsidP="006B7A46">
            <w:pPr>
              <w:pStyle w:val="SITabletext"/>
              <w:rPr>
                <w:lang w:val="en-NZ"/>
              </w:rPr>
            </w:pPr>
          </w:p>
        </w:tc>
        <w:tc>
          <w:tcPr>
            <w:tcW w:w="993" w:type="pct"/>
          </w:tcPr>
          <w:p w14:paraId="7AC49C7D" w14:textId="77777777" w:rsidR="00F678A2" w:rsidRPr="002850F6" w:rsidRDefault="00F678A2" w:rsidP="006B7A46">
            <w:pPr>
              <w:pStyle w:val="SITabletext"/>
              <w:rPr>
                <w:b/>
              </w:rPr>
            </w:pPr>
            <w:r w:rsidRPr="002850F6">
              <w:t>Equivalent</w:t>
            </w:r>
          </w:p>
        </w:tc>
      </w:tr>
      <w:tr w:rsidR="00F678A2" w:rsidRPr="002850F6" w14:paraId="344DC94B" w14:textId="77777777" w:rsidTr="00F82F46">
        <w:tc>
          <w:tcPr>
            <w:tcW w:w="1412" w:type="pct"/>
          </w:tcPr>
          <w:p w14:paraId="1776EC22" w14:textId="77777777" w:rsidR="00F678A2" w:rsidRPr="002850F6" w:rsidRDefault="00F678A2" w:rsidP="006B7A46">
            <w:pPr>
              <w:pStyle w:val="SITabletext"/>
            </w:pPr>
            <w:r w:rsidRPr="002850F6">
              <w:t>FPI30111 Certificate III in Forest Growing and Management R4</w:t>
            </w:r>
          </w:p>
          <w:p w14:paraId="484DA220" w14:textId="77777777" w:rsidR="00F678A2" w:rsidRPr="002850F6" w:rsidRDefault="00F678A2" w:rsidP="006B7A46">
            <w:pPr>
              <w:pStyle w:val="SITabletext"/>
            </w:pPr>
            <w:r w:rsidRPr="002850F6">
              <w:t>FPI30113 Certificate III in Forest Growing and Management R3</w:t>
            </w:r>
          </w:p>
        </w:tc>
        <w:tc>
          <w:tcPr>
            <w:tcW w:w="1414" w:type="pct"/>
          </w:tcPr>
          <w:p w14:paraId="6551944B" w14:textId="77777777" w:rsidR="00F678A2" w:rsidRPr="002850F6" w:rsidRDefault="00F678A2" w:rsidP="006B7A46">
            <w:pPr>
              <w:pStyle w:val="SITabletext"/>
            </w:pPr>
            <w:r w:rsidRPr="002850F6">
              <w:t>FWP30116 Certificate III in Forest Growing and Management R1</w:t>
            </w:r>
          </w:p>
        </w:tc>
        <w:tc>
          <w:tcPr>
            <w:tcW w:w="1180" w:type="pct"/>
          </w:tcPr>
          <w:p w14:paraId="05B2E5F4" w14:textId="77777777" w:rsidR="00F678A2" w:rsidRPr="002850F6" w:rsidRDefault="00F678A2" w:rsidP="006B7A46">
            <w:pPr>
              <w:pStyle w:val="SITabletext"/>
              <w:rPr>
                <w:lang w:val="en-NZ"/>
              </w:rPr>
            </w:pPr>
          </w:p>
        </w:tc>
        <w:tc>
          <w:tcPr>
            <w:tcW w:w="993" w:type="pct"/>
          </w:tcPr>
          <w:p w14:paraId="3B2C79EA" w14:textId="77777777" w:rsidR="00F678A2" w:rsidRPr="002850F6" w:rsidRDefault="00F678A2" w:rsidP="006B7A46">
            <w:pPr>
              <w:pStyle w:val="SITabletext"/>
              <w:rPr>
                <w:b/>
              </w:rPr>
            </w:pPr>
            <w:r w:rsidRPr="002850F6">
              <w:t>Equivalent</w:t>
            </w:r>
          </w:p>
        </w:tc>
      </w:tr>
      <w:tr w:rsidR="00F678A2" w:rsidRPr="002850F6" w14:paraId="7BEE8FB4" w14:textId="77777777" w:rsidTr="00F82F46">
        <w:tc>
          <w:tcPr>
            <w:tcW w:w="1412" w:type="pct"/>
          </w:tcPr>
          <w:p w14:paraId="2730206F" w14:textId="77777777" w:rsidR="00F678A2" w:rsidRPr="002850F6" w:rsidRDefault="00F678A2" w:rsidP="006B7A46">
            <w:pPr>
              <w:pStyle w:val="SITabletext"/>
            </w:pPr>
            <w:r w:rsidRPr="002850F6">
              <w:t>FPI30211 Certificate III in Harvesting and Haulage R4</w:t>
            </w:r>
          </w:p>
          <w:p w14:paraId="7C590229" w14:textId="77777777" w:rsidR="00F678A2" w:rsidRPr="002850F6" w:rsidRDefault="00F678A2" w:rsidP="006B7A46">
            <w:pPr>
              <w:pStyle w:val="SITabletext"/>
            </w:pPr>
            <w:r w:rsidRPr="002850F6">
              <w:t>FPI30213 Certificate III in Harvesting and Haulage R3</w:t>
            </w:r>
          </w:p>
        </w:tc>
        <w:tc>
          <w:tcPr>
            <w:tcW w:w="1414" w:type="pct"/>
          </w:tcPr>
          <w:p w14:paraId="7DB4D5CD" w14:textId="77777777" w:rsidR="00F678A2" w:rsidRPr="002850F6" w:rsidRDefault="00F678A2" w:rsidP="006B7A46">
            <w:pPr>
              <w:pStyle w:val="SITabletext"/>
            </w:pPr>
            <w:r w:rsidRPr="002850F6">
              <w:t>FWP30216 Certificate III in Harvesting and Haulage R1</w:t>
            </w:r>
          </w:p>
        </w:tc>
        <w:tc>
          <w:tcPr>
            <w:tcW w:w="1180" w:type="pct"/>
          </w:tcPr>
          <w:p w14:paraId="1D7B23DE" w14:textId="77777777" w:rsidR="00F678A2" w:rsidRPr="002850F6" w:rsidRDefault="00F678A2" w:rsidP="006B7A46">
            <w:pPr>
              <w:pStyle w:val="SITabletext"/>
              <w:rPr>
                <w:lang w:val="en-NZ"/>
              </w:rPr>
            </w:pPr>
          </w:p>
        </w:tc>
        <w:tc>
          <w:tcPr>
            <w:tcW w:w="993" w:type="pct"/>
          </w:tcPr>
          <w:p w14:paraId="181BC202" w14:textId="77777777" w:rsidR="00F678A2" w:rsidRPr="002850F6" w:rsidRDefault="00F678A2" w:rsidP="006B7A46">
            <w:pPr>
              <w:pStyle w:val="SITabletext"/>
              <w:rPr>
                <w:b/>
              </w:rPr>
            </w:pPr>
            <w:r w:rsidRPr="002850F6">
              <w:t>Equivalent</w:t>
            </w:r>
          </w:p>
        </w:tc>
      </w:tr>
      <w:tr w:rsidR="00F678A2" w:rsidRPr="002850F6" w14:paraId="2C2A9993" w14:textId="77777777" w:rsidTr="00F82F46">
        <w:tc>
          <w:tcPr>
            <w:tcW w:w="1412" w:type="pct"/>
          </w:tcPr>
          <w:p w14:paraId="0A0BE973" w14:textId="77777777" w:rsidR="00F678A2" w:rsidRPr="002850F6" w:rsidRDefault="00F678A2" w:rsidP="006B7A46">
            <w:pPr>
              <w:pStyle w:val="SITabletext"/>
            </w:pPr>
            <w:r w:rsidRPr="002850F6">
              <w:t>FPI30311 Certificate III in Sawmilling and Processing R4</w:t>
            </w:r>
          </w:p>
        </w:tc>
        <w:tc>
          <w:tcPr>
            <w:tcW w:w="1414" w:type="pct"/>
          </w:tcPr>
          <w:p w14:paraId="06079A67" w14:textId="77777777" w:rsidR="00F678A2" w:rsidRPr="002850F6" w:rsidRDefault="00F678A2" w:rsidP="006B7A46">
            <w:pPr>
              <w:pStyle w:val="SITabletext"/>
            </w:pPr>
            <w:r w:rsidRPr="002850F6">
              <w:t>FWP30316 Certificate III in Sawmilling and Processing R1</w:t>
            </w:r>
          </w:p>
        </w:tc>
        <w:tc>
          <w:tcPr>
            <w:tcW w:w="1180" w:type="pct"/>
          </w:tcPr>
          <w:p w14:paraId="6CBB08AE" w14:textId="77777777" w:rsidR="00F678A2" w:rsidRPr="002850F6" w:rsidRDefault="00F678A2" w:rsidP="006B7A46">
            <w:pPr>
              <w:pStyle w:val="SITabletext"/>
              <w:rPr>
                <w:lang w:val="en-NZ"/>
              </w:rPr>
            </w:pPr>
          </w:p>
        </w:tc>
        <w:tc>
          <w:tcPr>
            <w:tcW w:w="993" w:type="pct"/>
          </w:tcPr>
          <w:p w14:paraId="5E48DBF1" w14:textId="77777777" w:rsidR="00F678A2" w:rsidRPr="002850F6" w:rsidRDefault="00F678A2" w:rsidP="006B7A46">
            <w:pPr>
              <w:pStyle w:val="SITabletext"/>
              <w:rPr>
                <w:b/>
              </w:rPr>
            </w:pPr>
            <w:r w:rsidRPr="002850F6">
              <w:t>Equivalent</w:t>
            </w:r>
          </w:p>
        </w:tc>
      </w:tr>
      <w:tr w:rsidR="00F678A2" w:rsidRPr="002850F6" w14:paraId="0BED2187" w14:textId="77777777" w:rsidTr="00F82F46">
        <w:tc>
          <w:tcPr>
            <w:tcW w:w="1412" w:type="pct"/>
          </w:tcPr>
          <w:p w14:paraId="79525AE4" w14:textId="77777777" w:rsidR="00F678A2" w:rsidRPr="002850F6" w:rsidRDefault="00F678A2" w:rsidP="006B7A46">
            <w:pPr>
              <w:pStyle w:val="SITabletext"/>
            </w:pPr>
            <w:r w:rsidRPr="002850F6">
              <w:t>FPI30411 Certificate III in Wood Panel Products R4</w:t>
            </w:r>
          </w:p>
        </w:tc>
        <w:tc>
          <w:tcPr>
            <w:tcW w:w="1414" w:type="pct"/>
          </w:tcPr>
          <w:p w14:paraId="6775C966" w14:textId="77777777" w:rsidR="00F678A2" w:rsidRPr="002850F6" w:rsidRDefault="00F678A2" w:rsidP="006B7A46">
            <w:pPr>
              <w:pStyle w:val="SITabletext"/>
            </w:pPr>
            <w:r w:rsidRPr="002850F6">
              <w:t>FWP30416 Certificate III in Wood Panel Products R1</w:t>
            </w:r>
          </w:p>
        </w:tc>
        <w:tc>
          <w:tcPr>
            <w:tcW w:w="1180" w:type="pct"/>
          </w:tcPr>
          <w:p w14:paraId="2CBC2F8A" w14:textId="77777777" w:rsidR="00F678A2" w:rsidRPr="002850F6" w:rsidRDefault="00F678A2" w:rsidP="006B7A46">
            <w:pPr>
              <w:pStyle w:val="SITabletext"/>
              <w:rPr>
                <w:lang w:val="en-NZ"/>
              </w:rPr>
            </w:pPr>
          </w:p>
        </w:tc>
        <w:tc>
          <w:tcPr>
            <w:tcW w:w="993" w:type="pct"/>
          </w:tcPr>
          <w:p w14:paraId="4A7880AC" w14:textId="77777777" w:rsidR="00F678A2" w:rsidRPr="002850F6" w:rsidRDefault="00F678A2" w:rsidP="006B7A46">
            <w:pPr>
              <w:pStyle w:val="SITabletext"/>
              <w:rPr>
                <w:b/>
              </w:rPr>
            </w:pPr>
            <w:r w:rsidRPr="002850F6">
              <w:t>Equivalent</w:t>
            </w:r>
          </w:p>
        </w:tc>
      </w:tr>
      <w:tr w:rsidR="00F678A2" w:rsidRPr="002850F6" w14:paraId="1D6E045A" w14:textId="77777777" w:rsidTr="00F82F46">
        <w:tc>
          <w:tcPr>
            <w:tcW w:w="1412" w:type="pct"/>
          </w:tcPr>
          <w:p w14:paraId="232BDFC2" w14:textId="77777777" w:rsidR="00F678A2" w:rsidRPr="002850F6" w:rsidRDefault="00F678A2" w:rsidP="006B7A46">
            <w:pPr>
              <w:pStyle w:val="SITabletext"/>
            </w:pPr>
            <w:r w:rsidRPr="002850F6">
              <w:lastRenderedPageBreak/>
              <w:t>FPI30511 Certificate III in Timber Manufactured Products R4</w:t>
            </w:r>
          </w:p>
        </w:tc>
        <w:tc>
          <w:tcPr>
            <w:tcW w:w="1414" w:type="pct"/>
          </w:tcPr>
          <w:p w14:paraId="6533D34A" w14:textId="77777777" w:rsidR="00F678A2" w:rsidRPr="002850F6" w:rsidRDefault="00F678A2" w:rsidP="006B7A46">
            <w:pPr>
              <w:pStyle w:val="SITabletext"/>
            </w:pPr>
            <w:r w:rsidRPr="002850F6">
              <w:t>FWP30516 Certificate III in Timber Manufactured Products R1</w:t>
            </w:r>
          </w:p>
        </w:tc>
        <w:tc>
          <w:tcPr>
            <w:tcW w:w="1180" w:type="pct"/>
          </w:tcPr>
          <w:p w14:paraId="103DB878" w14:textId="77777777" w:rsidR="00F678A2" w:rsidRPr="002850F6" w:rsidRDefault="00F678A2" w:rsidP="006B7A46">
            <w:pPr>
              <w:pStyle w:val="SITabletext"/>
              <w:rPr>
                <w:lang w:val="en-NZ"/>
              </w:rPr>
            </w:pPr>
          </w:p>
        </w:tc>
        <w:tc>
          <w:tcPr>
            <w:tcW w:w="993" w:type="pct"/>
          </w:tcPr>
          <w:p w14:paraId="2ADA8D5D" w14:textId="77777777" w:rsidR="00F678A2" w:rsidRPr="002850F6" w:rsidRDefault="00F678A2" w:rsidP="006B7A46">
            <w:pPr>
              <w:pStyle w:val="SITabletext"/>
              <w:rPr>
                <w:b/>
              </w:rPr>
            </w:pPr>
            <w:r w:rsidRPr="002850F6">
              <w:t>Equivalent</w:t>
            </w:r>
          </w:p>
        </w:tc>
      </w:tr>
      <w:tr w:rsidR="00F678A2" w:rsidRPr="002850F6" w14:paraId="5011E5FA" w14:textId="77777777" w:rsidTr="00F82F46">
        <w:tc>
          <w:tcPr>
            <w:tcW w:w="1412" w:type="pct"/>
          </w:tcPr>
          <w:p w14:paraId="20A9A2D3" w14:textId="77777777" w:rsidR="00F678A2" w:rsidRPr="002850F6" w:rsidRDefault="00F678A2" w:rsidP="006B7A46">
            <w:pPr>
              <w:pStyle w:val="SITabletext"/>
            </w:pPr>
            <w:r w:rsidRPr="002850F6">
              <w:t>FPI30611 Certificate III in Timber Merchandising R4</w:t>
            </w:r>
          </w:p>
        </w:tc>
        <w:tc>
          <w:tcPr>
            <w:tcW w:w="1414" w:type="pct"/>
          </w:tcPr>
          <w:p w14:paraId="26D83FFC" w14:textId="77777777" w:rsidR="00F678A2" w:rsidRPr="002850F6" w:rsidRDefault="00F678A2" w:rsidP="006B7A46">
            <w:pPr>
              <w:pStyle w:val="SITabletext"/>
            </w:pPr>
            <w:r w:rsidRPr="002850F6">
              <w:t>FWP30616 Certificate III in Timber Merchandising R1</w:t>
            </w:r>
          </w:p>
        </w:tc>
        <w:tc>
          <w:tcPr>
            <w:tcW w:w="1180" w:type="pct"/>
          </w:tcPr>
          <w:p w14:paraId="511B7D63" w14:textId="77777777" w:rsidR="00F678A2" w:rsidRPr="002850F6" w:rsidRDefault="00F678A2" w:rsidP="006B7A46">
            <w:pPr>
              <w:pStyle w:val="SITabletext"/>
              <w:rPr>
                <w:lang w:val="en-NZ"/>
              </w:rPr>
            </w:pPr>
            <w:r w:rsidRPr="002850F6">
              <w:rPr>
                <w:lang w:val="en-NZ"/>
              </w:rPr>
              <w:t>Unit selection more closely aligned to industry needs. See the following mapping table</w:t>
            </w:r>
          </w:p>
        </w:tc>
        <w:tc>
          <w:tcPr>
            <w:tcW w:w="993" w:type="pct"/>
          </w:tcPr>
          <w:p w14:paraId="26A62CD0" w14:textId="77777777" w:rsidR="00F678A2" w:rsidRPr="002850F6" w:rsidRDefault="00F678A2" w:rsidP="006B7A46">
            <w:pPr>
              <w:pStyle w:val="SITabletext"/>
              <w:rPr>
                <w:b/>
              </w:rPr>
            </w:pPr>
            <w:r w:rsidRPr="002850F6">
              <w:t>Equivalent</w:t>
            </w:r>
          </w:p>
        </w:tc>
      </w:tr>
      <w:tr w:rsidR="00F678A2" w:rsidRPr="002850F6" w14:paraId="4FDD3D9A" w14:textId="77777777" w:rsidTr="00F82F46">
        <w:tc>
          <w:tcPr>
            <w:tcW w:w="1412" w:type="pct"/>
          </w:tcPr>
          <w:p w14:paraId="59B08D6C" w14:textId="77777777" w:rsidR="00F678A2" w:rsidRPr="002850F6" w:rsidRDefault="00F678A2" w:rsidP="006B7A46">
            <w:pPr>
              <w:pStyle w:val="SITabletext"/>
            </w:pPr>
            <w:r w:rsidRPr="002850F6">
              <w:t xml:space="preserve">FPI30711 Certificate III in </w:t>
            </w:r>
            <w:proofErr w:type="spellStart"/>
            <w:r w:rsidRPr="002850F6">
              <w:t>Sawdoctoring</w:t>
            </w:r>
            <w:proofErr w:type="spellEnd"/>
            <w:r w:rsidRPr="002850F6">
              <w:t xml:space="preserve"> R3</w:t>
            </w:r>
          </w:p>
        </w:tc>
        <w:tc>
          <w:tcPr>
            <w:tcW w:w="1414" w:type="pct"/>
          </w:tcPr>
          <w:p w14:paraId="652E4DC3" w14:textId="77777777" w:rsidR="00F678A2" w:rsidRPr="002850F6" w:rsidRDefault="00F678A2" w:rsidP="006B7A46">
            <w:pPr>
              <w:pStyle w:val="SITabletext"/>
            </w:pPr>
            <w:r w:rsidRPr="002850F6">
              <w:t xml:space="preserve">FWP30716 Certificate III in </w:t>
            </w:r>
            <w:proofErr w:type="spellStart"/>
            <w:r w:rsidRPr="002850F6">
              <w:t>Sawdoctoring</w:t>
            </w:r>
            <w:proofErr w:type="spellEnd"/>
            <w:r w:rsidRPr="002850F6">
              <w:t xml:space="preserve"> R1</w:t>
            </w:r>
          </w:p>
        </w:tc>
        <w:tc>
          <w:tcPr>
            <w:tcW w:w="1180" w:type="pct"/>
          </w:tcPr>
          <w:p w14:paraId="3C6A1066" w14:textId="77777777" w:rsidR="00F678A2" w:rsidRPr="002850F6" w:rsidRDefault="00F678A2" w:rsidP="006B7A46">
            <w:pPr>
              <w:pStyle w:val="SITabletext"/>
              <w:rPr>
                <w:lang w:val="en-NZ"/>
              </w:rPr>
            </w:pPr>
          </w:p>
        </w:tc>
        <w:tc>
          <w:tcPr>
            <w:tcW w:w="993" w:type="pct"/>
          </w:tcPr>
          <w:p w14:paraId="4C03FBBC" w14:textId="77777777" w:rsidR="00F678A2" w:rsidRPr="002850F6" w:rsidRDefault="00F678A2" w:rsidP="006B7A46">
            <w:pPr>
              <w:pStyle w:val="SITabletext"/>
            </w:pPr>
            <w:r w:rsidRPr="002850F6">
              <w:t>Equivalent</w:t>
            </w:r>
          </w:p>
        </w:tc>
      </w:tr>
      <w:tr w:rsidR="00F678A2" w:rsidRPr="002850F6" w14:paraId="12A6369F" w14:textId="77777777" w:rsidTr="00F82F46">
        <w:tc>
          <w:tcPr>
            <w:tcW w:w="1412" w:type="pct"/>
          </w:tcPr>
          <w:p w14:paraId="759122C5" w14:textId="77777777" w:rsidR="00F678A2" w:rsidRPr="002850F6" w:rsidRDefault="00F678A2" w:rsidP="006B7A46">
            <w:pPr>
              <w:pStyle w:val="SITabletext"/>
            </w:pPr>
            <w:r w:rsidRPr="002850F6">
              <w:t xml:space="preserve">FPI30811 Certificate III in </w:t>
            </w:r>
            <w:proofErr w:type="spellStart"/>
            <w:r w:rsidRPr="002850F6">
              <w:t>Woodmachining</w:t>
            </w:r>
            <w:proofErr w:type="spellEnd"/>
            <w:r w:rsidRPr="002850F6">
              <w:t xml:space="preserve"> R3</w:t>
            </w:r>
          </w:p>
        </w:tc>
        <w:tc>
          <w:tcPr>
            <w:tcW w:w="1414" w:type="pct"/>
          </w:tcPr>
          <w:p w14:paraId="5BEFD9FF" w14:textId="77777777" w:rsidR="00F678A2" w:rsidRPr="002850F6" w:rsidRDefault="00F678A2" w:rsidP="006B7A46">
            <w:pPr>
              <w:pStyle w:val="SITabletext"/>
            </w:pPr>
            <w:r w:rsidRPr="002850F6">
              <w:t xml:space="preserve">FWP30816 Certificate III in </w:t>
            </w:r>
            <w:proofErr w:type="spellStart"/>
            <w:r w:rsidRPr="002850F6">
              <w:t>Woodmachining</w:t>
            </w:r>
            <w:proofErr w:type="spellEnd"/>
            <w:r w:rsidRPr="002850F6">
              <w:t xml:space="preserve"> R1</w:t>
            </w:r>
          </w:p>
        </w:tc>
        <w:tc>
          <w:tcPr>
            <w:tcW w:w="1180" w:type="pct"/>
          </w:tcPr>
          <w:p w14:paraId="1B8B0459" w14:textId="77777777" w:rsidR="00F678A2" w:rsidRPr="002850F6" w:rsidRDefault="00F678A2" w:rsidP="006B7A46">
            <w:pPr>
              <w:pStyle w:val="SITabletext"/>
              <w:rPr>
                <w:lang w:val="en-NZ"/>
              </w:rPr>
            </w:pPr>
          </w:p>
        </w:tc>
        <w:tc>
          <w:tcPr>
            <w:tcW w:w="993" w:type="pct"/>
          </w:tcPr>
          <w:p w14:paraId="3F3295B6" w14:textId="77777777" w:rsidR="00F678A2" w:rsidRPr="002850F6" w:rsidRDefault="00F678A2" w:rsidP="006B7A46">
            <w:pPr>
              <w:pStyle w:val="SITabletext"/>
            </w:pPr>
            <w:r w:rsidRPr="002850F6">
              <w:t>Equivalent</w:t>
            </w:r>
          </w:p>
        </w:tc>
      </w:tr>
      <w:tr w:rsidR="00F678A2" w:rsidRPr="002850F6" w14:paraId="0D5FF2BC" w14:textId="77777777" w:rsidTr="00F82F46">
        <w:tc>
          <w:tcPr>
            <w:tcW w:w="1412" w:type="pct"/>
          </w:tcPr>
          <w:p w14:paraId="0D8A1A87" w14:textId="77777777" w:rsidR="00F678A2" w:rsidRPr="002850F6" w:rsidRDefault="00F678A2" w:rsidP="006B7A46">
            <w:pPr>
              <w:pStyle w:val="SITabletext"/>
            </w:pPr>
            <w:r w:rsidRPr="002850F6">
              <w:t>FPI30911 Certificate III in Timber Truss and Frame Design and Manufacture R4</w:t>
            </w:r>
          </w:p>
        </w:tc>
        <w:tc>
          <w:tcPr>
            <w:tcW w:w="1414" w:type="pct"/>
          </w:tcPr>
          <w:p w14:paraId="06285954" w14:textId="77777777" w:rsidR="00F678A2" w:rsidRPr="002850F6" w:rsidRDefault="00F678A2" w:rsidP="006B7A46">
            <w:pPr>
              <w:pStyle w:val="SITabletext"/>
            </w:pPr>
            <w:r w:rsidRPr="002850F6">
              <w:t>FWP30916 Certificate III in Timber Truss and Frame Design and Manufacture R1</w:t>
            </w:r>
          </w:p>
        </w:tc>
        <w:tc>
          <w:tcPr>
            <w:tcW w:w="1180" w:type="pct"/>
          </w:tcPr>
          <w:p w14:paraId="54F7AC67" w14:textId="77777777" w:rsidR="00F678A2" w:rsidRPr="002850F6" w:rsidRDefault="00F678A2" w:rsidP="006B7A46">
            <w:pPr>
              <w:pStyle w:val="SITabletext"/>
              <w:rPr>
                <w:lang w:val="en-NZ"/>
              </w:rPr>
            </w:pPr>
          </w:p>
        </w:tc>
        <w:tc>
          <w:tcPr>
            <w:tcW w:w="993" w:type="pct"/>
          </w:tcPr>
          <w:p w14:paraId="3C9DD0CC" w14:textId="77777777" w:rsidR="00F678A2" w:rsidRPr="002850F6" w:rsidRDefault="00F678A2" w:rsidP="006B7A46">
            <w:pPr>
              <w:pStyle w:val="SITabletext"/>
            </w:pPr>
            <w:r w:rsidRPr="002850F6">
              <w:t>Equivalent</w:t>
            </w:r>
          </w:p>
        </w:tc>
      </w:tr>
      <w:tr w:rsidR="00F678A2" w:rsidRPr="002850F6" w14:paraId="65496359" w14:textId="77777777" w:rsidTr="00F82F46">
        <w:tc>
          <w:tcPr>
            <w:tcW w:w="1412" w:type="pct"/>
          </w:tcPr>
          <w:p w14:paraId="34EFDADB" w14:textId="77777777" w:rsidR="00F678A2" w:rsidRPr="002850F6" w:rsidRDefault="00F678A2" w:rsidP="006B7A46">
            <w:pPr>
              <w:pStyle w:val="SITabletext"/>
            </w:pPr>
            <w:r w:rsidRPr="002850F6">
              <w:t>FPI40111 Certificate IV in Forest Operations R4</w:t>
            </w:r>
          </w:p>
        </w:tc>
        <w:tc>
          <w:tcPr>
            <w:tcW w:w="1414" w:type="pct"/>
          </w:tcPr>
          <w:p w14:paraId="70ABE51D" w14:textId="77777777" w:rsidR="00F678A2" w:rsidRPr="002850F6" w:rsidRDefault="00F678A2" w:rsidP="006B7A46">
            <w:pPr>
              <w:pStyle w:val="SITabletext"/>
            </w:pPr>
            <w:r w:rsidRPr="002850F6">
              <w:t>FWP40116 Certificate IV in Forest Operations R1</w:t>
            </w:r>
          </w:p>
        </w:tc>
        <w:tc>
          <w:tcPr>
            <w:tcW w:w="1180" w:type="pct"/>
          </w:tcPr>
          <w:p w14:paraId="0D817669" w14:textId="77777777" w:rsidR="00F678A2" w:rsidRPr="002850F6" w:rsidRDefault="00F678A2" w:rsidP="006B7A46">
            <w:pPr>
              <w:pStyle w:val="SITabletext"/>
              <w:rPr>
                <w:lang w:val="en-NZ"/>
              </w:rPr>
            </w:pPr>
          </w:p>
        </w:tc>
        <w:tc>
          <w:tcPr>
            <w:tcW w:w="993" w:type="pct"/>
          </w:tcPr>
          <w:p w14:paraId="3AA84AC6" w14:textId="77777777" w:rsidR="00F678A2" w:rsidRPr="002850F6" w:rsidRDefault="00F678A2" w:rsidP="006B7A46">
            <w:pPr>
              <w:pStyle w:val="SITabletext"/>
            </w:pPr>
            <w:r w:rsidRPr="002850F6">
              <w:t>Equivalent</w:t>
            </w:r>
          </w:p>
        </w:tc>
      </w:tr>
      <w:tr w:rsidR="00F678A2" w:rsidRPr="002850F6" w14:paraId="67DA46E7" w14:textId="77777777" w:rsidTr="00F82F46">
        <w:tc>
          <w:tcPr>
            <w:tcW w:w="1412" w:type="pct"/>
          </w:tcPr>
          <w:p w14:paraId="4B7529DE" w14:textId="77777777" w:rsidR="00F678A2" w:rsidRPr="002850F6" w:rsidRDefault="00F678A2" w:rsidP="006B7A46">
            <w:pPr>
              <w:pStyle w:val="SITabletext"/>
            </w:pPr>
            <w:r w:rsidRPr="002850F6">
              <w:t>FPI40211 Certificate IV in Timber Processing R4</w:t>
            </w:r>
          </w:p>
        </w:tc>
        <w:tc>
          <w:tcPr>
            <w:tcW w:w="1414" w:type="pct"/>
          </w:tcPr>
          <w:p w14:paraId="68D41000" w14:textId="77777777" w:rsidR="00F678A2" w:rsidRPr="002850F6" w:rsidRDefault="00F678A2" w:rsidP="006B7A46">
            <w:pPr>
              <w:pStyle w:val="SITabletext"/>
            </w:pPr>
            <w:r w:rsidRPr="002850F6">
              <w:t>FWP40216 Certificate IV in Timber Processing R1</w:t>
            </w:r>
          </w:p>
        </w:tc>
        <w:tc>
          <w:tcPr>
            <w:tcW w:w="1180" w:type="pct"/>
          </w:tcPr>
          <w:p w14:paraId="2A76AE7C" w14:textId="77777777" w:rsidR="00F678A2" w:rsidRPr="002850F6" w:rsidRDefault="00F678A2" w:rsidP="006B7A46">
            <w:pPr>
              <w:pStyle w:val="SITabletext"/>
              <w:rPr>
                <w:lang w:val="en-NZ"/>
              </w:rPr>
            </w:pPr>
          </w:p>
        </w:tc>
        <w:tc>
          <w:tcPr>
            <w:tcW w:w="993" w:type="pct"/>
          </w:tcPr>
          <w:p w14:paraId="2610A6C3" w14:textId="77777777" w:rsidR="00F678A2" w:rsidRPr="002850F6" w:rsidRDefault="00F678A2" w:rsidP="006B7A46">
            <w:pPr>
              <w:pStyle w:val="SITabletext"/>
            </w:pPr>
            <w:r w:rsidRPr="002850F6">
              <w:t>Equivalent</w:t>
            </w:r>
          </w:p>
        </w:tc>
      </w:tr>
      <w:tr w:rsidR="00F678A2" w:rsidRPr="002850F6" w14:paraId="7C615646" w14:textId="77777777" w:rsidTr="00F82F46">
        <w:tc>
          <w:tcPr>
            <w:tcW w:w="1412" w:type="pct"/>
          </w:tcPr>
          <w:p w14:paraId="3BDEF15F" w14:textId="77777777" w:rsidR="00F678A2" w:rsidRPr="002850F6" w:rsidRDefault="00F678A2" w:rsidP="006B7A46">
            <w:pPr>
              <w:pStyle w:val="SITabletext"/>
            </w:pPr>
            <w:r w:rsidRPr="002850F6">
              <w:t>FPI40311 Certificate IV in Timber Truss and Frame Manufacture R4</w:t>
            </w:r>
          </w:p>
        </w:tc>
        <w:tc>
          <w:tcPr>
            <w:tcW w:w="1414" w:type="pct"/>
          </w:tcPr>
          <w:p w14:paraId="72DEA11A" w14:textId="77777777" w:rsidR="00F678A2" w:rsidRPr="002850F6" w:rsidRDefault="00F678A2" w:rsidP="006B7A46">
            <w:pPr>
              <w:pStyle w:val="SITabletext"/>
            </w:pPr>
            <w:r w:rsidRPr="002850F6">
              <w:t>FWP40316 Certificate IV in Timber Truss and Frame Manufacture R1</w:t>
            </w:r>
          </w:p>
        </w:tc>
        <w:tc>
          <w:tcPr>
            <w:tcW w:w="1180" w:type="pct"/>
          </w:tcPr>
          <w:p w14:paraId="61D7493F" w14:textId="77777777" w:rsidR="00F678A2" w:rsidRPr="002850F6" w:rsidRDefault="00F678A2" w:rsidP="006B7A46">
            <w:pPr>
              <w:pStyle w:val="SITabletext"/>
              <w:rPr>
                <w:lang w:val="en-NZ"/>
              </w:rPr>
            </w:pPr>
          </w:p>
        </w:tc>
        <w:tc>
          <w:tcPr>
            <w:tcW w:w="993" w:type="pct"/>
          </w:tcPr>
          <w:p w14:paraId="1B21D7D2" w14:textId="77777777" w:rsidR="00F678A2" w:rsidRPr="002850F6" w:rsidRDefault="00F678A2" w:rsidP="006B7A46">
            <w:pPr>
              <w:pStyle w:val="SITabletext"/>
            </w:pPr>
            <w:r w:rsidRPr="002850F6">
              <w:t>Equivalent</w:t>
            </w:r>
          </w:p>
        </w:tc>
      </w:tr>
      <w:tr w:rsidR="00F678A2" w:rsidRPr="002850F6" w14:paraId="5E96D25E" w14:textId="77777777" w:rsidTr="00F82F46">
        <w:tc>
          <w:tcPr>
            <w:tcW w:w="1412" w:type="pct"/>
          </w:tcPr>
          <w:p w14:paraId="3D37A41B" w14:textId="77777777" w:rsidR="00F678A2" w:rsidRPr="002850F6" w:rsidRDefault="00F678A2" w:rsidP="006B7A46">
            <w:pPr>
              <w:pStyle w:val="SITabletext"/>
            </w:pPr>
            <w:r w:rsidRPr="002850F6">
              <w:t>FPI40411 Certificate IV in Timber Truss and Frame Design R4</w:t>
            </w:r>
          </w:p>
        </w:tc>
        <w:tc>
          <w:tcPr>
            <w:tcW w:w="1414" w:type="pct"/>
          </w:tcPr>
          <w:p w14:paraId="1A9F7036" w14:textId="77777777" w:rsidR="00F678A2" w:rsidRPr="002850F6" w:rsidRDefault="00F678A2" w:rsidP="006B7A46">
            <w:pPr>
              <w:pStyle w:val="SITabletext"/>
            </w:pPr>
            <w:r w:rsidRPr="002850F6">
              <w:t>FWP40416 Certificate IV in Timber Truss and Frame Design R1</w:t>
            </w:r>
          </w:p>
        </w:tc>
        <w:tc>
          <w:tcPr>
            <w:tcW w:w="1180" w:type="pct"/>
          </w:tcPr>
          <w:p w14:paraId="71A07745" w14:textId="77777777" w:rsidR="00F678A2" w:rsidRPr="002850F6" w:rsidRDefault="00F678A2" w:rsidP="006B7A46">
            <w:pPr>
              <w:pStyle w:val="SITabletext"/>
              <w:rPr>
                <w:lang w:val="en-NZ"/>
              </w:rPr>
            </w:pPr>
          </w:p>
        </w:tc>
        <w:tc>
          <w:tcPr>
            <w:tcW w:w="993" w:type="pct"/>
          </w:tcPr>
          <w:p w14:paraId="340C7FFD" w14:textId="77777777" w:rsidR="00F678A2" w:rsidRPr="002850F6" w:rsidRDefault="00F678A2" w:rsidP="006B7A46">
            <w:pPr>
              <w:pStyle w:val="SITabletext"/>
            </w:pPr>
            <w:r w:rsidRPr="002850F6">
              <w:t>Equivalent</w:t>
            </w:r>
          </w:p>
        </w:tc>
      </w:tr>
      <w:tr w:rsidR="00F678A2" w:rsidRPr="002850F6" w14:paraId="6A5D7E33" w14:textId="77777777" w:rsidTr="00F82F46">
        <w:tc>
          <w:tcPr>
            <w:tcW w:w="1412" w:type="pct"/>
          </w:tcPr>
          <w:p w14:paraId="5B114899" w14:textId="77777777" w:rsidR="00F678A2" w:rsidRPr="002850F6" w:rsidRDefault="00F678A2" w:rsidP="006B7A46">
            <w:pPr>
              <w:pStyle w:val="SITabletext"/>
            </w:pPr>
            <w:r w:rsidRPr="002850F6">
              <w:t>FPI50111 Diploma of Forest and Forest Products R3</w:t>
            </w:r>
          </w:p>
        </w:tc>
        <w:tc>
          <w:tcPr>
            <w:tcW w:w="1414" w:type="pct"/>
          </w:tcPr>
          <w:p w14:paraId="411AF75D" w14:textId="77777777" w:rsidR="00F678A2" w:rsidRPr="002850F6" w:rsidRDefault="00F678A2" w:rsidP="006B7A46">
            <w:pPr>
              <w:pStyle w:val="SITabletext"/>
            </w:pPr>
            <w:r w:rsidRPr="002850F6">
              <w:t>FWP50116 Diploma of Forest and Forest Products R1</w:t>
            </w:r>
          </w:p>
        </w:tc>
        <w:tc>
          <w:tcPr>
            <w:tcW w:w="1180" w:type="pct"/>
          </w:tcPr>
          <w:p w14:paraId="42908633" w14:textId="77777777" w:rsidR="00F678A2" w:rsidRPr="002850F6" w:rsidRDefault="00F678A2" w:rsidP="006B7A46">
            <w:pPr>
              <w:pStyle w:val="SITabletext"/>
              <w:rPr>
                <w:lang w:val="en-NZ"/>
              </w:rPr>
            </w:pPr>
          </w:p>
        </w:tc>
        <w:tc>
          <w:tcPr>
            <w:tcW w:w="993" w:type="pct"/>
          </w:tcPr>
          <w:p w14:paraId="3D791D15" w14:textId="77777777" w:rsidR="00F678A2" w:rsidRPr="002850F6" w:rsidRDefault="00F678A2" w:rsidP="006B7A46">
            <w:pPr>
              <w:pStyle w:val="SITabletext"/>
            </w:pPr>
            <w:r w:rsidRPr="002850F6">
              <w:t>Equivalent</w:t>
            </w:r>
          </w:p>
        </w:tc>
      </w:tr>
      <w:tr w:rsidR="00F678A2" w:rsidRPr="002850F6" w14:paraId="01019DEC" w14:textId="77777777" w:rsidTr="001B339D">
        <w:tc>
          <w:tcPr>
            <w:tcW w:w="1412" w:type="pct"/>
            <w:tcBorders>
              <w:bottom w:val="single" w:sz="12" w:space="0" w:color="4C7D2C"/>
            </w:tcBorders>
          </w:tcPr>
          <w:p w14:paraId="1FBF66FC" w14:textId="77777777" w:rsidR="00F678A2" w:rsidRPr="002850F6" w:rsidRDefault="00F678A2" w:rsidP="006B7A46">
            <w:pPr>
              <w:pStyle w:val="SITabletext"/>
            </w:pPr>
            <w:r w:rsidRPr="002850F6">
              <w:t>FPI50311 Diploma of Timber Truss and Frame Manufacture R3</w:t>
            </w:r>
          </w:p>
        </w:tc>
        <w:tc>
          <w:tcPr>
            <w:tcW w:w="1414" w:type="pct"/>
            <w:tcBorders>
              <w:bottom w:val="single" w:sz="12" w:space="0" w:color="4C7D2C"/>
            </w:tcBorders>
          </w:tcPr>
          <w:p w14:paraId="0CDEA013" w14:textId="77777777" w:rsidR="00F678A2" w:rsidRPr="002850F6" w:rsidRDefault="00F678A2" w:rsidP="006B7A46">
            <w:pPr>
              <w:pStyle w:val="SITabletext"/>
            </w:pPr>
            <w:r w:rsidRPr="002850F6">
              <w:t>FWP50316 Diploma of Timber Truss and Frame Manufacture R1</w:t>
            </w:r>
          </w:p>
        </w:tc>
        <w:tc>
          <w:tcPr>
            <w:tcW w:w="1180" w:type="pct"/>
            <w:tcBorders>
              <w:bottom w:val="single" w:sz="12" w:space="0" w:color="4C7D2C"/>
            </w:tcBorders>
          </w:tcPr>
          <w:p w14:paraId="53AFBA2A" w14:textId="77777777" w:rsidR="00F678A2" w:rsidRPr="002850F6" w:rsidRDefault="00F678A2" w:rsidP="006B7A46">
            <w:pPr>
              <w:pStyle w:val="SITabletext"/>
              <w:rPr>
                <w:lang w:val="en-NZ"/>
              </w:rPr>
            </w:pPr>
          </w:p>
        </w:tc>
        <w:tc>
          <w:tcPr>
            <w:tcW w:w="993" w:type="pct"/>
            <w:tcBorders>
              <w:bottom w:val="single" w:sz="12" w:space="0" w:color="4C7D2C"/>
            </w:tcBorders>
          </w:tcPr>
          <w:p w14:paraId="1785BF1E" w14:textId="77777777" w:rsidR="00F678A2" w:rsidRPr="002850F6" w:rsidRDefault="00F678A2" w:rsidP="006B7A46">
            <w:pPr>
              <w:pStyle w:val="SITabletext"/>
            </w:pPr>
            <w:r w:rsidRPr="002850F6">
              <w:t>Equivalent</w:t>
            </w:r>
          </w:p>
        </w:tc>
      </w:tr>
      <w:tr w:rsidR="00F678A2" w:rsidRPr="002850F6" w14:paraId="0264D37D" w14:textId="77777777" w:rsidTr="001B339D">
        <w:tc>
          <w:tcPr>
            <w:tcW w:w="1412" w:type="pct"/>
            <w:tcBorders>
              <w:top w:val="single" w:sz="12" w:space="0" w:color="4C7D2C"/>
              <w:bottom w:val="single" w:sz="12" w:space="0" w:color="4C7D2C"/>
            </w:tcBorders>
          </w:tcPr>
          <w:p w14:paraId="361406CE" w14:textId="77777777" w:rsidR="00F678A2" w:rsidRPr="002850F6" w:rsidRDefault="00F678A2" w:rsidP="006B7A46">
            <w:pPr>
              <w:pStyle w:val="SITabletext"/>
            </w:pPr>
            <w:r w:rsidRPr="002850F6">
              <w:t>FPI50411 Diploma of Timber Truss and Frame Design R3</w:t>
            </w:r>
          </w:p>
        </w:tc>
        <w:tc>
          <w:tcPr>
            <w:tcW w:w="1414" w:type="pct"/>
            <w:tcBorders>
              <w:top w:val="single" w:sz="12" w:space="0" w:color="4C7D2C"/>
              <w:bottom w:val="single" w:sz="12" w:space="0" w:color="4C7D2C"/>
            </w:tcBorders>
          </w:tcPr>
          <w:p w14:paraId="3955DCC9" w14:textId="77777777" w:rsidR="00F678A2" w:rsidRPr="002850F6" w:rsidRDefault="00F678A2" w:rsidP="006B7A46">
            <w:pPr>
              <w:pStyle w:val="SITabletext"/>
            </w:pPr>
            <w:r w:rsidRPr="002850F6">
              <w:t>FWP50416 Diploma of Timber Truss and Frame Design R1</w:t>
            </w:r>
          </w:p>
        </w:tc>
        <w:tc>
          <w:tcPr>
            <w:tcW w:w="1180" w:type="pct"/>
            <w:tcBorders>
              <w:top w:val="single" w:sz="12" w:space="0" w:color="4C7D2C"/>
              <w:bottom w:val="single" w:sz="12" w:space="0" w:color="4C7D2C"/>
            </w:tcBorders>
          </w:tcPr>
          <w:p w14:paraId="2E03E90E" w14:textId="77777777" w:rsidR="00F678A2" w:rsidRPr="002850F6" w:rsidRDefault="00F678A2" w:rsidP="006B7A46">
            <w:pPr>
              <w:pStyle w:val="SITabletext"/>
              <w:rPr>
                <w:lang w:val="en-NZ"/>
              </w:rPr>
            </w:pPr>
          </w:p>
        </w:tc>
        <w:tc>
          <w:tcPr>
            <w:tcW w:w="993" w:type="pct"/>
            <w:tcBorders>
              <w:top w:val="single" w:sz="12" w:space="0" w:color="4C7D2C"/>
              <w:bottom w:val="single" w:sz="12" w:space="0" w:color="4C7D2C"/>
            </w:tcBorders>
          </w:tcPr>
          <w:p w14:paraId="67109659" w14:textId="77777777" w:rsidR="00F678A2" w:rsidRPr="002850F6" w:rsidRDefault="00F678A2" w:rsidP="006B7A46">
            <w:pPr>
              <w:pStyle w:val="SITabletext"/>
            </w:pPr>
            <w:r w:rsidRPr="002850F6">
              <w:t>Equivalent</w:t>
            </w:r>
          </w:p>
        </w:tc>
      </w:tr>
    </w:tbl>
    <w:p w14:paraId="71121F40" w14:textId="77777777" w:rsidR="00F678A2" w:rsidRPr="009D6D2F" w:rsidRDefault="00F678A2" w:rsidP="00F678A2"/>
    <w:p w14:paraId="12EF1E71" w14:textId="77777777" w:rsidR="00F678A2" w:rsidRDefault="00F678A2" w:rsidP="00E33E95">
      <w:pPr>
        <w:pStyle w:val="Heading4SI"/>
      </w:pPr>
      <w:bookmarkStart w:id="164" w:name="_Toc148363224"/>
      <w:r>
        <w:lastRenderedPageBreak/>
        <w:t>Skill sets</w:t>
      </w:r>
      <w:bookmarkEnd w:id="164"/>
    </w:p>
    <w:tbl>
      <w:tblPr>
        <w:tblW w:w="9026" w:type="dxa"/>
        <w:tblBorders>
          <w:insideH w:val="single" w:sz="12" w:space="0" w:color="4C7D2C"/>
        </w:tblBorders>
        <w:tblLayout w:type="fixed"/>
        <w:tblLook w:val="04A0" w:firstRow="1" w:lastRow="0" w:firstColumn="1" w:lastColumn="0" w:noHBand="0" w:noVBand="1"/>
      </w:tblPr>
      <w:tblGrid>
        <w:gridCol w:w="3397"/>
        <w:gridCol w:w="3828"/>
        <w:gridCol w:w="1801"/>
      </w:tblGrid>
      <w:tr w:rsidR="00F678A2" w:rsidRPr="00D270A1" w14:paraId="24E9C5CA" w14:textId="77777777" w:rsidTr="00E108A9">
        <w:trPr>
          <w:trHeight w:val="300"/>
          <w:tblHeader/>
        </w:trPr>
        <w:tc>
          <w:tcPr>
            <w:tcW w:w="9026" w:type="dxa"/>
            <w:gridSpan w:val="3"/>
            <w:tcBorders>
              <w:top w:val="single" w:sz="12" w:space="0" w:color="4C7D2C"/>
              <w:bottom w:val="single" w:sz="12" w:space="0" w:color="4C7D2C"/>
            </w:tcBorders>
            <w:noWrap/>
          </w:tcPr>
          <w:p w14:paraId="7A6FA2AC" w14:textId="77777777" w:rsidR="00F678A2" w:rsidRPr="007A66AD" w:rsidRDefault="00F678A2" w:rsidP="007A66AD">
            <w:pPr>
              <w:pStyle w:val="SITableHeading1"/>
              <w:jc w:val="center"/>
              <w:rPr>
                <w:i/>
                <w:iCs/>
              </w:rPr>
            </w:pPr>
            <w:r w:rsidRPr="007A66AD">
              <w:rPr>
                <w:i/>
                <w:iCs/>
              </w:rPr>
              <w:t>FWP Forest and Wood Products Training Package Version 2.0</w:t>
            </w:r>
          </w:p>
          <w:p w14:paraId="27C0A795" w14:textId="77777777" w:rsidR="00F678A2" w:rsidRPr="007A66AD" w:rsidRDefault="00F678A2" w:rsidP="007A66AD">
            <w:pPr>
              <w:pStyle w:val="SITableHeading1"/>
              <w:jc w:val="center"/>
              <w:rPr>
                <w:i/>
                <w:iCs/>
              </w:rPr>
            </w:pPr>
            <w:r w:rsidRPr="007A66AD">
              <w:rPr>
                <w:i/>
                <w:iCs/>
              </w:rPr>
              <w:t>Mapping of skill sets</w:t>
            </w:r>
          </w:p>
        </w:tc>
      </w:tr>
      <w:tr w:rsidR="00F678A2" w:rsidRPr="00D270A1" w14:paraId="2F669570" w14:textId="77777777" w:rsidTr="00E108A9">
        <w:trPr>
          <w:trHeight w:val="300"/>
          <w:tblHeader/>
        </w:trPr>
        <w:tc>
          <w:tcPr>
            <w:tcW w:w="3397" w:type="dxa"/>
            <w:tcBorders>
              <w:top w:val="single" w:sz="12" w:space="0" w:color="4C7D2C"/>
            </w:tcBorders>
            <w:noWrap/>
          </w:tcPr>
          <w:p w14:paraId="375594E0" w14:textId="77777777" w:rsidR="00F678A2" w:rsidRDefault="00F678A2" w:rsidP="00911E24">
            <w:pPr>
              <w:pStyle w:val="SITableHeading2"/>
            </w:pPr>
            <w:r w:rsidRPr="00D270A1">
              <w:t>Code and title</w:t>
            </w:r>
          </w:p>
          <w:p w14:paraId="68580489" w14:textId="42F86246" w:rsidR="00F678A2" w:rsidRPr="00D270A1" w:rsidRDefault="00F678A2" w:rsidP="00E108A9">
            <w:pPr>
              <w:pStyle w:val="SITableHeading2"/>
            </w:pPr>
            <w:r w:rsidRPr="00D270A1">
              <w:t>(FWP Version 1.0)</w:t>
            </w:r>
          </w:p>
        </w:tc>
        <w:tc>
          <w:tcPr>
            <w:tcW w:w="3828" w:type="dxa"/>
            <w:tcBorders>
              <w:top w:val="single" w:sz="12" w:space="0" w:color="4C7D2C"/>
            </w:tcBorders>
            <w:noWrap/>
          </w:tcPr>
          <w:p w14:paraId="13B2DAB5" w14:textId="77777777" w:rsidR="00F678A2" w:rsidRDefault="00F678A2" w:rsidP="00911E24">
            <w:pPr>
              <w:pStyle w:val="SITableHeading2"/>
            </w:pPr>
            <w:r w:rsidRPr="00D270A1">
              <w:t>Code and title</w:t>
            </w:r>
          </w:p>
          <w:p w14:paraId="4F7D0A8D" w14:textId="77777777" w:rsidR="00F678A2" w:rsidRPr="00911E24" w:rsidRDefault="00F678A2" w:rsidP="00911E24">
            <w:pPr>
              <w:pStyle w:val="SITableHeading2"/>
            </w:pPr>
            <w:r w:rsidRPr="00D270A1">
              <w:t>(FWP Version 2.0)</w:t>
            </w:r>
          </w:p>
        </w:tc>
        <w:tc>
          <w:tcPr>
            <w:tcW w:w="1801" w:type="dxa"/>
            <w:tcBorders>
              <w:top w:val="single" w:sz="12" w:space="0" w:color="4C7D2C"/>
            </w:tcBorders>
            <w:noWrap/>
            <w:hideMark/>
          </w:tcPr>
          <w:p w14:paraId="0B0A90ED" w14:textId="77777777" w:rsidR="00F678A2" w:rsidRPr="00D270A1" w:rsidRDefault="00F678A2" w:rsidP="00911E24">
            <w:pPr>
              <w:pStyle w:val="SITableHeading2"/>
            </w:pPr>
            <w:r w:rsidRPr="00D270A1">
              <w:t>Equivalence</w:t>
            </w:r>
          </w:p>
        </w:tc>
      </w:tr>
      <w:tr w:rsidR="00F678A2" w:rsidRPr="00D270A1" w14:paraId="61B0C60C" w14:textId="77777777" w:rsidTr="00E108A9">
        <w:trPr>
          <w:trHeight w:val="300"/>
        </w:trPr>
        <w:tc>
          <w:tcPr>
            <w:tcW w:w="3397" w:type="dxa"/>
            <w:noWrap/>
          </w:tcPr>
          <w:p w14:paraId="0D7FAC27" w14:textId="77777777" w:rsidR="00F678A2" w:rsidRPr="00D270A1" w:rsidRDefault="00F678A2" w:rsidP="006B7A46">
            <w:pPr>
              <w:pStyle w:val="SITabletext"/>
            </w:pPr>
            <w:r w:rsidRPr="00D270A1">
              <w:t>FPISS00033 Skill set for forest and wood product innovation for leaders</w:t>
            </w:r>
          </w:p>
        </w:tc>
        <w:tc>
          <w:tcPr>
            <w:tcW w:w="3828" w:type="dxa"/>
            <w:noWrap/>
          </w:tcPr>
          <w:p w14:paraId="75FC0C10" w14:textId="77777777" w:rsidR="00F678A2" w:rsidRPr="00D270A1" w:rsidRDefault="00F678A2" w:rsidP="006B7A46">
            <w:pPr>
              <w:pStyle w:val="SITabletext"/>
            </w:pPr>
            <w:r w:rsidRPr="00D270A1">
              <w:t>FWPSS00033 Skill set for forest and wood product innovation for leaders</w:t>
            </w:r>
          </w:p>
        </w:tc>
        <w:tc>
          <w:tcPr>
            <w:tcW w:w="1801" w:type="dxa"/>
            <w:noWrap/>
            <w:hideMark/>
          </w:tcPr>
          <w:p w14:paraId="6167AEFB" w14:textId="77777777" w:rsidR="00F678A2" w:rsidRPr="00D270A1" w:rsidRDefault="00F678A2" w:rsidP="006B7A46">
            <w:pPr>
              <w:pStyle w:val="SITabletext"/>
            </w:pPr>
            <w:r w:rsidRPr="00D270A1">
              <w:t>Equivalent</w:t>
            </w:r>
          </w:p>
        </w:tc>
      </w:tr>
      <w:tr w:rsidR="00F678A2" w:rsidRPr="00D270A1" w14:paraId="50C7F7D7" w14:textId="77777777" w:rsidTr="00E108A9">
        <w:trPr>
          <w:trHeight w:val="300"/>
        </w:trPr>
        <w:tc>
          <w:tcPr>
            <w:tcW w:w="3397" w:type="dxa"/>
            <w:noWrap/>
          </w:tcPr>
          <w:p w14:paraId="55AAA5A8" w14:textId="77777777" w:rsidR="00F678A2" w:rsidRPr="00D270A1" w:rsidRDefault="00F678A2" w:rsidP="006B7A46">
            <w:pPr>
              <w:pStyle w:val="SITabletext"/>
            </w:pPr>
            <w:r w:rsidRPr="00D270A1">
              <w:t>FPISS00034 Skill set for forest and wood product innovation for managers</w:t>
            </w:r>
          </w:p>
        </w:tc>
        <w:tc>
          <w:tcPr>
            <w:tcW w:w="3828" w:type="dxa"/>
            <w:noWrap/>
          </w:tcPr>
          <w:p w14:paraId="0EA1FC12" w14:textId="77777777" w:rsidR="00F678A2" w:rsidRPr="00D270A1" w:rsidRDefault="00F678A2" w:rsidP="006B7A46">
            <w:pPr>
              <w:pStyle w:val="SITabletext"/>
            </w:pPr>
            <w:r w:rsidRPr="00D270A1">
              <w:t>FWPSS00034 Skill set for forest and wood product innovation for managers</w:t>
            </w:r>
          </w:p>
        </w:tc>
        <w:tc>
          <w:tcPr>
            <w:tcW w:w="1801" w:type="dxa"/>
            <w:noWrap/>
            <w:hideMark/>
          </w:tcPr>
          <w:p w14:paraId="774FF070" w14:textId="77777777" w:rsidR="00F678A2" w:rsidRPr="00D270A1" w:rsidRDefault="00F678A2" w:rsidP="006B7A46">
            <w:pPr>
              <w:pStyle w:val="SITabletext"/>
            </w:pPr>
            <w:r w:rsidRPr="00D270A1">
              <w:t>Equivalent</w:t>
            </w:r>
          </w:p>
        </w:tc>
      </w:tr>
      <w:tr w:rsidR="00F678A2" w:rsidRPr="00D270A1" w14:paraId="1DBAC5E1" w14:textId="77777777" w:rsidTr="00E108A9">
        <w:trPr>
          <w:trHeight w:val="300"/>
        </w:trPr>
        <w:tc>
          <w:tcPr>
            <w:tcW w:w="3397" w:type="dxa"/>
            <w:noWrap/>
          </w:tcPr>
          <w:p w14:paraId="227BD663" w14:textId="77777777" w:rsidR="00F678A2" w:rsidRPr="00D270A1" w:rsidRDefault="00F678A2" w:rsidP="006B7A46">
            <w:pPr>
              <w:pStyle w:val="SITabletext"/>
            </w:pPr>
            <w:r w:rsidRPr="00D270A1">
              <w:t>FPISS00035 Skill set for supporting forest and wood products innovation</w:t>
            </w:r>
          </w:p>
        </w:tc>
        <w:tc>
          <w:tcPr>
            <w:tcW w:w="3828" w:type="dxa"/>
            <w:noWrap/>
          </w:tcPr>
          <w:p w14:paraId="03DC614B" w14:textId="77777777" w:rsidR="00F678A2" w:rsidRPr="00D270A1" w:rsidRDefault="00F678A2" w:rsidP="006B7A46">
            <w:pPr>
              <w:pStyle w:val="SITabletext"/>
            </w:pPr>
            <w:r w:rsidRPr="00D270A1">
              <w:t>FWPSS00035 Skill set for supporting forest and wood products innovation</w:t>
            </w:r>
          </w:p>
        </w:tc>
        <w:tc>
          <w:tcPr>
            <w:tcW w:w="1801" w:type="dxa"/>
            <w:noWrap/>
            <w:hideMark/>
          </w:tcPr>
          <w:p w14:paraId="388D3F1B" w14:textId="77777777" w:rsidR="00F678A2" w:rsidRPr="00D270A1" w:rsidRDefault="00F678A2" w:rsidP="006B7A46">
            <w:pPr>
              <w:pStyle w:val="SITabletext"/>
            </w:pPr>
            <w:r w:rsidRPr="00D270A1">
              <w:t>Equivalent</w:t>
            </w:r>
          </w:p>
        </w:tc>
      </w:tr>
      <w:tr w:rsidR="00F678A2" w:rsidRPr="00D270A1" w14:paraId="0F0DC792" w14:textId="77777777" w:rsidTr="00E108A9">
        <w:trPr>
          <w:trHeight w:val="300"/>
        </w:trPr>
        <w:tc>
          <w:tcPr>
            <w:tcW w:w="3397" w:type="dxa"/>
            <w:noWrap/>
          </w:tcPr>
          <w:p w14:paraId="2145FEC4" w14:textId="77777777" w:rsidR="00F678A2" w:rsidRPr="00D270A1" w:rsidRDefault="00F678A2" w:rsidP="006B7A46">
            <w:pPr>
              <w:pStyle w:val="SITabletext"/>
            </w:pPr>
            <w:r w:rsidRPr="00D270A1">
              <w:t>FPISS00036 Skill set for managing change in the forest and wood products industry</w:t>
            </w:r>
          </w:p>
        </w:tc>
        <w:tc>
          <w:tcPr>
            <w:tcW w:w="3828" w:type="dxa"/>
            <w:noWrap/>
          </w:tcPr>
          <w:p w14:paraId="154B5742" w14:textId="77777777" w:rsidR="00F678A2" w:rsidRPr="00D270A1" w:rsidRDefault="00F678A2" w:rsidP="006B7A46">
            <w:pPr>
              <w:pStyle w:val="SITabletext"/>
            </w:pPr>
            <w:r w:rsidRPr="00D270A1">
              <w:t>FWPSS00036 Skill set for managing change in the forest and wood products industry</w:t>
            </w:r>
          </w:p>
        </w:tc>
        <w:tc>
          <w:tcPr>
            <w:tcW w:w="1801" w:type="dxa"/>
            <w:noWrap/>
            <w:hideMark/>
          </w:tcPr>
          <w:p w14:paraId="065F3F58" w14:textId="77777777" w:rsidR="00F678A2" w:rsidRPr="00D270A1" w:rsidRDefault="00F678A2" w:rsidP="006B7A46">
            <w:pPr>
              <w:pStyle w:val="SITabletext"/>
            </w:pPr>
            <w:r w:rsidRPr="00D270A1">
              <w:t>Equivalent</w:t>
            </w:r>
          </w:p>
        </w:tc>
      </w:tr>
      <w:tr w:rsidR="00F678A2" w:rsidRPr="00D270A1" w14:paraId="1017CE4E" w14:textId="77777777" w:rsidTr="00E108A9">
        <w:trPr>
          <w:trHeight w:val="300"/>
        </w:trPr>
        <w:tc>
          <w:tcPr>
            <w:tcW w:w="3397" w:type="dxa"/>
            <w:noWrap/>
          </w:tcPr>
          <w:p w14:paraId="1EADF326" w14:textId="77777777" w:rsidR="00F678A2" w:rsidRPr="00D270A1" w:rsidRDefault="00F678A2" w:rsidP="006B7A46">
            <w:pPr>
              <w:pStyle w:val="SITabletext"/>
            </w:pPr>
            <w:r w:rsidRPr="00D270A1">
              <w:t>FPISS00037 Skill set for forest and wood products industry stakeholder engagement</w:t>
            </w:r>
          </w:p>
        </w:tc>
        <w:tc>
          <w:tcPr>
            <w:tcW w:w="3828" w:type="dxa"/>
            <w:noWrap/>
          </w:tcPr>
          <w:p w14:paraId="1255BABF" w14:textId="77777777" w:rsidR="00F678A2" w:rsidRPr="00D270A1" w:rsidRDefault="00F678A2" w:rsidP="006B7A46">
            <w:pPr>
              <w:pStyle w:val="SITabletext"/>
            </w:pPr>
            <w:r w:rsidRPr="00D270A1">
              <w:t>FWPSS00037 Skill set for forest and wood products industry stakeholder engagement</w:t>
            </w:r>
          </w:p>
        </w:tc>
        <w:tc>
          <w:tcPr>
            <w:tcW w:w="1801" w:type="dxa"/>
            <w:noWrap/>
            <w:hideMark/>
          </w:tcPr>
          <w:p w14:paraId="7DE9DEDD" w14:textId="77777777" w:rsidR="00F678A2" w:rsidRPr="00D270A1" w:rsidRDefault="00F678A2" w:rsidP="006B7A46">
            <w:pPr>
              <w:pStyle w:val="SITabletext"/>
            </w:pPr>
            <w:r w:rsidRPr="00D270A1">
              <w:t>Equivalent</w:t>
            </w:r>
          </w:p>
        </w:tc>
      </w:tr>
      <w:tr w:rsidR="00F678A2" w:rsidRPr="00D270A1" w14:paraId="44D6994F" w14:textId="77777777" w:rsidTr="00E108A9">
        <w:trPr>
          <w:trHeight w:val="300"/>
        </w:trPr>
        <w:tc>
          <w:tcPr>
            <w:tcW w:w="3397" w:type="dxa"/>
            <w:noWrap/>
          </w:tcPr>
          <w:p w14:paraId="7C525049" w14:textId="77777777" w:rsidR="00F678A2" w:rsidRPr="00D270A1" w:rsidRDefault="00F678A2" w:rsidP="006B7A46">
            <w:pPr>
              <w:pStyle w:val="SITabletext"/>
            </w:pPr>
            <w:r w:rsidRPr="00D270A1">
              <w:t>FPISS00038 Skill set for supporting workplace engagement in the forest and wood products industry</w:t>
            </w:r>
          </w:p>
        </w:tc>
        <w:tc>
          <w:tcPr>
            <w:tcW w:w="3828" w:type="dxa"/>
            <w:noWrap/>
          </w:tcPr>
          <w:p w14:paraId="7CDF0B6F" w14:textId="77777777" w:rsidR="00F678A2" w:rsidRPr="00D270A1" w:rsidRDefault="00F678A2" w:rsidP="006B7A46">
            <w:pPr>
              <w:pStyle w:val="SITabletext"/>
            </w:pPr>
            <w:r w:rsidRPr="00D270A1">
              <w:t>FWPSS00038 Skill set for supporting workplace engagement in the forest and wood products industry</w:t>
            </w:r>
          </w:p>
        </w:tc>
        <w:tc>
          <w:tcPr>
            <w:tcW w:w="1801" w:type="dxa"/>
            <w:noWrap/>
            <w:hideMark/>
          </w:tcPr>
          <w:p w14:paraId="13C6988A" w14:textId="77777777" w:rsidR="00F678A2" w:rsidRPr="00D270A1" w:rsidRDefault="00F678A2" w:rsidP="006B7A46">
            <w:pPr>
              <w:pStyle w:val="SITabletext"/>
            </w:pPr>
            <w:r w:rsidRPr="00D270A1">
              <w:t>Equivalent</w:t>
            </w:r>
          </w:p>
        </w:tc>
      </w:tr>
      <w:tr w:rsidR="00F678A2" w:rsidRPr="00D270A1" w14:paraId="3254FD74" w14:textId="77777777" w:rsidTr="00E108A9">
        <w:trPr>
          <w:trHeight w:val="300"/>
        </w:trPr>
        <w:tc>
          <w:tcPr>
            <w:tcW w:w="3397" w:type="dxa"/>
            <w:noWrap/>
          </w:tcPr>
          <w:p w14:paraId="77C447DC" w14:textId="77777777" w:rsidR="00F678A2" w:rsidRPr="00D270A1" w:rsidRDefault="00F678A2" w:rsidP="006B7A46">
            <w:pPr>
              <w:pStyle w:val="SITabletext"/>
            </w:pPr>
            <w:r w:rsidRPr="00D270A1">
              <w:t>FPISS00039 Skill set for leading business development in the forest and wood products industry</w:t>
            </w:r>
          </w:p>
        </w:tc>
        <w:tc>
          <w:tcPr>
            <w:tcW w:w="3828" w:type="dxa"/>
            <w:noWrap/>
          </w:tcPr>
          <w:p w14:paraId="4005ACCC" w14:textId="77777777" w:rsidR="00F678A2" w:rsidRPr="00D270A1" w:rsidRDefault="00F678A2" w:rsidP="006B7A46">
            <w:pPr>
              <w:pStyle w:val="SITabletext"/>
            </w:pPr>
            <w:r w:rsidRPr="00D270A1">
              <w:t>FWPSS00039 Skill set for leading business development in the forest and wood products industry</w:t>
            </w:r>
          </w:p>
        </w:tc>
        <w:tc>
          <w:tcPr>
            <w:tcW w:w="1801" w:type="dxa"/>
            <w:noWrap/>
            <w:hideMark/>
          </w:tcPr>
          <w:p w14:paraId="34C2DAE9" w14:textId="77777777" w:rsidR="00F678A2" w:rsidRPr="00D270A1" w:rsidRDefault="00F678A2" w:rsidP="006B7A46">
            <w:pPr>
              <w:pStyle w:val="SITabletext"/>
            </w:pPr>
            <w:r w:rsidRPr="00D270A1">
              <w:t>Equivalent</w:t>
            </w:r>
          </w:p>
        </w:tc>
      </w:tr>
      <w:tr w:rsidR="00F678A2" w:rsidRPr="00D270A1" w14:paraId="7CCBB6DC" w14:textId="77777777" w:rsidTr="00E108A9">
        <w:trPr>
          <w:trHeight w:val="300"/>
        </w:trPr>
        <w:tc>
          <w:tcPr>
            <w:tcW w:w="3397" w:type="dxa"/>
            <w:noWrap/>
          </w:tcPr>
          <w:p w14:paraId="018C18B2" w14:textId="77777777" w:rsidR="00F678A2" w:rsidRPr="00D270A1" w:rsidRDefault="00F678A2" w:rsidP="006B7A46">
            <w:pPr>
              <w:pStyle w:val="SITabletext"/>
            </w:pPr>
            <w:r w:rsidRPr="00D270A1">
              <w:t>FPISS00040 Skill set for managing business development in the forest and wood products industry</w:t>
            </w:r>
          </w:p>
        </w:tc>
        <w:tc>
          <w:tcPr>
            <w:tcW w:w="3828" w:type="dxa"/>
            <w:noWrap/>
          </w:tcPr>
          <w:p w14:paraId="769C1810" w14:textId="77777777" w:rsidR="00F678A2" w:rsidRPr="00D270A1" w:rsidRDefault="00F678A2" w:rsidP="006B7A46">
            <w:pPr>
              <w:pStyle w:val="SITabletext"/>
            </w:pPr>
            <w:r w:rsidRPr="00D270A1">
              <w:t>FWPSS00040 Skill set for managing business development in the forest and wood products industry</w:t>
            </w:r>
          </w:p>
        </w:tc>
        <w:tc>
          <w:tcPr>
            <w:tcW w:w="1801" w:type="dxa"/>
            <w:noWrap/>
            <w:hideMark/>
          </w:tcPr>
          <w:p w14:paraId="5D540EE1" w14:textId="77777777" w:rsidR="00F678A2" w:rsidRPr="00D270A1" w:rsidRDefault="00F678A2" w:rsidP="006B7A46">
            <w:pPr>
              <w:pStyle w:val="SITabletext"/>
            </w:pPr>
            <w:r w:rsidRPr="00D270A1">
              <w:t>Equivalent</w:t>
            </w:r>
          </w:p>
        </w:tc>
      </w:tr>
      <w:tr w:rsidR="00F678A2" w:rsidRPr="00D270A1" w14:paraId="343D1DBC" w14:textId="77777777" w:rsidTr="00E108A9">
        <w:trPr>
          <w:trHeight w:val="300"/>
        </w:trPr>
        <w:tc>
          <w:tcPr>
            <w:tcW w:w="3397" w:type="dxa"/>
            <w:noWrap/>
          </w:tcPr>
          <w:p w14:paraId="2E33100E" w14:textId="77777777" w:rsidR="00F678A2" w:rsidRPr="00D270A1" w:rsidRDefault="00F678A2" w:rsidP="006B7A46">
            <w:pPr>
              <w:pStyle w:val="SITabletext"/>
            </w:pPr>
            <w:r w:rsidRPr="00D270A1">
              <w:t>FPISS00041 Skill set for supporting business development in the forest and wood products industry</w:t>
            </w:r>
          </w:p>
        </w:tc>
        <w:tc>
          <w:tcPr>
            <w:tcW w:w="3828" w:type="dxa"/>
            <w:noWrap/>
          </w:tcPr>
          <w:p w14:paraId="77FBC5EB" w14:textId="77777777" w:rsidR="00F678A2" w:rsidRPr="00D270A1" w:rsidRDefault="00F678A2" w:rsidP="006B7A46">
            <w:pPr>
              <w:pStyle w:val="SITabletext"/>
            </w:pPr>
            <w:r w:rsidRPr="00D270A1">
              <w:t>FWPSS00041 Skill set for supporting business development in the forest and wood products industry</w:t>
            </w:r>
          </w:p>
        </w:tc>
        <w:tc>
          <w:tcPr>
            <w:tcW w:w="1801" w:type="dxa"/>
            <w:noWrap/>
            <w:hideMark/>
          </w:tcPr>
          <w:p w14:paraId="10E4CA9A" w14:textId="77777777" w:rsidR="00F678A2" w:rsidRPr="00D270A1" w:rsidRDefault="00F678A2" w:rsidP="006B7A46">
            <w:pPr>
              <w:pStyle w:val="SITabletext"/>
            </w:pPr>
            <w:r w:rsidRPr="00D270A1">
              <w:t>Equivalent</w:t>
            </w:r>
          </w:p>
        </w:tc>
      </w:tr>
    </w:tbl>
    <w:p w14:paraId="27AA7A15" w14:textId="77777777" w:rsidR="00F678A2" w:rsidRDefault="00F678A2" w:rsidP="00F678A2"/>
    <w:tbl>
      <w:tblPr>
        <w:tblW w:w="5000" w:type="pct"/>
        <w:tblBorders>
          <w:insideH w:val="single" w:sz="12" w:space="0" w:color="4C7D2C"/>
        </w:tblBorders>
        <w:tblLayout w:type="fixed"/>
        <w:tblLook w:val="04A0" w:firstRow="1" w:lastRow="0" w:firstColumn="1" w:lastColumn="0" w:noHBand="0" w:noVBand="1"/>
      </w:tblPr>
      <w:tblGrid>
        <w:gridCol w:w="3547"/>
        <w:gridCol w:w="3996"/>
        <w:gridCol w:w="1869"/>
      </w:tblGrid>
      <w:tr w:rsidR="00F678A2" w:rsidRPr="009C1D8E" w14:paraId="5B6A564E" w14:textId="77777777" w:rsidTr="00E108A9">
        <w:trPr>
          <w:trHeight w:val="315"/>
          <w:tblHeader/>
        </w:trPr>
        <w:tc>
          <w:tcPr>
            <w:tcW w:w="5000" w:type="pct"/>
            <w:gridSpan w:val="3"/>
            <w:tcBorders>
              <w:top w:val="single" w:sz="12" w:space="0" w:color="4C7D2C"/>
              <w:bottom w:val="single" w:sz="12" w:space="0" w:color="4C7D2C"/>
            </w:tcBorders>
            <w:noWrap/>
            <w:hideMark/>
          </w:tcPr>
          <w:p w14:paraId="521A47BA" w14:textId="77777777" w:rsidR="00F678A2" w:rsidRPr="007A66AD" w:rsidRDefault="00F678A2" w:rsidP="007A66AD">
            <w:pPr>
              <w:pStyle w:val="SITableHeading1"/>
              <w:jc w:val="center"/>
              <w:rPr>
                <w:i/>
                <w:iCs/>
              </w:rPr>
            </w:pPr>
            <w:r w:rsidRPr="007A66AD">
              <w:rPr>
                <w:i/>
                <w:iCs/>
              </w:rPr>
              <w:t>FWP Forest and Wood Products Training Package Version 2.0</w:t>
            </w:r>
          </w:p>
          <w:p w14:paraId="553E8B14" w14:textId="77777777" w:rsidR="00F678A2" w:rsidRPr="007A66AD" w:rsidRDefault="00F678A2" w:rsidP="007A66AD">
            <w:pPr>
              <w:pStyle w:val="SITableHeading1"/>
              <w:jc w:val="center"/>
              <w:rPr>
                <w:i/>
                <w:iCs/>
              </w:rPr>
            </w:pPr>
            <w:r w:rsidRPr="007A66AD">
              <w:rPr>
                <w:i/>
                <w:iCs/>
              </w:rPr>
              <w:t>Mapping of skill sets</w:t>
            </w:r>
          </w:p>
        </w:tc>
      </w:tr>
      <w:tr w:rsidR="00F678A2" w:rsidRPr="009C1D8E" w14:paraId="01E18678" w14:textId="77777777" w:rsidTr="00E108A9">
        <w:trPr>
          <w:trHeight w:val="315"/>
          <w:tblHeader/>
        </w:trPr>
        <w:tc>
          <w:tcPr>
            <w:tcW w:w="1884" w:type="pct"/>
            <w:tcBorders>
              <w:top w:val="single" w:sz="12" w:space="0" w:color="4C7D2C"/>
            </w:tcBorders>
            <w:noWrap/>
          </w:tcPr>
          <w:p w14:paraId="197DD896" w14:textId="77777777" w:rsidR="00F678A2" w:rsidRDefault="00F678A2" w:rsidP="00305165">
            <w:pPr>
              <w:pStyle w:val="SITableHeading2"/>
            </w:pPr>
            <w:r w:rsidRPr="00D270A1">
              <w:t>Code and title</w:t>
            </w:r>
          </w:p>
          <w:p w14:paraId="472F8743" w14:textId="2A6525DE" w:rsidR="00F678A2" w:rsidRPr="009C1D8E" w:rsidRDefault="00F678A2" w:rsidP="00E108A9">
            <w:pPr>
              <w:pStyle w:val="SITableHeading2"/>
            </w:pPr>
            <w:r w:rsidRPr="00D270A1">
              <w:t>(F</w:t>
            </w:r>
            <w:r>
              <w:t>PI11 Version 2.3</w:t>
            </w:r>
            <w:r w:rsidRPr="00D270A1">
              <w:t>)</w:t>
            </w:r>
          </w:p>
        </w:tc>
        <w:tc>
          <w:tcPr>
            <w:tcW w:w="2123" w:type="pct"/>
            <w:tcBorders>
              <w:top w:val="single" w:sz="12" w:space="0" w:color="4C7D2C"/>
            </w:tcBorders>
            <w:noWrap/>
          </w:tcPr>
          <w:p w14:paraId="0564E8E4" w14:textId="77777777" w:rsidR="00F678A2" w:rsidRDefault="00F678A2" w:rsidP="00305165">
            <w:pPr>
              <w:pStyle w:val="SITableHeading2"/>
            </w:pPr>
            <w:r w:rsidRPr="00D270A1">
              <w:t>Code and title</w:t>
            </w:r>
          </w:p>
          <w:p w14:paraId="0B471440" w14:textId="77777777" w:rsidR="00F678A2" w:rsidRPr="00305165" w:rsidRDefault="00F678A2" w:rsidP="00305165">
            <w:pPr>
              <w:pStyle w:val="SITableHeading2"/>
            </w:pPr>
            <w:r w:rsidRPr="00D270A1">
              <w:t>(FWP Version 2.0)</w:t>
            </w:r>
          </w:p>
        </w:tc>
        <w:tc>
          <w:tcPr>
            <w:tcW w:w="993" w:type="pct"/>
            <w:tcBorders>
              <w:top w:val="single" w:sz="12" w:space="0" w:color="4C7D2C"/>
            </w:tcBorders>
            <w:noWrap/>
          </w:tcPr>
          <w:p w14:paraId="40E08F2D" w14:textId="77777777" w:rsidR="00F678A2" w:rsidRPr="009C1D8E" w:rsidRDefault="00F678A2" w:rsidP="00305165">
            <w:pPr>
              <w:pStyle w:val="SITableHeading2"/>
            </w:pPr>
            <w:r w:rsidRPr="00D270A1">
              <w:t>Equivalence</w:t>
            </w:r>
          </w:p>
        </w:tc>
      </w:tr>
      <w:tr w:rsidR="00F678A2" w:rsidRPr="009C1D8E" w14:paraId="4854B8EF" w14:textId="77777777" w:rsidTr="00E108A9">
        <w:trPr>
          <w:trHeight w:val="315"/>
        </w:trPr>
        <w:tc>
          <w:tcPr>
            <w:tcW w:w="1884" w:type="pct"/>
            <w:noWrap/>
          </w:tcPr>
          <w:p w14:paraId="43F06A42" w14:textId="77777777" w:rsidR="00F678A2" w:rsidRPr="009C1D8E" w:rsidRDefault="00F678A2" w:rsidP="006B7A46">
            <w:pPr>
              <w:pStyle w:val="SITabletext"/>
            </w:pPr>
            <w:r w:rsidRPr="009C1D8E">
              <w:t xml:space="preserve">FPISS00011 Skill set for a boom </w:t>
            </w:r>
            <w:proofErr w:type="spellStart"/>
            <w:r w:rsidRPr="009C1D8E">
              <w:t>delimber</w:t>
            </w:r>
            <w:proofErr w:type="spellEnd"/>
            <w:r w:rsidRPr="009C1D8E">
              <w:t xml:space="preserve"> operator </w:t>
            </w:r>
          </w:p>
        </w:tc>
        <w:tc>
          <w:tcPr>
            <w:tcW w:w="2123" w:type="pct"/>
            <w:noWrap/>
          </w:tcPr>
          <w:p w14:paraId="79293673" w14:textId="77777777" w:rsidR="00F678A2" w:rsidRPr="009C1D8E" w:rsidRDefault="00F678A2" w:rsidP="006B7A46">
            <w:pPr>
              <w:pStyle w:val="SITabletext"/>
            </w:pPr>
            <w:r w:rsidRPr="009C1D8E">
              <w:t xml:space="preserve">FWPSS00011 Skill set for a boom </w:t>
            </w:r>
            <w:proofErr w:type="spellStart"/>
            <w:r w:rsidRPr="009C1D8E">
              <w:t>delimber</w:t>
            </w:r>
            <w:proofErr w:type="spellEnd"/>
            <w:r w:rsidRPr="009C1D8E">
              <w:t xml:space="preserve"> operator </w:t>
            </w:r>
          </w:p>
        </w:tc>
        <w:tc>
          <w:tcPr>
            <w:tcW w:w="993" w:type="pct"/>
            <w:noWrap/>
            <w:hideMark/>
          </w:tcPr>
          <w:p w14:paraId="3D1ACDC4" w14:textId="77777777" w:rsidR="00F678A2" w:rsidRPr="009C1D8E" w:rsidRDefault="00F678A2" w:rsidP="006B7A46">
            <w:pPr>
              <w:pStyle w:val="SITabletext"/>
            </w:pPr>
            <w:r w:rsidRPr="009C1D8E">
              <w:t>Equivalent</w:t>
            </w:r>
          </w:p>
        </w:tc>
      </w:tr>
      <w:tr w:rsidR="00F678A2" w:rsidRPr="009C1D8E" w14:paraId="71CC5C7E" w14:textId="77777777" w:rsidTr="00E108A9">
        <w:trPr>
          <w:trHeight w:val="315"/>
        </w:trPr>
        <w:tc>
          <w:tcPr>
            <w:tcW w:w="1884" w:type="pct"/>
            <w:noWrap/>
          </w:tcPr>
          <w:p w14:paraId="754795C4" w14:textId="77777777" w:rsidR="00F678A2" w:rsidRPr="009C1D8E" w:rsidRDefault="00F678A2" w:rsidP="006B7A46">
            <w:pPr>
              <w:pStyle w:val="SITabletext"/>
            </w:pPr>
            <w:r w:rsidRPr="009C1D8E">
              <w:lastRenderedPageBreak/>
              <w:t>FPISS00012 Skill set for a crawler/dozer operator </w:t>
            </w:r>
          </w:p>
        </w:tc>
        <w:tc>
          <w:tcPr>
            <w:tcW w:w="2123" w:type="pct"/>
            <w:noWrap/>
          </w:tcPr>
          <w:p w14:paraId="56498473" w14:textId="77777777" w:rsidR="00F678A2" w:rsidRPr="009C1D8E" w:rsidRDefault="00F678A2" w:rsidP="006B7A46">
            <w:pPr>
              <w:pStyle w:val="SITabletext"/>
            </w:pPr>
            <w:r w:rsidRPr="009C1D8E">
              <w:t>FWPSS00012 Skill set for a crawler/dozer operator </w:t>
            </w:r>
          </w:p>
        </w:tc>
        <w:tc>
          <w:tcPr>
            <w:tcW w:w="993" w:type="pct"/>
            <w:noWrap/>
            <w:hideMark/>
          </w:tcPr>
          <w:p w14:paraId="5D6B208B" w14:textId="77777777" w:rsidR="00F678A2" w:rsidRPr="009C1D8E" w:rsidRDefault="00F678A2" w:rsidP="006B7A46">
            <w:pPr>
              <w:pStyle w:val="SITabletext"/>
            </w:pPr>
            <w:r w:rsidRPr="009C1D8E">
              <w:t>Equivalent</w:t>
            </w:r>
          </w:p>
        </w:tc>
      </w:tr>
      <w:tr w:rsidR="00F678A2" w:rsidRPr="009C1D8E" w14:paraId="146A478B" w14:textId="77777777" w:rsidTr="00E108A9">
        <w:trPr>
          <w:trHeight w:val="315"/>
        </w:trPr>
        <w:tc>
          <w:tcPr>
            <w:tcW w:w="1884" w:type="pct"/>
            <w:noWrap/>
          </w:tcPr>
          <w:p w14:paraId="48055279" w14:textId="77777777" w:rsidR="00F678A2" w:rsidRPr="009C1D8E" w:rsidRDefault="00F678A2" w:rsidP="006B7A46">
            <w:pPr>
              <w:pStyle w:val="SITabletext"/>
            </w:pPr>
            <w:r w:rsidRPr="009C1D8E">
              <w:t>FPISS00013 Skill set for a feller buncher operator </w:t>
            </w:r>
          </w:p>
        </w:tc>
        <w:tc>
          <w:tcPr>
            <w:tcW w:w="2123" w:type="pct"/>
            <w:noWrap/>
          </w:tcPr>
          <w:p w14:paraId="0F39B9D0" w14:textId="77777777" w:rsidR="00F678A2" w:rsidRPr="009C1D8E" w:rsidRDefault="00F678A2" w:rsidP="006B7A46">
            <w:pPr>
              <w:pStyle w:val="SITabletext"/>
            </w:pPr>
            <w:r w:rsidRPr="009C1D8E">
              <w:t>FWPSS00013 Skill set for a feller buncher operator </w:t>
            </w:r>
          </w:p>
        </w:tc>
        <w:tc>
          <w:tcPr>
            <w:tcW w:w="993" w:type="pct"/>
            <w:noWrap/>
            <w:hideMark/>
          </w:tcPr>
          <w:p w14:paraId="349A0979" w14:textId="77777777" w:rsidR="00F678A2" w:rsidRPr="009C1D8E" w:rsidRDefault="00F678A2" w:rsidP="006B7A46">
            <w:pPr>
              <w:pStyle w:val="SITabletext"/>
            </w:pPr>
            <w:r w:rsidRPr="009C1D8E">
              <w:t>Equivalent</w:t>
            </w:r>
          </w:p>
        </w:tc>
      </w:tr>
      <w:tr w:rsidR="00F678A2" w:rsidRPr="009C1D8E" w14:paraId="7F310073" w14:textId="77777777" w:rsidTr="00E108A9">
        <w:trPr>
          <w:trHeight w:val="315"/>
        </w:trPr>
        <w:tc>
          <w:tcPr>
            <w:tcW w:w="1884" w:type="pct"/>
            <w:noWrap/>
          </w:tcPr>
          <w:p w14:paraId="4C475824" w14:textId="77777777" w:rsidR="00F678A2" w:rsidRPr="009C1D8E" w:rsidRDefault="00F678A2" w:rsidP="006B7A46">
            <w:pPr>
              <w:pStyle w:val="SITabletext"/>
            </w:pPr>
            <w:r w:rsidRPr="009C1D8E">
              <w:t>FPISS00014 Skill set for a forwarder operator </w:t>
            </w:r>
          </w:p>
        </w:tc>
        <w:tc>
          <w:tcPr>
            <w:tcW w:w="2123" w:type="pct"/>
            <w:noWrap/>
          </w:tcPr>
          <w:p w14:paraId="680D4334" w14:textId="77777777" w:rsidR="00F678A2" w:rsidRPr="009C1D8E" w:rsidRDefault="00F678A2" w:rsidP="006B7A46">
            <w:pPr>
              <w:pStyle w:val="SITabletext"/>
            </w:pPr>
            <w:r w:rsidRPr="009C1D8E">
              <w:t>FWPSS00014 Skill set for a forwarder operator </w:t>
            </w:r>
          </w:p>
        </w:tc>
        <w:tc>
          <w:tcPr>
            <w:tcW w:w="993" w:type="pct"/>
            <w:noWrap/>
            <w:hideMark/>
          </w:tcPr>
          <w:p w14:paraId="5FD811D5" w14:textId="77777777" w:rsidR="00F678A2" w:rsidRPr="009C1D8E" w:rsidRDefault="00F678A2" w:rsidP="006B7A46">
            <w:pPr>
              <w:pStyle w:val="SITabletext"/>
            </w:pPr>
            <w:r w:rsidRPr="009C1D8E">
              <w:t>Equivalent</w:t>
            </w:r>
          </w:p>
        </w:tc>
      </w:tr>
      <w:tr w:rsidR="00F678A2" w:rsidRPr="009C1D8E" w14:paraId="371E6EAD" w14:textId="77777777" w:rsidTr="00E108A9">
        <w:trPr>
          <w:trHeight w:val="315"/>
        </w:trPr>
        <w:tc>
          <w:tcPr>
            <w:tcW w:w="1884" w:type="pct"/>
            <w:noWrap/>
          </w:tcPr>
          <w:p w14:paraId="15EB4772" w14:textId="77777777" w:rsidR="00F678A2" w:rsidRPr="009C1D8E" w:rsidRDefault="00F678A2" w:rsidP="006B7A46">
            <w:pPr>
              <w:pStyle w:val="SITabletext"/>
            </w:pPr>
            <w:r w:rsidRPr="009C1D8E">
              <w:t>FPISS00015 Skill set for a heavy production mobile chipper operator</w:t>
            </w:r>
          </w:p>
        </w:tc>
        <w:tc>
          <w:tcPr>
            <w:tcW w:w="2123" w:type="pct"/>
            <w:noWrap/>
          </w:tcPr>
          <w:p w14:paraId="7E20AA11" w14:textId="77777777" w:rsidR="00F678A2" w:rsidRPr="009C1D8E" w:rsidRDefault="00F678A2" w:rsidP="006B7A46">
            <w:pPr>
              <w:pStyle w:val="SITabletext"/>
            </w:pPr>
            <w:r w:rsidRPr="009C1D8E">
              <w:t>FWPSS00015 Skill set for a heavy production mobile chipper operator</w:t>
            </w:r>
          </w:p>
        </w:tc>
        <w:tc>
          <w:tcPr>
            <w:tcW w:w="993" w:type="pct"/>
            <w:noWrap/>
            <w:hideMark/>
          </w:tcPr>
          <w:p w14:paraId="46293D38" w14:textId="77777777" w:rsidR="00F678A2" w:rsidRPr="009C1D8E" w:rsidRDefault="00F678A2" w:rsidP="006B7A46">
            <w:pPr>
              <w:pStyle w:val="SITabletext"/>
            </w:pPr>
            <w:r w:rsidRPr="009C1D8E">
              <w:t>Equivalent</w:t>
            </w:r>
          </w:p>
        </w:tc>
      </w:tr>
      <w:tr w:rsidR="00F678A2" w:rsidRPr="009C1D8E" w14:paraId="57DE95F8" w14:textId="77777777" w:rsidTr="00E108A9">
        <w:trPr>
          <w:trHeight w:val="315"/>
        </w:trPr>
        <w:tc>
          <w:tcPr>
            <w:tcW w:w="1884" w:type="pct"/>
            <w:noWrap/>
          </w:tcPr>
          <w:p w14:paraId="2588BAD1" w14:textId="77777777" w:rsidR="00F678A2" w:rsidRPr="009C1D8E" w:rsidRDefault="00F678A2" w:rsidP="006B7A46">
            <w:pPr>
              <w:pStyle w:val="SITabletext"/>
            </w:pPr>
            <w:r w:rsidRPr="009C1D8E">
              <w:t>FPISS00016 Skill set for a loader operator</w:t>
            </w:r>
          </w:p>
        </w:tc>
        <w:tc>
          <w:tcPr>
            <w:tcW w:w="2123" w:type="pct"/>
            <w:noWrap/>
          </w:tcPr>
          <w:p w14:paraId="0973A0D9" w14:textId="77777777" w:rsidR="00F678A2" w:rsidRPr="009C1D8E" w:rsidRDefault="00F678A2" w:rsidP="006B7A46">
            <w:pPr>
              <w:pStyle w:val="SITabletext"/>
            </w:pPr>
            <w:r w:rsidRPr="009C1D8E">
              <w:t>FWPSS00016 Skill set for a loader operator</w:t>
            </w:r>
          </w:p>
        </w:tc>
        <w:tc>
          <w:tcPr>
            <w:tcW w:w="993" w:type="pct"/>
            <w:noWrap/>
            <w:hideMark/>
          </w:tcPr>
          <w:p w14:paraId="33EE4BCC" w14:textId="77777777" w:rsidR="00F678A2" w:rsidRPr="009C1D8E" w:rsidRDefault="00F678A2" w:rsidP="006B7A46">
            <w:pPr>
              <w:pStyle w:val="SITabletext"/>
            </w:pPr>
            <w:r w:rsidRPr="009C1D8E">
              <w:t>Equivalent</w:t>
            </w:r>
          </w:p>
        </w:tc>
      </w:tr>
      <w:tr w:rsidR="00F678A2" w:rsidRPr="009C1D8E" w14:paraId="53DA14C4" w14:textId="77777777" w:rsidTr="00E108A9">
        <w:trPr>
          <w:trHeight w:val="315"/>
        </w:trPr>
        <w:tc>
          <w:tcPr>
            <w:tcW w:w="1884" w:type="pct"/>
            <w:noWrap/>
          </w:tcPr>
          <w:p w14:paraId="112C222A" w14:textId="77777777" w:rsidR="00F678A2" w:rsidRPr="009C1D8E" w:rsidRDefault="00F678A2" w:rsidP="006B7A46">
            <w:pPr>
              <w:pStyle w:val="SITabletext"/>
            </w:pPr>
            <w:r w:rsidRPr="009C1D8E">
              <w:t>FPISS00017 Skill set for a mechanical processor operator</w:t>
            </w:r>
          </w:p>
        </w:tc>
        <w:tc>
          <w:tcPr>
            <w:tcW w:w="2123" w:type="pct"/>
            <w:noWrap/>
          </w:tcPr>
          <w:p w14:paraId="65275B47" w14:textId="77777777" w:rsidR="00F678A2" w:rsidRPr="009C1D8E" w:rsidRDefault="00F678A2" w:rsidP="006B7A46">
            <w:pPr>
              <w:pStyle w:val="SITabletext"/>
            </w:pPr>
            <w:r w:rsidRPr="009C1D8E">
              <w:t>FWPSS00017 Skill set for a mechanical processor operator</w:t>
            </w:r>
          </w:p>
        </w:tc>
        <w:tc>
          <w:tcPr>
            <w:tcW w:w="993" w:type="pct"/>
            <w:noWrap/>
            <w:hideMark/>
          </w:tcPr>
          <w:p w14:paraId="31E5B193" w14:textId="77777777" w:rsidR="00F678A2" w:rsidRPr="009C1D8E" w:rsidRDefault="00F678A2" w:rsidP="006B7A46">
            <w:pPr>
              <w:pStyle w:val="SITabletext"/>
            </w:pPr>
            <w:r w:rsidRPr="009C1D8E">
              <w:t>Equivalent</w:t>
            </w:r>
          </w:p>
        </w:tc>
      </w:tr>
      <w:tr w:rsidR="00F678A2" w:rsidRPr="009C1D8E" w14:paraId="4733D7BA" w14:textId="77777777" w:rsidTr="00E108A9">
        <w:trPr>
          <w:trHeight w:val="315"/>
        </w:trPr>
        <w:tc>
          <w:tcPr>
            <w:tcW w:w="1884" w:type="pct"/>
            <w:noWrap/>
          </w:tcPr>
          <w:p w14:paraId="705B7E2A" w14:textId="77777777" w:rsidR="00F678A2" w:rsidRPr="009C1D8E" w:rsidRDefault="00F678A2" w:rsidP="006B7A46">
            <w:pPr>
              <w:pStyle w:val="SITabletext"/>
            </w:pPr>
            <w:r w:rsidRPr="009C1D8E">
              <w:t>FPISS00018 Skill set for a native forest operator</w:t>
            </w:r>
          </w:p>
        </w:tc>
        <w:tc>
          <w:tcPr>
            <w:tcW w:w="2123" w:type="pct"/>
            <w:noWrap/>
          </w:tcPr>
          <w:p w14:paraId="0103FEBB" w14:textId="77777777" w:rsidR="00F678A2" w:rsidRPr="009C1D8E" w:rsidRDefault="00F678A2" w:rsidP="006B7A46">
            <w:pPr>
              <w:pStyle w:val="SITabletext"/>
            </w:pPr>
            <w:r w:rsidRPr="009C1D8E">
              <w:t>FWPSS00018 Skill set for a native forest operator</w:t>
            </w:r>
          </w:p>
        </w:tc>
        <w:tc>
          <w:tcPr>
            <w:tcW w:w="993" w:type="pct"/>
            <w:noWrap/>
            <w:hideMark/>
          </w:tcPr>
          <w:p w14:paraId="11500DF3" w14:textId="77777777" w:rsidR="00F678A2" w:rsidRPr="009C1D8E" w:rsidRDefault="00F678A2" w:rsidP="006B7A46">
            <w:pPr>
              <w:pStyle w:val="SITabletext"/>
            </w:pPr>
            <w:r w:rsidRPr="009C1D8E">
              <w:t>Equivalent</w:t>
            </w:r>
          </w:p>
        </w:tc>
      </w:tr>
      <w:tr w:rsidR="00F678A2" w:rsidRPr="009C1D8E" w14:paraId="353E8522" w14:textId="77777777" w:rsidTr="00E108A9">
        <w:trPr>
          <w:trHeight w:val="315"/>
        </w:trPr>
        <w:tc>
          <w:tcPr>
            <w:tcW w:w="1884" w:type="pct"/>
            <w:noWrap/>
          </w:tcPr>
          <w:p w14:paraId="2AE7E59B" w14:textId="77777777" w:rsidR="00F678A2" w:rsidRPr="009C1D8E" w:rsidRDefault="00F678A2" w:rsidP="006B7A46">
            <w:pPr>
              <w:pStyle w:val="SITabletext"/>
            </w:pPr>
            <w:r w:rsidRPr="009C1D8E">
              <w:t>FPISS00019 Skill set for a plantation forest operator</w:t>
            </w:r>
          </w:p>
        </w:tc>
        <w:tc>
          <w:tcPr>
            <w:tcW w:w="2123" w:type="pct"/>
            <w:noWrap/>
          </w:tcPr>
          <w:p w14:paraId="1D60442D" w14:textId="77777777" w:rsidR="00F678A2" w:rsidRPr="009C1D8E" w:rsidRDefault="00F678A2" w:rsidP="006B7A46">
            <w:pPr>
              <w:pStyle w:val="SITabletext"/>
            </w:pPr>
            <w:r w:rsidRPr="009C1D8E">
              <w:t>FWPSS00019 Skill set for a plantation forest operator</w:t>
            </w:r>
          </w:p>
        </w:tc>
        <w:tc>
          <w:tcPr>
            <w:tcW w:w="993" w:type="pct"/>
            <w:noWrap/>
            <w:hideMark/>
          </w:tcPr>
          <w:p w14:paraId="11243629" w14:textId="77777777" w:rsidR="00F678A2" w:rsidRPr="009C1D8E" w:rsidRDefault="00F678A2" w:rsidP="006B7A46">
            <w:pPr>
              <w:pStyle w:val="SITabletext"/>
            </w:pPr>
            <w:r w:rsidRPr="009C1D8E">
              <w:t>Equivalent</w:t>
            </w:r>
          </w:p>
        </w:tc>
      </w:tr>
      <w:tr w:rsidR="00F678A2" w:rsidRPr="009C1D8E" w14:paraId="3718E6F3" w14:textId="77777777" w:rsidTr="00E108A9">
        <w:trPr>
          <w:trHeight w:val="315"/>
        </w:trPr>
        <w:tc>
          <w:tcPr>
            <w:tcW w:w="1884" w:type="pct"/>
            <w:noWrap/>
          </w:tcPr>
          <w:p w14:paraId="3A8632B5" w14:textId="77777777" w:rsidR="00F678A2" w:rsidRPr="009C1D8E" w:rsidRDefault="00F678A2" w:rsidP="006B7A46">
            <w:pPr>
              <w:pStyle w:val="SITabletext"/>
            </w:pPr>
            <w:r w:rsidRPr="009C1D8E">
              <w:t>FPISS00020 Skill set for a single grip harvester operator</w:t>
            </w:r>
          </w:p>
        </w:tc>
        <w:tc>
          <w:tcPr>
            <w:tcW w:w="2123" w:type="pct"/>
            <w:noWrap/>
          </w:tcPr>
          <w:p w14:paraId="49541CED" w14:textId="77777777" w:rsidR="00F678A2" w:rsidRPr="009C1D8E" w:rsidRDefault="00F678A2" w:rsidP="006B7A46">
            <w:pPr>
              <w:pStyle w:val="SITabletext"/>
            </w:pPr>
            <w:r w:rsidRPr="009C1D8E">
              <w:t>FWPSS00020 Skill set for a single grip harvester operator</w:t>
            </w:r>
          </w:p>
        </w:tc>
        <w:tc>
          <w:tcPr>
            <w:tcW w:w="993" w:type="pct"/>
            <w:noWrap/>
            <w:hideMark/>
          </w:tcPr>
          <w:p w14:paraId="3AE67B67" w14:textId="77777777" w:rsidR="00F678A2" w:rsidRPr="009C1D8E" w:rsidRDefault="00F678A2" w:rsidP="006B7A46">
            <w:pPr>
              <w:pStyle w:val="SITabletext"/>
            </w:pPr>
            <w:r w:rsidRPr="009C1D8E">
              <w:t>Equivalent</w:t>
            </w:r>
          </w:p>
        </w:tc>
      </w:tr>
      <w:tr w:rsidR="00F678A2" w:rsidRPr="009C1D8E" w14:paraId="05B73459" w14:textId="77777777" w:rsidTr="00E108A9">
        <w:trPr>
          <w:trHeight w:val="315"/>
        </w:trPr>
        <w:tc>
          <w:tcPr>
            <w:tcW w:w="1884" w:type="pct"/>
            <w:noWrap/>
          </w:tcPr>
          <w:p w14:paraId="5160CB86" w14:textId="77777777" w:rsidR="00F678A2" w:rsidRPr="009C1D8E" w:rsidRDefault="00F678A2" w:rsidP="006B7A46">
            <w:pPr>
              <w:pStyle w:val="SITabletext"/>
            </w:pPr>
            <w:r w:rsidRPr="009C1D8E">
              <w:t>FPISS00021 Skill set for a skidder operator</w:t>
            </w:r>
          </w:p>
        </w:tc>
        <w:tc>
          <w:tcPr>
            <w:tcW w:w="2123" w:type="pct"/>
            <w:noWrap/>
          </w:tcPr>
          <w:p w14:paraId="096CA5F4" w14:textId="77777777" w:rsidR="00F678A2" w:rsidRPr="009C1D8E" w:rsidRDefault="00F678A2" w:rsidP="006B7A46">
            <w:pPr>
              <w:pStyle w:val="SITabletext"/>
            </w:pPr>
            <w:r w:rsidRPr="009C1D8E">
              <w:t>FWPSS00021 Skill set for a skidder operator</w:t>
            </w:r>
          </w:p>
        </w:tc>
        <w:tc>
          <w:tcPr>
            <w:tcW w:w="993" w:type="pct"/>
            <w:noWrap/>
            <w:hideMark/>
          </w:tcPr>
          <w:p w14:paraId="2827460D" w14:textId="77777777" w:rsidR="00F678A2" w:rsidRPr="009C1D8E" w:rsidRDefault="00F678A2" w:rsidP="006B7A46">
            <w:pPr>
              <w:pStyle w:val="SITabletext"/>
            </w:pPr>
            <w:r w:rsidRPr="009C1D8E">
              <w:t>Equivalent</w:t>
            </w:r>
          </w:p>
        </w:tc>
      </w:tr>
      <w:tr w:rsidR="00F678A2" w:rsidRPr="009C1D8E" w14:paraId="77553AA1" w14:textId="77777777" w:rsidTr="00E108A9">
        <w:trPr>
          <w:trHeight w:val="315"/>
        </w:trPr>
        <w:tc>
          <w:tcPr>
            <w:tcW w:w="1884" w:type="pct"/>
            <w:noWrap/>
          </w:tcPr>
          <w:p w14:paraId="605FE2B7" w14:textId="77777777" w:rsidR="00F678A2" w:rsidRPr="009C1D8E" w:rsidRDefault="00F678A2" w:rsidP="006B7A46">
            <w:pPr>
              <w:pStyle w:val="SITabletext"/>
            </w:pPr>
            <w:r w:rsidRPr="009C1D8E">
              <w:t>FPISS00022 Skill set for an excavator operator</w:t>
            </w:r>
          </w:p>
        </w:tc>
        <w:tc>
          <w:tcPr>
            <w:tcW w:w="2123" w:type="pct"/>
            <w:noWrap/>
          </w:tcPr>
          <w:p w14:paraId="59898303" w14:textId="77777777" w:rsidR="00F678A2" w:rsidRPr="009C1D8E" w:rsidRDefault="00F678A2" w:rsidP="006B7A46">
            <w:pPr>
              <w:pStyle w:val="SITabletext"/>
            </w:pPr>
            <w:r w:rsidRPr="009C1D8E">
              <w:t>FWPSS00022 Skill set for an excavator operator</w:t>
            </w:r>
          </w:p>
        </w:tc>
        <w:tc>
          <w:tcPr>
            <w:tcW w:w="993" w:type="pct"/>
            <w:noWrap/>
            <w:hideMark/>
          </w:tcPr>
          <w:p w14:paraId="0B73DF96" w14:textId="77777777" w:rsidR="00F678A2" w:rsidRPr="009C1D8E" w:rsidRDefault="00F678A2" w:rsidP="006B7A46">
            <w:pPr>
              <w:pStyle w:val="SITabletext"/>
            </w:pPr>
            <w:r w:rsidRPr="009C1D8E">
              <w:t>Equivalent</w:t>
            </w:r>
          </w:p>
        </w:tc>
      </w:tr>
      <w:tr w:rsidR="00F678A2" w:rsidRPr="009C1D8E" w14:paraId="73E801A8" w14:textId="77777777" w:rsidTr="00E108A9">
        <w:trPr>
          <w:trHeight w:val="315"/>
        </w:trPr>
        <w:tc>
          <w:tcPr>
            <w:tcW w:w="1884" w:type="pct"/>
            <w:noWrap/>
          </w:tcPr>
          <w:p w14:paraId="1BB73B16" w14:textId="77777777" w:rsidR="00F678A2" w:rsidRPr="009C1D8E" w:rsidRDefault="00F678A2" w:rsidP="006B7A46">
            <w:pPr>
              <w:pStyle w:val="SITabletext"/>
            </w:pPr>
            <w:r w:rsidRPr="009C1D8E">
              <w:t>FPISS00023 Skill set for fire salvage operations</w:t>
            </w:r>
          </w:p>
        </w:tc>
        <w:tc>
          <w:tcPr>
            <w:tcW w:w="2123" w:type="pct"/>
            <w:noWrap/>
          </w:tcPr>
          <w:p w14:paraId="5F627390" w14:textId="77777777" w:rsidR="00F678A2" w:rsidRPr="009C1D8E" w:rsidRDefault="00F678A2" w:rsidP="006B7A46">
            <w:pPr>
              <w:pStyle w:val="SITabletext"/>
            </w:pPr>
            <w:r w:rsidRPr="009C1D8E">
              <w:t>FWPSS00023 Skill set for fire salvage operations</w:t>
            </w:r>
          </w:p>
        </w:tc>
        <w:tc>
          <w:tcPr>
            <w:tcW w:w="993" w:type="pct"/>
            <w:noWrap/>
            <w:hideMark/>
          </w:tcPr>
          <w:p w14:paraId="5EF83A78" w14:textId="77777777" w:rsidR="00F678A2" w:rsidRPr="009C1D8E" w:rsidRDefault="00F678A2" w:rsidP="006B7A46">
            <w:pPr>
              <w:pStyle w:val="SITabletext"/>
            </w:pPr>
            <w:r w:rsidRPr="009C1D8E">
              <w:t>Equivalent</w:t>
            </w:r>
          </w:p>
        </w:tc>
      </w:tr>
      <w:tr w:rsidR="00F678A2" w:rsidRPr="009C1D8E" w14:paraId="2C0C5C78" w14:textId="77777777" w:rsidTr="00E108A9">
        <w:trPr>
          <w:trHeight w:val="315"/>
        </w:trPr>
        <w:tc>
          <w:tcPr>
            <w:tcW w:w="1884" w:type="pct"/>
            <w:noWrap/>
          </w:tcPr>
          <w:p w14:paraId="269471BC" w14:textId="77777777" w:rsidR="00F678A2" w:rsidRPr="009C1D8E" w:rsidRDefault="00F678A2" w:rsidP="006B7A46">
            <w:pPr>
              <w:pStyle w:val="SITabletext"/>
            </w:pPr>
            <w:r w:rsidRPr="009C1D8E">
              <w:t>FPISS00024 Skill set for off road four wheel drive operations</w:t>
            </w:r>
          </w:p>
        </w:tc>
        <w:tc>
          <w:tcPr>
            <w:tcW w:w="2123" w:type="pct"/>
            <w:noWrap/>
          </w:tcPr>
          <w:p w14:paraId="27DBFBC3" w14:textId="77777777" w:rsidR="00F678A2" w:rsidRPr="009C1D8E" w:rsidRDefault="00F678A2" w:rsidP="006B7A46">
            <w:pPr>
              <w:pStyle w:val="SITabletext"/>
            </w:pPr>
            <w:r w:rsidRPr="009C1D8E">
              <w:t>FWPSS00024 Skill set for off road four wheel drive operations</w:t>
            </w:r>
          </w:p>
        </w:tc>
        <w:tc>
          <w:tcPr>
            <w:tcW w:w="993" w:type="pct"/>
            <w:noWrap/>
            <w:hideMark/>
          </w:tcPr>
          <w:p w14:paraId="3D561FBD" w14:textId="77777777" w:rsidR="00F678A2" w:rsidRPr="009C1D8E" w:rsidRDefault="00F678A2" w:rsidP="006B7A46">
            <w:pPr>
              <w:pStyle w:val="SITabletext"/>
            </w:pPr>
            <w:r w:rsidRPr="009C1D8E">
              <w:t>Equivalent</w:t>
            </w:r>
          </w:p>
        </w:tc>
      </w:tr>
      <w:tr w:rsidR="00F678A2" w:rsidRPr="009C1D8E" w14:paraId="33C50658" w14:textId="77777777" w:rsidTr="00E108A9">
        <w:trPr>
          <w:trHeight w:val="315"/>
        </w:trPr>
        <w:tc>
          <w:tcPr>
            <w:tcW w:w="1884" w:type="pct"/>
            <w:noWrap/>
          </w:tcPr>
          <w:p w14:paraId="71443405" w14:textId="77777777" w:rsidR="00F678A2" w:rsidRPr="009C1D8E" w:rsidRDefault="00F678A2" w:rsidP="006B7A46">
            <w:pPr>
              <w:pStyle w:val="SITabletext"/>
            </w:pPr>
            <w:r w:rsidRPr="009C1D8E">
              <w:t>FPISS00025 Skill set for soil and water protection (roading)</w:t>
            </w:r>
          </w:p>
        </w:tc>
        <w:tc>
          <w:tcPr>
            <w:tcW w:w="2123" w:type="pct"/>
            <w:noWrap/>
          </w:tcPr>
          <w:p w14:paraId="608C8825" w14:textId="77777777" w:rsidR="00F678A2" w:rsidRPr="009C1D8E" w:rsidRDefault="00F678A2" w:rsidP="006B7A46">
            <w:pPr>
              <w:pStyle w:val="SITabletext"/>
            </w:pPr>
            <w:r w:rsidRPr="009C1D8E">
              <w:t>FWPSS00025 Skill set for soil and water protection (roading)</w:t>
            </w:r>
          </w:p>
        </w:tc>
        <w:tc>
          <w:tcPr>
            <w:tcW w:w="993" w:type="pct"/>
            <w:noWrap/>
            <w:hideMark/>
          </w:tcPr>
          <w:p w14:paraId="0A4FD5AD" w14:textId="77777777" w:rsidR="00F678A2" w:rsidRPr="009C1D8E" w:rsidRDefault="00F678A2" w:rsidP="006B7A46">
            <w:pPr>
              <w:pStyle w:val="SITabletext"/>
            </w:pPr>
            <w:r w:rsidRPr="009C1D8E">
              <w:t>Equivalent</w:t>
            </w:r>
          </w:p>
        </w:tc>
      </w:tr>
      <w:tr w:rsidR="00F678A2" w:rsidRPr="009C1D8E" w14:paraId="7FAB262E" w14:textId="77777777" w:rsidTr="00E108A9">
        <w:trPr>
          <w:trHeight w:val="315"/>
        </w:trPr>
        <w:tc>
          <w:tcPr>
            <w:tcW w:w="1884" w:type="pct"/>
            <w:noWrap/>
          </w:tcPr>
          <w:p w14:paraId="28913629" w14:textId="77777777" w:rsidR="00F678A2" w:rsidRPr="009C1D8E" w:rsidRDefault="00F678A2" w:rsidP="006B7A46">
            <w:pPr>
              <w:pStyle w:val="SITabletext"/>
            </w:pPr>
            <w:r w:rsidRPr="009C1D8E">
              <w:t>FPISS00026 Skill set for carbon accounting</w:t>
            </w:r>
          </w:p>
        </w:tc>
        <w:tc>
          <w:tcPr>
            <w:tcW w:w="2123" w:type="pct"/>
            <w:noWrap/>
          </w:tcPr>
          <w:p w14:paraId="65D794B7" w14:textId="77777777" w:rsidR="00F678A2" w:rsidRPr="009C1D8E" w:rsidRDefault="00F678A2" w:rsidP="006B7A46">
            <w:pPr>
              <w:pStyle w:val="SITabletext"/>
            </w:pPr>
            <w:r w:rsidRPr="009C1D8E">
              <w:t>FWPSS00026 Skill set for carbon accounting</w:t>
            </w:r>
          </w:p>
        </w:tc>
        <w:tc>
          <w:tcPr>
            <w:tcW w:w="993" w:type="pct"/>
            <w:noWrap/>
            <w:hideMark/>
          </w:tcPr>
          <w:p w14:paraId="1A7117CF" w14:textId="77777777" w:rsidR="00F678A2" w:rsidRPr="009C1D8E" w:rsidRDefault="00F678A2" w:rsidP="006B7A46">
            <w:pPr>
              <w:pStyle w:val="SITabletext"/>
            </w:pPr>
            <w:r w:rsidRPr="009C1D8E">
              <w:t>Equivalent</w:t>
            </w:r>
          </w:p>
        </w:tc>
      </w:tr>
      <w:tr w:rsidR="00F678A2" w:rsidRPr="009C1D8E" w14:paraId="07802FF9" w14:textId="77777777" w:rsidTr="00E108A9">
        <w:trPr>
          <w:trHeight w:val="315"/>
        </w:trPr>
        <w:tc>
          <w:tcPr>
            <w:tcW w:w="1884" w:type="pct"/>
            <w:noWrap/>
          </w:tcPr>
          <w:p w14:paraId="63E4A593" w14:textId="77777777" w:rsidR="00F678A2" w:rsidRPr="009C1D8E" w:rsidRDefault="00F678A2" w:rsidP="006B7A46">
            <w:pPr>
              <w:pStyle w:val="SITabletext"/>
            </w:pPr>
            <w:r w:rsidRPr="009C1D8E">
              <w:t>FPISS00027 Skill set for a forestry log truck driver </w:t>
            </w:r>
          </w:p>
        </w:tc>
        <w:tc>
          <w:tcPr>
            <w:tcW w:w="2123" w:type="pct"/>
            <w:noWrap/>
          </w:tcPr>
          <w:p w14:paraId="55B0E3C6" w14:textId="77777777" w:rsidR="00F678A2" w:rsidRPr="009C1D8E" w:rsidRDefault="00F678A2" w:rsidP="006B7A46">
            <w:pPr>
              <w:pStyle w:val="SITabletext"/>
            </w:pPr>
            <w:r w:rsidRPr="009C1D8E">
              <w:t>FWPSS00027 Skill set for a forestry log truck driver </w:t>
            </w:r>
          </w:p>
        </w:tc>
        <w:tc>
          <w:tcPr>
            <w:tcW w:w="993" w:type="pct"/>
            <w:noWrap/>
            <w:hideMark/>
          </w:tcPr>
          <w:p w14:paraId="7E1F07EE" w14:textId="77777777" w:rsidR="00F678A2" w:rsidRPr="009C1D8E" w:rsidRDefault="00F678A2" w:rsidP="006B7A46">
            <w:pPr>
              <w:pStyle w:val="SITabletext"/>
            </w:pPr>
            <w:r w:rsidRPr="009C1D8E">
              <w:t>Equivalent</w:t>
            </w:r>
          </w:p>
        </w:tc>
      </w:tr>
      <w:tr w:rsidR="00F678A2" w:rsidRPr="009C1D8E" w14:paraId="5B63E4A5" w14:textId="77777777" w:rsidTr="00E108A9">
        <w:trPr>
          <w:trHeight w:val="315"/>
        </w:trPr>
        <w:tc>
          <w:tcPr>
            <w:tcW w:w="1884" w:type="pct"/>
            <w:noWrap/>
          </w:tcPr>
          <w:p w14:paraId="5BBD1655" w14:textId="77777777" w:rsidR="00F678A2" w:rsidRPr="009C1D8E" w:rsidRDefault="00F678A2" w:rsidP="006B7A46">
            <w:pPr>
              <w:pStyle w:val="SITabletext"/>
            </w:pPr>
            <w:r w:rsidRPr="009C1D8E">
              <w:t>FPISS00028 Skill set for a forestry produce truck driver </w:t>
            </w:r>
          </w:p>
        </w:tc>
        <w:tc>
          <w:tcPr>
            <w:tcW w:w="2123" w:type="pct"/>
            <w:noWrap/>
          </w:tcPr>
          <w:p w14:paraId="000EA189" w14:textId="77777777" w:rsidR="00F678A2" w:rsidRPr="009C1D8E" w:rsidRDefault="00F678A2" w:rsidP="006B7A46">
            <w:pPr>
              <w:pStyle w:val="SITabletext"/>
            </w:pPr>
            <w:r w:rsidRPr="009C1D8E">
              <w:t>FWPSS00028 Skill set for a forestry produce truck driver </w:t>
            </w:r>
          </w:p>
        </w:tc>
        <w:tc>
          <w:tcPr>
            <w:tcW w:w="993" w:type="pct"/>
            <w:noWrap/>
            <w:hideMark/>
          </w:tcPr>
          <w:p w14:paraId="4C57B267" w14:textId="77777777" w:rsidR="00F678A2" w:rsidRPr="009C1D8E" w:rsidRDefault="00F678A2" w:rsidP="006B7A46">
            <w:pPr>
              <w:pStyle w:val="SITabletext"/>
            </w:pPr>
            <w:r w:rsidRPr="009C1D8E">
              <w:t>Equivalent</w:t>
            </w:r>
          </w:p>
        </w:tc>
      </w:tr>
      <w:tr w:rsidR="00F678A2" w:rsidRPr="009C1D8E" w14:paraId="78CA6D87" w14:textId="77777777" w:rsidTr="00E108A9">
        <w:trPr>
          <w:trHeight w:val="315"/>
        </w:trPr>
        <w:tc>
          <w:tcPr>
            <w:tcW w:w="1884" w:type="pct"/>
            <w:noWrap/>
          </w:tcPr>
          <w:p w14:paraId="22478382" w14:textId="77777777" w:rsidR="00F678A2" w:rsidRPr="009C1D8E" w:rsidRDefault="00F678A2" w:rsidP="006B7A46">
            <w:pPr>
              <w:pStyle w:val="SITabletext"/>
            </w:pPr>
            <w:r w:rsidRPr="009C1D8E">
              <w:t>FPISS00029 Skill set for a finger jointing plant operator </w:t>
            </w:r>
          </w:p>
        </w:tc>
        <w:tc>
          <w:tcPr>
            <w:tcW w:w="2123" w:type="pct"/>
            <w:noWrap/>
          </w:tcPr>
          <w:p w14:paraId="2C8CC57B" w14:textId="77777777" w:rsidR="00F678A2" w:rsidRPr="009C1D8E" w:rsidRDefault="00F678A2" w:rsidP="006B7A46">
            <w:pPr>
              <w:pStyle w:val="SITabletext"/>
            </w:pPr>
            <w:r w:rsidRPr="009C1D8E">
              <w:t>FWPSS00029 Skill set for a finger jointing plant operator </w:t>
            </w:r>
          </w:p>
        </w:tc>
        <w:tc>
          <w:tcPr>
            <w:tcW w:w="993" w:type="pct"/>
            <w:noWrap/>
            <w:hideMark/>
          </w:tcPr>
          <w:p w14:paraId="2F80BC74" w14:textId="77777777" w:rsidR="00F678A2" w:rsidRPr="009C1D8E" w:rsidRDefault="00F678A2" w:rsidP="006B7A46">
            <w:pPr>
              <w:pStyle w:val="SITabletext"/>
            </w:pPr>
            <w:r w:rsidRPr="009C1D8E">
              <w:t>Equivalent</w:t>
            </w:r>
          </w:p>
        </w:tc>
      </w:tr>
      <w:tr w:rsidR="00F678A2" w:rsidRPr="009C1D8E" w14:paraId="09C0C041" w14:textId="77777777" w:rsidTr="00E108A9">
        <w:trPr>
          <w:trHeight w:val="315"/>
        </w:trPr>
        <w:tc>
          <w:tcPr>
            <w:tcW w:w="1884" w:type="pct"/>
            <w:noWrap/>
          </w:tcPr>
          <w:p w14:paraId="08D8C783" w14:textId="77777777" w:rsidR="00F678A2" w:rsidRPr="009C1D8E" w:rsidRDefault="00F678A2" w:rsidP="006B7A46">
            <w:pPr>
              <w:pStyle w:val="SITabletext"/>
            </w:pPr>
            <w:r w:rsidRPr="009C1D8E">
              <w:lastRenderedPageBreak/>
              <w:t>FPISS00030 Skill set for a finger jointing moulder operator </w:t>
            </w:r>
          </w:p>
        </w:tc>
        <w:tc>
          <w:tcPr>
            <w:tcW w:w="2123" w:type="pct"/>
            <w:noWrap/>
          </w:tcPr>
          <w:p w14:paraId="7F6A9C9E" w14:textId="77777777" w:rsidR="00F678A2" w:rsidRPr="009C1D8E" w:rsidRDefault="00F678A2" w:rsidP="006B7A46">
            <w:pPr>
              <w:pStyle w:val="SITabletext"/>
            </w:pPr>
            <w:r w:rsidRPr="009C1D8E">
              <w:t>FWPSS00030 Skill set for a finger jointing moulder operator </w:t>
            </w:r>
          </w:p>
        </w:tc>
        <w:tc>
          <w:tcPr>
            <w:tcW w:w="993" w:type="pct"/>
            <w:noWrap/>
            <w:hideMark/>
          </w:tcPr>
          <w:p w14:paraId="380743CC" w14:textId="77777777" w:rsidR="00F678A2" w:rsidRPr="009C1D8E" w:rsidRDefault="00F678A2" w:rsidP="006B7A46">
            <w:pPr>
              <w:pStyle w:val="SITabletext"/>
            </w:pPr>
            <w:r w:rsidRPr="009C1D8E">
              <w:t>Equivalent</w:t>
            </w:r>
          </w:p>
        </w:tc>
      </w:tr>
      <w:tr w:rsidR="00F678A2" w:rsidRPr="009C1D8E" w14:paraId="5664F2CD" w14:textId="77777777" w:rsidTr="001B339D">
        <w:trPr>
          <w:trHeight w:val="315"/>
        </w:trPr>
        <w:tc>
          <w:tcPr>
            <w:tcW w:w="1884" w:type="pct"/>
            <w:tcBorders>
              <w:bottom w:val="single" w:sz="12" w:space="0" w:color="4C7D2C"/>
            </w:tcBorders>
            <w:noWrap/>
          </w:tcPr>
          <w:p w14:paraId="429C3A9B" w14:textId="77777777" w:rsidR="00F678A2" w:rsidRPr="009C1D8E" w:rsidRDefault="00F678A2" w:rsidP="006B7A46">
            <w:pPr>
              <w:pStyle w:val="SITabletext"/>
            </w:pPr>
            <w:r w:rsidRPr="009C1D8E">
              <w:t>FPISS00031 Skill set for a finger jointing grader operator </w:t>
            </w:r>
          </w:p>
        </w:tc>
        <w:tc>
          <w:tcPr>
            <w:tcW w:w="2123" w:type="pct"/>
            <w:tcBorders>
              <w:bottom w:val="single" w:sz="12" w:space="0" w:color="4C7D2C"/>
            </w:tcBorders>
            <w:noWrap/>
          </w:tcPr>
          <w:p w14:paraId="7E812099" w14:textId="77777777" w:rsidR="00F678A2" w:rsidRPr="009C1D8E" w:rsidRDefault="00F678A2" w:rsidP="006B7A46">
            <w:pPr>
              <w:pStyle w:val="SITabletext"/>
            </w:pPr>
            <w:r w:rsidRPr="009C1D8E">
              <w:t>FWPSS00031 Skill set for a finger jointing grader operator </w:t>
            </w:r>
          </w:p>
        </w:tc>
        <w:tc>
          <w:tcPr>
            <w:tcW w:w="993" w:type="pct"/>
            <w:tcBorders>
              <w:bottom w:val="single" w:sz="12" w:space="0" w:color="4C7D2C"/>
            </w:tcBorders>
            <w:noWrap/>
            <w:hideMark/>
          </w:tcPr>
          <w:p w14:paraId="3ACC9B0C" w14:textId="77777777" w:rsidR="00F678A2" w:rsidRPr="009C1D8E" w:rsidRDefault="00F678A2" w:rsidP="006B7A46">
            <w:pPr>
              <w:pStyle w:val="SITabletext"/>
            </w:pPr>
            <w:r w:rsidRPr="009C1D8E">
              <w:t>Equivalent</w:t>
            </w:r>
          </w:p>
        </w:tc>
      </w:tr>
      <w:tr w:rsidR="00F678A2" w:rsidRPr="009C1D8E" w14:paraId="7B2FF665" w14:textId="77777777" w:rsidTr="001B339D">
        <w:trPr>
          <w:trHeight w:val="300"/>
        </w:trPr>
        <w:tc>
          <w:tcPr>
            <w:tcW w:w="1884" w:type="pct"/>
            <w:tcBorders>
              <w:top w:val="single" w:sz="12" w:space="0" w:color="4C7D2C"/>
              <w:bottom w:val="single" w:sz="12" w:space="0" w:color="4C7D2C"/>
            </w:tcBorders>
            <w:noWrap/>
          </w:tcPr>
          <w:p w14:paraId="79C37B56" w14:textId="77777777" w:rsidR="00F678A2" w:rsidRPr="009C1D8E" w:rsidRDefault="00F678A2" w:rsidP="006B7A46">
            <w:pPr>
              <w:pStyle w:val="SITabletext"/>
            </w:pPr>
            <w:r w:rsidRPr="009C1D8E">
              <w:t>FPISS00032 Skill set for a finger jointing quality control tester </w:t>
            </w:r>
          </w:p>
        </w:tc>
        <w:tc>
          <w:tcPr>
            <w:tcW w:w="2123" w:type="pct"/>
            <w:tcBorders>
              <w:top w:val="single" w:sz="12" w:space="0" w:color="4C7D2C"/>
              <w:bottom w:val="single" w:sz="12" w:space="0" w:color="4C7D2C"/>
            </w:tcBorders>
            <w:noWrap/>
          </w:tcPr>
          <w:p w14:paraId="5B5F7C6A" w14:textId="77777777" w:rsidR="00F678A2" w:rsidRPr="009C1D8E" w:rsidRDefault="00F678A2" w:rsidP="006B7A46">
            <w:pPr>
              <w:pStyle w:val="SITabletext"/>
            </w:pPr>
            <w:r w:rsidRPr="009C1D8E">
              <w:t>FWPSS00032 Skill set for a finger jointing quality control tester </w:t>
            </w:r>
          </w:p>
        </w:tc>
        <w:tc>
          <w:tcPr>
            <w:tcW w:w="993" w:type="pct"/>
            <w:tcBorders>
              <w:top w:val="single" w:sz="12" w:space="0" w:color="4C7D2C"/>
              <w:bottom w:val="single" w:sz="12" w:space="0" w:color="4C7D2C"/>
            </w:tcBorders>
            <w:noWrap/>
            <w:hideMark/>
          </w:tcPr>
          <w:p w14:paraId="7934D72E" w14:textId="77777777" w:rsidR="00F678A2" w:rsidRPr="009C1D8E" w:rsidRDefault="00F678A2" w:rsidP="006B7A46">
            <w:pPr>
              <w:pStyle w:val="SITabletext"/>
            </w:pPr>
            <w:r w:rsidRPr="009C1D8E">
              <w:t>Equivalent</w:t>
            </w:r>
          </w:p>
        </w:tc>
      </w:tr>
    </w:tbl>
    <w:p w14:paraId="7A0C761A" w14:textId="77777777" w:rsidR="00F678A2" w:rsidRPr="00D270A1" w:rsidRDefault="00F678A2" w:rsidP="00F678A2"/>
    <w:p w14:paraId="4B1BB590" w14:textId="77777777" w:rsidR="00F678A2" w:rsidRDefault="00F678A2" w:rsidP="00E33E95">
      <w:pPr>
        <w:pStyle w:val="Heading4SI"/>
      </w:pPr>
      <w:bookmarkStart w:id="165" w:name="_Toc148363225"/>
      <w:r>
        <w:t>Units of competency</w:t>
      </w:r>
      <w:bookmarkEnd w:id="165"/>
    </w:p>
    <w:tbl>
      <w:tblPr>
        <w:tblW w:w="0" w:type="auto"/>
        <w:tblBorders>
          <w:insideH w:val="single" w:sz="12" w:space="0" w:color="4C7D2C"/>
        </w:tblBorders>
        <w:tblLook w:val="04A0" w:firstRow="1" w:lastRow="0" w:firstColumn="1" w:lastColumn="0" w:noHBand="0" w:noVBand="1"/>
      </w:tblPr>
      <w:tblGrid>
        <w:gridCol w:w="3397"/>
        <w:gridCol w:w="3828"/>
        <w:gridCol w:w="1791"/>
      </w:tblGrid>
      <w:tr w:rsidR="00F678A2" w:rsidRPr="00A52CF2" w14:paraId="0A9F419E" w14:textId="77777777" w:rsidTr="00305165">
        <w:trPr>
          <w:trHeight w:val="397"/>
          <w:tblHeader/>
        </w:trPr>
        <w:tc>
          <w:tcPr>
            <w:tcW w:w="9016" w:type="dxa"/>
            <w:gridSpan w:val="3"/>
            <w:tcBorders>
              <w:top w:val="single" w:sz="12" w:space="0" w:color="4C7D2C"/>
              <w:bottom w:val="single" w:sz="12" w:space="0" w:color="4C7D2C"/>
            </w:tcBorders>
          </w:tcPr>
          <w:p w14:paraId="0111215E" w14:textId="77777777" w:rsidR="00F678A2" w:rsidRPr="007A66AD" w:rsidRDefault="00F678A2" w:rsidP="007A66AD">
            <w:pPr>
              <w:pStyle w:val="SITableHeading1"/>
              <w:jc w:val="center"/>
              <w:rPr>
                <w:i/>
                <w:iCs/>
              </w:rPr>
            </w:pPr>
            <w:r w:rsidRPr="007A66AD">
              <w:rPr>
                <w:i/>
                <w:iCs/>
              </w:rPr>
              <w:t>FWP Forest and Wood Products Training Package Version 2.0</w:t>
            </w:r>
          </w:p>
          <w:p w14:paraId="0939D4A4" w14:textId="77777777" w:rsidR="00F678A2" w:rsidRPr="007A66AD" w:rsidRDefault="00F678A2" w:rsidP="007A66AD">
            <w:pPr>
              <w:pStyle w:val="SITableHeading1"/>
              <w:jc w:val="center"/>
              <w:rPr>
                <w:i/>
                <w:iCs/>
              </w:rPr>
            </w:pPr>
            <w:r w:rsidRPr="007A66AD">
              <w:rPr>
                <w:i/>
                <w:iCs/>
              </w:rPr>
              <w:t>Mapping of units of competency</w:t>
            </w:r>
          </w:p>
        </w:tc>
      </w:tr>
      <w:tr w:rsidR="00F678A2" w:rsidRPr="00A52CF2" w14:paraId="669A2958" w14:textId="77777777" w:rsidTr="00305165">
        <w:trPr>
          <w:trHeight w:val="397"/>
          <w:tblHeader/>
        </w:trPr>
        <w:tc>
          <w:tcPr>
            <w:tcW w:w="3397" w:type="dxa"/>
            <w:tcBorders>
              <w:top w:val="single" w:sz="12" w:space="0" w:color="4C7D2C"/>
            </w:tcBorders>
          </w:tcPr>
          <w:p w14:paraId="1AA5058F" w14:textId="77777777" w:rsidR="00F678A2" w:rsidRPr="00911E24" w:rsidRDefault="00F678A2" w:rsidP="00911E24">
            <w:pPr>
              <w:pStyle w:val="SITableHeading2"/>
            </w:pPr>
            <w:r w:rsidRPr="007E2493">
              <w:t>Code and title</w:t>
            </w:r>
          </w:p>
          <w:p w14:paraId="47D2EECA" w14:textId="77777777" w:rsidR="00F678A2" w:rsidRPr="00911E24" w:rsidRDefault="00F678A2" w:rsidP="00911E24">
            <w:pPr>
              <w:pStyle w:val="SITableHeading2"/>
            </w:pPr>
            <w:r w:rsidRPr="007E2493">
              <w:t>(FWP Version 1.0)</w:t>
            </w:r>
          </w:p>
        </w:tc>
        <w:tc>
          <w:tcPr>
            <w:tcW w:w="3828" w:type="dxa"/>
            <w:tcBorders>
              <w:top w:val="single" w:sz="12" w:space="0" w:color="4C7D2C"/>
            </w:tcBorders>
          </w:tcPr>
          <w:p w14:paraId="021FA78C" w14:textId="77777777" w:rsidR="00F678A2" w:rsidRPr="00911E24" w:rsidRDefault="00F678A2" w:rsidP="00911E24">
            <w:pPr>
              <w:pStyle w:val="SITableHeading2"/>
            </w:pPr>
            <w:r w:rsidRPr="007E2493">
              <w:t>Code and title</w:t>
            </w:r>
          </w:p>
          <w:p w14:paraId="136B4DB9" w14:textId="77777777" w:rsidR="00F678A2" w:rsidRPr="007E2493" w:rsidRDefault="00F678A2" w:rsidP="00911E24">
            <w:pPr>
              <w:pStyle w:val="SITableHeading2"/>
            </w:pPr>
            <w:r w:rsidRPr="007E2493">
              <w:t>(FWP Version 2.0)</w:t>
            </w:r>
          </w:p>
        </w:tc>
        <w:tc>
          <w:tcPr>
            <w:tcW w:w="1791" w:type="dxa"/>
            <w:tcBorders>
              <w:top w:val="single" w:sz="12" w:space="0" w:color="4C7D2C"/>
            </w:tcBorders>
            <w:hideMark/>
          </w:tcPr>
          <w:p w14:paraId="16917DF7" w14:textId="77777777" w:rsidR="00F678A2" w:rsidRPr="007E2493" w:rsidRDefault="00F678A2" w:rsidP="00911E24">
            <w:pPr>
              <w:pStyle w:val="SITableHeading2"/>
            </w:pPr>
            <w:r w:rsidRPr="007E2493">
              <w:t>Equivalence</w:t>
            </w:r>
          </w:p>
        </w:tc>
      </w:tr>
      <w:tr w:rsidR="00F678A2" w:rsidRPr="00A52CF2" w14:paraId="28E48FFD" w14:textId="77777777" w:rsidTr="00305165">
        <w:trPr>
          <w:trHeight w:val="397"/>
        </w:trPr>
        <w:tc>
          <w:tcPr>
            <w:tcW w:w="3397" w:type="dxa"/>
          </w:tcPr>
          <w:p w14:paraId="43311326" w14:textId="77777777" w:rsidR="00F678A2" w:rsidRPr="00A52CF2" w:rsidRDefault="00F678A2" w:rsidP="006B7A46">
            <w:pPr>
              <w:pStyle w:val="SITabletext"/>
            </w:pPr>
            <w:r w:rsidRPr="00A52CF2">
              <w:t>FWPCOR6201 Manage sustainability in the workplace</w:t>
            </w:r>
          </w:p>
        </w:tc>
        <w:tc>
          <w:tcPr>
            <w:tcW w:w="3828" w:type="dxa"/>
          </w:tcPr>
          <w:p w14:paraId="4CB86E26" w14:textId="77777777" w:rsidR="00F678A2" w:rsidRPr="00A52CF2" w:rsidRDefault="00F678A2" w:rsidP="006B7A46">
            <w:pPr>
              <w:pStyle w:val="SITabletext"/>
              <w:rPr>
                <w:lang w:val="en-NZ"/>
              </w:rPr>
            </w:pPr>
            <w:r w:rsidRPr="00A52CF2">
              <w:t>FWPCOR6201 Manage sustainability in the workplace</w:t>
            </w:r>
          </w:p>
        </w:tc>
        <w:tc>
          <w:tcPr>
            <w:tcW w:w="1791" w:type="dxa"/>
          </w:tcPr>
          <w:p w14:paraId="5A667D5F" w14:textId="77777777" w:rsidR="00F678A2" w:rsidRPr="00A52CF2" w:rsidRDefault="00F678A2" w:rsidP="006B7A46">
            <w:pPr>
              <w:pStyle w:val="SITabletext"/>
              <w:rPr>
                <w:lang w:val="en-NZ"/>
              </w:rPr>
            </w:pPr>
            <w:r w:rsidRPr="00AF1BDB">
              <w:t>Equivalent</w:t>
            </w:r>
          </w:p>
        </w:tc>
      </w:tr>
      <w:tr w:rsidR="00F678A2" w:rsidRPr="00A52CF2" w14:paraId="39D84118" w14:textId="77777777" w:rsidTr="00305165">
        <w:trPr>
          <w:trHeight w:val="397"/>
        </w:trPr>
        <w:tc>
          <w:tcPr>
            <w:tcW w:w="3397" w:type="dxa"/>
          </w:tcPr>
          <w:p w14:paraId="637494A8" w14:textId="77777777" w:rsidR="00F678A2" w:rsidRPr="00A52CF2" w:rsidRDefault="00F678A2" w:rsidP="006B7A46">
            <w:pPr>
              <w:pStyle w:val="SITabletext"/>
            </w:pPr>
            <w:r w:rsidRPr="00A52CF2">
              <w:t>FWPCOR6202 Implement practices to maximise value from wood residues</w:t>
            </w:r>
          </w:p>
        </w:tc>
        <w:tc>
          <w:tcPr>
            <w:tcW w:w="3828" w:type="dxa"/>
          </w:tcPr>
          <w:p w14:paraId="0A77D045" w14:textId="77777777" w:rsidR="00F678A2" w:rsidRPr="00A52CF2" w:rsidRDefault="00F678A2" w:rsidP="006B7A46">
            <w:pPr>
              <w:pStyle w:val="SITabletext"/>
              <w:rPr>
                <w:lang w:val="en-NZ"/>
              </w:rPr>
            </w:pPr>
            <w:r w:rsidRPr="00A52CF2">
              <w:t>FWPCOR6202 Implement practices to maximise value from wood residues</w:t>
            </w:r>
          </w:p>
        </w:tc>
        <w:tc>
          <w:tcPr>
            <w:tcW w:w="1791" w:type="dxa"/>
          </w:tcPr>
          <w:p w14:paraId="317D9560" w14:textId="77777777" w:rsidR="00F678A2" w:rsidRPr="00A52CF2" w:rsidRDefault="00F678A2" w:rsidP="006B7A46">
            <w:pPr>
              <w:pStyle w:val="SITabletext"/>
            </w:pPr>
            <w:r w:rsidRPr="00AF1BDB">
              <w:t>Equivalent</w:t>
            </w:r>
          </w:p>
        </w:tc>
      </w:tr>
      <w:tr w:rsidR="00F678A2" w:rsidRPr="00A52CF2" w14:paraId="3E0C134B" w14:textId="77777777" w:rsidTr="00305165">
        <w:trPr>
          <w:trHeight w:val="397"/>
        </w:trPr>
        <w:tc>
          <w:tcPr>
            <w:tcW w:w="3397" w:type="dxa"/>
          </w:tcPr>
          <w:p w14:paraId="3845F88E" w14:textId="77777777" w:rsidR="00F678A2" w:rsidRPr="00A52CF2" w:rsidRDefault="00F678A2" w:rsidP="006B7A46">
            <w:pPr>
              <w:pStyle w:val="SITabletext"/>
              <w:rPr>
                <w:lang w:val="en-NZ"/>
              </w:rPr>
            </w:pPr>
            <w:r w:rsidRPr="00A52CF2">
              <w:rPr>
                <w:lang w:val="en-NZ"/>
              </w:rPr>
              <w:t>FWPCOT4208 Implement workplace sustainability practices</w:t>
            </w:r>
          </w:p>
        </w:tc>
        <w:tc>
          <w:tcPr>
            <w:tcW w:w="3828" w:type="dxa"/>
          </w:tcPr>
          <w:p w14:paraId="6F5D3A52" w14:textId="77777777" w:rsidR="00F678A2" w:rsidRPr="00A52CF2" w:rsidRDefault="00F678A2" w:rsidP="006B7A46">
            <w:pPr>
              <w:pStyle w:val="SITabletext"/>
              <w:rPr>
                <w:lang w:val="en-NZ"/>
              </w:rPr>
            </w:pPr>
            <w:r w:rsidRPr="00A52CF2">
              <w:rPr>
                <w:lang w:val="en-NZ"/>
              </w:rPr>
              <w:t>FWPCOT4208 Implement workplace sustainability practices</w:t>
            </w:r>
          </w:p>
        </w:tc>
        <w:tc>
          <w:tcPr>
            <w:tcW w:w="1791" w:type="dxa"/>
          </w:tcPr>
          <w:p w14:paraId="66935AB7" w14:textId="77777777" w:rsidR="00F678A2" w:rsidRPr="00A52CF2" w:rsidRDefault="00F678A2" w:rsidP="006B7A46">
            <w:pPr>
              <w:pStyle w:val="SITabletext"/>
            </w:pPr>
            <w:r w:rsidRPr="00AF1BDB">
              <w:t>Equivalent</w:t>
            </w:r>
          </w:p>
        </w:tc>
      </w:tr>
      <w:tr w:rsidR="00F678A2" w:rsidRPr="00A52CF2" w14:paraId="4E74C45A" w14:textId="77777777" w:rsidTr="00305165">
        <w:trPr>
          <w:trHeight w:val="397"/>
        </w:trPr>
        <w:tc>
          <w:tcPr>
            <w:tcW w:w="3397" w:type="dxa"/>
          </w:tcPr>
          <w:p w14:paraId="704D04E7" w14:textId="77777777" w:rsidR="00F678A2" w:rsidRPr="00A52CF2" w:rsidRDefault="00F678A2" w:rsidP="006B7A46">
            <w:pPr>
              <w:pStyle w:val="SITabletext"/>
            </w:pPr>
            <w:r w:rsidRPr="00A52CF2">
              <w:t>FWPCOT5201 Implement sustainable forestry practices</w:t>
            </w:r>
          </w:p>
        </w:tc>
        <w:tc>
          <w:tcPr>
            <w:tcW w:w="3828" w:type="dxa"/>
          </w:tcPr>
          <w:p w14:paraId="55C1F7E5" w14:textId="77777777" w:rsidR="00F678A2" w:rsidRPr="00A52CF2" w:rsidRDefault="00F678A2" w:rsidP="006B7A46">
            <w:pPr>
              <w:pStyle w:val="SITabletext"/>
              <w:rPr>
                <w:lang w:val="en-NZ"/>
              </w:rPr>
            </w:pPr>
            <w:r w:rsidRPr="00A52CF2">
              <w:t>FWPCOT5201 Implement sustainable forest practices</w:t>
            </w:r>
          </w:p>
        </w:tc>
        <w:tc>
          <w:tcPr>
            <w:tcW w:w="1791" w:type="dxa"/>
          </w:tcPr>
          <w:p w14:paraId="0D4FEE47" w14:textId="77777777" w:rsidR="00F678A2" w:rsidRPr="00A52CF2" w:rsidRDefault="00F678A2" w:rsidP="006B7A46">
            <w:pPr>
              <w:pStyle w:val="SITabletext"/>
            </w:pPr>
            <w:r w:rsidRPr="00AF1BDB">
              <w:t>Equivalent</w:t>
            </w:r>
          </w:p>
        </w:tc>
      </w:tr>
      <w:tr w:rsidR="00F678A2" w:rsidRPr="00A52CF2" w14:paraId="5AA849DC" w14:textId="77777777" w:rsidTr="00305165">
        <w:trPr>
          <w:trHeight w:val="397"/>
        </w:trPr>
        <w:tc>
          <w:tcPr>
            <w:tcW w:w="3397" w:type="dxa"/>
          </w:tcPr>
          <w:p w14:paraId="709D9120" w14:textId="77777777" w:rsidR="00F678A2" w:rsidRPr="00A52CF2" w:rsidRDefault="00F678A2" w:rsidP="006B7A46">
            <w:pPr>
              <w:pStyle w:val="SITabletext"/>
            </w:pPr>
            <w:r w:rsidRPr="00A52CF2">
              <w:t>FWPCOT5202 Manage forestry information and interpretations programs</w:t>
            </w:r>
          </w:p>
        </w:tc>
        <w:tc>
          <w:tcPr>
            <w:tcW w:w="3828" w:type="dxa"/>
          </w:tcPr>
          <w:p w14:paraId="67D5700F" w14:textId="77777777" w:rsidR="00F678A2" w:rsidRPr="00A52CF2" w:rsidRDefault="00F678A2" w:rsidP="006B7A46">
            <w:pPr>
              <w:pStyle w:val="SITabletext"/>
              <w:rPr>
                <w:lang w:val="en-NZ"/>
              </w:rPr>
            </w:pPr>
            <w:r w:rsidRPr="00A52CF2">
              <w:t>FWPCOT5202 Manage forestry information and interpretations programs</w:t>
            </w:r>
          </w:p>
        </w:tc>
        <w:tc>
          <w:tcPr>
            <w:tcW w:w="1791" w:type="dxa"/>
          </w:tcPr>
          <w:p w14:paraId="0238DDF9" w14:textId="77777777" w:rsidR="00F678A2" w:rsidRPr="00A52CF2" w:rsidRDefault="00F678A2" w:rsidP="006B7A46">
            <w:pPr>
              <w:pStyle w:val="SITabletext"/>
            </w:pPr>
            <w:r w:rsidRPr="00AF1BDB">
              <w:t>Equivalent</w:t>
            </w:r>
          </w:p>
        </w:tc>
      </w:tr>
      <w:tr w:rsidR="00F678A2" w:rsidRPr="00A52CF2" w14:paraId="06BDC521" w14:textId="77777777" w:rsidTr="00305165">
        <w:trPr>
          <w:trHeight w:val="397"/>
        </w:trPr>
        <w:tc>
          <w:tcPr>
            <w:tcW w:w="3397" w:type="dxa"/>
          </w:tcPr>
          <w:p w14:paraId="052663CE" w14:textId="77777777" w:rsidR="00F678A2" w:rsidRPr="00A52CF2" w:rsidRDefault="00F678A2" w:rsidP="006B7A46">
            <w:pPr>
              <w:pStyle w:val="SITabletext"/>
            </w:pPr>
            <w:r w:rsidRPr="00A52CF2">
              <w:t>FWPCOT5205 Develop biohazard contingency plans</w:t>
            </w:r>
          </w:p>
        </w:tc>
        <w:tc>
          <w:tcPr>
            <w:tcW w:w="3828" w:type="dxa"/>
          </w:tcPr>
          <w:p w14:paraId="2CCF8903" w14:textId="77777777" w:rsidR="00F678A2" w:rsidRPr="00A52CF2" w:rsidRDefault="00F678A2" w:rsidP="006B7A46">
            <w:pPr>
              <w:pStyle w:val="SITabletext"/>
              <w:rPr>
                <w:lang w:val="en-NZ"/>
              </w:rPr>
            </w:pPr>
            <w:r w:rsidRPr="00A52CF2">
              <w:t>FWPCOT5205 Develop biohazard contingency plans</w:t>
            </w:r>
          </w:p>
        </w:tc>
        <w:tc>
          <w:tcPr>
            <w:tcW w:w="1791" w:type="dxa"/>
          </w:tcPr>
          <w:p w14:paraId="30C81441" w14:textId="77777777" w:rsidR="00F678A2" w:rsidRPr="00A52CF2" w:rsidRDefault="00F678A2" w:rsidP="006B7A46">
            <w:pPr>
              <w:pStyle w:val="SITabletext"/>
            </w:pPr>
            <w:r w:rsidRPr="00AF1BDB">
              <w:t>Equivalent</w:t>
            </w:r>
          </w:p>
        </w:tc>
      </w:tr>
      <w:tr w:rsidR="00F678A2" w:rsidRPr="00A52CF2" w14:paraId="55E57097" w14:textId="77777777" w:rsidTr="00305165">
        <w:trPr>
          <w:trHeight w:val="397"/>
        </w:trPr>
        <w:tc>
          <w:tcPr>
            <w:tcW w:w="3397" w:type="dxa"/>
          </w:tcPr>
          <w:p w14:paraId="3940295A" w14:textId="77777777" w:rsidR="00F678A2" w:rsidRPr="00A52CF2" w:rsidRDefault="00F678A2" w:rsidP="006B7A46">
            <w:pPr>
              <w:pStyle w:val="SITabletext"/>
            </w:pPr>
            <w:r w:rsidRPr="00A52CF2">
              <w:t>FWPCOT5206 Implement forestry chain of custody certification system</w:t>
            </w:r>
          </w:p>
        </w:tc>
        <w:tc>
          <w:tcPr>
            <w:tcW w:w="3828" w:type="dxa"/>
          </w:tcPr>
          <w:p w14:paraId="6D7F3B88" w14:textId="77777777" w:rsidR="00F678A2" w:rsidRPr="00A52CF2" w:rsidRDefault="00F678A2" w:rsidP="006B7A46">
            <w:pPr>
              <w:pStyle w:val="SITabletext"/>
            </w:pPr>
            <w:r w:rsidRPr="00A52CF2">
              <w:t>FWPCOT5206 Implement forestry chain of custody certification system</w:t>
            </w:r>
          </w:p>
        </w:tc>
        <w:tc>
          <w:tcPr>
            <w:tcW w:w="1791" w:type="dxa"/>
          </w:tcPr>
          <w:p w14:paraId="451BC871" w14:textId="77777777" w:rsidR="00F678A2" w:rsidRPr="00A52CF2" w:rsidRDefault="00F678A2" w:rsidP="006B7A46">
            <w:pPr>
              <w:pStyle w:val="SITabletext"/>
            </w:pPr>
            <w:r w:rsidRPr="00AF1BDB">
              <w:t>Equivalent</w:t>
            </w:r>
          </w:p>
        </w:tc>
      </w:tr>
      <w:tr w:rsidR="00F678A2" w:rsidRPr="00A52CF2" w14:paraId="650DD75C" w14:textId="77777777" w:rsidTr="00305165">
        <w:trPr>
          <w:trHeight w:val="397"/>
        </w:trPr>
        <w:tc>
          <w:tcPr>
            <w:tcW w:w="3397" w:type="dxa"/>
          </w:tcPr>
          <w:p w14:paraId="5E1D2D04" w14:textId="77777777" w:rsidR="00F678A2" w:rsidRPr="00A52CF2" w:rsidRDefault="00F678A2" w:rsidP="006B7A46">
            <w:pPr>
              <w:pStyle w:val="SITabletext"/>
              <w:rPr>
                <w:color w:val="auto"/>
                <w:highlight w:val="yellow"/>
              </w:rPr>
            </w:pPr>
            <w:r w:rsidRPr="00A52CF2">
              <w:t>FWPCOT5207 Implement sustainability in the workplace</w:t>
            </w:r>
          </w:p>
        </w:tc>
        <w:tc>
          <w:tcPr>
            <w:tcW w:w="3828" w:type="dxa"/>
          </w:tcPr>
          <w:p w14:paraId="2054DC54" w14:textId="77777777" w:rsidR="00F678A2" w:rsidRPr="00A52CF2" w:rsidRDefault="00F678A2" w:rsidP="006B7A46">
            <w:pPr>
              <w:pStyle w:val="SITabletext"/>
            </w:pPr>
            <w:r w:rsidRPr="00A52CF2">
              <w:rPr>
                <w:color w:val="auto"/>
              </w:rPr>
              <w:t>FWPCOT5207 Implement sustainability in the workplace</w:t>
            </w:r>
          </w:p>
        </w:tc>
        <w:tc>
          <w:tcPr>
            <w:tcW w:w="1791" w:type="dxa"/>
          </w:tcPr>
          <w:p w14:paraId="72954F3D" w14:textId="77777777" w:rsidR="00F678A2" w:rsidRPr="00A52CF2" w:rsidRDefault="00F678A2" w:rsidP="006B7A46">
            <w:pPr>
              <w:pStyle w:val="SITabletext"/>
            </w:pPr>
            <w:r w:rsidRPr="00AF1BDB">
              <w:t>Equivalent</w:t>
            </w:r>
          </w:p>
        </w:tc>
      </w:tr>
      <w:tr w:rsidR="00F678A2" w:rsidRPr="00A52CF2" w14:paraId="07B3DCD5" w14:textId="77777777" w:rsidTr="00305165">
        <w:trPr>
          <w:trHeight w:val="397"/>
        </w:trPr>
        <w:tc>
          <w:tcPr>
            <w:tcW w:w="3397" w:type="dxa"/>
          </w:tcPr>
          <w:p w14:paraId="5F0BDC88" w14:textId="77777777" w:rsidR="00F678A2" w:rsidRPr="00A52CF2" w:rsidRDefault="00F678A2" w:rsidP="006B7A46">
            <w:pPr>
              <w:pStyle w:val="SITabletext"/>
            </w:pPr>
            <w:r w:rsidRPr="00A52CF2">
              <w:t>FWPCOT5208 Build and maintain community relationships</w:t>
            </w:r>
          </w:p>
        </w:tc>
        <w:tc>
          <w:tcPr>
            <w:tcW w:w="3828" w:type="dxa"/>
          </w:tcPr>
          <w:p w14:paraId="65182DC3" w14:textId="77777777" w:rsidR="00F678A2" w:rsidRPr="00A52CF2" w:rsidRDefault="00F678A2" w:rsidP="006B7A46">
            <w:pPr>
              <w:pStyle w:val="SITabletext"/>
            </w:pPr>
            <w:r w:rsidRPr="00A52CF2">
              <w:t>FWPCOT5208 Build and maintain community relationships</w:t>
            </w:r>
          </w:p>
        </w:tc>
        <w:tc>
          <w:tcPr>
            <w:tcW w:w="1791" w:type="dxa"/>
          </w:tcPr>
          <w:p w14:paraId="6BA0824E" w14:textId="77777777" w:rsidR="00F678A2" w:rsidRPr="00A52CF2" w:rsidRDefault="00F678A2" w:rsidP="006B7A46">
            <w:pPr>
              <w:pStyle w:val="SITabletext"/>
            </w:pPr>
            <w:r w:rsidRPr="00AF1BDB">
              <w:t>Equivalent</w:t>
            </w:r>
          </w:p>
        </w:tc>
      </w:tr>
      <w:tr w:rsidR="00F678A2" w:rsidRPr="00A52CF2" w14:paraId="16DA5AD7" w14:textId="77777777" w:rsidTr="00305165">
        <w:trPr>
          <w:trHeight w:val="397"/>
        </w:trPr>
        <w:tc>
          <w:tcPr>
            <w:tcW w:w="3397" w:type="dxa"/>
          </w:tcPr>
          <w:p w14:paraId="1A2B7979" w14:textId="77777777" w:rsidR="00F678A2" w:rsidRPr="00A52CF2" w:rsidRDefault="00F678A2" w:rsidP="006B7A46">
            <w:pPr>
              <w:pStyle w:val="SITabletext"/>
            </w:pPr>
            <w:r w:rsidRPr="00A52CF2">
              <w:lastRenderedPageBreak/>
              <w:t>FWPCOT5209 Manage tree harvesting to minimise environmental impact</w:t>
            </w:r>
          </w:p>
        </w:tc>
        <w:tc>
          <w:tcPr>
            <w:tcW w:w="3828" w:type="dxa"/>
          </w:tcPr>
          <w:p w14:paraId="10DFE33D" w14:textId="77777777" w:rsidR="00F678A2" w:rsidRPr="00A52CF2" w:rsidRDefault="00F678A2" w:rsidP="006B7A46">
            <w:pPr>
              <w:pStyle w:val="SITabletext"/>
            </w:pPr>
            <w:r w:rsidRPr="00A52CF2">
              <w:t>FWPCOT5209 Manage tree harvesting to minimise environmental impact</w:t>
            </w:r>
          </w:p>
        </w:tc>
        <w:tc>
          <w:tcPr>
            <w:tcW w:w="1791" w:type="dxa"/>
          </w:tcPr>
          <w:p w14:paraId="781D4B30" w14:textId="77777777" w:rsidR="00F678A2" w:rsidRPr="00A52CF2" w:rsidRDefault="00F678A2" w:rsidP="006B7A46">
            <w:pPr>
              <w:pStyle w:val="SITabletext"/>
            </w:pPr>
            <w:r w:rsidRPr="00AF1BDB">
              <w:t>Equivalent</w:t>
            </w:r>
          </w:p>
        </w:tc>
      </w:tr>
      <w:tr w:rsidR="00F678A2" w:rsidRPr="00A52CF2" w14:paraId="69A77049" w14:textId="77777777" w:rsidTr="00305165">
        <w:trPr>
          <w:trHeight w:val="397"/>
        </w:trPr>
        <w:tc>
          <w:tcPr>
            <w:tcW w:w="3397" w:type="dxa"/>
          </w:tcPr>
          <w:p w14:paraId="51DB9AE2" w14:textId="77777777" w:rsidR="00F678A2" w:rsidRPr="00A52CF2" w:rsidRDefault="00F678A2" w:rsidP="006B7A46">
            <w:pPr>
              <w:pStyle w:val="SITabletext"/>
            </w:pPr>
            <w:r w:rsidRPr="00A52CF2">
              <w:t>FWPCOT6201 Manage community engagement</w:t>
            </w:r>
          </w:p>
        </w:tc>
        <w:tc>
          <w:tcPr>
            <w:tcW w:w="3828" w:type="dxa"/>
          </w:tcPr>
          <w:p w14:paraId="70D1B374" w14:textId="77777777" w:rsidR="00F678A2" w:rsidRPr="00A52CF2" w:rsidRDefault="00F678A2" w:rsidP="006B7A46">
            <w:pPr>
              <w:pStyle w:val="SITabletext"/>
            </w:pPr>
            <w:r w:rsidRPr="00A52CF2">
              <w:t>FWPCOT6201 Manage community engagement</w:t>
            </w:r>
          </w:p>
        </w:tc>
        <w:tc>
          <w:tcPr>
            <w:tcW w:w="1791" w:type="dxa"/>
          </w:tcPr>
          <w:p w14:paraId="37DE63CD" w14:textId="77777777" w:rsidR="00F678A2" w:rsidRPr="00A52CF2" w:rsidRDefault="00F678A2" w:rsidP="006B7A46">
            <w:pPr>
              <w:pStyle w:val="SITabletext"/>
            </w:pPr>
            <w:r w:rsidRPr="00AF1BDB">
              <w:t>Equivalent</w:t>
            </w:r>
          </w:p>
        </w:tc>
      </w:tr>
      <w:tr w:rsidR="00F678A2" w:rsidRPr="00A52CF2" w14:paraId="76819BC3" w14:textId="77777777" w:rsidTr="00305165">
        <w:trPr>
          <w:trHeight w:val="397"/>
        </w:trPr>
        <w:tc>
          <w:tcPr>
            <w:tcW w:w="3397" w:type="dxa"/>
          </w:tcPr>
          <w:p w14:paraId="578B7EEE" w14:textId="77777777" w:rsidR="00F678A2" w:rsidRPr="00A52CF2" w:rsidRDefault="00F678A2" w:rsidP="006B7A46">
            <w:pPr>
              <w:pStyle w:val="SITabletext"/>
            </w:pPr>
            <w:r w:rsidRPr="00A52CF2">
              <w:t>FWPCOT6202 Develop and manage a forestry chain of custody certification process for the workplace</w:t>
            </w:r>
          </w:p>
        </w:tc>
        <w:tc>
          <w:tcPr>
            <w:tcW w:w="3828" w:type="dxa"/>
          </w:tcPr>
          <w:p w14:paraId="1D914535" w14:textId="77777777" w:rsidR="00F678A2" w:rsidRPr="00A52CF2" w:rsidRDefault="00F678A2" w:rsidP="006B7A46">
            <w:pPr>
              <w:pStyle w:val="SITabletext"/>
            </w:pPr>
            <w:r w:rsidRPr="00A52CF2">
              <w:t>FWPCOT6202 Develop and manage a forestry chain of custody certification process for the workplace</w:t>
            </w:r>
          </w:p>
        </w:tc>
        <w:tc>
          <w:tcPr>
            <w:tcW w:w="1791" w:type="dxa"/>
          </w:tcPr>
          <w:p w14:paraId="6918C670" w14:textId="77777777" w:rsidR="00F678A2" w:rsidRPr="00A52CF2" w:rsidRDefault="00F678A2" w:rsidP="006B7A46">
            <w:pPr>
              <w:pStyle w:val="SITabletext"/>
            </w:pPr>
            <w:r w:rsidRPr="00AF1BDB">
              <w:t>Equivalent</w:t>
            </w:r>
          </w:p>
        </w:tc>
      </w:tr>
      <w:tr w:rsidR="00F678A2" w:rsidRPr="00A52CF2" w14:paraId="5FDFCF43" w14:textId="77777777" w:rsidTr="00305165">
        <w:trPr>
          <w:trHeight w:val="397"/>
        </w:trPr>
        <w:tc>
          <w:tcPr>
            <w:tcW w:w="3397" w:type="dxa"/>
          </w:tcPr>
          <w:p w14:paraId="65418950" w14:textId="77777777" w:rsidR="00F678A2" w:rsidRPr="00A52CF2" w:rsidRDefault="00F678A2" w:rsidP="006B7A46">
            <w:pPr>
              <w:pStyle w:val="SITabletext"/>
            </w:pPr>
            <w:r w:rsidRPr="00A52CF2">
              <w:t>FWPCOT6203 Develop engineered timber products to meet energy efficient building design needs</w:t>
            </w:r>
          </w:p>
        </w:tc>
        <w:tc>
          <w:tcPr>
            <w:tcW w:w="3828" w:type="dxa"/>
          </w:tcPr>
          <w:p w14:paraId="1E3DBD79" w14:textId="77777777" w:rsidR="00F678A2" w:rsidRPr="00A52CF2" w:rsidRDefault="00F678A2" w:rsidP="006B7A46">
            <w:pPr>
              <w:pStyle w:val="SITabletext"/>
            </w:pPr>
            <w:r w:rsidRPr="00A52CF2">
              <w:t>FWPCOT6203 Develop engineered timber products to meet energy efficient building design needs</w:t>
            </w:r>
          </w:p>
        </w:tc>
        <w:tc>
          <w:tcPr>
            <w:tcW w:w="1791" w:type="dxa"/>
          </w:tcPr>
          <w:p w14:paraId="419A84A7" w14:textId="77777777" w:rsidR="00F678A2" w:rsidRPr="00A52CF2" w:rsidRDefault="00F678A2" w:rsidP="006B7A46">
            <w:pPr>
              <w:pStyle w:val="SITabletext"/>
            </w:pPr>
            <w:r w:rsidRPr="00AF1BDB">
              <w:t>Equivalent</w:t>
            </w:r>
          </w:p>
        </w:tc>
      </w:tr>
      <w:tr w:rsidR="00F678A2" w:rsidRPr="00A52CF2" w14:paraId="25D63701" w14:textId="77777777" w:rsidTr="00305165">
        <w:trPr>
          <w:trHeight w:val="397"/>
        </w:trPr>
        <w:tc>
          <w:tcPr>
            <w:tcW w:w="3397" w:type="dxa"/>
          </w:tcPr>
          <w:p w14:paraId="281F19F4" w14:textId="77777777" w:rsidR="00F678A2" w:rsidRPr="00A52CF2" w:rsidRDefault="00F678A2" w:rsidP="006B7A46">
            <w:pPr>
              <w:pStyle w:val="SITabletext"/>
            </w:pPr>
            <w:r w:rsidRPr="00A52CF2">
              <w:t>FWPCOT6204 Use carbon accounting to estimate emissions in the workplace</w:t>
            </w:r>
          </w:p>
        </w:tc>
        <w:tc>
          <w:tcPr>
            <w:tcW w:w="3828" w:type="dxa"/>
          </w:tcPr>
          <w:p w14:paraId="4C336C99" w14:textId="77777777" w:rsidR="00F678A2" w:rsidRPr="00A52CF2" w:rsidRDefault="00F678A2" w:rsidP="006B7A46">
            <w:pPr>
              <w:pStyle w:val="SITabletext"/>
            </w:pPr>
            <w:r w:rsidRPr="00A52CF2">
              <w:t>FWPCOT6204 Use carbon accounting to estimate emissions</w:t>
            </w:r>
          </w:p>
        </w:tc>
        <w:tc>
          <w:tcPr>
            <w:tcW w:w="1791" w:type="dxa"/>
          </w:tcPr>
          <w:p w14:paraId="6BDA03F1" w14:textId="77777777" w:rsidR="00F678A2" w:rsidRPr="00A52CF2" w:rsidRDefault="00F678A2" w:rsidP="006B7A46">
            <w:pPr>
              <w:pStyle w:val="SITabletext"/>
            </w:pPr>
            <w:r w:rsidRPr="00AF1BDB">
              <w:t>Equivalent</w:t>
            </w:r>
          </w:p>
        </w:tc>
      </w:tr>
      <w:tr w:rsidR="00F678A2" w:rsidRPr="00A52CF2" w14:paraId="0E34948A" w14:textId="77777777" w:rsidTr="00305165">
        <w:trPr>
          <w:trHeight w:val="397"/>
        </w:trPr>
        <w:tc>
          <w:tcPr>
            <w:tcW w:w="3397" w:type="dxa"/>
          </w:tcPr>
          <w:p w14:paraId="2608DDFB" w14:textId="77777777" w:rsidR="00F678A2" w:rsidRPr="00A52CF2" w:rsidRDefault="00F678A2" w:rsidP="006B7A46">
            <w:pPr>
              <w:pStyle w:val="SITabletext"/>
            </w:pPr>
            <w:r w:rsidRPr="00A52CF2">
              <w:t>FWPCOT6205 Prepare an enterprise carbon management report</w:t>
            </w:r>
          </w:p>
        </w:tc>
        <w:tc>
          <w:tcPr>
            <w:tcW w:w="3828" w:type="dxa"/>
          </w:tcPr>
          <w:p w14:paraId="3D38BE00" w14:textId="77777777" w:rsidR="00F678A2" w:rsidRPr="00A52CF2" w:rsidRDefault="00F678A2" w:rsidP="006B7A46">
            <w:pPr>
              <w:pStyle w:val="SITabletext"/>
              <w:rPr>
                <w:lang w:val="en-NZ"/>
              </w:rPr>
            </w:pPr>
            <w:r w:rsidRPr="00A52CF2">
              <w:t>FWPCOT6205 Prepare an enterprise carbon management report</w:t>
            </w:r>
          </w:p>
        </w:tc>
        <w:tc>
          <w:tcPr>
            <w:tcW w:w="1791" w:type="dxa"/>
          </w:tcPr>
          <w:p w14:paraId="44DDDB58" w14:textId="77777777" w:rsidR="00F678A2" w:rsidRPr="00A52CF2" w:rsidRDefault="00F678A2" w:rsidP="006B7A46">
            <w:pPr>
              <w:pStyle w:val="SITabletext"/>
            </w:pPr>
            <w:r w:rsidRPr="00AF1BDB">
              <w:t>Equivalent</w:t>
            </w:r>
          </w:p>
        </w:tc>
      </w:tr>
      <w:tr w:rsidR="00F678A2" w:rsidRPr="00A52CF2" w14:paraId="525064A9" w14:textId="77777777" w:rsidTr="00305165">
        <w:trPr>
          <w:trHeight w:val="397"/>
        </w:trPr>
        <w:tc>
          <w:tcPr>
            <w:tcW w:w="3397" w:type="dxa"/>
          </w:tcPr>
          <w:p w14:paraId="1233363F" w14:textId="77777777" w:rsidR="00F678A2" w:rsidRPr="00A52CF2" w:rsidRDefault="00F678A2" w:rsidP="006B7A46">
            <w:pPr>
              <w:pStyle w:val="SITabletext"/>
            </w:pPr>
            <w:r w:rsidRPr="00A52CF2">
              <w:t>FWPCOT6207 Develop forest management systems and processes</w:t>
            </w:r>
          </w:p>
        </w:tc>
        <w:tc>
          <w:tcPr>
            <w:tcW w:w="3828" w:type="dxa"/>
          </w:tcPr>
          <w:p w14:paraId="51B4C6A2" w14:textId="77777777" w:rsidR="00F678A2" w:rsidRPr="00A52CF2" w:rsidRDefault="00F678A2" w:rsidP="006B7A46">
            <w:pPr>
              <w:pStyle w:val="SITabletext"/>
              <w:rPr>
                <w:lang w:val="en-NZ"/>
              </w:rPr>
            </w:pPr>
            <w:r w:rsidRPr="00A52CF2">
              <w:t>FWPCOT6207 Develop forest management systems and processes</w:t>
            </w:r>
          </w:p>
        </w:tc>
        <w:tc>
          <w:tcPr>
            <w:tcW w:w="1791" w:type="dxa"/>
          </w:tcPr>
          <w:p w14:paraId="1F351416" w14:textId="77777777" w:rsidR="00F678A2" w:rsidRPr="00A52CF2" w:rsidRDefault="00F678A2" w:rsidP="006B7A46">
            <w:pPr>
              <w:pStyle w:val="SITabletext"/>
            </w:pPr>
            <w:r w:rsidRPr="00AF1BDB">
              <w:t>Equivalent</w:t>
            </w:r>
          </w:p>
        </w:tc>
      </w:tr>
      <w:tr w:rsidR="00F678A2" w:rsidRPr="00A52CF2" w14:paraId="02555C23" w14:textId="77777777" w:rsidTr="00305165">
        <w:trPr>
          <w:trHeight w:val="397"/>
        </w:trPr>
        <w:tc>
          <w:tcPr>
            <w:tcW w:w="3397" w:type="dxa"/>
          </w:tcPr>
          <w:p w14:paraId="71328AF9" w14:textId="77777777" w:rsidR="00F678A2" w:rsidRPr="00A52CF2" w:rsidRDefault="00F678A2" w:rsidP="006B7A46">
            <w:pPr>
              <w:pStyle w:val="SITabletext"/>
              <w:rPr>
                <w:lang w:val="en-NZ"/>
              </w:rPr>
            </w:pPr>
            <w:r w:rsidRPr="00A52CF2">
              <w:rPr>
                <w:lang w:val="en-NZ"/>
              </w:rPr>
              <w:t>FWPCOT6208 Manage innovative thinking and practice in the forest and wood products industry</w:t>
            </w:r>
          </w:p>
        </w:tc>
        <w:tc>
          <w:tcPr>
            <w:tcW w:w="3828" w:type="dxa"/>
          </w:tcPr>
          <w:p w14:paraId="3B0A5BA8" w14:textId="77777777" w:rsidR="00F678A2" w:rsidRPr="00A52CF2" w:rsidRDefault="00F678A2" w:rsidP="006B7A46">
            <w:pPr>
              <w:pStyle w:val="SITabletext"/>
              <w:rPr>
                <w:lang w:val="en-NZ"/>
              </w:rPr>
            </w:pPr>
            <w:r w:rsidRPr="00A52CF2">
              <w:rPr>
                <w:lang w:val="en-NZ"/>
              </w:rPr>
              <w:t>FWPCOT6208 Manage innovative thinking and practice in the forest and wood products industry</w:t>
            </w:r>
          </w:p>
        </w:tc>
        <w:tc>
          <w:tcPr>
            <w:tcW w:w="1791" w:type="dxa"/>
          </w:tcPr>
          <w:p w14:paraId="176B16C6" w14:textId="77777777" w:rsidR="00F678A2" w:rsidRPr="00A52CF2" w:rsidRDefault="00F678A2" w:rsidP="006B7A46">
            <w:pPr>
              <w:pStyle w:val="SITabletext"/>
            </w:pPr>
            <w:r w:rsidRPr="00AF1BDB">
              <w:t>Equivalent</w:t>
            </w:r>
          </w:p>
        </w:tc>
      </w:tr>
      <w:tr w:rsidR="00F678A2" w:rsidRPr="00A52CF2" w14:paraId="145E93A2" w14:textId="77777777" w:rsidTr="00305165">
        <w:trPr>
          <w:trHeight w:val="397"/>
        </w:trPr>
        <w:tc>
          <w:tcPr>
            <w:tcW w:w="3397" w:type="dxa"/>
          </w:tcPr>
          <w:p w14:paraId="1FBC52A7" w14:textId="77777777" w:rsidR="00F678A2" w:rsidRPr="00A52CF2" w:rsidRDefault="00F678A2" w:rsidP="006B7A46">
            <w:pPr>
              <w:pStyle w:val="SITabletext"/>
              <w:rPr>
                <w:lang w:val="en-NZ"/>
              </w:rPr>
            </w:pPr>
            <w:r w:rsidRPr="00A52CF2">
              <w:rPr>
                <w:lang w:val="en-NZ"/>
              </w:rPr>
              <w:t xml:space="preserve">FWPCOT6209 </w:t>
            </w:r>
            <w:proofErr w:type="gramStart"/>
            <w:r w:rsidRPr="00A52CF2">
              <w:rPr>
                <w:lang w:val="en-NZ"/>
              </w:rPr>
              <w:t>Manage forest</w:t>
            </w:r>
            <w:proofErr w:type="gramEnd"/>
            <w:r w:rsidRPr="00A52CF2">
              <w:rPr>
                <w:lang w:val="en-NZ"/>
              </w:rPr>
              <w:t xml:space="preserve"> and wood products industry research</w:t>
            </w:r>
          </w:p>
        </w:tc>
        <w:tc>
          <w:tcPr>
            <w:tcW w:w="3828" w:type="dxa"/>
          </w:tcPr>
          <w:p w14:paraId="16BBA365" w14:textId="77777777" w:rsidR="00F678A2" w:rsidRPr="00A52CF2" w:rsidRDefault="00F678A2" w:rsidP="006B7A46">
            <w:pPr>
              <w:pStyle w:val="SITabletext"/>
              <w:rPr>
                <w:lang w:val="en-NZ"/>
              </w:rPr>
            </w:pPr>
            <w:r w:rsidRPr="00A52CF2">
              <w:rPr>
                <w:lang w:val="en-NZ"/>
              </w:rPr>
              <w:t xml:space="preserve">FWPCOT6209 </w:t>
            </w:r>
            <w:proofErr w:type="gramStart"/>
            <w:r w:rsidRPr="00A52CF2">
              <w:rPr>
                <w:lang w:val="en-NZ"/>
              </w:rPr>
              <w:t>Manage forest</w:t>
            </w:r>
            <w:proofErr w:type="gramEnd"/>
            <w:r w:rsidRPr="00A52CF2">
              <w:rPr>
                <w:lang w:val="en-NZ"/>
              </w:rPr>
              <w:t xml:space="preserve"> and wood products industry research</w:t>
            </w:r>
          </w:p>
        </w:tc>
        <w:tc>
          <w:tcPr>
            <w:tcW w:w="1791" w:type="dxa"/>
          </w:tcPr>
          <w:p w14:paraId="37781230" w14:textId="77777777" w:rsidR="00F678A2" w:rsidRPr="00A52CF2" w:rsidRDefault="00F678A2" w:rsidP="006B7A46">
            <w:pPr>
              <w:pStyle w:val="SITabletext"/>
            </w:pPr>
            <w:r w:rsidRPr="00AF1BDB">
              <w:t>Equivalent</w:t>
            </w:r>
          </w:p>
        </w:tc>
      </w:tr>
      <w:tr w:rsidR="00F678A2" w:rsidRPr="00A52CF2" w14:paraId="32293CB2" w14:textId="77777777" w:rsidTr="00305165">
        <w:trPr>
          <w:trHeight w:val="397"/>
        </w:trPr>
        <w:tc>
          <w:tcPr>
            <w:tcW w:w="3397" w:type="dxa"/>
          </w:tcPr>
          <w:p w14:paraId="0B525950" w14:textId="77777777" w:rsidR="00F678A2" w:rsidRPr="00A52CF2" w:rsidRDefault="00F678A2" w:rsidP="006B7A46">
            <w:pPr>
              <w:pStyle w:val="SITabletext"/>
              <w:rPr>
                <w:lang w:val="en-NZ"/>
              </w:rPr>
            </w:pPr>
            <w:r w:rsidRPr="00A52CF2">
              <w:rPr>
                <w:lang w:val="en-NZ"/>
              </w:rPr>
              <w:t xml:space="preserve">FWPCOT8101 </w:t>
            </w:r>
            <w:proofErr w:type="gramStart"/>
            <w:r w:rsidRPr="00A52CF2">
              <w:rPr>
                <w:lang w:val="en-NZ"/>
              </w:rPr>
              <w:t>Lead forest</w:t>
            </w:r>
            <w:proofErr w:type="gramEnd"/>
            <w:r w:rsidRPr="00A52CF2">
              <w:rPr>
                <w:lang w:val="en-NZ"/>
              </w:rPr>
              <w:t xml:space="preserve"> and wood products industry innovative thinking and practice</w:t>
            </w:r>
          </w:p>
        </w:tc>
        <w:tc>
          <w:tcPr>
            <w:tcW w:w="3828" w:type="dxa"/>
          </w:tcPr>
          <w:p w14:paraId="71391306" w14:textId="77777777" w:rsidR="00F678A2" w:rsidRPr="00A52CF2" w:rsidRDefault="00F678A2" w:rsidP="006B7A46">
            <w:pPr>
              <w:pStyle w:val="SITabletext"/>
              <w:rPr>
                <w:lang w:val="en-NZ"/>
              </w:rPr>
            </w:pPr>
            <w:r w:rsidRPr="00A52CF2">
              <w:rPr>
                <w:lang w:val="en-NZ"/>
              </w:rPr>
              <w:t xml:space="preserve">FWPCOT8101 </w:t>
            </w:r>
            <w:proofErr w:type="gramStart"/>
            <w:r w:rsidRPr="00A52CF2">
              <w:rPr>
                <w:lang w:val="en-NZ"/>
              </w:rPr>
              <w:t>Lead forest</w:t>
            </w:r>
            <w:proofErr w:type="gramEnd"/>
            <w:r w:rsidRPr="00A52CF2">
              <w:rPr>
                <w:lang w:val="en-NZ"/>
              </w:rPr>
              <w:t xml:space="preserve"> and wood products industry innovative thinking and practice</w:t>
            </w:r>
          </w:p>
        </w:tc>
        <w:tc>
          <w:tcPr>
            <w:tcW w:w="1791" w:type="dxa"/>
          </w:tcPr>
          <w:p w14:paraId="359BB987" w14:textId="77777777" w:rsidR="00F678A2" w:rsidRPr="00A52CF2" w:rsidRDefault="00F678A2" w:rsidP="006B7A46">
            <w:pPr>
              <w:pStyle w:val="SITabletext"/>
            </w:pPr>
            <w:r w:rsidRPr="00AF1BDB">
              <w:t>Equivalent</w:t>
            </w:r>
          </w:p>
        </w:tc>
      </w:tr>
      <w:tr w:rsidR="00F678A2" w:rsidRPr="00A52CF2" w14:paraId="7F725D34" w14:textId="77777777" w:rsidTr="00305165">
        <w:trPr>
          <w:trHeight w:val="397"/>
        </w:trPr>
        <w:tc>
          <w:tcPr>
            <w:tcW w:w="3397" w:type="dxa"/>
          </w:tcPr>
          <w:p w14:paraId="730A4B88" w14:textId="77777777" w:rsidR="00F678A2" w:rsidRPr="00A52CF2" w:rsidRDefault="00F678A2" w:rsidP="006B7A46">
            <w:pPr>
              <w:pStyle w:val="SITabletext"/>
              <w:rPr>
                <w:lang w:val="en-NZ"/>
              </w:rPr>
            </w:pPr>
            <w:r w:rsidRPr="00A52CF2">
              <w:rPr>
                <w:lang w:val="en-NZ"/>
              </w:rPr>
              <w:t>FWPCOT8102 Initiate and lead a forest and wood products industry innovation</w:t>
            </w:r>
          </w:p>
        </w:tc>
        <w:tc>
          <w:tcPr>
            <w:tcW w:w="3828" w:type="dxa"/>
          </w:tcPr>
          <w:p w14:paraId="6D009C8F" w14:textId="77777777" w:rsidR="00F678A2" w:rsidRPr="00A52CF2" w:rsidRDefault="00F678A2" w:rsidP="006B7A46">
            <w:pPr>
              <w:pStyle w:val="SITabletext"/>
              <w:rPr>
                <w:lang w:val="en-NZ"/>
              </w:rPr>
            </w:pPr>
            <w:r w:rsidRPr="00A52CF2">
              <w:rPr>
                <w:lang w:val="en-NZ"/>
              </w:rPr>
              <w:t>FWPCOT8102 Initiate and lead a forest and wood products industry innovation</w:t>
            </w:r>
          </w:p>
        </w:tc>
        <w:tc>
          <w:tcPr>
            <w:tcW w:w="1791" w:type="dxa"/>
          </w:tcPr>
          <w:p w14:paraId="4B831967" w14:textId="77777777" w:rsidR="00F678A2" w:rsidRPr="00A52CF2" w:rsidRDefault="00F678A2" w:rsidP="006B7A46">
            <w:pPr>
              <w:pStyle w:val="SITabletext"/>
            </w:pPr>
            <w:r w:rsidRPr="00AF1BDB">
              <w:t>Equivalent</w:t>
            </w:r>
          </w:p>
        </w:tc>
      </w:tr>
      <w:tr w:rsidR="00F678A2" w:rsidRPr="00A52CF2" w14:paraId="6D140990" w14:textId="77777777" w:rsidTr="00305165">
        <w:trPr>
          <w:trHeight w:val="397"/>
        </w:trPr>
        <w:tc>
          <w:tcPr>
            <w:tcW w:w="3397" w:type="dxa"/>
          </w:tcPr>
          <w:p w14:paraId="616E9D75" w14:textId="77777777" w:rsidR="00F678A2" w:rsidRPr="00A52CF2" w:rsidRDefault="00F678A2" w:rsidP="006B7A46">
            <w:pPr>
              <w:pStyle w:val="SITabletext"/>
            </w:pPr>
            <w:r w:rsidRPr="00A52CF2">
              <w:t>FWPFGM5217 Promote plantations as a sustainable form of land use</w:t>
            </w:r>
          </w:p>
        </w:tc>
        <w:tc>
          <w:tcPr>
            <w:tcW w:w="3828" w:type="dxa"/>
          </w:tcPr>
          <w:p w14:paraId="6B9B7E39" w14:textId="77777777" w:rsidR="00F678A2" w:rsidRPr="00A52CF2" w:rsidRDefault="00F678A2" w:rsidP="006B7A46">
            <w:pPr>
              <w:pStyle w:val="SITabletext"/>
              <w:rPr>
                <w:lang w:val="en-NZ"/>
              </w:rPr>
            </w:pPr>
            <w:r w:rsidRPr="00A52CF2">
              <w:t>FWPFGM5217 Promote plantations as a sustainable form of land use</w:t>
            </w:r>
          </w:p>
        </w:tc>
        <w:tc>
          <w:tcPr>
            <w:tcW w:w="1791" w:type="dxa"/>
          </w:tcPr>
          <w:p w14:paraId="4746400D" w14:textId="77777777" w:rsidR="00F678A2" w:rsidRPr="00A52CF2" w:rsidRDefault="00F678A2" w:rsidP="006B7A46">
            <w:pPr>
              <w:pStyle w:val="SITabletext"/>
            </w:pPr>
            <w:r w:rsidRPr="00AF1BDB">
              <w:t>Equivalent</w:t>
            </w:r>
          </w:p>
        </w:tc>
      </w:tr>
      <w:tr w:rsidR="00F678A2" w:rsidRPr="00A52CF2" w14:paraId="6C2BAD48" w14:textId="77777777" w:rsidTr="00305165">
        <w:trPr>
          <w:trHeight w:val="397"/>
        </w:trPr>
        <w:tc>
          <w:tcPr>
            <w:tcW w:w="3397" w:type="dxa"/>
          </w:tcPr>
          <w:p w14:paraId="34BFC729" w14:textId="77777777" w:rsidR="00F678A2" w:rsidRPr="00A52CF2" w:rsidRDefault="00F678A2" w:rsidP="006B7A46">
            <w:pPr>
              <w:pStyle w:val="SITabletext"/>
            </w:pPr>
            <w:r w:rsidRPr="00A52CF2">
              <w:t>FWPFGM5219 Undertake carbon stock sampling of forests and plantations</w:t>
            </w:r>
          </w:p>
        </w:tc>
        <w:tc>
          <w:tcPr>
            <w:tcW w:w="3828" w:type="dxa"/>
          </w:tcPr>
          <w:p w14:paraId="3C482E76" w14:textId="77777777" w:rsidR="00F678A2" w:rsidRPr="00A52CF2" w:rsidRDefault="00F678A2" w:rsidP="006B7A46">
            <w:pPr>
              <w:pStyle w:val="SITabletext"/>
              <w:rPr>
                <w:lang w:val="en-NZ"/>
              </w:rPr>
            </w:pPr>
            <w:r w:rsidRPr="00A52CF2">
              <w:t>FWPFGM5219 Undertake carbon stock sampling of forests and plantations</w:t>
            </w:r>
          </w:p>
        </w:tc>
        <w:tc>
          <w:tcPr>
            <w:tcW w:w="1791" w:type="dxa"/>
          </w:tcPr>
          <w:p w14:paraId="382B320B" w14:textId="77777777" w:rsidR="00F678A2" w:rsidRPr="00A52CF2" w:rsidRDefault="00F678A2" w:rsidP="006B7A46">
            <w:pPr>
              <w:pStyle w:val="SITabletext"/>
            </w:pPr>
            <w:r w:rsidRPr="00AF1BDB">
              <w:t>Equivalent</w:t>
            </w:r>
          </w:p>
        </w:tc>
      </w:tr>
      <w:tr w:rsidR="00F678A2" w:rsidRPr="00A52CF2" w14:paraId="67F5C361" w14:textId="77777777" w:rsidTr="00156DDF">
        <w:trPr>
          <w:trHeight w:val="397"/>
        </w:trPr>
        <w:tc>
          <w:tcPr>
            <w:tcW w:w="3397" w:type="dxa"/>
            <w:tcBorders>
              <w:bottom w:val="single" w:sz="12" w:space="0" w:color="4C7D2C"/>
            </w:tcBorders>
          </w:tcPr>
          <w:p w14:paraId="62A38277" w14:textId="77777777" w:rsidR="00F678A2" w:rsidRPr="00A52CF2" w:rsidRDefault="00F678A2" w:rsidP="006B7A46">
            <w:pPr>
              <w:pStyle w:val="SITabletext"/>
            </w:pPr>
            <w:r w:rsidRPr="00A52CF2">
              <w:t>FWPFGM6201 Plan a bio-char storage system for carbon capture and storage</w:t>
            </w:r>
          </w:p>
        </w:tc>
        <w:tc>
          <w:tcPr>
            <w:tcW w:w="3828" w:type="dxa"/>
            <w:tcBorders>
              <w:bottom w:val="single" w:sz="12" w:space="0" w:color="4C7D2C"/>
            </w:tcBorders>
          </w:tcPr>
          <w:p w14:paraId="35D0EADE" w14:textId="77777777" w:rsidR="00F678A2" w:rsidRPr="00A52CF2" w:rsidRDefault="00F678A2" w:rsidP="006B7A46">
            <w:pPr>
              <w:pStyle w:val="SITabletext"/>
              <w:rPr>
                <w:lang w:val="en-NZ"/>
              </w:rPr>
            </w:pPr>
            <w:r w:rsidRPr="00A52CF2">
              <w:t>FWPFGM6201 Plan a bio-char storage system for carbon capture and storage</w:t>
            </w:r>
          </w:p>
        </w:tc>
        <w:tc>
          <w:tcPr>
            <w:tcW w:w="1791" w:type="dxa"/>
            <w:tcBorders>
              <w:bottom w:val="single" w:sz="12" w:space="0" w:color="4C7D2C"/>
            </w:tcBorders>
          </w:tcPr>
          <w:p w14:paraId="2ACF261C" w14:textId="77777777" w:rsidR="00F678A2" w:rsidRPr="00A52CF2" w:rsidRDefault="00F678A2" w:rsidP="006B7A46">
            <w:pPr>
              <w:pStyle w:val="SITabletext"/>
            </w:pPr>
            <w:r w:rsidRPr="00AF1BDB">
              <w:t>Equivalent</w:t>
            </w:r>
          </w:p>
        </w:tc>
      </w:tr>
      <w:tr w:rsidR="00F678A2" w:rsidRPr="00A52CF2" w14:paraId="22E46EB6" w14:textId="77777777" w:rsidTr="00156DDF">
        <w:trPr>
          <w:trHeight w:val="397"/>
        </w:trPr>
        <w:tc>
          <w:tcPr>
            <w:tcW w:w="3397" w:type="dxa"/>
            <w:tcBorders>
              <w:top w:val="single" w:sz="12" w:space="0" w:color="4C7D2C"/>
              <w:bottom w:val="single" w:sz="12" w:space="0" w:color="4C7D2C"/>
            </w:tcBorders>
          </w:tcPr>
          <w:p w14:paraId="5A555DD1" w14:textId="77777777" w:rsidR="00F678A2" w:rsidRPr="00A52CF2" w:rsidRDefault="00F678A2" w:rsidP="006B7A46">
            <w:pPr>
              <w:pStyle w:val="SITabletext"/>
            </w:pPr>
            <w:r w:rsidRPr="00A52CF2">
              <w:t>FWPFGM6203 Manage sustainable tree inventory</w:t>
            </w:r>
          </w:p>
        </w:tc>
        <w:tc>
          <w:tcPr>
            <w:tcW w:w="3828" w:type="dxa"/>
            <w:tcBorders>
              <w:top w:val="single" w:sz="12" w:space="0" w:color="4C7D2C"/>
              <w:bottom w:val="single" w:sz="12" w:space="0" w:color="4C7D2C"/>
            </w:tcBorders>
          </w:tcPr>
          <w:p w14:paraId="17FD0540" w14:textId="77777777" w:rsidR="00F678A2" w:rsidRPr="00A52CF2" w:rsidRDefault="00F678A2" w:rsidP="006B7A46">
            <w:pPr>
              <w:pStyle w:val="SITabletext"/>
              <w:rPr>
                <w:lang w:val="en-NZ"/>
              </w:rPr>
            </w:pPr>
            <w:r w:rsidRPr="00A52CF2">
              <w:t>FWPFGM6203 Manage sustainable tree inventory</w:t>
            </w:r>
          </w:p>
        </w:tc>
        <w:tc>
          <w:tcPr>
            <w:tcW w:w="1791" w:type="dxa"/>
            <w:tcBorders>
              <w:top w:val="single" w:sz="12" w:space="0" w:color="4C7D2C"/>
              <w:bottom w:val="single" w:sz="12" w:space="0" w:color="4C7D2C"/>
            </w:tcBorders>
          </w:tcPr>
          <w:p w14:paraId="60BF386C" w14:textId="77777777" w:rsidR="00F678A2" w:rsidRPr="00A52CF2" w:rsidRDefault="00F678A2" w:rsidP="006B7A46">
            <w:pPr>
              <w:pStyle w:val="SITabletext"/>
            </w:pPr>
            <w:r w:rsidRPr="00AF1BDB">
              <w:t>Equivalent</w:t>
            </w:r>
          </w:p>
        </w:tc>
      </w:tr>
    </w:tbl>
    <w:p w14:paraId="3078100A" w14:textId="77777777" w:rsidR="00F678A2" w:rsidRDefault="00F678A2" w:rsidP="00F678A2"/>
    <w:tbl>
      <w:tblPr>
        <w:tblW w:w="0" w:type="auto"/>
        <w:tblBorders>
          <w:top w:val="single" w:sz="12" w:space="0" w:color="4C7D2C"/>
          <w:bottom w:val="single" w:sz="12" w:space="0" w:color="4C7D2C"/>
          <w:insideH w:val="single" w:sz="12" w:space="0" w:color="4C7D2C"/>
        </w:tblBorders>
        <w:tblLook w:val="04A0" w:firstRow="1" w:lastRow="0" w:firstColumn="1" w:lastColumn="0" w:noHBand="0" w:noVBand="1"/>
      </w:tblPr>
      <w:tblGrid>
        <w:gridCol w:w="3397"/>
        <w:gridCol w:w="3828"/>
        <w:gridCol w:w="1791"/>
      </w:tblGrid>
      <w:tr w:rsidR="00F678A2" w:rsidRPr="00946E4C" w14:paraId="2A0F515E" w14:textId="77777777" w:rsidTr="00156DDF">
        <w:trPr>
          <w:trHeight w:val="340"/>
          <w:tblHeader/>
        </w:trPr>
        <w:tc>
          <w:tcPr>
            <w:tcW w:w="9016" w:type="dxa"/>
            <w:gridSpan w:val="3"/>
          </w:tcPr>
          <w:p w14:paraId="090C13E5" w14:textId="77777777" w:rsidR="00F678A2" w:rsidRPr="007A66AD" w:rsidRDefault="00F678A2" w:rsidP="007A66AD">
            <w:pPr>
              <w:pStyle w:val="SITableHeading1"/>
              <w:jc w:val="center"/>
              <w:rPr>
                <w:i/>
                <w:iCs/>
              </w:rPr>
            </w:pPr>
            <w:r w:rsidRPr="007A66AD">
              <w:rPr>
                <w:i/>
                <w:iCs/>
              </w:rPr>
              <w:lastRenderedPageBreak/>
              <w:t>FWP Forest and Wood Products Training Package Version 2.0</w:t>
            </w:r>
          </w:p>
          <w:p w14:paraId="2F63FDE0" w14:textId="77777777" w:rsidR="00F678A2" w:rsidRPr="007A66AD" w:rsidRDefault="00F678A2" w:rsidP="007A66AD">
            <w:pPr>
              <w:pStyle w:val="SITableHeading1"/>
              <w:jc w:val="center"/>
              <w:rPr>
                <w:i/>
                <w:iCs/>
              </w:rPr>
            </w:pPr>
            <w:r w:rsidRPr="007A66AD">
              <w:rPr>
                <w:i/>
                <w:iCs/>
              </w:rPr>
              <w:t>Mapping of units of competency</w:t>
            </w:r>
          </w:p>
        </w:tc>
      </w:tr>
      <w:tr w:rsidR="00F678A2" w:rsidRPr="00946E4C" w14:paraId="0B3D6BC0" w14:textId="77777777" w:rsidTr="00156DDF">
        <w:trPr>
          <w:trHeight w:val="340"/>
          <w:tblHeader/>
        </w:trPr>
        <w:tc>
          <w:tcPr>
            <w:tcW w:w="3397" w:type="dxa"/>
          </w:tcPr>
          <w:p w14:paraId="28B15892" w14:textId="77777777" w:rsidR="00F678A2" w:rsidRPr="00911E24" w:rsidRDefault="00F678A2" w:rsidP="00911E24">
            <w:pPr>
              <w:pStyle w:val="SITableHeading2"/>
            </w:pPr>
            <w:r w:rsidRPr="007E2493">
              <w:t>Unit code and title</w:t>
            </w:r>
          </w:p>
          <w:p w14:paraId="369F8F37" w14:textId="77777777" w:rsidR="00F678A2" w:rsidRPr="00911E24" w:rsidRDefault="00F678A2" w:rsidP="00911E24">
            <w:pPr>
              <w:pStyle w:val="SITableHeading2"/>
            </w:pPr>
            <w:r w:rsidRPr="007E2493">
              <w:t>(FPI11 Version 2.3)</w:t>
            </w:r>
          </w:p>
        </w:tc>
        <w:tc>
          <w:tcPr>
            <w:tcW w:w="3828" w:type="dxa"/>
          </w:tcPr>
          <w:p w14:paraId="2245F0F9" w14:textId="77777777" w:rsidR="00F678A2" w:rsidRPr="00911E24" w:rsidRDefault="00F678A2" w:rsidP="00911E24">
            <w:pPr>
              <w:pStyle w:val="SITableHeading2"/>
            </w:pPr>
            <w:r w:rsidRPr="007E2493">
              <w:t>Unit code and title</w:t>
            </w:r>
          </w:p>
          <w:p w14:paraId="703A3893" w14:textId="77777777" w:rsidR="00F678A2" w:rsidRPr="007E2493" w:rsidRDefault="00F678A2" w:rsidP="00911E24">
            <w:pPr>
              <w:pStyle w:val="SITableHeading2"/>
            </w:pPr>
            <w:r w:rsidRPr="007E2493">
              <w:t>(FWP Version 2.0)</w:t>
            </w:r>
          </w:p>
        </w:tc>
        <w:tc>
          <w:tcPr>
            <w:tcW w:w="1791" w:type="dxa"/>
            <w:hideMark/>
          </w:tcPr>
          <w:p w14:paraId="0499617B" w14:textId="77777777" w:rsidR="00F678A2" w:rsidRPr="007E2493" w:rsidRDefault="00F678A2" w:rsidP="00911E24">
            <w:pPr>
              <w:pStyle w:val="SITableHeading2"/>
            </w:pPr>
            <w:r w:rsidRPr="007E2493">
              <w:t>Equivalence</w:t>
            </w:r>
          </w:p>
        </w:tc>
      </w:tr>
      <w:tr w:rsidR="00F678A2" w:rsidRPr="001B3826" w14:paraId="29E5D42A" w14:textId="77777777" w:rsidTr="00156DDF">
        <w:trPr>
          <w:trHeight w:val="340"/>
        </w:trPr>
        <w:tc>
          <w:tcPr>
            <w:tcW w:w="3397" w:type="dxa"/>
          </w:tcPr>
          <w:p w14:paraId="4E5B63D7" w14:textId="77777777" w:rsidR="00F678A2" w:rsidRPr="001B3826" w:rsidRDefault="00F678A2" w:rsidP="006B7A46">
            <w:pPr>
              <w:pStyle w:val="SITabletext"/>
            </w:pPr>
            <w:r w:rsidRPr="001B3826">
              <w:t>FPICOR2201B Work effectively in the forest and forest products industry</w:t>
            </w:r>
          </w:p>
        </w:tc>
        <w:tc>
          <w:tcPr>
            <w:tcW w:w="3828" w:type="dxa"/>
          </w:tcPr>
          <w:p w14:paraId="231206B3" w14:textId="77777777" w:rsidR="00F678A2" w:rsidRPr="001B3826" w:rsidRDefault="00F678A2" w:rsidP="006B7A46">
            <w:pPr>
              <w:pStyle w:val="SITabletext"/>
            </w:pPr>
            <w:r w:rsidRPr="001B3826">
              <w:t>FWPCOR2201 Work effectively in the forest and forest products industry</w:t>
            </w:r>
          </w:p>
        </w:tc>
        <w:tc>
          <w:tcPr>
            <w:tcW w:w="1791" w:type="dxa"/>
            <w:hideMark/>
          </w:tcPr>
          <w:p w14:paraId="0597C178" w14:textId="77777777" w:rsidR="00F678A2" w:rsidRPr="001B3826" w:rsidRDefault="00F678A2" w:rsidP="006B7A46">
            <w:pPr>
              <w:pStyle w:val="SITabletext"/>
            </w:pPr>
            <w:r w:rsidRPr="001B3826">
              <w:rPr>
                <w:lang w:val="en-NZ"/>
              </w:rPr>
              <w:t>Equivalent</w:t>
            </w:r>
          </w:p>
        </w:tc>
      </w:tr>
      <w:tr w:rsidR="00F678A2" w:rsidRPr="001B3826" w14:paraId="5128E31D" w14:textId="77777777" w:rsidTr="00156DDF">
        <w:trPr>
          <w:trHeight w:val="340"/>
        </w:trPr>
        <w:tc>
          <w:tcPr>
            <w:tcW w:w="3397" w:type="dxa"/>
          </w:tcPr>
          <w:p w14:paraId="7109123E" w14:textId="77777777" w:rsidR="00F678A2" w:rsidRPr="001B3826" w:rsidRDefault="00F678A2" w:rsidP="006B7A46">
            <w:pPr>
              <w:pStyle w:val="SITabletext"/>
            </w:pPr>
            <w:r w:rsidRPr="001B3826">
              <w:t>FPICOR2202B Communicate and interact effectively in the workplace</w:t>
            </w:r>
          </w:p>
        </w:tc>
        <w:tc>
          <w:tcPr>
            <w:tcW w:w="3828" w:type="dxa"/>
          </w:tcPr>
          <w:p w14:paraId="040DBD34" w14:textId="77777777" w:rsidR="00F678A2" w:rsidRPr="001B3826" w:rsidRDefault="00F678A2" w:rsidP="006B7A46">
            <w:pPr>
              <w:pStyle w:val="SITabletext"/>
            </w:pPr>
            <w:r w:rsidRPr="001B3826">
              <w:t>FWPCOR2202 Communicate and interact effectively in the workplace</w:t>
            </w:r>
          </w:p>
        </w:tc>
        <w:tc>
          <w:tcPr>
            <w:tcW w:w="1791" w:type="dxa"/>
            <w:hideMark/>
          </w:tcPr>
          <w:p w14:paraId="1E201DEE" w14:textId="77777777" w:rsidR="00F678A2" w:rsidRPr="001B3826" w:rsidRDefault="00F678A2" w:rsidP="006B7A46">
            <w:pPr>
              <w:pStyle w:val="SITabletext"/>
            </w:pPr>
            <w:r w:rsidRPr="001B3826">
              <w:rPr>
                <w:lang w:val="en-NZ"/>
              </w:rPr>
              <w:t>Equivalent</w:t>
            </w:r>
          </w:p>
        </w:tc>
      </w:tr>
      <w:tr w:rsidR="00F678A2" w:rsidRPr="001B3826" w14:paraId="5B9880D1" w14:textId="77777777" w:rsidTr="00156DDF">
        <w:trPr>
          <w:trHeight w:val="340"/>
        </w:trPr>
        <w:tc>
          <w:tcPr>
            <w:tcW w:w="3397" w:type="dxa"/>
          </w:tcPr>
          <w:p w14:paraId="289DBD75" w14:textId="77777777" w:rsidR="00F678A2" w:rsidRPr="001B3826" w:rsidRDefault="00F678A2" w:rsidP="006B7A46">
            <w:pPr>
              <w:pStyle w:val="SITabletext"/>
            </w:pPr>
            <w:r w:rsidRPr="001B3826">
              <w:t>FPICOR2203B Follow environmental care procedures</w:t>
            </w:r>
          </w:p>
        </w:tc>
        <w:tc>
          <w:tcPr>
            <w:tcW w:w="3828" w:type="dxa"/>
          </w:tcPr>
          <w:p w14:paraId="4679F6E3" w14:textId="77777777" w:rsidR="00F678A2" w:rsidRPr="001B3826" w:rsidRDefault="00F678A2" w:rsidP="006B7A46">
            <w:pPr>
              <w:pStyle w:val="SITabletext"/>
            </w:pPr>
            <w:r w:rsidRPr="001B3826">
              <w:t>FWPCOR2203 Follow environmental care procedures</w:t>
            </w:r>
          </w:p>
        </w:tc>
        <w:tc>
          <w:tcPr>
            <w:tcW w:w="1791" w:type="dxa"/>
          </w:tcPr>
          <w:p w14:paraId="500143F2" w14:textId="77777777" w:rsidR="00F678A2" w:rsidRPr="001B3826" w:rsidRDefault="00F678A2" w:rsidP="006B7A46">
            <w:pPr>
              <w:pStyle w:val="SITabletext"/>
            </w:pPr>
            <w:r w:rsidRPr="001B3826">
              <w:rPr>
                <w:lang w:val="en-NZ"/>
              </w:rPr>
              <w:t>Equivalent</w:t>
            </w:r>
          </w:p>
        </w:tc>
      </w:tr>
      <w:tr w:rsidR="00F678A2" w:rsidRPr="001B3826" w14:paraId="7A8CB9AB" w14:textId="77777777" w:rsidTr="00156DDF">
        <w:trPr>
          <w:trHeight w:val="340"/>
        </w:trPr>
        <w:tc>
          <w:tcPr>
            <w:tcW w:w="3397" w:type="dxa"/>
          </w:tcPr>
          <w:p w14:paraId="0492ACF8" w14:textId="77777777" w:rsidR="00F678A2" w:rsidRPr="001B3826" w:rsidRDefault="00F678A2" w:rsidP="006B7A46">
            <w:pPr>
              <w:pStyle w:val="SITabletext"/>
            </w:pPr>
            <w:r w:rsidRPr="001B3826">
              <w:t>FPICOR2204B Follow fire prevention procedures</w:t>
            </w:r>
          </w:p>
        </w:tc>
        <w:tc>
          <w:tcPr>
            <w:tcW w:w="3828" w:type="dxa"/>
          </w:tcPr>
          <w:p w14:paraId="0A024DCF" w14:textId="77777777" w:rsidR="00F678A2" w:rsidRPr="001B3826" w:rsidRDefault="00F678A2" w:rsidP="006B7A46">
            <w:pPr>
              <w:pStyle w:val="SITabletext"/>
            </w:pPr>
            <w:r w:rsidRPr="001B3826">
              <w:t>FWPCOR2204 Follow fire prevention procedures</w:t>
            </w:r>
          </w:p>
        </w:tc>
        <w:tc>
          <w:tcPr>
            <w:tcW w:w="1791" w:type="dxa"/>
          </w:tcPr>
          <w:p w14:paraId="156FBC05" w14:textId="77777777" w:rsidR="00F678A2" w:rsidRPr="001B3826" w:rsidRDefault="00F678A2" w:rsidP="006B7A46">
            <w:pPr>
              <w:pStyle w:val="SITabletext"/>
            </w:pPr>
            <w:r w:rsidRPr="001B3826">
              <w:rPr>
                <w:lang w:val="en-NZ"/>
              </w:rPr>
              <w:t>Equivalent</w:t>
            </w:r>
          </w:p>
        </w:tc>
      </w:tr>
      <w:tr w:rsidR="00F678A2" w:rsidRPr="001B3826" w14:paraId="623AF924" w14:textId="77777777" w:rsidTr="00156DDF">
        <w:trPr>
          <w:trHeight w:val="340"/>
        </w:trPr>
        <w:tc>
          <w:tcPr>
            <w:tcW w:w="3397" w:type="dxa"/>
          </w:tcPr>
          <w:p w14:paraId="03BBDB9F" w14:textId="77777777" w:rsidR="00F678A2" w:rsidRPr="001B3826" w:rsidRDefault="00F678A2" w:rsidP="006B7A46">
            <w:pPr>
              <w:pStyle w:val="SITabletext"/>
            </w:pPr>
            <w:r w:rsidRPr="001B3826">
              <w:t>FPICOR2205B Follow WHS policies and procedures</w:t>
            </w:r>
          </w:p>
        </w:tc>
        <w:tc>
          <w:tcPr>
            <w:tcW w:w="3828" w:type="dxa"/>
          </w:tcPr>
          <w:p w14:paraId="58E51809" w14:textId="77777777" w:rsidR="00F678A2" w:rsidRPr="001B3826" w:rsidRDefault="00F678A2" w:rsidP="006B7A46">
            <w:pPr>
              <w:pStyle w:val="SITabletext"/>
            </w:pPr>
            <w:r w:rsidRPr="001B3826">
              <w:t>FWPCOR2205 Follow WHS policies and procedures</w:t>
            </w:r>
          </w:p>
        </w:tc>
        <w:tc>
          <w:tcPr>
            <w:tcW w:w="1791" w:type="dxa"/>
          </w:tcPr>
          <w:p w14:paraId="67D7F0BA" w14:textId="77777777" w:rsidR="00F678A2" w:rsidRPr="001B3826" w:rsidRDefault="00F678A2" w:rsidP="006B7A46">
            <w:pPr>
              <w:pStyle w:val="SITabletext"/>
            </w:pPr>
            <w:r w:rsidRPr="001B3826">
              <w:rPr>
                <w:lang w:val="en-NZ"/>
              </w:rPr>
              <w:t>Equivalent</w:t>
            </w:r>
          </w:p>
        </w:tc>
      </w:tr>
      <w:tr w:rsidR="00F678A2" w:rsidRPr="001B3826" w14:paraId="2FE6C7E9" w14:textId="77777777" w:rsidTr="00156DDF">
        <w:trPr>
          <w:trHeight w:val="340"/>
        </w:trPr>
        <w:tc>
          <w:tcPr>
            <w:tcW w:w="3397" w:type="dxa"/>
          </w:tcPr>
          <w:p w14:paraId="0B74D7A9" w14:textId="77777777" w:rsidR="00F678A2" w:rsidRPr="001B3826" w:rsidRDefault="00F678A2" w:rsidP="006B7A46">
            <w:pPr>
              <w:pStyle w:val="SITabletext"/>
            </w:pPr>
            <w:r w:rsidRPr="001B3826">
              <w:t>FPICOR2207B Maintain quality and product care</w:t>
            </w:r>
          </w:p>
        </w:tc>
        <w:tc>
          <w:tcPr>
            <w:tcW w:w="3828" w:type="dxa"/>
          </w:tcPr>
          <w:p w14:paraId="1C82325B" w14:textId="77777777" w:rsidR="00F678A2" w:rsidRPr="001B3826" w:rsidRDefault="00F678A2" w:rsidP="006B7A46">
            <w:pPr>
              <w:pStyle w:val="SITabletext"/>
            </w:pPr>
            <w:r w:rsidRPr="001B3826">
              <w:t>FWPCOR2207 Maintain quality and product care</w:t>
            </w:r>
          </w:p>
        </w:tc>
        <w:tc>
          <w:tcPr>
            <w:tcW w:w="1791" w:type="dxa"/>
          </w:tcPr>
          <w:p w14:paraId="49D29D3B" w14:textId="77777777" w:rsidR="00F678A2" w:rsidRPr="001B3826" w:rsidRDefault="00F678A2" w:rsidP="006B7A46">
            <w:pPr>
              <w:pStyle w:val="SITabletext"/>
            </w:pPr>
            <w:r w:rsidRPr="001B3826">
              <w:rPr>
                <w:lang w:val="en-NZ"/>
              </w:rPr>
              <w:t>Equivalent</w:t>
            </w:r>
          </w:p>
        </w:tc>
      </w:tr>
      <w:tr w:rsidR="00F678A2" w:rsidRPr="001B3826" w14:paraId="42BDA901" w14:textId="77777777" w:rsidTr="00156DDF">
        <w:trPr>
          <w:trHeight w:val="340"/>
        </w:trPr>
        <w:tc>
          <w:tcPr>
            <w:tcW w:w="3397" w:type="dxa"/>
          </w:tcPr>
          <w:p w14:paraId="43900990" w14:textId="77777777" w:rsidR="00F678A2" w:rsidRPr="001B3826" w:rsidRDefault="00F678A2" w:rsidP="006B7A46">
            <w:pPr>
              <w:pStyle w:val="SITabletext"/>
            </w:pPr>
            <w:r w:rsidRPr="001B3826">
              <w:t>FPICOR3201B Implement safety, health and environment policies and procedures</w:t>
            </w:r>
          </w:p>
        </w:tc>
        <w:tc>
          <w:tcPr>
            <w:tcW w:w="3828" w:type="dxa"/>
          </w:tcPr>
          <w:p w14:paraId="07CBC3F0" w14:textId="77777777" w:rsidR="00F678A2" w:rsidRPr="001B3826" w:rsidRDefault="00F678A2" w:rsidP="006B7A46">
            <w:pPr>
              <w:pStyle w:val="SITabletext"/>
            </w:pPr>
            <w:r w:rsidRPr="001B3826">
              <w:t>FWPCOR3201 Implement safety, health and environment policies and procedures</w:t>
            </w:r>
          </w:p>
        </w:tc>
        <w:tc>
          <w:tcPr>
            <w:tcW w:w="1791" w:type="dxa"/>
          </w:tcPr>
          <w:p w14:paraId="2F2893DF" w14:textId="77777777" w:rsidR="00F678A2" w:rsidRPr="001B3826" w:rsidRDefault="00F678A2" w:rsidP="006B7A46">
            <w:pPr>
              <w:pStyle w:val="SITabletext"/>
            </w:pPr>
            <w:r w:rsidRPr="001B3826">
              <w:rPr>
                <w:lang w:val="en-NZ"/>
              </w:rPr>
              <w:t>Equivalent</w:t>
            </w:r>
          </w:p>
        </w:tc>
      </w:tr>
      <w:tr w:rsidR="00F678A2" w:rsidRPr="001B3826" w14:paraId="49B2651E" w14:textId="77777777" w:rsidTr="00156DDF">
        <w:trPr>
          <w:trHeight w:val="340"/>
        </w:trPr>
        <w:tc>
          <w:tcPr>
            <w:tcW w:w="3397" w:type="dxa"/>
          </w:tcPr>
          <w:p w14:paraId="010960C9" w14:textId="77777777" w:rsidR="00F678A2" w:rsidRPr="001B3826" w:rsidRDefault="00F678A2" w:rsidP="006B7A46">
            <w:pPr>
              <w:pStyle w:val="SITabletext"/>
            </w:pPr>
            <w:r w:rsidRPr="001B3826">
              <w:t>FPICOR3202B Conduct quality and product care procedures</w:t>
            </w:r>
          </w:p>
        </w:tc>
        <w:tc>
          <w:tcPr>
            <w:tcW w:w="3828" w:type="dxa"/>
          </w:tcPr>
          <w:p w14:paraId="5FD2B531" w14:textId="77777777" w:rsidR="00F678A2" w:rsidRPr="001B3826" w:rsidRDefault="00F678A2" w:rsidP="006B7A46">
            <w:pPr>
              <w:pStyle w:val="SITabletext"/>
            </w:pPr>
            <w:r w:rsidRPr="001B3826">
              <w:t>FWPCOR3202 Conduct quality and product care procedures</w:t>
            </w:r>
          </w:p>
        </w:tc>
        <w:tc>
          <w:tcPr>
            <w:tcW w:w="1791" w:type="dxa"/>
          </w:tcPr>
          <w:p w14:paraId="317DFF28" w14:textId="77777777" w:rsidR="00F678A2" w:rsidRPr="001B3826" w:rsidRDefault="00F678A2" w:rsidP="006B7A46">
            <w:pPr>
              <w:pStyle w:val="SITabletext"/>
            </w:pPr>
            <w:r w:rsidRPr="001B3826">
              <w:rPr>
                <w:lang w:val="en-NZ"/>
              </w:rPr>
              <w:t>Equivalent</w:t>
            </w:r>
          </w:p>
        </w:tc>
      </w:tr>
      <w:tr w:rsidR="00F678A2" w:rsidRPr="001B3826" w14:paraId="6D7463BD" w14:textId="77777777" w:rsidTr="00156DDF">
        <w:trPr>
          <w:trHeight w:val="340"/>
        </w:trPr>
        <w:tc>
          <w:tcPr>
            <w:tcW w:w="3397" w:type="dxa"/>
          </w:tcPr>
          <w:p w14:paraId="5BDE0398" w14:textId="77777777" w:rsidR="00F678A2" w:rsidRPr="001B3826" w:rsidRDefault="00F678A2" w:rsidP="006B7A46">
            <w:pPr>
              <w:pStyle w:val="SITabletext"/>
            </w:pPr>
            <w:r w:rsidRPr="001B3826">
              <w:t>FPICOR3203B Evaluate fire potential and prevention</w:t>
            </w:r>
          </w:p>
        </w:tc>
        <w:tc>
          <w:tcPr>
            <w:tcW w:w="3828" w:type="dxa"/>
          </w:tcPr>
          <w:p w14:paraId="6F3CB3EF" w14:textId="77777777" w:rsidR="00F678A2" w:rsidRPr="001B3826" w:rsidRDefault="00F678A2" w:rsidP="006B7A46">
            <w:pPr>
              <w:pStyle w:val="SITabletext"/>
            </w:pPr>
            <w:r w:rsidRPr="001B3826">
              <w:t>FWPCOR3203 Evaluate fire potential and prevention</w:t>
            </w:r>
          </w:p>
        </w:tc>
        <w:tc>
          <w:tcPr>
            <w:tcW w:w="1791" w:type="dxa"/>
          </w:tcPr>
          <w:p w14:paraId="06CFD03D" w14:textId="77777777" w:rsidR="00F678A2" w:rsidRPr="001B3826" w:rsidRDefault="00F678A2" w:rsidP="006B7A46">
            <w:pPr>
              <w:pStyle w:val="SITabletext"/>
            </w:pPr>
            <w:r w:rsidRPr="001B3826">
              <w:rPr>
                <w:lang w:val="en-NZ"/>
              </w:rPr>
              <w:t>Equivalent</w:t>
            </w:r>
          </w:p>
        </w:tc>
      </w:tr>
      <w:tr w:rsidR="00F678A2" w:rsidRPr="001B3826" w14:paraId="63D0945D" w14:textId="77777777" w:rsidTr="00156DDF">
        <w:trPr>
          <w:trHeight w:val="340"/>
        </w:trPr>
        <w:tc>
          <w:tcPr>
            <w:tcW w:w="3397" w:type="dxa"/>
          </w:tcPr>
          <w:p w14:paraId="2523309D" w14:textId="77777777" w:rsidR="00F678A2" w:rsidRPr="001B3826" w:rsidRDefault="00F678A2" w:rsidP="006B7A46">
            <w:pPr>
              <w:pStyle w:val="SITabletext"/>
            </w:pPr>
            <w:r w:rsidRPr="001B3826">
              <w:t>FPICOR3204B Visually assess materials</w:t>
            </w:r>
          </w:p>
        </w:tc>
        <w:tc>
          <w:tcPr>
            <w:tcW w:w="3828" w:type="dxa"/>
          </w:tcPr>
          <w:p w14:paraId="520CC0B0" w14:textId="77777777" w:rsidR="00F678A2" w:rsidRPr="001B3826" w:rsidRDefault="00F678A2" w:rsidP="006B7A46">
            <w:pPr>
              <w:pStyle w:val="SITabletext"/>
            </w:pPr>
            <w:r w:rsidRPr="001B3826">
              <w:t>FWPCOR3204 Visually assess materials</w:t>
            </w:r>
          </w:p>
        </w:tc>
        <w:tc>
          <w:tcPr>
            <w:tcW w:w="1791" w:type="dxa"/>
          </w:tcPr>
          <w:p w14:paraId="4E490EFB" w14:textId="77777777" w:rsidR="00F678A2" w:rsidRPr="001B3826" w:rsidRDefault="00F678A2" w:rsidP="006B7A46">
            <w:pPr>
              <w:pStyle w:val="SITabletext"/>
            </w:pPr>
            <w:r w:rsidRPr="001B3826">
              <w:rPr>
                <w:lang w:val="en-NZ"/>
              </w:rPr>
              <w:t>Equivalent</w:t>
            </w:r>
          </w:p>
        </w:tc>
      </w:tr>
      <w:tr w:rsidR="00F678A2" w:rsidRPr="001B3826" w14:paraId="43A74CC2" w14:textId="77777777" w:rsidTr="00156DDF">
        <w:trPr>
          <w:trHeight w:val="340"/>
        </w:trPr>
        <w:tc>
          <w:tcPr>
            <w:tcW w:w="3397" w:type="dxa"/>
          </w:tcPr>
          <w:p w14:paraId="53D8A42D" w14:textId="77777777" w:rsidR="00F678A2" w:rsidRPr="001B3826" w:rsidRDefault="00F678A2" w:rsidP="006B7A46">
            <w:pPr>
              <w:pStyle w:val="SITabletext"/>
            </w:pPr>
            <w:r w:rsidRPr="001B3826">
              <w:t>FPICOR4201B Monitor safety, health and environment policies and procedures</w:t>
            </w:r>
          </w:p>
        </w:tc>
        <w:tc>
          <w:tcPr>
            <w:tcW w:w="3828" w:type="dxa"/>
          </w:tcPr>
          <w:p w14:paraId="391F3DDF" w14:textId="77777777" w:rsidR="00F678A2" w:rsidRPr="001B3826" w:rsidRDefault="00F678A2" w:rsidP="006B7A46">
            <w:pPr>
              <w:pStyle w:val="SITabletext"/>
            </w:pPr>
            <w:r w:rsidRPr="001B3826">
              <w:t>FWPCOR4201 Monitor safety, health and environment policies and procedures</w:t>
            </w:r>
          </w:p>
        </w:tc>
        <w:tc>
          <w:tcPr>
            <w:tcW w:w="1791" w:type="dxa"/>
          </w:tcPr>
          <w:p w14:paraId="7E956096" w14:textId="77777777" w:rsidR="00F678A2" w:rsidRPr="001B3826" w:rsidRDefault="00F678A2" w:rsidP="006B7A46">
            <w:pPr>
              <w:pStyle w:val="SITabletext"/>
            </w:pPr>
            <w:r w:rsidRPr="001B3826">
              <w:rPr>
                <w:lang w:val="en-NZ"/>
              </w:rPr>
              <w:t>Equivalent</w:t>
            </w:r>
          </w:p>
        </w:tc>
      </w:tr>
      <w:tr w:rsidR="00F678A2" w:rsidRPr="001B3826" w14:paraId="4322CD96" w14:textId="77777777" w:rsidTr="00156DDF">
        <w:trPr>
          <w:trHeight w:val="340"/>
        </w:trPr>
        <w:tc>
          <w:tcPr>
            <w:tcW w:w="3397" w:type="dxa"/>
          </w:tcPr>
          <w:p w14:paraId="04388878" w14:textId="77777777" w:rsidR="00F678A2" w:rsidRPr="001B3826" w:rsidRDefault="00F678A2" w:rsidP="006B7A46">
            <w:pPr>
              <w:pStyle w:val="SITabletext"/>
            </w:pPr>
            <w:r w:rsidRPr="001B3826">
              <w:t>FPICOR4202B Monitor and review forestry operations</w:t>
            </w:r>
          </w:p>
        </w:tc>
        <w:tc>
          <w:tcPr>
            <w:tcW w:w="3828" w:type="dxa"/>
          </w:tcPr>
          <w:p w14:paraId="07D81CD8" w14:textId="77777777" w:rsidR="00F678A2" w:rsidRPr="001B3826" w:rsidRDefault="00F678A2" w:rsidP="006B7A46">
            <w:pPr>
              <w:pStyle w:val="SITabletext"/>
            </w:pPr>
            <w:r w:rsidRPr="001B3826">
              <w:t>FWPCOR4202 Monitor and review forestry operations</w:t>
            </w:r>
          </w:p>
        </w:tc>
        <w:tc>
          <w:tcPr>
            <w:tcW w:w="1791" w:type="dxa"/>
          </w:tcPr>
          <w:p w14:paraId="08D73542" w14:textId="77777777" w:rsidR="00F678A2" w:rsidRPr="001B3826" w:rsidRDefault="00F678A2" w:rsidP="006B7A46">
            <w:pPr>
              <w:pStyle w:val="SITabletext"/>
            </w:pPr>
            <w:r w:rsidRPr="001B3826">
              <w:rPr>
                <w:lang w:val="en-NZ"/>
              </w:rPr>
              <w:t>Equivalent</w:t>
            </w:r>
          </w:p>
        </w:tc>
      </w:tr>
      <w:tr w:rsidR="00F678A2" w:rsidRPr="001B3826" w14:paraId="5C43B4E5" w14:textId="77777777" w:rsidTr="00156DDF">
        <w:trPr>
          <w:trHeight w:val="340"/>
        </w:trPr>
        <w:tc>
          <w:tcPr>
            <w:tcW w:w="3397" w:type="dxa"/>
          </w:tcPr>
          <w:p w14:paraId="2935DE91" w14:textId="77777777" w:rsidR="00F678A2" w:rsidRPr="001B3826" w:rsidRDefault="00F678A2" w:rsidP="006B7A46">
            <w:pPr>
              <w:pStyle w:val="SITabletext"/>
            </w:pPr>
            <w:r w:rsidRPr="001B3826">
              <w:t>FPICOR4203B Monitor quality and product care procedures</w:t>
            </w:r>
          </w:p>
        </w:tc>
        <w:tc>
          <w:tcPr>
            <w:tcW w:w="3828" w:type="dxa"/>
          </w:tcPr>
          <w:p w14:paraId="12A829CF" w14:textId="77777777" w:rsidR="00F678A2" w:rsidRPr="001B3826" w:rsidRDefault="00F678A2" w:rsidP="006B7A46">
            <w:pPr>
              <w:pStyle w:val="SITabletext"/>
            </w:pPr>
            <w:r w:rsidRPr="001B3826">
              <w:t>FWPCOR4203 Monitor quality and product care procedures</w:t>
            </w:r>
          </w:p>
        </w:tc>
        <w:tc>
          <w:tcPr>
            <w:tcW w:w="1791" w:type="dxa"/>
          </w:tcPr>
          <w:p w14:paraId="5858A877" w14:textId="77777777" w:rsidR="00F678A2" w:rsidRPr="001B3826" w:rsidRDefault="00F678A2" w:rsidP="006B7A46">
            <w:pPr>
              <w:pStyle w:val="SITabletext"/>
            </w:pPr>
            <w:r w:rsidRPr="001B3826">
              <w:rPr>
                <w:lang w:val="en-NZ"/>
              </w:rPr>
              <w:t>Equivalent</w:t>
            </w:r>
          </w:p>
        </w:tc>
      </w:tr>
      <w:tr w:rsidR="00F678A2" w:rsidRPr="001B3826" w14:paraId="0D4C9CB2" w14:textId="77777777" w:rsidTr="00156DDF">
        <w:trPr>
          <w:trHeight w:val="340"/>
        </w:trPr>
        <w:tc>
          <w:tcPr>
            <w:tcW w:w="3397" w:type="dxa"/>
          </w:tcPr>
          <w:p w14:paraId="2C7FA2F6" w14:textId="77777777" w:rsidR="00F678A2" w:rsidRPr="001B3826" w:rsidRDefault="00F678A2" w:rsidP="006B7A46">
            <w:pPr>
              <w:pStyle w:val="SITabletext"/>
            </w:pPr>
            <w:r w:rsidRPr="001B3826">
              <w:t>FPICOT2201B Stack and bind material</w:t>
            </w:r>
          </w:p>
        </w:tc>
        <w:tc>
          <w:tcPr>
            <w:tcW w:w="3828" w:type="dxa"/>
          </w:tcPr>
          <w:p w14:paraId="379B952E" w14:textId="77777777" w:rsidR="00F678A2" w:rsidRPr="001B3826" w:rsidRDefault="00F678A2" w:rsidP="006B7A46">
            <w:pPr>
              <w:pStyle w:val="SITabletext"/>
            </w:pPr>
            <w:r w:rsidRPr="001B3826">
              <w:t>FWPCOT2201 Stack and bind material</w:t>
            </w:r>
          </w:p>
        </w:tc>
        <w:tc>
          <w:tcPr>
            <w:tcW w:w="1791" w:type="dxa"/>
          </w:tcPr>
          <w:p w14:paraId="66B6C912" w14:textId="77777777" w:rsidR="00F678A2" w:rsidRPr="001B3826" w:rsidRDefault="00F678A2" w:rsidP="006B7A46">
            <w:pPr>
              <w:pStyle w:val="SITabletext"/>
            </w:pPr>
            <w:r w:rsidRPr="001B3826">
              <w:rPr>
                <w:lang w:val="en-NZ"/>
              </w:rPr>
              <w:t>Equivalent</w:t>
            </w:r>
          </w:p>
        </w:tc>
      </w:tr>
      <w:tr w:rsidR="00F678A2" w:rsidRPr="001B3826" w14:paraId="27D40E9C" w14:textId="77777777" w:rsidTr="00156DDF">
        <w:trPr>
          <w:trHeight w:val="340"/>
        </w:trPr>
        <w:tc>
          <w:tcPr>
            <w:tcW w:w="3397" w:type="dxa"/>
          </w:tcPr>
          <w:p w14:paraId="4F241462" w14:textId="77777777" w:rsidR="00F678A2" w:rsidRPr="001B3826" w:rsidRDefault="00F678A2" w:rsidP="006B7A46">
            <w:pPr>
              <w:pStyle w:val="SITabletext"/>
            </w:pPr>
            <w:r w:rsidRPr="001B3826">
              <w:t>FPICOT2202B Rack material</w:t>
            </w:r>
          </w:p>
        </w:tc>
        <w:tc>
          <w:tcPr>
            <w:tcW w:w="3828" w:type="dxa"/>
          </w:tcPr>
          <w:p w14:paraId="362EC486" w14:textId="77777777" w:rsidR="00F678A2" w:rsidRPr="001B3826" w:rsidRDefault="00F678A2" w:rsidP="006B7A46">
            <w:pPr>
              <w:pStyle w:val="SITabletext"/>
            </w:pPr>
            <w:r w:rsidRPr="001B3826">
              <w:t>FWPCOT2202 Rack material</w:t>
            </w:r>
          </w:p>
        </w:tc>
        <w:tc>
          <w:tcPr>
            <w:tcW w:w="1791" w:type="dxa"/>
          </w:tcPr>
          <w:p w14:paraId="3B36291D" w14:textId="77777777" w:rsidR="00F678A2" w:rsidRPr="001B3826" w:rsidRDefault="00F678A2" w:rsidP="006B7A46">
            <w:pPr>
              <w:pStyle w:val="SITabletext"/>
            </w:pPr>
            <w:r w:rsidRPr="001B3826">
              <w:rPr>
                <w:lang w:val="en-NZ"/>
              </w:rPr>
              <w:t>Equivalent</w:t>
            </w:r>
          </w:p>
        </w:tc>
      </w:tr>
      <w:tr w:rsidR="00F678A2" w:rsidRPr="001B3826" w14:paraId="0E6095E7" w14:textId="77777777" w:rsidTr="00156DDF">
        <w:trPr>
          <w:trHeight w:val="340"/>
        </w:trPr>
        <w:tc>
          <w:tcPr>
            <w:tcW w:w="3397" w:type="dxa"/>
          </w:tcPr>
          <w:p w14:paraId="0D413EAE" w14:textId="77777777" w:rsidR="00F678A2" w:rsidRPr="001B3826" w:rsidRDefault="00F678A2" w:rsidP="006B7A46">
            <w:pPr>
              <w:pStyle w:val="SITabletext"/>
            </w:pPr>
            <w:r w:rsidRPr="001B3826">
              <w:t>FPICOT2203B Finish products</w:t>
            </w:r>
          </w:p>
        </w:tc>
        <w:tc>
          <w:tcPr>
            <w:tcW w:w="3828" w:type="dxa"/>
          </w:tcPr>
          <w:p w14:paraId="1B0E620B" w14:textId="77777777" w:rsidR="00F678A2" w:rsidRPr="001B3826" w:rsidRDefault="00F678A2" w:rsidP="006B7A46">
            <w:pPr>
              <w:pStyle w:val="SITabletext"/>
            </w:pPr>
            <w:r w:rsidRPr="001B3826">
              <w:t>FWPCOT2203 Finish and pack products</w:t>
            </w:r>
          </w:p>
        </w:tc>
        <w:tc>
          <w:tcPr>
            <w:tcW w:w="1791" w:type="dxa"/>
          </w:tcPr>
          <w:p w14:paraId="11D408C1" w14:textId="77777777" w:rsidR="00F678A2" w:rsidRPr="001B3826" w:rsidRDefault="00F678A2" w:rsidP="006B7A46">
            <w:pPr>
              <w:pStyle w:val="SITabletext"/>
            </w:pPr>
            <w:r w:rsidRPr="001B3826">
              <w:rPr>
                <w:lang w:val="en-NZ"/>
              </w:rPr>
              <w:t>Equivalent</w:t>
            </w:r>
          </w:p>
        </w:tc>
      </w:tr>
      <w:tr w:rsidR="00F678A2" w:rsidRPr="001B3826" w14:paraId="0C117175" w14:textId="77777777" w:rsidTr="00156DDF">
        <w:trPr>
          <w:trHeight w:val="340"/>
        </w:trPr>
        <w:tc>
          <w:tcPr>
            <w:tcW w:w="3397" w:type="dxa"/>
          </w:tcPr>
          <w:p w14:paraId="2A6384D4" w14:textId="77777777" w:rsidR="00F678A2" w:rsidRPr="001B3826" w:rsidRDefault="00F678A2" w:rsidP="006B7A46">
            <w:pPr>
              <w:pStyle w:val="SITabletext"/>
            </w:pPr>
            <w:r w:rsidRPr="001B3826">
              <w:t>FPICOT2205B Tail out materials</w:t>
            </w:r>
          </w:p>
        </w:tc>
        <w:tc>
          <w:tcPr>
            <w:tcW w:w="3828" w:type="dxa"/>
          </w:tcPr>
          <w:p w14:paraId="46EB7E8D" w14:textId="77777777" w:rsidR="00F678A2" w:rsidRPr="001B3826" w:rsidRDefault="00F678A2" w:rsidP="006B7A46">
            <w:pPr>
              <w:pStyle w:val="SITabletext"/>
            </w:pPr>
            <w:r w:rsidRPr="001B3826">
              <w:t>FWPCOT2205 Tail out materials</w:t>
            </w:r>
          </w:p>
        </w:tc>
        <w:tc>
          <w:tcPr>
            <w:tcW w:w="1791" w:type="dxa"/>
          </w:tcPr>
          <w:p w14:paraId="5362B047" w14:textId="77777777" w:rsidR="00F678A2" w:rsidRPr="001B3826" w:rsidRDefault="00F678A2" w:rsidP="006B7A46">
            <w:pPr>
              <w:pStyle w:val="SITabletext"/>
            </w:pPr>
            <w:r w:rsidRPr="001B3826">
              <w:rPr>
                <w:lang w:val="en-NZ"/>
              </w:rPr>
              <w:t>Equivalent</w:t>
            </w:r>
          </w:p>
        </w:tc>
      </w:tr>
      <w:tr w:rsidR="00F678A2" w:rsidRPr="001B3826" w14:paraId="04F5E5C7" w14:textId="77777777" w:rsidTr="00156DDF">
        <w:trPr>
          <w:trHeight w:val="340"/>
        </w:trPr>
        <w:tc>
          <w:tcPr>
            <w:tcW w:w="3397" w:type="dxa"/>
          </w:tcPr>
          <w:p w14:paraId="143A4AEE" w14:textId="77777777" w:rsidR="00F678A2" w:rsidRPr="001B3826" w:rsidRDefault="00F678A2" w:rsidP="006B7A46">
            <w:pPr>
              <w:pStyle w:val="SITabletext"/>
            </w:pPr>
            <w:r w:rsidRPr="001B3826">
              <w:t>FPICOT2207B Dress boards and timber</w:t>
            </w:r>
          </w:p>
        </w:tc>
        <w:tc>
          <w:tcPr>
            <w:tcW w:w="3828" w:type="dxa"/>
          </w:tcPr>
          <w:p w14:paraId="1B59537F" w14:textId="77777777" w:rsidR="00F678A2" w:rsidRPr="001B3826" w:rsidRDefault="00F678A2" w:rsidP="006B7A46">
            <w:pPr>
              <w:pStyle w:val="SITabletext"/>
            </w:pPr>
            <w:r w:rsidRPr="001B3826">
              <w:t>FWPCOT2207 Dress boards and timber</w:t>
            </w:r>
          </w:p>
        </w:tc>
        <w:tc>
          <w:tcPr>
            <w:tcW w:w="1791" w:type="dxa"/>
          </w:tcPr>
          <w:p w14:paraId="4CE4EA1B" w14:textId="77777777" w:rsidR="00F678A2" w:rsidRPr="001B3826" w:rsidRDefault="00F678A2" w:rsidP="006B7A46">
            <w:pPr>
              <w:pStyle w:val="SITabletext"/>
            </w:pPr>
            <w:r w:rsidRPr="001B3826">
              <w:rPr>
                <w:lang w:val="en-NZ"/>
              </w:rPr>
              <w:t>Equivalent</w:t>
            </w:r>
          </w:p>
        </w:tc>
      </w:tr>
      <w:tr w:rsidR="00F678A2" w:rsidRPr="001B3826" w14:paraId="4F552EFF" w14:textId="77777777" w:rsidTr="00156DDF">
        <w:trPr>
          <w:trHeight w:val="340"/>
        </w:trPr>
        <w:tc>
          <w:tcPr>
            <w:tcW w:w="3397" w:type="dxa"/>
          </w:tcPr>
          <w:p w14:paraId="687CC035" w14:textId="77777777" w:rsidR="00F678A2" w:rsidRPr="001B3826" w:rsidRDefault="00F678A2" w:rsidP="006B7A46">
            <w:pPr>
              <w:pStyle w:val="SITabletext"/>
            </w:pPr>
            <w:r w:rsidRPr="001B3826">
              <w:t>FPICOT2208B Resaw boards and timber</w:t>
            </w:r>
          </w:p>
        </w:tc>
        <w:tc>
          <w:tcPr>
            <w:tcW w:w="3828" w:type="dxa"/>
          </w:tcPr>
          <w:p w14:paraId="14E6A4F2" w14:textId="77777777" w:rsidR="00F678A2" w:rsidRPr="001B3826" w:rsidRDefault="00F678A2" w:rsidP="006B7A46">
            <w:pPr>
              <w:pStyle w:val="SITabletext"/>
            </w:pPr>
            <w:r w:rsidRPr="001B3826">
              <w:t>FWPCOT2208 Resaw boards and timber</w:t>
            </w:r>
          </w:p>
        </w:tc>
        <w:tc>
          <w:tcPr>
            <w:tcW w:w="1791" w:type="dxa"/>
          </w:tcPr>
          <w:p w14:paraId="6F529CC5" w14:textId="77777777" w:rsidR="00F678A2" w:rsidRPr="001B3826" w:rsidRDefault="00F678A2" w:rsidP="006B7A46">
            <w:pPr>
              <w:pStyle w:val="SITabletext"/>
            </w:pPr>
            <w:r w:rsidRPr="001B3826">
              <w:rPr>
                <w:lang w:val="en-NZ"/>
              </w:rPr>
              <w:t>Equivalent</w:t>
            </w:r>
          </w:p>
        </w:tc>
      </w:tr>
      <w:tr w:rsidR="00F678A2" w:rsidRPr="001B3826" w14:paraId="5061B348" w14:textId="77777777" w:rsidTr="00156DDF">
        <w:trPr>
          <w:trHeight w:val="340"/>
        </w:trPr>
        <w:tc>
          <w:tcPr>
            <w:tcW w:w="3397" w:type="dxa"/>
          </w:tcPr>
          <w:p w14:paraId="11F8C92D" w14:textId="77777777" w:rsidR="00F678A2" w:rsidRPr="001B3826" w:rsidRDefault="00F678A2" w:rsidP="006B7A46">
            <w:pPr>
              <w:pStyle w:val="SITabletext"/>
            </w:pPr>
            <w:r w:rsidRPr="001B3826">
              <w:lastRenderedPageBreak/>
              <w:t>FPICOT2209B Produce finger jointed timber</w:t>
            </w:r>
          </w:p>
        </w:tc>
        <w:tc>
          <w:tcPr>
            <w:tcW w:w="3828" w:type="dxa"/>
          </w:tcPr>
          <w:p w14:paraId="104A8357" w14:textId="77777777" w:rsidR="00F678A2" w:rsidRPr="001B3826" w:rsidRDefault="00F678A2" w:rsidP="006B7A46">
            <w:pPr>
              <w:pStyle w:val="SITabletext"/>
            </w:pPr>
            <w:r w:rsidRPr="001B3826">
              <w:t>FWPCOT2209 Produce finger jointed timber</w:t>
            </w:r>
          </w:p>
        </w:tc>
        <w:tc>
          <w:tcPr>
            <w:tcW w:w="1791" w:type="dxa"/>
          </w:tcPr>
          <w:p w14:paraId="159D58BB" w14:textId="77777777" w:rsidR="00F678A2" w:rsidRPr="001B3826" w:rsidRDefault="00F678A2" w:rsidP="006B7A46">
            <w:pPr>
              <w:pStyle w:val="SITabletext"/>
            </w:pPr>
            <w:r w:rsidRPr="001B3826">
              <w:rPr>
                <w:lang w:val="en-NZ"/>
              </w:rPr>
              <w:t>Equivalent</w:t>
            </w:r>
          </w:p>
        </w:tc>
      </w:tr>
      <w:tr w:rsidR="00F678A2" w:rsidRPr="001B3826" w14:paraId="6DCC6CA5" w14:textId="77777777" w:rsidTr="00156DDF">
        <w:trPr>
          <w:trHeight w:val="340"/>
        </w:trPr>
        <w:tc>
          <w:tcPr>
            <w:tcW w:w="3397" w:type="dxa"/>
          </w:tcPr>
          <w:p w14:paraId="4F27B795" w14:textId="77777777" w:rsidR="00F678A2" w:rsidRPr="001B3826" w:rsidRDefault="00F678A2" w:rsidP="006B7A46">
            <w:pPr>
              <w:pStyle w:val="SITabletext"/>
            </w:pPr>
            <w:r w:rsidRPr="001B3826">
              <w:t>FPICOT2210B Tally material</w:t>
            </w:r>
          </w:p>
        </w:tc>
        <w:tc>
          <w:tcPr>
            <w:tcW w:w="3828" w:type="dxa"/>
          </w:tcPr>
          <w:p w14:paraId="41BAB495" w14:textId="77777777" w:rsidR="00F678A2" w:rsidRPr="001B3826" w:rsidRDefault="00F678A2" w:rsidP="006B7A46">
            <w:pPr>
              <w:pStyle w:val="SITabletext"/>
            </w:pPr>
            <w:r w:rsidRPr="001B3826">
              <w:t>FWPCOT2210 Tally material</w:t>
            </w:r>
          </w:p>
        </w:tc>
        <w:tc>
          <w:tcPr>
            <w:tcW w:w="1791" w:type="dxa"/>
          </w:tcPr>
          <w:p w14:paraId="32AE8FB9" w14:textId="77777777" w:rsidR="00F678A2" w:rsidRPr="001B3826" w:rsidRDefault="00F678A2" w:rsidP="006B7A46">
            <w:pPr>
              <w:pStyle w:val="SITabletext"/>
            </w:pPr>
            <w:r w:rsidRPr="001B3826">
              <w:rPr>
                <w:lang w:val="en-NZ"/>
              </w:rPr>
              <w:t>Equivalent</w:t>
            </w:r>
          </w:p>
        </w:tc>
      </w:tr>
      <w:tr w:rsidR="00F678A2" w:rsidRPr="001B3826" w14:paraId="1D05CA4C" w14:textId="77777777" w:rsidTr="00156DDF">
        <w:trPr>
          <w:trHeight w:val="340"/>
        </w:trPr>
        <w:tc>
          <w:tcPr>
            <w:tcW w:w="3397" w:type="dxa"/>
          </w:tcPr>
          <w:p w14:paraId="5670D7DF" w14:textId="77777777" w:rsidR="00F678A2" w:rsidRPr="001B3826" w:rsidRDefault="00F678A2" w:rsidP="006B7A46">
            <w:pPr>
              <w:pStyle w:val="SITabletext"/>
            </w:pPr>
            <w:r w:rsidRPr="001B3826">
              <w:t>FPICOT2211B Produce pointed timber products</w:t>
            </w:r>
          </w:p>
        </w:tc>
        <w:tc>
          <w:tcPr>
            <w:tcW w:w="3828" w:type="dxa"/>
          </w:tcPr>
          <w:p w14:paraId="42166F70" w14:textId="77777777" w:rsidR="00F678A2" w:rsidRPr="001B3826" w:rsidRDefault="00F678A2" w:rsidP="006B7A46">
            <w:pPr>
              <w:pStyle w:val="SITabletext"/>
            </w:pPr>
            <w:r w:rsidRPr="001B3826">
              <w:t>FWPCOT2211 Produce pointed timber products</w:t>
            </w:r>
          </w:p>
        </w:tc>
        <w:tc>
          <w:tcPr>
            <w:tcW w:w="1791" w:type="dxa"/>
          </w:tcPr>
          <w:p w14:paraId="71BDE4F7" w14:textId="77777777" w:rsidR="00F678A2" w:rsidRPr="001B3826" w:rsidRDefault="00F678A2" w:rsidP="006B7A46">
            <w:pPr>
              <w:pStyle w:val="SITabletext"/>
            </w:pPr>
            <w:r w:rsidRPr="001B3826">
              <w:rPr>
                <w:lang w:val="en-NZ"/>
              </w:rPr>
              <w:t>Equivalent</w:t>
            </w:r>
          </w:p>
        </w:tc>
      </w:tr>
      <w:tr w:rsidR="00F678A2" w:rsidRPr="001B3826" w14:paraId="564E0BDE" w14:textId="77777777" w:rsidTr="00156DDF">
        <w:trPr>
          <w:trHeight w:val="340"/>
        </w:trPr>
        <w:tc>
          <w:tcPr>
            <w:tcW w:w="3397" w:type="dxa"/>
          </w:tcPr>
          <w:p w14:paraId="022E951D" w14:textId="77777777" w:rsidR="00F678A2" w:rsidRPr="001B3826" w:rsidRDefault="00F678A2" w:rsidP="006B7A46">
            <w:pPr>
              <w:pStyle w:val="SITabletext"/>
            </w:pPr>
            <w:r w:rsidRPr="001B3826">
              <w:t>FPICOT2212B Grade hardwood sawn and milled products</w:t>
            </w:r>
          </w:p>
        </w:tc>
        <w:tc>
          <w:tcPr>
            <w:tcW w:w="3828" w:type="dxa"/>
          </w:tcPr>
          <w:p w14:paraId="501B224C" w14:textId="77777777" w:rsidR="00F678A2" w:rsidRPr="001B3826" w:rsidRDefault="00F678A2" w:rsidP="006B7A46">
            <w:pPr>
              <w:pStyle w:val="SITabletext"/>
            </w:pPr>
            <w:r w:rsidRPr="001B3826">
              <w:t>FWPCOT2212 Grade hardwood sawn and milled products</w:t>
            </w:r>
          </w:p>
        </w:tc>
        <w:tc>
          <w:tcPr>
            <w:tcW w:w="1791" w:type="dxa"/>
          </w:tcPr>
          <w:p w14:paraId="3BFF9042" w14:textId="77777777" w:rsidR="00F678A2" w:rsidRPr="001B3826" w:rsidRDefault="00F678A2" w:rsidP="006B7A46">
            <w:pPr>
              <w:pStyle w:val="SITabletext"/>
            </w:pPr>
            <w:r w:rsidRPr="001B3826">
              <w:rPr>
                <w:lang w:val="en-NZ"/>
              </w:rPr>
              <w:t>Equivalent</w:t>
            </w:r>
          </w:p>
        </w:tc>
      </w:tr>
      <w:tr w:rsidR="00F678A2" w:rsidRPr="001B3826" w14:paraId="0BE6CDBD" w14:textId="77777777" w:rsidTr="00156DDF">
        <w:trPr>
          <w:trHeight w:val="340"/>
        </w:trPr>
        <w:tc>
          <w:tcPr>
            <w:tcW w:w="3397" w:type="dxa"/>
          </w:tcPr>
          <w:p w14:paraId="0B2A1FF7" w14:textId="77777777" w:rsidR="00F678A2" w:rsidRPr="001B3826" w:rsidRDefault="00F678A2" w:rsidP="006B7A46">
            <w:pPr>
              <w:pStyle w:val="SITabletext"/>
            </w:pPr>
            <w:r w:rsidRPr="001B3826">
              <w:t>FPICOT2213B Grade softwood sawn and milled products</w:t>
            </w:r>
          </w:p>
        </w:tc>
        <w:tc>
          <w:tcPr>
            <w:tcW w:w="3828" w:type="dxa"/>
          </w:tcPr>
          <w:p w14:paraId="6A18F1D0" w14:textId="77777777" w:rsidR="00F678A2" w:rsidRPr="001B3826" w:rsidRDefault="00F678A2" w:rsidP="006B7A46">
            <w:pPr>
              <w:pStyle w:val="SITabletext"/>
            </w:pPr>
            <w:r w:rsidRPr="001B3826">
              <w:t>FWPCOT2213 Grade softwood sawn and milled products</w:t>
            </w:r>
          </w:p>
        </w:tc>
        <w:tc>
          <w:tcPr>
            <w:tcW w:w="1791" w:type="dxa"/>
          </w:tcPr>
          <w:p w14:paraId="5A01A369" w14:textId="77777777" w:rsidR="00F678A2" w:rsidRPr="001B3826" w:rsidRDefault="00F678A2" w:rsidP="006B7A46">
            <w:pPr>
              <w:pStyle w:val="SITabletext"/>
            </w:pPr>
            <w:r w:rsidRPr="001B3826">
              <w:rPr>
                <w:lang w:val="en-NZ"/>
              </w:rPr>
              <w:t>Equivalent</w:t>
            </w:r>
          </w:p>
        </w:tc>
      </w:tr>
      <w:tr w:rsidR="00F678A2" w:rsidRPr="001B3826" w14:paraId="34037620" w14:textId="77777777" w:rsidTr="00156DDF">
        <w:trPr>
          <w:trHeight w:val="340"/>
        </w:trPr>
        <w:tc>
          <w:tcPr>
            <w:tcW w:w="3397" w:type="dxa"/>
          </w:tcPr>
          <w:p w14:paraId="306F6FED" w14:textId="77777777" w:rsidR="00F678A2" w:rsidRPr="001B3826" w:rsidRDefault="00F678A2" w:rsidP="006B7A46">
            <w:pPr>
              <w:pStyle w:val="SITabletext"/>
            </w:pPr>
            <w:r w:rsidRPr="001B3826">
              <w:t>FPICOT2214B Grade cypress sawn and milled products</w:t>
            </w:r>
          </w:p>
        </w:tc>
        <w:tc>
          <w:tcPr>
            <w:tcW w:w="3828" w:type="dxa"/>
          </w:tcPr>
          <w:p w14:paraId="3E25ADA4" w14:textId="77777777" w:rsidR="00F678A2" w:rsidRPr="001B3826" w:rsidRDefault="00F678A2" w:rsidP="006B7A46">
            <w:pPr>
              <w:pStyle w:val="SITabletext"/>
            </w:pPr>
            <w:r w:rsidRPr="001B3826">
              <w:t>FWPCOT2214 Grade cypress sawn and milled products</w:t>
            </w:r>
          </w:p>
        </w:tc>
        <w:tc>
          <w:tcPr>
            <w:tcW w:w="1791" w:type="dxa"/>
          </w:tcPr>
          <w:p w14:paraId="46833E8D" w14:textId="77777777" w:rsidR="00F678A2" w:rsidRPr="001B3826" w:rsidRDefault="00F678A2" w:rsidP="006B7A46">
            <w:pPr>
              <w:pStyle w:val="SITabletext"/>
            </w:pPr>
            <w:r w:rsidRPr="001B3826">
              <w:rPr>
                <w:lang w:val="en-NZ"/>
              </w:rPr>
              <w:t>Equivalent</w:t>
            </w:r>
          </w:p>
        </w:tc>
      </w:tr>
      <w:tr w:rsidR="00F678A2" w:rsidRPr="001B3826" w14:paraId="62634909" w14:textId="77777777" w:rsidTr="00156DDF">
        <w:trPr>
          <w:trHeight w:val="340"/>
        </w:trPr>
        <w:tc>
          <w:tcPr>
            <w:tcW w:w="3397" w:type="dxa"/>
          </w:tcPr>
          <w:p w14:paraId="03D7675F" w14:textId="77777777" w:rsidR="00F678A2" w:rsidRPr="001B3826" w:rsidRDefault="00F678A2" w:rsidP="006B7A46">
            <w:pPr>
              <w:pStyle w:val="SITabletext"/>
            </w:pPr>
            <w:r w:rsidRPr="001B3826">
              <w:t>FPICOT2215B Visually stress grade hardwood</w:t>
            </w:r>
          </w:p>
        </w:tc>
        <w:tc>
          <w:tcPr>
            <w:tcW w:w="3828" w:type="dxa"/>
          </w:tcPr>
          <w:p w14:paraId="79A54E65" w14:textId="77777777" w:rsidR="00F678A2" w:rsidRPr="001B3826" w:rsidRDefault="00F678A2" w:rsidP="006B7A46">
            <w:pPr>
              <w:pStyle w:val="SITabletext"/>
            </w:pPr>
            <w:r w:rsidRPr="001B3826">
              <w:t>FWPCOT2215 Visually stress grade hardwood</w:t>
            </w:r>
          </w:p>
        </w:tc>
        <w:tc>
          <w:tcPr>
            <w:tcW w:w="1791" w:type="dxa"/>
          </w:tcPr>
          <w:p w14:paraId="55BD834F" w14:textId="77777777" w:rsidR="00F678A2" w:rsidRPr="001B3826" w:rsidRDefault="00F678A2" w:rsidP="006B7A46">
            <w:pPr>
              <w:pStyle w:val="SITabletext"/>
            </w:pPr>
            <w:r w:rsidRPr="001B3826">
              <w:rPr>
                <w:lang w:val="en-NZ"/>
              </w:rPr>
              <w:t>Equivalent</w:t>
            </w:r>
          </w:p>
        </w:tc>
      </w:tr>
      <w:tr w:rsidR="00F678A2" w:rsidRPr="001B3826" w14:paraId="0FFB0FBF" w14:textId="77777777" w:rsidTr="00156DDF">
        <w:trPr>
          <w:trHeight w:val="340"/>
        </w:trPr>
        <w:tc>
          <w:tcPr>
            <w:tcW w:w="3397" w:type="dxa"/>
          </w:tcPr>
          <w:p w14:paraId="15F5C839" w14:textId="77777777" w:rsidR="00F678A2" w:rsidRPr="001B3826" w:rsidRDefault="00F678A2" w:rsidP="006B7A46">
            <w:pPr>
              <w:pStyle w:val="SITabletext"/>
            </w:pPr>
            <w:r w:rsidRPr="001B3826">
              <w:t>FPICOT2216B Visually stress grade softwood</w:t>
            </w:r>
          </w:p>
        </w:tc>
        <w:tc>
          <w:tcPr>
            <w:tcW w:w="3828" w:type="dxa"/>
          </w:tcPr>
          <w:p w14:paraId="110EE00B" w14:textId="77777777" w:rsidR="00F678A2" w:rsidRPr="001B3826" w:rsidRDefault="00F678A2" w:rsidP="006B7A46">
            <w:pPr>
              <w:pStyle w:val="SITabletext"/>
            </w:pPr>
            <w:r w:rsidRPr="001B3826">
              <w:t>FWPCOT2216 Visually stress grade softwood</w:t>
            </w:r>
          </w:p>
        </w:tc>
        <w:tc>
          <w:tcPr>
            <w:tcW w:w="1791" w:type="dxa"/>
          </w:tcPr>
          <w:p w14:paraId="02B5B55B" w14:textId="77777777" w:rsidR="00F678A2" w:rsidRPr="001B3826" w:rsidRDefault="00F678A2" w:rsidP="006B7A46">
            <w:pPr>
              <w:pStyle w:val="SITabletext"/>
            </w:pPr>
            <w:r w:rsidRPr="001B3826">
              <w:rPr>
                <w:lang w:val="en-NZ"/>
              </w:rPr>
              <w:t>Equivalent</w:t>
            </w:r>
          </w:p>
        </w:tc>
      </w:tr>
      <w:tr w:rsidR="00F678A2" w:rsidRPr="001B3826" w14:paraId="4D84229A" w14:textId="77777777" w:rsidTr="00156DDF">
        <w:trPr>
          <w:trHeight w:val="340"/>
        </w:trPr>
        <w:tc>
          <w:tcPr>
            <w:tcW w:w="3397" w:type="dxa"/>
          </w:tcPr>
          <w:p w14:paraId="2D97C1E5" w14:textId="77777777" w:rsidR="00F678A2" w:rsidRPr="001B3826" w:rsidRDefault="00F678A2" w:rsidP="006B7A46">
            <w:pPr>
              <w:pStyle w:val="SITabletext"/>
            </w:pPr>
            <w:r w:rsidRPr="001B3826">
              <w:t>FPICOT2217B Visually stress grade cypress</w:t>
            </w:r>
          </w:p>
        </w:tc>
        <w:tc>
          <w:tcPr>
            <w:tcW w:w="3828" w:type="dxa"/>
          </w:tcPr>
          <w:p w14:paraId="31F63ED1" w14:textId="77777777" w:rsidR="00F678A2" w:rsidRPr="001B3826" w:rsidRDefault="00F678A2" w:rsidP="006B7A46">
            <w:pPr>
              <w:pStyle w:val="SITabletext"/>
            </w:pPr>
            <w:r w:rsidRPr="001B3826">
              <w:t>FWPCOT2217 Visually stress grade cypress</w:t>
            </w:r>
          </w:p>
        </w:tc>
        <w:tc>
          <w:tcPr>
            <w:tcW w:w="1791" w:type="dxa"/>
          </w:tcPr>
          <w:p w14:paraId="4ED49C7C" w14:textId="77777777" w:rsidR="00F678A2" w:rsidRPr="001B3826" w:rsidRDefault="00F678A2" w:rsidP="006B7A46">
            <w:pPr>
              <w:pStyle w:val="SITabletext"/>
            </w:pPr>
            <w:r w:rsidRPr="001B3826">
              <w:rPr>
                <w:lang w:val="en-NZ"/>
              </w:rPr>
              <w:t>Equivalent</w:t>
            </w:r>
          </w:p>
        </w:tc>
      </w:tr>
      <w:tr w:rsidR="00F678A2" w:rsidRPr="001B3826" w14:paraId="50963E07" w14:textId="77777777" w:rsidTr="00156DDF">
        <w:trPr>
          <w:trHeight w:val="340"/>
        </w:trPr>
        <w:tc>
          <w:tcPr>
            <w:tcW w:w="3397" w:type="dxa"/>
          </w:tcPr>
          <w:p w14:paraId="61305AD0" w14:textId="77777777" w:rsidR="00F678A2" w:rsidRPr="001B3826" w:rsidRDefault="00F678A2" w:rsidP="006B7A46">
            <w:pPr>
              <w:pStyle w:val="SITabletext"/>
            </w:pPr>
            <w:r w:rsidRPr="001B3826">
              <w:t>FPICOT2218B Cross cut materials with a fixed saw</w:t>
            </w:r>
          </w:p>
        </w:tc>
        <w:tc>
          <w:tcPr>
            <w:tcW w:w="3828" w:type="dxa"/>
          </w:tcPr>
          <w:p w14:paraId="1718DAD8" w14:textId="77777777" w:rsidR="00F678A2" w:rsidRPr="001B3826" w:rsidRDefault="00F678A2" w:rsidP="006B7A46">
            <w:pPr>
              <w:pStyle w:val="SITabletext"/>
            </w:pPr>
            <w:r w:rsidRPr="001B3826">
              <w:t>FWPCOT2218 Cross cut materials with a fixed saw</w:t>
            </w:r>
          </w:p>
        </w:tc>
        <w:tc>
          <w:tcPr>
            <w:tcW w:w="1791" w:type="dxa"/>
          </w:tcPr>
          <w:p w14:paraId="2F905EEC" w14:textId="77777777" w:rsidR="00F678A2" w:rsidRPr="001B3826" w:rsidRDefault="00F678A2" w:rsidP="006B7A46">
            <w:pPr>
              <w:pStyle w:val="SITabletext"/>
            </w:pPr>
            <w:r w:rsidRPr="001B3826">
              <w:rPr>
                <w:lang w:val="en-NZ"/>
              </w:rPr>
              <w:t>Equivalent</w:t>
            </w:r>
          </w:p>
        </w:tc>
      </w:tr>
      <w:tr w:rsidR="00F678A2" w:rsidRPr="001B3826" w14:paraId="481AAA70" w14:textId="77777777" w:rsidTr="00156DDF">
        <w:trPr>
          <w:trHeight w:val="340"/>
        </w:trPr>
        <w:tc>
          <w:tcPr>
            <w:tcW w:w="3397" w:type="dxa"/>
          </w:tcPr>
          <w:p w14:paraId="2ED67886" w14:textId="77777777" w:rsidR="00F678A2" w:rsidRPr="001B3826" w:rsidRDefault="00F678A2" w:rsidP="006B7A46">
            <w:pPr>
              <w:pStyle w:val="SITabletext"/>
            </w:pPr>
            <w:r w:rsidRPr="001B3826">
              <w:t>FPICOT2219B Use hand-held tools</w:t>
            </w:r>
          </w:p>
        </w:tc>
        <w:tc>
          <w:tcPr>
            <w:tcW w:w="3828" w:type="dxa"/>
          </w:tcPr>
          <w:p w14:paraId="74DA6852" w14:textId="77777777" w:rsidR="00F678A2" w:rsidRPr="001B3826" w:rsidRDefault="00F678A2" w:rsidP="006B7A46">
            <w:pPr>
              <w:pStyle w:val="SITabletext"/>
            </w:pPr>
            <w:r w:rsidRPr="001B3826">
              <w:t>FWPCOT2219 Use hand-held tools</w:t>
            </w:r>
          </w:p>
        </w:tc>
        <w:tc>
          <w:tcPr>
            <w:tcW w:w="1791" w:type="dxa"/>
          </w:tcPr>
          <w:p w14:paraId="79E1021A" w14:textId="77777777" w:rsidR="00F678A2" w:rsidRPr="001B3826" w:rsidRDefault="00F678A2" w:rsidP="006B7A46">
            <w:pPr>
              <w:pStyle w:val="SITabletext"/>
            </w:pPr>
            <w:r w:rsidRPr="001B3826">
              <w:rPr>
                <w:lang w:val="en-NZ"/>
              </w:rPr>
              <w:t>Equivalent</w:t>
            </w:r>
          </w:p>
        </w:tc>
      </w:tr>
      <w:tr w:rsidR="00F678A2" w:rsidRPr="001B3826" w14:paraId="49D1E4A2" w14:textId="77777777" w:rsidTr="00156DDF">
        <w:trPr>
          <w:trHeight w:val="340"/>
        </w:trPr>
        <w:tc>
          <w:tcPr>
            <w:tcW w:w="3397" w:type="dxa"/>
          </w:tcPr>
          <w:p w14:paraId="4209626E" w14:textId="77777777" w:rsidR="00F678A2" w:rsidRPr="001B3826" w:rsidRDefault="00F678A2" w:rsidP="006B7A46">
            <w:pPr>
              <w:pStyle w:val="SITabletext"/>
            </w:pPr>
            <w:r w:rsidRPr="001B3826">
              <w:t>FPICOT2220B Select trees for tending operations</w:t>
            </w:r>
          </w:p>
        </w:tc>
        <w:tc>
          <w:tcPr>
            <w:tcW w:w="3828" w:type="dxa"/>
          </w:tcPr>
          <w:p w14:paraId="7D11E455" w14:textId="77777777" w:rsidR="00F678A2" w:rsidRPr="001B3826" w:rsidRDefault="00F678A2" w:rsidP="006B7A46">
            <w:pPr>
              <w:pStyle w:val="SITabletext"/>
            </w:pPr>
            <w:r w:rsidRPr="001B3826">
              <w:t>FWPCOT2220 Select trees for tending operations</w:t>
            </w:r>
          </w:p>
        </w:tc>
        <w:tc>
          <w:tcPr>
            <w:tcW w:w="1791" w:type="dxa"/>
          </w:tcPr>
          <w:p w14:paraId="327190EF" w14:textId="77777777" w:rsidR="00F678A2" w:rsidRPr="001B3826" w:rsidRDefault="00F678A2" w:rsidP="006B7A46">
            <w:pPr>
              <w:pStyle w:val="SITabletext"/>
            </w:pPr>
            <w:r w:rsidRPr="001B3826">
              <w:rPr>
                <w:lang w:val="en-NZ"/>
              </w:rPr>
              <w:t>Equivalent</w:t>
            </w:r>
          </w:p>
        </w:tc>
      </w:tr>
      <w:tr w:rsidR="00F678A2" w:rsidRPr="001B3826" w14:paraId="5E250300" w14:textId="77777777" w:rsidTr="00156DDF">
        <w:trPr>
          <w:trHeight w:val="340"/>
        </w:trPr>
        <w:tc>
          <w:tcPr>
            <w:tcW w:w="3397" w:type="dxa"/>
          </w:tcPr>
          <w:p w14:paraId="143D0374" w14:textId="77777777" w:rsidR="00F678A2" w:rsidRPr="001B3826" w:rsidRDefault="00F678A2" w:rsidP="006B7A46">
            <w:pPr>
              <w:pStyle w:val="SITabletext"/>
            </w:pPr>
            <w:r w:rsidRPr="001B3826">
              <w:t>FPICOT2222B Produce laminated beams</w:t>
            </w:r>
          </w:p>
        </w:tc>
        <w:tc>
          <w:tcPr>
            <w:tcW w:w="3828" w:type="dxa"/>
          </w:tcPr>
          <w:p w14:paraId="03BA4280" w14:textId="77777777" w:rsidR="00F678A2" w:rsidRPr="001B3826" w:rsidRDefault="00F678A2" w:rsidP="006B7A46">
            <w:pPr>
              <w:pStyle w:val="SITabletext"/>
            </w:pPr>
            <w:r w:rsidRPr="001B3826">
              <w:t>FWPCOT2222 Produce laminated beams</w:t>
            </w:r>
          </w:p>
        </w:tc>
        <w:tc>
          <w:tcPr>
            <w:tcW w:w="1791" w:type="dxa"/>
          </w:tcPr>
          <w:p w14:paraId="1B95D54F" w14:textId="77777777" w:rsidR="00F678A2" w:rsidRPr="001B3826" w:rsidRDefault="00F678A2" w:rsidP="006B7A46">
            <w:pPr>
              <w:pStyle w:val="SITabletext"/>
            </w:pPr>
            <w:r w:rsidRPr="001B3826">
              <w:rPr>
                <w:lang w:val="en-NZ"/>
              </w:rPr>
              <w:t>Equivalent</w:t>
            </w:r>
          </w:p>
        </w:tc>
      </w:tr>
      <w:tr w:rsidR="00F678A2" w:rsidRPr="001B3826" w14:paraId="4702F0C7" w14:textId="77777777" w:rsidTr="00156DDF">
        <w:trPr>
          <w:trHeight w:val="340"/>
        </w:trPr>
        <w:tc>
          <w:tcPr>
            <w:tcW w:w="3397" w:type="dxa"/>
          </w:tcPr>
          <w:p w14:paraId="4CF105E5" w14:textId="77777777" w:rsidR="00F678A2" w:rsidRPr="001B3826" w:rsidRDefault="00F678A2" w:rsidP="006B7A46">
            <w:pPr>
              <w:pStyle w:val="SITabletext"/>
            </w:pPr>
            <w:r w:rsidRPr="001B3826">
              <w:t>FPICOT2223B Segregate and sort logs</w:t>
            </w:r>
          </w:p>
        </w:tc>
        <w:tc>
          <w:tcPr>
            <w:tcW w:w="3828" w:type="dxa"/>
          </w:tcPr>
          <w:p w14:paraId="557BF570" w14:textId="77777777" w:rsidR="00F678A2" w:rsidRPr="001B3826" w:rsidRDefault="00F678A2" w:rsidP="006B7A46">
            <w:pPr>
              <w:pStyle w:val="SITabletext"/>
            </w:pPr>
            <w:r w:rsidRPr="001B3826">
              <w:t>FWPCOT2223 Segregate and sort logs</w:t>
            </w:r>
          </w:p>
        </w:tc>
        <w:tc>
          <w:tcPr>
            <w:tcW w:w="1791" w:type="dxa"/>
          </w:tcPr>
          <w:p w14:paraId="0F839BF6" w14:textId="77777777" w:rsidR="00F678A2" w:rsidRPr="001B3826" w:rsidRDefault="00F678A2" w:rsidP="006B7A46">
            <w:pPr>
              <w:pStyle w:val="SITabletext"/>
            </w:pPr>
            <w:r w:rsidRPr="001B3826">
              <w:rPr>
                <w:lang w:val="en-NZ"/>
              </w:rPr>
              <w:t>Equivalent</w:t>
            </w:r>
          </w:p>
        </w:tc>
      </w:tr>
      <w:tr w:rsidR="00F678A2" w:rsidRPr="001B3826" w14:paraId="42BB176F" w14:textId="77777777" w:rsidTr="00156DDF">
        <w:trPr>
          <w:trHeight w:val="340"/>
        </w:trPr>
        <w:tc>
          <w:tcPr>
            <w:tcW w:w="3397" w:type="dxa"/>
          </w:tcPr>
          <w:p w14:paraId="56DBD5E9" w14:textId="77777777" w:rsidR="00F678A2" w:rsidRPr="001B3826" w:rsidRDefault="00F678A2" w:rsidP="006B7A46">
            <w:pPr>
              <w:pStyle w:val="SITabletext"/>
            </w:pPr>
            <w:r w:rsidRPr="001B3826">
              <w:t>FPICOT2224B Band edges of panels</w:t>
            </w:r>
          </w:p>
        </w:tc>
        <w:tc>
          <w:tcPr>
            <w:tcW w:w="3828" w:type="dxa"/>
          </w:tcPr>
          <w:p w14:paraId="4AAA40C2" w14:textId="77777777" w:rsidR="00F678A2" w:rsidRPr="001B3826" w:rsidRDefault="00F678A2" w:rsidP="006B7A46">
            <w:pPr>
              <w:pStyle w:val="SITabletext"/>
            </w:pPr>
            <w:r w:rsidRPr="001B3826">
              <w:t>FWPCOT2224 Band edges of panels</w:t>
            </w:r>
          </w:p>
        </w:tc>
        <w:tc>
          <w:tcPr>
            <w:tcW w:w="1791" w:type="dxa"/>
          </w:tcPr>
          <w:p w14:paraId="008328A6" w14:textId="77777777" w:rsidR="00F678A2" w:rsidRPr="001B3826" w:rsidRDefault="00F678A2" w:rsidP="006B7A46">
            <w:pPr>
              <w:pStyle w:val="SITabletext"/>
            </w:pPr>
            <w:r w:rsidRPr="001B3826">
              <w:rPr>
                <w:lang w:val="en-NZ"/>
              </w:rPr>
              <w:t>Equivalent</w:t>
            </w:r>
          </w:p>
        </w:tc>
      </w:tr>
      <w:tr w:rsidR="00F678A2" w:rsidRPr="001B3826" w14:paraId="67E7F2D9" w14:textId="77777777" w:rsidTr="00156DDF">
        <w:trPr>
          <w:trHeight w:val="340"/>
        </w:trPr>
        <w:tc>
          <w:tcPr>
            <w:tcW w:w="3397" w:type="dxa"/>
          </w:tcPr>
          <w:p w14:paraId="1E7EE0D5" w14:textId="77777777" w:rsidR="00F678A2" w:rsidRPr="001B3826" w:rsidRDefault="00F678A2" w:rsidP="006B7A46">
            <w:pPr>
              <w:pStyle w:val="SITabletext"/>
            </w:pPr>
            <w:r w:rsidRPr="001B3826">
              <w:t>FPICOT2225B Chip or flake wood</w:t>
            </w:r>
          </w:p>
        </w:tc>
        <w:tc>
          <w:tcPr>
            <w:tcW w:w="3828" w:type="dxa"/>
          </w:tcPr>
          <w:p w14:paraId="048412B7" w14:textId="77777777" w:rsidR="00F678A2" w:rsidRPr="001B3826" w:rsidRDefault="00F678A2" w:rsidP="006B7A46">
            <w:pPr>
              <w:pStyle w:val="SITabletext"/>
            </w:pPr>
            <w:r w:rsidRPr="001B3826">
              <w:t>FWPCOT2225 Chip or flake wood</w:t>
            </w:r>
          </w:p>
        </w:tc>
        <w:tc>
          <w:tcPr>
            <w:tcW w:w="1791" w:type="dxa"/>
          </w:tcPr>
          <w:p w14:paraId="59CEA6F5" w14:textId="77777777" w:rsidR="00F678A2" w:rsidRPr="001B3826" w:rsidRDefault="00F678A2" w:rsidP="006B7A46">
            <w:pPr>
              <w:pStyle w:val="SITabletext"/>
            </w:pPr>
            <w:r w:rsidRPr="001B3826">
              <w:rPr>
                <w:lang w:val="en-NZ"/>
              </w:rPr>
              <w:t>Equivalent</w:t>
            </w:r>
          </w:p>
        </w:tc>
      </w:tr>
      <w:tr w:rsidR="00F678A2" w:rsidRPr="001B3826" w14:paraId="300AC491" w14:textId="77777777" w:rsidTr="00156DDF">
        <w:trPr>
          <w:trHeight w:val="340"/>
        </w:trPr>
        <w:tc>
          <w:tcPr>
            <w:tcW w:w="3397" w:type="dxa"/>
          </w:tcPr>
          <w:p w14:paraId="485C539C" w14:textId="77777777" w:rsidR="00F678A2" w:rsidRPr="001B3826" w:rsidRDefault="00F678A2" w:rsidP="006B7A46">
            <w:pPr>
              <w:pStyle w:val="SITabletext"/>
            </w:pPr>
            <w:r w:rsidRPr="001B3826">
              <w:t>FPICOT2226B Debark logs mechanically</w:t>
            </w:r>
          </w:p>
        </w:tc>
        <w:tc>
          <w:tcPr>
            <w:tcW w:w="3828" w:type="dxa"/>
          </w:tcPr>
          <w:p w14:paraId="19006D47" w14:textId="77777777" w:rsidR="00F678A2" w:rsidRPr="001B3826" w:rsidRDefault="00F678A2" w:rsidP="006B7A46">
            <w:pPr>
              <w:pStyle w:val="SITabletext"/>
            </w:pPr>
            <w:r w:rsidRPr="001B3826">
              <w:t>FWPCOT2226 Debark logs mechanically</w:t>
            </w:r>
          </w:p>
        </w:tc>
        <w:tc>
          <w:tcPr>
            <w:tcW w:w="1791" w:type="dxa"/>
          </w:tcPr>
          <w:p w14:paraId="406CFBF5" w14:textId="77777777" w:rsidR="00F678A2" w:rsidRPr="001B3826" w:rsidRDefault="00F678A2" w:rsidP="006B7A46">
            <w:pPr>
              <w:pStyle w:val="SITabletext"/>
            </w:pPr>
            <w:r w:rsidRPr="001B3826">
              <w:rPr>
                <w:lang w:val="en-NZ"/>
              </w:rPr>
              <w:t>Equivalent</w:t>
            </w:r>
          </w:p>
        </w:tc>
      </w:tr>
      <w:tr w:rsidR="00F678A2" w:rsidRPr="001B3826" w14:paraId="74DFD65C" w14:textId="77777777" w:rsidTr="00156DDF">
        <w:trPr>
          <w:trHeight w:val="340"/>
        </w:trPr>
        <w:tc>
          <w:tcPr>
            <w:tcW w:w="3397" w:type="dxa"/>
          </w:tcPr>
          <w:p w14:paraId="2823AAFF" w14:textId="77777777" w:rsidR="00F678A2" w:rsidRPr="001B3826" w:rsidRDefault="00F678A2" w:rsidP="006B7A46">
            <w:pPr>
              <w:pStyle w:val="SITabletext"/>
            </w:pPr>
            <w:r w:rsidRPr="001B3826">
              <w:t>FPICOT2227B Process orders and despatch products</w:t>
            </w:r>
          </w:p>
        </w:tc>
        <w:tc>
          <w:tcPr>
            <w:tcW w:w="3828" w:type="dxa"/>
          </w:tcPr>
          <w:p w14:paraId="7B63B493" w14:textId="77777777" w:rsidR="00F678A2" w:rsidRPr="001B3826" w:rsidRDefault="00F678A2" w:rsidP="006B7A46">
            <w:pPr>
              <w:pStyle w:val="SITabletext"/>
            </w:pPr>
            <w:r w:rsidRPr="001B3826">
              <w:t>FWPCOT2227 Process orders and despatch products</w:t>
            </w:r>
          </w:p>
        </w:tc>
        <w:tc>
          <w:tcPr>
            <w:tcW w:w="1791" w:type="dxa"/>
          </w:tcPr>
          <w:p w14:paraId="3B137798" w14:textId="77777777" w:rsidR="00F678A2" w:rsidRPr="001B3826" w:rsidRDefault="00F678A2" w:rsidP="006B7A46">
            <w:pPr>
              <w:pStyle w:val="SITabletext"/>
            </w:pPr>
            <w:r w:rsidRPr="001B3826">
              <w:rPr>
                <w:lang w:val="en-NZ"/>
              </w:rPr>
              <w:t>Equivalent</w:t>
            </w:r>
          </w:p>
        </w:tc>
      </w:tr>
      <w:tr w:rsidR="00F678A2" w:rsidRPr="001B3826" w14:paraId="72CDE3AE" w14:textId="77777777" w:rsidTr="00156DDF">
        <w:trPr>
          <w:trHeight w:val="340"/>
        </w:trPr>
        <w:tc>
          <w:tcPr>
            <w:tcW w:w="3397" w:type="dxa"/>
          </w:tcPr>
          <w:p w14:paraId="4A2F86F3" w14:textId="77777777" w:rsidR="00F678A2" w:rsidRPr="001B3826" w:rsidRDefault="00F678A2" w:rsidP="006B7A46">
            <w:pPr>
              <w:pStyle w:val="SITabletext"/>
            </w:pPr>
            <w:r w:rsidRPr="001B3826">
              <w:t>FPICOT2228B Store materials</w:t>
            </w:r>
          </w:p>
        </w:tc>
        <w:tc>
          <w:tcPr>
            <w:tcW w:w="3828" w:type="dxa"/>
          </w:tcPr>
          <w:p w14:paraId="1C58F81D" w14:textId="77777777" w:rsidR="00F678A2" w:rsidRPr="001B3826" w:rsidRDefault="00F678A2" w:rsidP="006B7A46">
            <w:pPr>
              <w:pStyle w:val="SITabletext"/>
            </w:pPr>
            <w:r w:rsidRPr="001B3826">
              <w:t>FWPCOT2228 Store materials</w:t>
            </w:r>
          </w:p>
        </w:tc>
        <w:tc>
          <w:tcPr>
            <w:tcW w:w="1791" w:type="dxa"/>
          </w:tcPr>
          <w:p w14:paraId="1C33303A" w14:textId="77777777" w:rsidR="00F678A2" w:rsidRPr="001B3826" w:rsidRDefault="00F678A2" w:rsidP="006B7A46">
            <w:pPr>
              <w:pStyle w:val="SITabletext"/>
            </w:pPr>
            <w:r w:rsidRPr="001B3826">
              <w:rPr>
                <w:lang w:val="en-NZ"/>
              </w:rPr>
              <w:t>Equivalent</w:t>
            </w:r>
          </w:p>
        </w:tc>
      </w:tr>
      <w:tr w:rsidR="00F678A2" w:rsidRPr="001B3826" w14:paraId="5D4D1988" w14:textId="77777777" w:rsidTr="00156DDF">
        <w:trPr>
          <w:trHeight w:val="340"/>
        </w:trPr>
        <w:tc>
          <w:tcPr>
            <w:tcW w:w="3397" w:type="dxa"/>
          </w:tcPr>
          <w:p w14:paraId="5FA47668" w14:textId="77777777" w:rsidR="00F678A2" w:rsidRPr="001B3826" w:rsidRDefault="00F678A2" w:rsidP="006B7A46">
            <w:pPr>
              <w:pStyle w:val="SITabletext"/>
            </w:pPr>
            <w:r w:rsidRPr="001B3826">
              <w:t>FPICOT2229B Dock material to length</w:t>
            </w:r>
          </w:p>
        </w:tc>
        <w:tc>
          <w:tcPr>
            <w:tcW w:w="3828" w:type="dxa"/>
          </w:tcPr>
          <w:p w14:paraId="435F58B6" w14:textId="77777777" w:rsidR="00F678A2" w:rsidRPr="001B3826" w:rsidRDefault="00F678A2" w:rsidP="006B7A46">
            <w:pPr>
              <w:pStyle w:val="SITabletext"/>
            </w:pPr>
            <w:r w:rsidRPr="001B3826">
              <w:t>FWPCOT2229 Dock material to length</w:t>
            </w:r>
          </w:p>
        </w:tc>
        <w:tc>
          <w:tcPr>
            <w:tcW w:w="1791" w:type="dxa"/>
          </w:tcPr>
          <w:p w14:paraId="3BDB0B4B" w14:textId="77777777" w:rsidR="00F678A2" w:rsidRPr="001B3826" w:rsidRDefault="00F678A2" w:rsidP="006B7A46">
            <w:pPr>
              <w:pStyle w:val="SITabletext"/>
            </w:pPr>
            <w:r w:rsidRPr="001B3826">
              <w:rPr>
                <w:lang w:val="en-NZ"/>
              </w:rPr>
              <w:t>Equivalent</w:t>
            </w:r>
          </w:p>
        </w:tc>
      </w:tr>
      <w:tr w:rsidR="00F678A2" w:rsidRPr="001B3826" w14:paraId="5ECFC380" w14:textId="77777777" w:rsidTr="00156DDF">
        <w:trPr>
          <w:trHeight w:val="340"/>
        </w:trPr>
        <w:tc>
          <w:tcPr>
            <w:tcW w:w="3397" w:type="dxa"/>
          </w:tcPr>
          <w:p w14:paraId="71D955B6" w14:textId="77777777" w:rsidR="00F678A2" w:rsidRPr="001B3826" w:rsidRDefault="00F678A2" w:rsidP="006B7A46">
            <w:pPr>
              <w:pStyle w:val="SITabletext"/>
            </w:pPr>
            <w:r w:rsidRPr="001B3826">
              <w:t>FPICOT2230B Assemble products</w:t>
            </w:r>
          </w:p>
        </w:tc>
        <w:tc>
          <w:tcPr>
            <w:tcW w:w="3828" w:type="dxa"/>
          </w:tcPr>
          <w:p w14:paraId="39BA291E" w14:textId="77777777" w:rsidR="00F678A2" w:rsidRPr="001B3826" w:rsidRDefault="00F678A2" w:rsidP="006B7A46">
            <w:pPr>
              <w:pStyle w:val="SITabletext"/>
            </w:pPr>
            <w:r w:rsidRPr="001B3826">
              <w:t>FWPCOT2230 Assemble products</w:t>
            </w:r>
          </w:p>
        </w:tc>
        <w:tc>
          <w:tcPr>
            <w:tcW w:w="1791" w:type="dxa"/>
          </w:tcPr>
          <w:p w14:paraId="35C8436F" w14:textId="77777777" w:rsidR="00F678A2" w:rsidRPr="001B3826" w:rsidRDefault="00F678A2" w:rsidP="006B7A46">
            <w:pPr>
              <w:pStyle w:val="SITabletext"/>
            </w:pPr>
            <w:r w:rsidRPr="001B3826">
              <w:rPr>
                <w:lang w:val="en-NZ"/>
              </w:rPr>
              <w:t>Equivalent</w:t>
            </w:r>
          </w:p>
        </w:tc>
      </w:tr>
      <w:tr w:rsidR="00F678A2" w:rsidRPr="001B3826" w14:paraId="26E5C5DE" w14:textId="77777777" w:rsidTr="00156DDF">
        <w:trPr>
          <w:trHeight w:val="340"/>
        </w:trPr>
        <w:tc>
          <w:tcPr>
            <w:tcW w:w="3397" w:type="dxa"/>
          </w:tcPr>
          <w:p w14:paraId="638BFEF5" w14:textId="77777777" w:rsidR="00F678A2" w:rsidRPr="001B3826" w:rsidRDefault="00F678A2" w:rsidP="006B7A46">
            <w:pPr>
              <w:pStyle w:val="SITabletext"/>
            </w:pPr>
            <w:r w:rsidRPr="001B3826">
              <w:lastRenderedPageBreak/>
              <w:t>FPICOT2231B Pack products</w:t>
            </w:r>
          </w:p>
        </w:tc>
        <w:tc>
          <w:tcPr>
            <w:tcW w:w="3828" w:type="dxa"/>
          </w:tcPr>
          <w:p w14:paraId="0CC0E7B5" w14:textId="77777777" w:rsidR="00F678A2" w:rsidRPr="001B3826" w:rsidRDefault="00F678A2" w:rsidP="006B7A46">
            <w:pPr>
              <w:pStyle w:val="SITabletext"/>
            </w:pPr>
            <w:r w:rsidRPr="001B3826">
              <w:t>FWPCOT2231 Pack products</w:t>
            </w:r>
          </w:p>
        </w:tc>
        <w:tc>
          <w:tcPr>
            <w:tcW w:w="1791" w:type="dxa"/>
          </w:tcPr>
          <w:p w14:paraId="5F85B10A" w14:textId="77777777" w:rsidR="00F678A2" w:rsidRPr="001B3826" w:rsidRDefault="00F678A2" w:rsidP="006B7A46">
            <w:pPr>
              <w:pStyle w:val="SITabletext"/>
            </w:pPr>
            <w:r w:rsidRPr="001B3826">
              <w:rPr>
                <w:lang w:val="en-NZ"/>
              </w:rPr>
              <w:t>Equivalent</w:t>
            </w:r>
          </w:p>
        </w:tc>
      </w:tr>
      <w:tr w:rsidR="00F678A2" w:rsidRPr="001B3826" w14:paraId="04AC662C" w14:textId="77777777" w:rsidTr="00156DDF">
        <w:trPr>
          <w:trHeight w:val="340"/>
        </w:trPr>
        <w:tc>
          <w:tcPr>
            <w:tcW w:w="3397" w:type="dxa"/>
          </w:tcPr>
          <w:p w14:paraId="57E4AB71" w14:textId="77777777" w:rsidR="00F678A2" w:rsidRPr="001B3826" w:rsidRDefault="00F678A2" w:rsidP="006B7A46">
            <w:pPr>
              <w:pStyle w:val="SITabletext"/>
            </w:pPr>
            <w:r w:rsidRPr="001B3826">
              <w:t>FPICOT2232B Cut material to shape using a saw</w:t>
            </w:r>
          </w:p>
        </w:tc>
        <w:tc>
          <w:tcPr>
            <w:tcW w:w="3828" w:type="dxa"/>
          </w:tcPr>
          <w:p w14:paraId="7A91E710" w14:textId="77777777" w:rsidR="00F678A2" w:rsidRPr="001B3826" w:rsidRDefault="00F678A2" w:rsidP="006B7A46">
            <w:pPr>
              <w:pStyle w:val="SITabletext"/>
            </w:pPr>
            <w:r w:rsidRPr="001B3826">
              <w:t>FWPCOT2232 Cut material to shape using a saw</w:t>
            </w:r>
          </w:p>
        </w:tc>
        <w:tc>
          <w:tcPr>
            <w:tcW w:w="1791" w:type="dxa"/>
          </w:tcPr>
          <w:p w14:paraId="4A5A48EC" w14:textId="77777777" w:rsidR="00F678A2" w:rsidRPr="001B3826" w:rsidRDefault="00F678A2" w:rsidP="006B7A46">
            <w:pPr>
              <w:pStyle w:val="SITabletext"/>
            </w:pPr>
            <w:r w:rsidRPr="001B3826">
              <w:rPr>
                <w:lang w:val="en-NZ"/>
              </w:rPr>
              <w:t>Equivalent</w:t>
            </w:r>
          </w:p>
        </w:tc>
      </w:tr>
      <w:tr w:rsidR="00F678A2" w:rsidRPr="001B3826" w14:paraId="16AC832F" w14:textId="77777777" w:rsidTr="00156DDF">
        <w:trPr>
          <w:trHeight w:val="340"/>
        </w:trPr>
        <w:tc>
          <w:tcPr>
            <w:tcW w:w="3397" w:type="dxa"/>
          </w:tcPr>
          <w:p w14:paraId="64D850B1" w14:textId="77777777" w:rsidR="00F678A2" w:rsidRPr="001B3826" w:rsidRDefault="00F678A2" w:rsidP="006B7A46">
            <w:pPr>
              <w:pStyle w:val="SITabletext"/>
            </w:pPr>
            <w:r w:rsidRPr="001B3826">
              <w:t>FPICOT2233B Navigate in forest areas</w:t>
            </w:r>
          </w:p>
        </w:tc>
        <w:tc>
          <w:tcPr>
            <w:tcW w:w="3828" w:type="dxa"/>
          </w:tcPr>
          <w:p w14:paraId="599C84AB" w14:textId="77777777" w:rsidR="00F678A2" w:rsidRPr="001B3826" w:rsidRDefault="00F678A2" w:rsidP="006B7A46">
            <w:pPr>
              <w:pStyle w:val="SITabletext"/>
            </w:pPr>
            <w:r w:rsidRPr="001B3826">
              <w:t>FWPCOT2233 Navigate in forest areas</w:t>
            </w:r>
          </w:p>
        </w:tc>
        <w:tc>
          <w:tcPr>
            <w:tcW w:w="1791" w:type="dxa"/>
          </w:tcPr>
          <w:p w14:paraId="649A8350" w14:textId="77777777" w:rsidR="00F678A2" w:rsidRPr="001B3826" w:rsidRDefault="00F678A2" w:rsidP="006B7A46">
            <w:pPr>
              <w:pStyle w:val="SITabletext"/>
            </w:pPr>
            <w:r w:rsidRPr="001B3826">
              <w:rPr>
                <w:lang w:val="en-NZ"/>
              </w:rPr>
              <w:t>Equivalent</w:t>
            </w:r>
          </w:p>
        </w:tc>
      </w:tr>
      <w:tr w:rsidR="00F678A2" w:rsidRPr="001B3826" w14:paraId="3623C5F4" w14:textId="77777777" w:rsidTr="00156DDF">
        <w:trPr>
          <w:trHeight w:val="340"/>
        </w:trPr>
        <w:tc>
          <w:tcPr>
            <w:tcW w:w="3397" w:type="dxa"/>
          </w:tcPr>
          <w:p w14:paraId="733163DC" w14:textId="77777777" w:rsidR="00F678A2" w:rsidRPr="001B3826" w:rsidRDefault="00F678A2" w:rsidP="006B7A46">
            <w:pPr>
              <w:pStyle w:val="SITabletext"/>
            </w:pPr>
            <w:r w:rsidRPr="001B3826">
              <w:t>FPICOT2235A Assess timber for manufacturing potential</w:t>
            </w:r>
          </w:p>
        </w:tc>
        <w:tc>
          <w:tcPr>
            <w:tcW w:w="3828" w:type="dxa"/>
          </w:tcPr>
          <w:p w14:paraId="48D0DB31" w14:textId="77777777" w:rsidR="00F678A2" w:rsidRPr="001B3826" w:rsidRDefault="00F678A2" w:rsidP="006B7A46">
            <w:pPr>
              <w:pStyle w:val="SITabletext"/>
            </w:pPr>
            <w:r w:rsidRPr="001B3826">
              <w:t>FWPCOT2235 Assess timber for manufacturing potential</w:t>
            </w:r>
          </w:p>
        </w:tc>
        <w:tc>
          <w:tcPr>
            <w:tcW w:w="1791" w:type="dxa"/>
          </w:tcPr>
          <w:p w14:paraId="0F75D2C7" w14:textId="77777777" w:rsidR="00F678A2" w:rsidRPr="001B3826" w:rsidRDefault="00F678A2" w:rsidP="006B7A46">
            <w:pPr>
              <w:pStyle w:val="SITabletext"/>
            </w:pPr>
            <w:r w:rsidRPr="001B3826">
              <w:rPr>
                <w:lang w:val="en-NZ"/>
              </w:rPr>
              <w:t>Equivalent</w:t>
            </w:r>
          </w:p>
        </w:tc>
      </w:tr>
      <w:tr w:rsidR="00F678A2" w:rsidRPr="001B3826" w14:paraId="2AFAFC31" w14:textId="77777777" w:rsidTr="00156DDF">
        <w:trPr>
          <w:trHeight w:val="340"/>
        </w:trPr>
        <w:tc>
          <w:tcPr>
            <w:tcW w:w="3397" w:type="dxa"/>
          </w:tcPr>
          <w:p w14:paraId="156DFB2F" w14:textId="77777777" w:rsidR="00F678A2" w:rsidRPr="001B3826" w:rsidRDefault="00F678A2" w:rsidP="006B7A46">
            <w:pPr>
              <w:pStyle w:val="SITabletext"/>
            </w:pPr>
            <w:r w:rsidRPr="001B3826">
              <w:t>FPICOT2236 Fall trees manually (basic)</w:t>
            </w:r>
          </w:p>
        </w:tc>
        <w:tc>
          <w:tcPr>
            <w:tcW w:w="3828" w:type="dxa"/>
          </w:tcPr>
          <w:p w14:paraId="3749EFE0" w14:textId="77777777" w:rsidR="00F678A2" w:rsidRPr="001B3826" w:rsidRDefault="00F678A2" w:rsidP="006B7A46">
            <w:pPr>
              <w:pStyle w:val="SITabletext"/>
            </w:pPr>
            <w:r w:rsidRPr="001B3826">
              <w:t>FWPCOT2236 Fall trees manually (basic)</w:t>
            </w:r>
          </w:p>
        </w:tc>
        <w:tc>
          <w:tcPr>
            <w:tcW w:w="1791" w:type="dxa"/>
          </w:tcPr>
          <w:p w14:paraId="2A8427E3" w14:textId="77777777" w:rsidR="00F678A2" w:rsidRPr="001B3826" w:rsidRDefault="00F678A2" w:rsidP="006B7A46">
            <w:pPr>
              <w:pStyle w:val="SITabletext"/>
            </w:pPr>
            <w:r w:rsidRPr="001B3826">
              <w:rPr>
                <w:lang w:val="en-NZ"/>
              </w:rPr>
              <w:t>Equivalent</w:t>
            </w:r>
          </w:p>
        </w:tc>
      </w:tr>
      <w:tr w:rsidR="00F678A2" w:rsidRPr="001B3826" w14:paraId="50D7CF9E" w14:textId="77777777" w:rsidTr="00156DDF">
        <w:trPr>
          <w:trHeight w:val="340"/>
        </w:trPr>
        <w:tc>
          <w:tcPr>
            <w:tcW w:w="3397" w:type="dxa"/>
          </w:tcPr>
          <w:p w14:paraId="79A9BDA3" w14:textId="77777777" w:rsidR="00F678A2" w:rsidRPr="001B3826" w:rsidRDefault="00F678A2" w:rsidP="006B7A46">
            <w:pPr>
              <w:pStyle w:val="SITabletext"/>
            </w:pPr>
            <w:r w:rsidRPr="001B3826">
              <w:t>FPICOT2237A Maintain chainsaws</w:t>
            </w:r>
          </w:p>
        </w:tc>
        <w:tc>
          <w:tcPr>
            <w:tcW w:w="3828" w:type="dxa"/>
          </w:tcPr>
          <w:p w14:paraId="7FDD0E3F" w14:textId="77777777" w:rsidR="00F678A2" w:rsidRPr="001B3826" w:rsidRDefault="00F678A2" w:rsidP="006B7A46">
            <w:pPr>
              <w:pStyle w:val="SITabletext"/>
            </w:pPr>
            <w:r w:rsidRPr="001B3826">
              <w:t>FWPCOT2237 Maintain chainsaws</w:t>
            </w:r>
          </w:p>
        </w:tc>
        <w:tc>
          <w:tcPr>
            <w:tcW w:w="1791" w:type="dxa"/>
          </w:tcPr>
          <w:p w14:paraId="5E7886CA" w14:textId="77777777" w:rsidR="00F678A2" w:rsidRPr="001B3826" w:rsidRDefault="00F678A2" w:rsidP="006B7A46">
            <w:pPr>
              <w:pStyle w:val="SITabletext"/>
            </w:pPr>
            <w:r w:rsidRPr="001B3826">
              <w:rPr>
                <w:lang w:val="en-NZ"/>
              </w:rPr>
              <w:t>Equivalent</w:t>
            </w:r>
          </w:p>
        </w:tc>
      </w:tr>
      <w:tr w:rsidR="00F678A2" w:rsidRPr="001B3826" w14:paraId="63CFCC0B" w14:textId="77777777" w:rsidTr="00156DDF">
        <w:trPr>
          <w:trHeight w:val="340"/>
        </w:trPr>
        <w:tc>
          <w:tcPr>
            <w:tcW w:w="3397" w:type="dxa"/>
          </w:tcPr>
          <w:p w14:paraId="0244D13F" w14:textId="77777777" w:rsidR="00F678A2" w:rsidRPr="001B3826" w:rsidRDefault="00F678A2" w:rsidP="006B7A46">
            <w:pPr>
              <w:pStyle w:val="SITabletext"/>
            </w:pPr>
            <w:r w:rsidRPr="001B3826">
              <w:t>FPICOT2238A Cut materials with a hand-held chainsaw</w:t>
            </w:r>
          </w:p>
        </w:tc>
        <w:tc>
          <w:tcPr>
            <w:tcW w:w="3828" w:type="dxa"/>
          </w:tcPr>
          <w:p w14:paraId="251C0022" w14:textId="77777777" w:rsidR="00F678A2" w:rsidRPr="001B3826" w:rsidRDefault="00F678A2" w:rsidP="006B7A46">
            <w:pPr>
              <w:pStyle w:val="SITabletext"/>
            </w:pPr>
            <w:r w:rsidRPr="001B3826">
              <w:t>FWPCOT2238 Cut materials with a hand-held chainsaw</w:t>
            </w:r>
          </w:p>
        </w:tc>
        <w:tc>
          <w:tcPr>
            <w:tcW w:w="1791" w:type="dxa"/>
          </w:tcPr>
          <w:p w14:paraId="3E3DCC34" w14:textId="77777777" w:rsidR="00F678A2" w:rsidRPr="001B3826" w:rsidRDefault="00F678A2" w:rsidP="006B7A46">
            <w:pPr>
              <w:pStyle w:val="SITabletext"/>
            </w:pPr>
            <w:r w:rsidRPr="001B3826">
              <w:rPr>
                <w:lang w:val="en-NZ"/>
              </w:rPr>
              <w:t>Equivalent</w:t>
            </w:r>
          </w:p>
        </w:tc>
      </w:tr>
      <w:tr w:rsidR="00F678A2" w:rsidRPr="001B3826" w14:paraId="193AED16" w14:textId="77777777" w:rsidTr="00156DDF">
        <w:trPr>
          <w:trHeight w:val="340"/>
        </w:trPr>
        <w:tc>
          <w:tcPr>
            <w:tcW w:w="3397" w:type="dxa"/>
          </w:tcPr>
          <w:p w14:paraId="35D3A414" w14:textId="77777777" w:rsidR="00F678A2" w:rsidRPr="001B3826" w:rsidRDefault="00F678A2" w:rsidP="006B7A46">
            <w:pPr>
              <w:pStyle w:val="SITabletext"/>
            </w:pPr>
            <w:r w:rsidRPr="001B3826">
              <w:t>FPICOT2239A Trim and cut felled trees</w:t>
            </w:r>
          </w:p>
        </w:tc>
        <w:tc>
          <w:tcPr>
            <w:tcW w:w="3828" w:type="dxa"/>
          </w:tcPr>
          <w:p w14:paraId="134A6431" w14:textId="77777777" w:rsidR="00F678A2" w:rsidRPr="001B3826" w:rsidRDefault="00F678A2" w:rsidP="006B7A46">
            <w:pPr>
              <w:pStyle w:val="SITabletext"/>
            </w:pPr>
            <w:r w:rsidRPr="001B3826">
              <w:t>FWPCOT2239 Trim and cut felled trees</w:t>
            </w:r>
          </w:p>
        </w:tc>
        <w:tc>
          <w:tcPr>
            <w:tcW w:w="1791" w:type="dxa"/>
          </w:tcPr>
          <w:p w14:paraId="27F265DF" w14:textId="77777777" w:rsidR="00F678A2" w:rsidRPr="001B3826" w:rsidRDefault="00F678A2" w:rsidP="006B7A46">
            <w:pPr>
              <w:pStyle w:val="SITabletext"/>
            </w:pPr>
            <w:r w:rsidRPr="001B3826">
              <w:rPr>
                <w:lang w:val="en-NZ"/>
              </w:rPr>
              <w:t>Equivalent</w:t>
            </w:r>
          </w:p>
        </w:tc>
      </w:tr>
      <w:tr w:rsidR="00F678A2" w:rsidRPr="001B3826" w14:paraId="031F4D95" w14:textId="77777777" w:rsidTr="00156DDF">
        <w:trPr>
          <w:trHeight w:val="340"/>
        </w:trPr>
        <w:tc>
          <w:tcPr>
            <w:tcW w:w="3397" w:type="dxa"/>
          </w:tcPr>
          <w:p w14:paraId="04A62D01" w14:textId="77777777" w:rsidR="00F678A2" w:rsidRPr="001B3826" w:rsidRDefault="00F678A2" w:rsidP="006B7A46">
            <w:pPr>
              <w:pStyle w:val="SITabletext"/>
            </w:pPr>
            <w:r w:rsidRPr="001B3826">
              <w:t>FPICOT2240 Cut material with a pole saw</w:t>
            </w:r>
          </w:p>
        </w:tc>
        <w:tc>
          <w:tcPr>
            <w:tcW w:w="3828" w:type="dxa"/>
          </w:tcPr>
          <w:p w14:paraId="761921D4" w14:textId="77777777" w:rsidR="00F678A2" w:rsidRPr="001B3826" w:rsidRDefault="00F678A2" w:rsidP="006B7A46">
            <w:pPr>
              <w:pStyle w:val="SITabletext"/>
            </w:pPr>
            <w:r w:rsidRPr="001B3826">
              <w:t>FWPCOT2240 Cut material with a pole saw</w:t>
            </w:r>
          </w:p>
        </w:tc>
        <w:tc>
          <w:tcPr>
            <w:tcW w:w="1791" w:type="dxa"/>
          </w:tcPr>
          <w:p w14:paraId="3D33B123" w14:textId="77777777" w:rsidR="00F678A2" w:rsidRPr="001B3826" w:rsidRDefault="00F678A2" w:rsidP="006B7A46">
            <w:pPr>
              <w:pStyle w:val="SITabletext"/>
            </w:pPr>
            <w:r w:rsidRPr="001B3826">
              <w:rPr>
                <w:lang w:val="en-NZ"/>
              </w:rPr>
              <w:t>Equivalent</w:t>
            </w:r>
          </w:p>
        </w:tc>
      </w:tr>
      <w:tr w:rsidR="00F678A2" w:rsidRPr="001B3826" w14:paraId="51F79BD8" w14:textId="77777777" w:rsidTr="00156DDF">
        <w:trPr>
          <w:trHeight w:val="340"/>
        </w:trPr>
        <w:tc>
          <w:tcPr>
            <w:tcW w:w="3397" w:type="dxa"/>
          </w:tcPr>
          <w:p w14:paraId="62EFF3A4" w14:textId="77777777" w:rsidR="00F678A2" w:rsidRPr="001B3826" w:rsidRDefault="00F678A2" w:rsidP="006B7A46">
            <w:pPr>
              <w:pStyle w:val="SITabletext"/>
            </w:pPr>
            <w:r w:rsidRPr="001B3826">
              <w:t>FPICOT2241 Apply wood and timber product knowledge</w:t>
            </w:r>
          </w:p>
        </w:tc>
        <w:tc>
          <w:tcPr>
            <w:tcW w:w="3828" w:type="dxa"/>
          </w:tcPr>
          <w:p w14:paraId="2A62C25C" w14:textId="77777777" w:rsidR="00F678A2" w:rsidRPr="001B3826" w:rsidRDefault="00F678A2" w:rsidP="006B7A46">
            <w:pPr>
              <w:pStyle w:val="SITabletext"/>
            </w:pPr>
            <w:r w:rsidRPr="001B3826">
              <w:t>FWPCOT2241 Apply wood and timber product knowledge</w:t>
            </w:r>
          </w:p>
        </w:tc>
        <w:tc>
          <w:tcPr>
            <w:tcW w:w="1791" w:type="dxa"/>
          </w:tcPr>
          <w:p w14:paraId="29C6FD7E" w14:textId="77777777" w:rsidR="00F678A2" w:rsidRPr="001B3826" w:rsidRDefault="00F678A2" w:rsidP="006B7A46">
            <w:pPr>
              <w:pStyle w:val="SITabletext"/>
            </w:pPr>
            <w:r w:rsidRPr="001B3826">
              <w:rPr>
                <w:lang w:val="en-NZ"/>
              </w:rPr>
              <w:t>Equivalent</w:t>
            </w:r>
          </w:p>
        </w:tc>
      </w:tr>
      <w:tr w:rsidR="00F678A2" w:rsidRPr="001B3826" w14:paraId="415A6FB4" w14:textId="77777777" w:rsidTr="00156DDF">
        <w:trPr>
          <w:trHeight w:val="340"/>
        </w:trPr>
        <w:tc>
          <w:tcPr>
            <w:tcW w:w="3397" w:type="dxa"/>
          </w:tcPr>
          <w:p w14:paraId="23229BD7" w14:textId="77777777" w:rsidR="00F678A2" w:rsidRPr="001B3826" w:rsidRDefault="00F678A2" w:rsidP="006B7A46">
            <w:pPr>
              <w:pStyle w:val="SITabletext"/>
            </w:pPr>
            <w:r w:rsidRPr="001B3826">
              <w:t>FPICOT3201B Hand sharpen knives and blades</w:t>
            </w:r>
          </w:p>
        </w:tc>
        <w:tc>
          <w:tcPr>
            <w:tcW w:w="3828" w:type="dxa"/>
          </w:tcPr>
          <w:p w14:paraId="01C14FF1" w14:textId="77777777" w:rsidR="00F678A2" w:rsidRPr="001B3826" w:rsidRDefault="00F678A2" w:rsidP="006B7A46">
            <w:pPr>
              <w:pStyle w:val="SITabletext"/>
            </w:pPr>
            <w:r w:rsidRPr="001B3826">
              <w:t>FWPCOT3201 Hand sharpen knives and blades</w:t>
            </w:r>
          </w:p>
        </w:tc>
        <w:tc>
          <w:tcPr>
            <w:tcW w:w="1791" w:type="dxa"/>
          </w:tcPr>
          <w:p w14:paraId="702472F1" w14:textId="77777777" w:rsidR="00F678A2" w:rsidRPr="001B3826" w:rsidRDefault="00F678A2" w:rsidP="006B7A46">
            <w:pPr>
              <w:pStyle w:val="SITabletext"/>
            </w:pPr>
            <w:r w:rsidRPr="001B3826">
              <w:rPr>
                <w:lang w:val="en-NZ"/>
              </w:rPr>
              <w:t>Equivalent</w:t>
            </w:r>
          </w:p>
        </w:tc>
      </w:tr>
      <w:tr w:rsidR="00F678A2" w:rsidRPr="001B3826" w14:paraId="009E3B46" w14:textId="77777777" w:rsidTr="00156DDF">
        <w:trPr>
          <w:trHeight w:val="340"/>
        </w:trPr>
        <w:tc>
          <w:tcPr>
            <w:tcW w:w="3397" w:type="dxa"/>
          </w:tcPr>
          <w:p w14:paraId="457C2960" w14:textId="77777777" w:rsidR="00F678A2" w:rsidRPr="001B3826" w:rsidRDefault="00F678A2" w:rsidP="006B7A46">
            <w:pPr>
              <w:pStyle w:val="SITabletext"/>
            </w:pPr>
            <w:r w:rsidRPr="001B3826">
              <w:t>FPICOT3202B Navigate in remote or trackless areas</w:t>
            </w:r>
          </w:p>
        </w:tc>
        <w:tc>
          <w:tcPr>
            <w:tcW w:w="3828" w:type="dxa"/>
          </w:tcPr>
          <w:p w14:paraId="474C31AC" w14:textId="77777777" w:rsidR="00F678A2" w:rsidRPr="001B3826" w:rsidRDefault="00F678A2" w:rsidP="006B7A46">
            <w:pPr>
              <w:pStyle w:val="SITabletext"/>
            </w:pPr>
            <w:r w:rsidRPr="001B3826">
              <w:t>FWPCOT3202 Navigate in remote or trackless areas</w:t>
            </w:r>
          </w:p>
        </w:tc>
        <w:tc>
          <w:tcPr>
            <w:tcW w:w="1791" w:type="dxa"/>
          </w:tcPr>
          <w:p w14:paraId="511A7F9B" w14:textId="77777777" w:rsidR="00F678A2" w:rsidRPr="001B3826" w:rsidRDefault="00F678A2" w:rsidP="006B7A46">
            <w:pPr>
              <w:pStyle w:val="SITabletext"/>
            </w:pPr>
            <w:r w:rsidRPr="001B3826">
              <w:rPr>
                <w:lang w:val="en-NZ"/>
              </w:rPr>
              <w:t>Equivalent</w:t>
            </w:r>
          </w:p>
        </w:tc>
      </w:tr>
      <w:tr w:rsidR="00F678A2" w:rsidRPr="001B3826" w14:paraId="3FB5B03B" w14:textId="77777777" w:rsidTr="00156DDF">
        <w:trPr>
          <w:trHeight w:val="340"/>
        </w:trPr>
        <w:tc>
          <w:tcPr>
            <w:tcW w:w="3397" w:type="dxa"/>
          </w:tcPr>
          <w:p w14:paraId="5154975D" w14:textId="77777777" w:rsidR="00F678A2" w:rsidRPr="001B3826" w:rsidRDefault="00F678A2" w:rsidP="006B7A46">
            <w:pPr>
              <w:pStyle w:val="SITabletext"/>
            </w:pPr>
            <w:r w:rsidRPr="001B3826">
              <w:t>FPICOT3203B Weigh loads</w:t>
            </w:r>
          </w:p>
        </w:tc>
        <w:tc>
          <w:tcPr>
            <w:tcW w:w="3828" w:type="dxa"/>
          </w:tcPr>
          <w:p w14:paraId="353FA7B3" w14:textId="77777777" w:rsidR="00F678A2" w:rsidRPr="001B3826" w:rsidRDefault="00F678A2" w:rsidP="006B7A46">
            <w:pPr>
              <w:pStyle w:val="SITabletext"/>
            </w:pPr>
            <w:r w:rsidRPr="001B3826">
              <w:t>FWPCOT3203 Weigh loads</w:t>
            </w:r>
          </w:p>
        </w:tc>
        <w:tc>
          <w:tcPr>
            <w:tcW w:w="1791" w:type="dxa"/>
          </w:tcPr>
          <w:p w14:paraId="661145F5" w14:textId="77777777" w:rsidR="00F678A2" w:rsidRPr="001B3826" w:rsidRDefault="00F678A2" w:rsidP="006B7A46">
            <w:pPr>
              <w:pStyle w:val="SITabletext"/>
            </w:pPr>
            <w:r w:rsidRPr="001B3826">
              <w:rPr>
                <w:lang w:val="en-NZ"/>
              </w:rPr>
              <w:t>Equivalent</w:t>
            </w:r>
          </w:p>
        </w:tc>
      </w:tr>
      <w:tr w:rsidR="00F678A2" w:rsidRPr="001B3826" w14:paraId="175CDEE4" w14:textId="77777777" w:rsidTr="00156DDF">
        <w:trPr>
          <w:trHeight w:val="340"/>
        </w:trPr>
        <w:tc>
          <w:tcPr>
            <w:tcW w:w="3397" w:type="dxa"/>
          </w:tcPr>
          <w:p w14:paraId="38369450" w14:textId="77777777" w:rsidR="00F678A2" w:rsidRPr="001B3826" w:rsidRDefault="00F678A2" w:rsidP="006B7A46">
            <w:pPr>
              <w:pStyle w:val="SITabletext"/>
            </w:pPr>
            <w:r w:rsidRPr="001B3826">
              <w:t>FPICOT3204B Prepare and interpret sketches and drawings</w:t>
            </w:r>
          </w:p>
        </w:tc>
        <w:tc>
          <w:tcPr>
            <w:tcW w:w="3828" w:type="dxa"/>
          </w:tcPr>
          <w:p w14:paraId="20E4827A" w14:textId="77777777" w:rsidR="00F678A2" w:rsidRPr="001B3826" w:rsidRDefault="00F678A2" w:rsidP="006B7A46">
            <w:pPr>
              <w:pStyle w:val="SITabletext"/>
            </w:pPr>
            <w:r w:rsidRPr="001B3826">
              <w:t>FWPCOT3204 Prepare and interpret sketches and drawings</w:t>
            </w:r>
          </w:p>
        </w:tc>
        <w:tc>
          <w:tcPr>
            <w:tcW w:w="1791" w:type="dxa"/>
          </w:tcPr>
          <w:p w14:paraId="796E4BBF" w14:textId="77777777" w:rsidR="00F678A2" w:rsidRPr="001B3826" w:rsidRDefault="00F678A2" w:rsidP="006B7A46">
            <w:pPr>
              <w:pStyle w:val="SITabletext"/>
            </w:pPr>
            <w:r w:rsidRPr="001B3826">
              <w:rPr>
                <w:lang w:val="en-NZ"/>
              </w:rPr>
              <w:t>Equivalent</w:t>
            </w:r>
          </w:p>
        </w:tc>
      </w:tr>
      <w:tr w:rsidR="00F678A2" w:rsidRPr="001B3826" w14:paraId="74E476BA" w14:textId="77777777" w:rsidTr="00156DDF">
        <w:trPr>
          <w:trHeight w:val="340"/>
        </w:trPr>
        <w:tc>
          <w:tcPr>
            <w:tcW w:w="3397" w:type="dxa"/>
          </w:tcPr>
          <w:p w14:paraId="60DF9815" w14:textId="77777777" w:rsidR="00F678A2" w:rsidRPr="001B3826" w:rsidRDefault="00F678A2" w:rsidP="006B7A46">
            <w:pPr>
              <w:pStyle w:val="SITabletext"/>
            </w:pPr>
            <w:r w:rsidRPr="001B3826">
              <w:t>FPICOT3205B Dress boards using multi-headed machines</w:t>
            </w:r>
          </w:p>
        </w:tc>
        <w:tc>
          <w:tcPr>
            <w:tcW w:w="3828" w:type="dxa"/>
          </w:tcPr>
          <w:p w14:paraId="7CDA53DD" w14:textId="77777777" w:rsidR="00F678A2" w:rsidRPr="001B3826" w:rsidRDefault="00F678A2" w:rsidP="006B7A46">
            <w:pPr>
              <w:pStyle w:val="SITabletext"/>
            </w:pPr>
            <w:r w:rsidRPr="001B3826">
              <w:t>FWPCOT3205 Dress boards using multi-headed machines</w:t>
            </w:r>
          </w:p>
        </w:tc>
        <w:tc>
          <w:tcPr>
            <w:tcW w:w="1791" w:type="dxa"/>
          </w:tcPr>
          <w:p w14:paraId="5ED03740" w14:textId="77777777" w:rsidR="00F678A2" w:rsidRPr="001B3826" w:rsidRDefault="00F678A2" w:rsidP="006B7A46">
            <w:pPr>
              <w:pStyle w:val="SITabletext"/>
            </w:pPr>
            <w:r w:rsidRPr="001B3826">
              <w:rPr>
                <w:lang w:val="en-NZ"/>
              </w:rPr>
              <w:t>Equivalent</w:t>
            </w:r>
          </w:p>
        </w:tc>
      </w:tr>
      <w:tr w:rsidR="00F678A2" w:rsidRPr="001B3826" w14:paraId="59E824BE" w14:textId="77777777" w:rsidTr="00156DDF">
        <w:trPr>
          <w:trHeight w:val="340"/>
        </w:trPr>
        <w:tc>
          <w:tcPr>
            <w:tcW w:w="3397" w:type="dxa"/>
          </w:tcPr>
          <w:p w14:paraId="7BABADA9" w14:textId="77777777" w:rsidR="00F678A2" w:rsidRPr="001B3826" w:rsidRDefault="00F678A2" w:rsidP="006B7A46">
            <w:pPr>
              <w:pStyle w:val="SITabletext"/>
            </w:pPr>
            <w:r w:rsidRPr="001B3826">
              <w:t>FPICOT3206B Cut material using high speed optimiser</w:t>
            </w:r>
          </w:p>
        </w:tc>
        <w:tc>
          <w:tcPr>
            <w:tcW w:w="3828" w:type="dxa"/>
          </w:tcPr>
          <w:p w14:paraId="04322269" w14:textId="77777777" w:rsidR="00F678A2" w:rsidRPr="001B3826" w:rsidRDefault="00F678A2" w:rsidP="006B7A46">
            <w:pPr>
              <w:pStyle w:val="SITabletext"/>
            </w:pPr>
            <w:r w:rsidRPr="001B3826">
              <w:t>FWPCOT3206 Cut materi</w:t>
            </w:r>
            <w:r>
              <w:t>al using high-</w:t>
            </w:r>
            <w:r w:rsidRPr="001B3826">
              <w:t>speed optimiser</w:t>
            </w:r>
          </w:p>
        </w:tc>
        <w:tc>
          <w:tcPr>
            <w:tcW w:w="1791" w:type="dxa"/>
          </w:tcPr>
          <w:p w14:paraId="125ECCEC" w14:textId="77777777" w:rsidR="00F678A2" w:rsidRPr="001B3826" w:rsidRDefault="00F678A2" w:rsidP="006B7A46">
            <w:pPr>
              <w:pStyle w:val="SITabletext"/>
            </w:pPr>
            <w:r w:rsidRPr="001B3826">
              <w:rPr>
                <w:lang w:val="en-NZ"/>
              </w:rPr>
              <w:t>Equivalent</w:t>
            </w:r>
          </w:p>
        </w:tc>
      </w:tr>
      <w:tr w:rsidR="00F678A2" w:rsidRPr="001B3826" w14:paraId="55D2E129" w14:textId="77777777" w:rsidTr="00156DDF">
        <w:trPr>
          <w:trHeight w:val="340"/>
        </w:trPr>
        <w:tc>
          <w:tcPr>
            <w:tcW w:w="3397" w:type="dxa"/>
          </w:tcPr>
          <w:p w14:paraId="39D670E7" w14:textId="77777777" w:rsidR="00F678A2" w:rsidRPr="001B3826" w:rsidRDefault="00F678A2" w:rsidP="006B7A46">
            <w:pPr>
              <w:pStyle w:val="SITabletext"/>
            </w:pPr>
            <w:r w:rsidRPr="001B3826">
              <w:t xml:space="preserve">FPICOT3207B Set up, </w:t>
            </w:r>
            <w:proofErr w:type="gramStart"/>
            <w:r w:rsidRPr="001B3826">
              <w:t>operate</w:t>
            </w:r>
            <w:proofErr w:type="gramEnd"/>
            <w:r w:rsidRPr="001B3826">
              <w:t xml:space="preserve"> and maintain finger jointing operations</w:t>
            </w:r>
          </w:p>
        </w:tc>
        <w:tc>
          <w:tcPr>
            <w:tcW w:w="3828" w:type="dxa"/>
          </w:tcPr>
          <w:p w14:paraId="72B62CA0" w14:textId="77777777" w:rsidR="00F678A2" w:rsidRPr="001B3826" w:rsidRDefault="00F678A2" w:rsidP="006B7A46">
            <w:pPr>
              <w:pStyle w:val="SITabletext"/>
            </w:pPr>
            <w:r w:rsidRPr="001B3826">
              <w:t xml:space="preserve">FWPCOT3207 Set up, </w:t>
            </w:r>
            <w:proofErr w:type="gramStart"/>
            <w:r w:rsidRPr="001B3826">
              <w:t>operate</w:t>
            </w:r>
            <w:proofErr w:type="gramEnd"/>
            <w:r w:rsidRPr="001B3826">
              <w:t xml:space="preserve"> and maintain finger jointing operations</w:t>
            </w:r>
          </w:p>
        </w:tc>
        <w:tc>
          <w:tcPr>
            <w:tcW w:w="1791" w:type="dxa"/>
          </w:tcPr>
          <w:p w14:paraId="51DAE6BE" w14:textId="77777777" w:rsidR="00F678A2" w:rsidRPr="001B3826" w:rsidRDefault="00F678A2" w:rsidP="006B7A46">
            <w:pPr>
              <w:pStyle w:val="SITabletext"/>
            </w:pPr>
            <w:r w:rsidRPr="001B3826">
              <w:rPr>
                <w:lang w:val="en-NZ"/>
              </w:rPr>
              <w:t>Equivalent</w:t>
            </w:r>
          </w:p>
        </w:tc>
      </w:tr>
      <w:tr w:rsidR="00F678A2" w:rsidRPr="001B3826" w14:paraId="669A2B99" w14:textId="77777777" w:rsidTr="00156DDF">
        <w:trPr>
          <w:trHeight w:val="340"/>
        </w:trPr>
        <w:tc>
          <w:tcPr>
            <w:tcW w:w="3397" w:type="dxa"/>
          </w:tcPr>
          <w:p w14:paraId="1614CF71" w14:textId="77777777" w:rsidR="00F678A2" w:rsidRPr="001B3826" w:rsidRDefault="00F678A2" w:rsidP="006B7A46">
            <w:pPr>
              <w:pStyle w:val="SITabletext"/>
            </w:pPr>
            <w:r w:rsidRPr="001B3826">
              <w:t>FPICOT3208B Test strength of joints</w:t>
            </w:r>
          </w:p>
        </w:tc>
        <w:tc>
          <w:tcPr>
            <w:tcW w:w="3828" w:type="dxa"/>
          </w:tcPr>
          <w:p w14:paraId="3766EAF5" w14:textId="77777777" w:rsidR="00F678A2" w:rsidRPr="001B3826" w:rsidRDefault="00F678A2" w:rsidP="006B7A46">
            <w:pPr>
              <w:pStyle w:val="SITabletext"/>
            </w:pPr>
            <w:r w:rsidRPr="001B3826">
              <w:t>FWPCOT3208 Test strength of joints</w:t>
            </w:r>
          </w:p>
        </w:tc>
        <w:tc>
          <w:tcPr>
            <w:tcW w:w="1791" w:type="dxa"/>
          </w:tcPr>
          <w:p w14:paraId="025088BB" w14:textId="77777777" w:rsidR="00F678A2" w:rsidRPr="001B3826" w:rsidRDefault="00F678A2" w:rsidP="006B7A46">
            <w:pPr>
              <w:pStyle w:val="SITabletext"/>
            </w:pPr>
            <w:r w:rsidRPr="001B3826">
              <w:rPr>
                <w:lang w:val="en-NZ"/>
              </w:rPr>
              <w:t>Equivalent</w:t>
            </w:r>
          </w:p>
        </w:tc>
      </w:tr>
      <w:tr w:rsidR="00F678A2" w:rsidRPr="001B3826" w14:paraId="651E3B09" w14:textId="77777777" w:rsidTr="00156DDF">
        <w:trPr>
          <w:trHeight w:val="340"/>
        </w:trPr>
        <w:tc>
          <w:tcPr>
            <w:tcW w:w="3397" w:type="dxa"/>
          </w:tcPr>
          <w:p w14:paraId="4387793B" w14:textId="77777777" w:rsidR="00F678A2" w:rsidRPr="001B3826" w:rsidRDefault="00F678A2" w:rsidP="006B7A46">
            <w:pPr>
              <w:pStyle w:val="SITabletext"/>
            </w:pPr>
            <w:r w:rsidRPr="001B3826">
              <w:t xml:space="preserve">FPICOT3209B Set up, </w:t>
            </w:r>
            <w:proofErr w:type="gramStart"/>
            <w:r w:rsidRPr="001B3826">
              <w:t>operate</w:t>
            </w:r>
            <w:proofErr w:type="gramEnd"/>
            <w:r w:rsidRPr="001B3826">
              <w:t xml:space="preserve"> and maintain end matching operations</w:t>
            </w:r>
          </w:p>
        </w:tc>
        <w:tc>
          <w:tcPr>
            <w:tcW w:w="3828" w:type="dxa"/>
          </w:tcPr>
          <w:p w14:paraId="3F42A573" w14:textId="77777777" w:rsidR="00F678A2" w:rsidRPr="001B3826" w:rsidRDefault="00F678A2" w:rsidP="006B7A46">
            <w:pPr>
              <w:pStyle w:val="SITabletext"/>
            </w:pPr>
            <w:r w:rsidRPr="001B3826">
              <w:t xml:space="preserve">FWPCOT3209 Set up, </w:t>
            </w:r>
            <w:proofErr w:type="gramStart"/>
            <w:r w:rsidRPr="001B3826">
              <w:t>operate</w:t>
            </w:r>
            <w:proofErr w:type="gramEnd"/>
            <w:r w:rsidRPr="001B3826">
              <w:t xml:space="preserve"> and maintain end matching operations</w:t>
            </w:r>
          </w:p>
        </w:tc>
        <w:tc>
          <w:tcPr>
            <w:tcW w:w="1791" w:type="dxa"/>
          </w:tcPr>
          <w:p w14:paraId="7AD1FE85" w14:textId="77777777" w:rsidR="00F678A2" w:rsidRPr="001B3826" w:rsidRDefault="00F678A2" w:rsidP="006B7A46">
            <w:pPr>
              <w:pStyle w:val="SITabletext"/>
            </w:pPr>
            <w:r w:rsidRPr="001B3826">
              <w:rPr>
                <w:lang w:val="en-NZ"/>
              </w:rPr>
              <w:t>Equivalent</w:t>
            </w:r>
          </w:p>
        </w:tc>
      </w:tr>
      <w:tr w:rsidR="00F678A2" w:rsidRPr="001B3826" w14:paraId="678083C9" w14:textId="77777777" w:rsidTr="00156DDF">
        <w:trPr>
          <w:trHeight w:val="340"/>
        </w:trPr>
        <w:tc>
          <w:tcPr>
            <w:tcW w:w="3397" w:type="dxa"/>
          </w:tcPr>
          <w:p w14:paraId="53CBB8E3" w14:textId="77777777" w:rsidR="00F678A2" w:rsidRPr="001B3826" w:rsidRDefault="00F678A2" w:rsidP="006B7A46">
            <w:pPr>
              <w:pStyle w:val="SITabletext"/>
            </w:pPr>
            <w:r w:rsidRPr="001B3826">
              <w:t>FPICOT3210B Sharpen cutting tools</w:t>
            </w:r>
          </w:p>
        </w:tc>
        <w:tc>
          <w:tcPr>
            <w:tcW w:w="3828" w:type="dxa"/>
          </w:tcPr>
          <w:p w14:paraId="4980B687" w14:textId="77777777" w:rsidR="00F678A2" w:rsidRPr="001B3826" w:rsidRDefault="00F678A2" w:rsidP="006B7A46">
            <w:pPr>
              <w:pStyle w:val="SITabletext"/>
            </w:pPr>
            <w:r w:rsidRPr="001B3826">
              <w:t>FWPCOT3210 Sharpen cutting tools</w:t>
            </w:r>
          </w:p>
        </w:tc>
        <w:tc>
          <w:tcPr>
            <w:tcW w:w="1791" w:type="dxa"/>
          </w:tcPr>
          <w:p w14:paraId="69E73F9E" w14:textId="77777777" w:rsidR="00F678A2" w:rsidRPr="001B3826" w:rsidRDefault="00F678A2" w:rsidP="006B7A46">
            <w:pPr>
              <w:pStyle w:val="SITabletext"/>
            </w:pPr>
            <w:r w:rsidRPr="001B3826">
              <w:rPr>
                <w:lang w:val="en-NZ"/>
              </w:rPr>
              <w:t>Equivalent</w:t>
            </w:r>
          </w:p>
        </w:tc>
      </w:tr>
      <w:tr w:rsidR="00F678A2" w:rsidRPr="001B3826" w14:paraId="3D487654" w14:textId="77777777" w:rsidTr="00156DDF">
        <w:trPr>
          <w:trHeight w:val="340"/>
        </w:trPr>
        <w:tc>
          <w:tcPr>
            <w:tcW w:w="3397" w:type="dxa"/>
          </w:tcPr>
          <w:p w14:paraId="484CABBB" w14:textId="77777777" w:rsidR="00F678A2" w:rsidRPr="001B3826" w:rsidRDefault="00F678A2" w:rsidP="006B7A46">
            <w:pPr>
              <w:pStyle w:val="SITabletext"/>
            </w:pPr>
            <w:r w:rsidRPr="001B3826">
              <w:t xml:space="preserve">FPICOT3211B Maintain </w:t>
            </w:r>
            <w:proofErr w:type="spellStart"/>
            <w:r w:rsidRPr="001B3826">
              <w:t>sawdoctoring</w:t>
            </w:r>
            <w:proofErr w:type="spellEnd"/>
            <w:r w:rsidRPr="001B3826">
              <w:t xml:space="preserve"> tools</w:t>
            </w:r>
          </w:p>
        </w:tc>
        <w:tc>
          <w:tcPr>
            <w:tcW w:w="3828" w:type="dxa"/>
          </w:tcPr>
          <w:p w14:paraId="40650C7C" w14:textId="77777777" w:rsidR="00F678A2" w:rsidRPr="001B3826" w:rsidRDefault="00F678A2" w:rsidP="006B7A46">
            <w:pPr>
              <w:pStyle w:val="SITabletext"/>
            </w:pPr>
            <w:r w:rsidRPr="001B3826">
              <w:t xml:space="preserve">FWPCOT3211 Maintain </w:t>
            </w:r>
            <w:proofErr w:type="spellStart"/>
            <w:r w:rsidRPr="001B3826">
              <w:t>sawdoctoring</w:t>
            </w:r>
            <w:proofErr w:type="spellEnd"/>
            <w:r w:rsidRPr="001B3826">
              <w:t xml:space="preserve"> tools</w:t>
            </w:r>
          </w:p>
        </w:tc>
        <w:tc>
          <w:tcPr>
            <w:tcW w:w="1791" w:type="dxa"/>
          </w:tcPr>
          <w:p w14:paraId="7F9CCBEE" w14:textId="77777777" w:rsidR="00F678A2" w:rsidRPr="001B3826" w:rsidRDefault="00F678A2" w:rsidP="006B7A46">
            <w:pPr>
              <w:pStyle w:val="SITabletext"/>
            </w:pPr>
            <w:r w:rsidRPr="001B3826">
              <w:rPr>
                <w:lang w:val="en-NZ"/>
              </w:rPr>
              <w:t>Equivalent</w:t>
            </w:r>
          </w:p>
        </w:tc>
      </w:tr>
      <w:tr w:rsidR="00F678A2" w:rsidRPr="001B3826" w14:paraId="256425D9" w14:textId="77777777" w:rsidTr="00156DDF">
        <w:trPr>
          <w:trHeight w:val="340"/>
        </w:trPr>
        <w:tc>
          <w:tcPr>
            <w:tcW w:w="3397" w:type="dxa"/>
          </w:tcPr>
          <w:p w14:paraId="1FF03A93" w14:textId="77777777" w:rsidR="00F678A2" w:rsidRPr="001B3826" w:rsidRDefault="00F678A2" w:rsidP="006B7A46">
            <w:pPr>
              <w:pStyle w:val="SITabletext"/>
            </w:pPr>
            <w:r w:rsidRPr="001B3826">
              <w:lastRenderedPageBreak/>
              <w:t xml:space="preserve">FPICOT3212B Replace saws, </w:t>
            </w:r>
            <w:proofErr w:type="gramStart"/>
            <w:r w:rsidRPr="001B3826">
              <w:t>blades</w:t>
            </w:r>
            <w:proofErr w:type="gramEnd"/>
            <w:r w:rsidRPr="001B3826">
              <w:t xml:space="preserve"> and guides</w:t>
            </w:r>
          </w:p>
        </w:tc>
        <w:tc>
          <w:tcPr>
            <w:tcW w:w="3828" w:type="dxa"/>
          </w:tcPr>
          <w:p w14:paraId="5E03ECDF" w14:textId="77777777" w:rsidR="00F678A2" w:rsidRPr="001B3826" w:rsidRDefault="00F678A2" w:rsidP="006B7A46">
            <w:pPr>
              <w:pStyle w:val="SITabletext"/>
            </w:pPr>
            <w:r w:rsidRPr="001B3826">
              <w:t xml:space="preserve">FWPCOT3212 Replace saws, </w:t>
            </w:r>
            <w:proofErr w:type="gramStart"/>
            <w:r w:rsidRPr="001B3826">
              <w:t>blades</w:t>
            </w:r>
            <w:proofErr w:type="gramEnd"/>
            <w:r w:rsidRPr="001B3826">
              <w:t xml:space="preserve"> and guides</w:t>
            </w:r>
          </w:p>
        </w:tc>
        <w:tc>
          <w:tcPr>
            <w:tcW w:w="1791" w:type="dxa"/>
          </w:tcPr>
          <w:p w14:paraId="57A30E30" w14:textId="77777777" w:rsidR="00F678A2" w:rsidRPr="001B3826" w:rsidRDefault="00F678A2" w:rsidP="006B7A46">
            <w:pPr>
              <w:pStyle w:val="SITabletext"/>
            </w:pPr>
            <w:r w:rsidRPr="001B3826">
              <w:rPr>
                <w:lang w:val="en-NZ"/>
              </w:rPr>
              <w:t>Equivalent</w:t>
            </w:r>
          </w:p>
        </w:tc>
      </w:tr>
      <w:tr w:rsidR="00F678A2" w:rsidRPr="001B3826" w14:paraId="792A5C2B" w14:textId="77777777" w:rsidTr="00156DDF">
        <w:trPr>
          <w:trHeight w:val="340"/>
        </w:trPr>
        <w:tc>
          <w:tcPr>
            <w:tcW w:w="3397" w:type="dxa"/>
          </w:tcPr>
          <w:p w14:paraId="0E0CCA94" w14:textId="77777777" w:rsidR="00F678A2" w:rsidRPr="001B3826" w:rsidRDefault="00F678A2" w:rsidP="006B7A46">
            <w:pPr>
              <w:pStyle w:val="SITabletext"/>
            </w:pPr>
            <w:r w:rsidRPr="001B3826">
              <w:t>FPICOT3213B Manufacture cutting tools</w:t>
            </w:r>
          </w:p>
        </w:tc>
        <w:tc>
          <w:tcPr>
            <w:tcW w:w="3828" w:type="dxa"/>
          </w:tcPr>
          <w:p w14:paraId="1BC453F4" w14:textId="77777777" w:rsidR="00F678A2" w:rsidRPr="001B3826" w:rsidRDefault="00F678A2" w:rsidP="006B7A46">
            <w:pPr>
              <w:pStyle w:val="SITabletext"/>
            </w:pPr>
            <w:r w:rsidRPr="001B3826">
              <w:t>FWPCOT3213 Manufacture cutting tools</w:t>
            </w:r>
          </w:p>
        </w:tc>
        <w:tc>
          <w:tcPr>
            <w:tcW w:w="1791" w:type="dxa"/>
          </w:tcPr>
          <w:p w14:paraId="55D5765B" w14:textId="77777777" w:rsidR="00F678A2" w:rsidRPr="001B3826" w:rsidRDefault="00F678A2" w:rsidP="006B7A46">
            <w:pPr>
              <w:pStyle w:val="SITabletext"/>
            </w:pPr>
            <w:r w:rsidRPr="001B3826">
              <w:rPr>
                <w:lang w:val="en-NZ"/>
              </w:rPr>
              <w:t>Equivalent</w:t>
            </w:r>
          </w:p>
        </w:tc>
      </w:tr>
      <w:tr w:rsidR="00F678A2" w:rsidRPr="001B3826" w14:paraId="552FC5A2" w14:textId="77777777" w:rsidTr="00156DDF">
        <w:trPr>
          <w:trHeight w:val="340"/>
        </w:trPr>
        <w:tc>
          <w:tcPr>
            <w:tcW w:w="3397" w:type="dxa"/>
          </w:tcPr>
          <w:p w14:paraId="691ED907" w14:textId="77777777" w:rsidR="00F678A2" w:rsidRPr="001B3826" w:rsidRDefault="00F678A2" w:rsidP="006B7A46">
            <w:pPr>
              <w:pStyle w:val="SITabletext"/>
            </w:pPr>
            <w:r w:rsidRPr="001B3826">
              <w:t>FPICOT3214B Take off material quantities</w:t>
            </w:r>
          </w:p>
        </w:tc>
        <w:tc>
          <w:tcPr>
            <w:tcW w:w="3828" w:type="dxa"/>
          </w:tcPr>
          <w:p w14:paraId="5F78C1AD" w14:textId="77777777" w:rsidR="00F678A2" w:rsidRPr="001B3826" w:rsidRDefault="00F678A2" w:rsidP="006B7A46">
            <w:pPr>
              <w:pStyle w:val="SITabletext"/>
            </w:pPr>
            <w:r w:rsidRPr="001B3826">
              <w:t>FWPCOT3214 Take off material quantities</w:t>
            </w:r>
          </w:p>
        </w:tc>
        <w:tc>
          <w:tcPr>
            <w:tcW w:w="1791" w:type="dxa"/>
          </w:tcPr>
          <w:p w14:paraId="36AAE569" w14:textId="77777777" w:rsidR="00F678A2" w:rsidRPr="001B3826" w:rsidRDefault="00F678A2" w:rsidP="006B7A46">
            <w:pPr>
              <w:pStyle w:val="SITabletext"/>
            </w:pPr>
            <w:r w:rsidRPr="001B3826">
              <w:rPr>
                <w:lang w:val="en-NZ"/>
              </w:rPr>
              <w:t>Equivalent</w:t>
            </w:r>
          </w:p>
        </w:tc>
      </w:tr>
      <w:tr w:rsidR="00F678A2" w:rsidRPr="001B3826" w14:paraId="6B9601CA" w14:textId="77777777" w:rsidTr="00156DDF">
        <w:trPr>
          <w:trHeight w:val="340"/>
        </w:trPr>
        <w:tc>
          <w:tcPr>
            <w:tcW w:w="3397" w:type="dxa"/>
          </w:tcPr>
          <w:p w14:paraId="24BDC58C" w14:textId="77777777" w:rsidR="00F678A2" w:rsidRPr="001B3826" w:rsidRDefault="00F678A2" w:rsidP="006B7A46">
            <w:pPr>
              <w:pStyle w:val="SITabletext"/>
            </w:pPr>
            <w:r w:rsidRPr="001B3826">
              <w:t>FPICOT3215B Swage and shape saw blades</w:t>
            </w:r>
          </w:p>
        </w:tc>
        <w:tc>
          <w:tcPr>
            <w:tcW w:w="3828" w:type="dxa"/>
          </w:tcPr>
          <w:p w14:paraId="1F5062B4" w14:textId="77777777" w:rsidR="00F678A2" w:rsidRPr="001B3826" w:rsidRDefault="00F678A2" w:rsidP="006B7A46">
            <w:pPr>
              <w:pStyle w:val="SITabletext"/>
            </w:pPr>
            <w:r w:rsidRPr="001B3826">
              <w:t>FWPCOT3215 Swage and shape saw blades</w:t>
            </w:r>
          </w:p>
        </w:tc>
        <w:tc>
          <w:tcPr>
            <w:tcW w:w="1791" w:type="dxa"/>
          </w:tcPr>
          <w:p w14:paraId="69E75ADF" w14:textId="77777777" w:rsidR="00F678A2" w:rsidRPr="001B3826" w:rsidRDefault="00F678A2" w:rsidP="006B7A46">
            <w:pPr>
              <w:pStyle w:val="SITabletext"/>
            </w:pPr>
            <w:r w:rsidRPr="001B3826">
              <w:rPr>
                <w:lang w:val="en-NZ"/>
              </w:rPr>
              <w:t>Equivalent</w:t>
            </w:r>
          </w:p>
        </w:tc>
      </w:tr>
      <w:tr w:rsidR="00F678A2" w:rsidRPr="001B3826" w14:paraId="4C12406B" w14:textId="77777777" w:rsidTr="00156DDF">
        <w:trPr>
          <w:trHeight w:val="340"/>
        </w:trPr>
        <w:tc>
          <w:tcPr>
            <w:tcW w:w="3397" w:type="dxa"/>
          </w:tcPr>
          <w:p w14:paraId="74CF87FC" w14:textId="77777777" w:rsidR="00F678A2" w:rsidRPr="001B3826" w:rsidRDefault="00F678A2" w:rsidP="006B7A46">
            <w:pPr>
              <w:pStyle w:val="SITabletext"/>
            </w:pPr>
            <w:r w:rsidRPr="001B3826">
              <w:t>FPICOT3216B Assess and maintain saw performance</w:t>
            </w:r>
          </w:p>
        </w:tc>
        <w:tc>
          <w:tcPr>
            <w:tcW w:w="3828" w:type="dxa"/>
          </w:tcPr>
          <w:p w14:paraId="58A0B413" w14:textId="77777777" w:rsidR="00F678A2" w:rsidRPr="001B3826" w:rsidRDefault="00F678A2" w:rsidP="006B7A46">
            <w:pPr>
              <w:pStyle w:val="SITabletext"/>
            </w:pPr>
            <w:r w:rsidRPr="001B3826">
              <w:t>FWPCOT3216 Assess and maintain saw performance</w:t>
            </w:r>
          </w:p>
        </w:tc>
        <w:tc>
          <w:tcPr>
            <w:tcW w:w="1791" w:type="dxa"/>
          </w:tcPr>
          <w:p w14:paraId="28291B8A" w14:textId="77777777" w:rsidR="00F678A2" w:rsidRPr="001B3826" w:rsidRDefault="00F678A2" w:rsidP="006B7A46">
            <w:pPr>
              <w:pStyle w:val="SITabletext"/>
            </w:pPr>
            <w:r w:rsidRPr="001B3826">
              <w:rPr>
                <w:lang w:val="en-NZ"/>
              </w:rPr>
              <w:t>Equivalent</w:t>
            </w:r>
          </w:p>
        </w:tc>
      </w:tr>
      <w:tr w:rsidR="00F678A2" w:rsidRPr="001B3826" w14:paraId="04CE44EB" w14:textId="77777777" w:rsidTr="00156DDF">
        <w:trPr>
          <w:trHeight w:val="340"/>
        </w:trPr>
        <w:tc>
          <w:tcPr>
            <w:tcW w:w="3397" w:type="dxa"/>
          </w:tcPr>
          <w:p w14:paraId="733E270E" w14:textId="77777777" w:rsidR="00F678A2" w:rsidRPr="001B3826" w:rsidRDefault="00F678A2" w:rsidP="006B7A46">
            <w:pPr>
              <w:pStyle w:val="SITabletext"/>
            </w:pPr>
            <w:r w:rsidRPr="001B3826">
              <w:t>FPICOT3217B Assess and maintain cutter performance</w:t>
            </w:r>
          </w:p>
        </w:tc>
        <w:tc>
          <w:tcPr>
            <w:tcW w:w="3828" w:type="dxa"/>
          </w:tcPr>
          <w:p w14:paraId="326D2A4A" w14:textId="77777777" w:rsidR="00F678A2" w:rsidRPr="001B3826" w:rsidRDefault="00F678A2" w:rsidP="006B7A46">
            <w:pPr>
              <w:pStyle w:val="SITabletext"/>
            </w:pPr>
            <w:r w:rsidRPr="001B3826">
              <w:t>FWPCOT3217 Assess and maintain cutter performance</w:t>
            </w:r>
          </w:p>
        </w:tc>
        <w:tc>
          <w:tcPr>
            <w:tcW w:w="1791" w:type="dxa"/>
          </w:tcPr>
          <w:p w14:paraId="20FC296F" w14:textId="77777777" w:rsidR="00F678A2" w:rsidRPr="001B3826" w:rsidRDefault="00F678A2" w:rsidP="006B7A46">
            <w:pPr>
              <w:pStyle w:val="SITabletext"/>
            </w:pPr>
            <w:r w:rsidRPr="001B3826">
              <w:rPr>
                <w:lang w:val="en-NZ"/>
              </w:rPr>
              <w:t>Equivalent</w:t>
            </w:r>
          </w:p>
        </w:tc>
      </w:tr>
      <w:tr w:rsidR="00F678A2" w:rsidRPr="001B3826" w14:paraId="7D4C5DDF" w14:textId="77777777" w:rsidTr="00156DDF">
        <w:trPr>
          <w:trHeight w:val="340"/>
        </w:trPr>
        <w:tc>
          <w:tcPr>
            <w:tcW w:w="3397" w:type="dxa"/>
          </w:tcPr>
          <w:p w14:paraId="7836AAAF" w14:textId="77777777" w:rsidR="00F678A2" w:rsidRPr="001B3826" w:rsidRDefault="00F678A2" w:rsidP="006B7A46">
            <w:pPr>
              <w:pStyle w:val="SITabletext"/>
            </w:pPr>
            <w:r w:rsidRPr="001B3826">
              <w:t>FPICOT3218B Quote and interpret from manufactured timber product plans</w:t>
            </w:r>
          </w:p>
        </w:tc>
        <w:tc>
          <w:tcPr>
            <w:tcW w:w="3828" w:type="dxa"/>
          </w:tcPr>
          <w:p w14:paraId="643EE812" w14:textId="77777777" w:rsidR="00F678A2" w:rsidRPr="001B3826" w:rsidRDefault="00F678A2" w:rsidP="006B7A46">
            <w:pPr>
              <w:pStyle w:val="SITabletext"/>
            </w:pPr>
            <w:r w:rsidRPr="001B3826">
              <w:t>FWPCOT3218 Quote and interpret from manufactured timber product plans</w:t>
            </w:r>
          </w:p>
        </w:tc>
        <w:tc>
          <w:tcPr>
            <w:tcW w:w="1791" w:type="dxa"/>
          </w:tcPr>
          <w:p w14:paraId="5C59D4FA" w14:textId="77777777" w:rsidR="00F678A2" w:rsidRPr="001B3826" w:rsidRDefault="00F678A2" w:rsidP="006B7A46">
            <w:pPr>
              <w:pStyle w:val="SITabletext"/>
            </w:pPr>
            <w:r w:rsidRPr="001B3826">
              <w:rPr>
                <w:lang w:val="en-NZ"/>
              </w:rPr>
              <w:t>Equivalent</w:t>
            </w:r>
          </w:p>
        </w:tc>
      </w:tr>
      <w:tr w:rsidR="00F678A2" w:rsidRPr="001B3826" w14:paraId="00E62FD3" w14:textId="77777777" w:rsidTr="00156DDF">
        <w:trPr>
          <w:trHeight w:val="340"/>
        </w:trPr>
        <w:tc>
          <w:tcPr>
            <w:tcW w:w="3397" w:type="dxa"/>
          </w:tcPr>
          <w:p w14:paraId="75BA3928" w14:textId="77777777" w:rsidR="00F678A2" w:rsidRPr="001B3826" w:rsidRDefault="00F678A2" w:rsidP="006B7A46">
            <w:pPr>
              <w:pStyle w:val="SITabletext"/>
            </w:pPr>
            <w:r w:rsidRPr="001B3826">
              <w:t>FPICOT3219B Produce standard truss or frame plans and details using computers</w:t>
            </w:r>
          </w:p>
        </w:tc>
        <w:tc>
          <w:tcPr>
            <w:tcW w:w="3828" w:type="dxa"/>
          </w:tcPr>
          <w:p w14:paraId="042FAB32" w14:textId="77777777" w:rsidR="00F678A2" w:rsidRPr="001B3826" w:rsidRDefault="00F678A2" w:rsidP="006B7A46">
            <w:pPr>
              <w:pStyle w:val="SITabletext"/>
            </w:pPr>
            <w:r w:rsidRPr="001B3826">
              <w:t>FWPCOT3219 Produce standard truss or frame plans and details using computers</w:t>
            </w:r>
          </w:p>
        </w:tc>
        <w:tc>
          <w:tcPr>
            <w:tcW w:w="1791" w:type="dxa"/>
          </w:tcPr>
          <w:p w14:paraId="33C753CA" w14:textId="77777777" w:rsidR="00F678A2" w:rsidRPr="001B3826" w:rsidRDefault="00F678A2" w:rsidP="006B7A46">
            <w:pPr>
              <w:pStyle w:val="SITabletext"/>
            </w:pPr>
            <w:r w:rsidRPr="001B3826">
              <w:rPr>
                <w:lang w:val="en-NZ"/>
              </w:rPr>
              <w:t>Equivalent</w:t>
            </w:r>
          </w:p>
        </w:tc>
      </w:tr>
      <w:tr w:rsidR="00F678A2" w:rsidRPr="001B3826" w14:paraId="02124318" w14:textId="77777777" w:rsidTr="00156DDF">
        <w:trPr>
          <w:trHeight w:val="340"/>
        </w:trPr>
        <w:tc>
          <w:tcPr>
            <w:tcW w:w="3397" w:type="dxa"/>
          </w:tcPr>
          <w:p w14:paraId="19C5510D" w14:textId="77777777" w:rsidR="00F678A2" w:rsidRPr="001B3826" w:rsidRDefault="00F678A2" w:rsidP="006B7A46">
            <w:pPr>
              <w:pStyle w:val="SITabletext"/>
            </w:pPr>
            <w:r w:rsidRPr="001B3826">
              <w:t>FPICOT3220B Quote and interpret from computerised timber manufactured product plans</w:t>
            </w:r>
          </w:p>
        </w:tc>
        <w:tc>
          <w:tcPr>
            <w:tcW w:w="3828" w:type="dxa"/>
          </w:tcPr>
          <w:p w14:paraId="41C31752" w14:textId="77777777" w:rsidR="00F678A2" w:rsidRPr="001B3826" w:rsidRDefault="00F678A2" w:rsidP="006B7A46">
            <w:pPr>
              <w:pStyle w:val="SITabletext"/>
            </w:pPr>
            <w:r w:rsidRPr="001B3826">
              <w:t>FWPCOT3220 Quote and interpret from computerised timber manufactured product plans</w:t>
            </w:r>
          </w:p>
        </w:tc>
        <w:tc>
          <w:tcPr>
            <w:tcW w:w="1791" w:type="dxa"/>
          </w:tcPr>
          <w:p w14:paraId="74628196" w14:textId="77777777" w:rsidR="00F678A2" w:rsidRPr="001B3826" w:rsidRDefault="00F678A2" w:rsidP="006B7A46">
            <w:pPr>
              <w:pStyle w:val="SITabletext"/>
            </w:pPr>
            <w:r w:rsidRPr="001B3826">
              <w:rPr>
                <w:lang w:val="en-NZ"/>
              </w:rPr>
              <w:t>Equivalent</w:t>
            </w:r>
          </w:p>
        </w:tc>
      </w:tr>
      <w:tr w:rsidR="00F678A2" w:rsidRPr="001B3826" w14:paraId="1681A2D8" w14:textId="77777777" w:rsidTr="00156DDF">
        <w:trPr>
          <w:trHeight w:val="340"/>
        </w:trPr>
        <w:tc>
          <w:tcPr>
            <w:tcW w:w="3397" w:type="dxa"/>
          </w:tcPr>
          <w:p w14:paraId="11A49CE7" w14:textId="77777777" w:rsidR="00F678A2" w:rsidRPr="001B3826" w:rsidRDefault="00F678A2" w:rsidP="006B7A46">
            <w:pPr>
              <w:pStyle w:val="SITabletext"/>
            </w:pPr>
            <w:r w:rsidRPr="001B3826">
              <w:t xml:space="preserve">FPICOT3221B Rehabilitate tracks, </w:t>
            </w:r>
            <w:proofErr w:type="gramStart"/>
            <w:r w:rsidRPr="001B3826">
              <w:t>quarries</w:t>
            </w:r>
            <w:proofErr w:type="gramEnd"/>
            <w:r w:rsidRPr="001B3826">
              <w:t xml:space="preserve"> and landings</w:t>
            </w:r>
          </w:p>
        </w:tc>
        <w:tc>
          <w:tcPr>
            <w:tcW w:w="3828" w:type="dxa"/>
          </w:tcPr>
          <w:p w14:paraId="732411B3" w14:textId="77777777" w:rsidR="00F678A2" w:rsidRPr="001B3826" w:rsidRDefault="00F678A2" w:rsidP="006B7A46">
            <w:pPr>
              <w:pStyle w:val="SITabletext"/>
            </w:pPr>
            <w:r w:rsidRPr="001B3826">
              <w:t xml:space="preserve">FWPCOT3221 Rehabilitate tracks, </w:t>
            </w:r>
            <w:proofErr w:type="gramStart"/>
            <w:r w:rsidRPr="001B3826">
              <w:t>quarries</w:t>
            </w:r>
            <w:proofErr w:type="gramEnd"/>
            <w:r w:rsidRPr="001B3826">
              <w:t xml:space="preserve"> and landings</w:t>
            </w:r>
          </w:p>
        </w:tc>
        <w:tc>
          <w:tcPr>
            <w:tcW w:w="1791" w:type="dxa"/>
          </w:tcPr>
          <w:p w14:paraId="49C7F152" w14:textId="77777777" w:rsidR="00F678A2" w:rsidRPr="001B3826" w:rsidRDefault="00F678A2" w:rsidP="006B7A46">
            <w:pPr>
              <w:pStyle w:val="SITabletext"/>
            </w:pPr>
            <w:r w:rsidRPr="001B3826">
              <w:rPr>
                <w:lang w:val="en-NZ"/>
              </w:rPr>
              <w:t>Equivalent</w:t>
            </w:r>
          </w:p>
        </w:tc>
      </w:tr>
      <w:tr w:rsidR="00F678A2" w:rsidRPr="001B3826" w14:paraId="674B7D3E" w14:textId="77777777" w:rsidTr="00156DDF">
        <w:trPr>
          <w:trHeight w:val="340"/>
        </w:trPr>
        <w:tc>
          <w:tcPr>
            <w:tcW w:w="3397" w:type="dxa"/>
          </w:tcPr>
          <w:p w14:paraId="0650F9F6" w14:textId="77777777" w:rsidR="00F678A2" w:rsidRPr="001B3826" w:rsidRDefault="00F678A2" w:rsidP="006B7A46">
            <w:pPr>
              <w:pStyle w:val="SITabletext"/>
            </w:pPr>
            <w:r w:rsidRPr="001B3826">
              <w:t>FPICOT3222B Present forestry information and interpretations programs</w:t>
            </w:r>
          </w:p>
        </w:tc>
        <w:tc>
          <w:tcPr>
            <w:tcW w:w="3828" w:type="dxa"/>
          </w:tcPr>
          <w:p w14:paraId="6B91FC66" w14:textId="77777777" w:rsidR="00F678A2" w:rsidRPr="001B3826" w:rsidRDefault="00F678A2" w:rsidP="006B7A46">
            <w:pPr>
              <w:pStyle w:val="SITabletext"/>
            </w:pPr>
            <w:r w:rsidRPr="001B3826">
              <w:t>FWPCOT3222 Present forestry information and interpretations programs</w:t>
            </w:r>
          </w:p>
        </w:tc>
        <w:tc>
          <w:tcPr>
            <w:tcW w:w="1791" w:type="dxa"/>
          </w:tcPr>
          <w:p w14:paraId="5A8CD16F" w14:textId="77777777" w:rsidR="00F678A2" w:rsidRPr="001B3826" w:rsidRDefault="00F678A2" w:rsidP="006B7A46">
            <w:pPr>
              <w:pStyle w:val="SITabletext"/>
            </w:pPr>
            <w:r w:rsidRPr="001B3826">
              <w:rPr>
                <w:lang w:val="en-NZ"/>
              </w:rPr>
              <w:t>Equivalent</w:t>
            </w:r>
          </w:p>
        </w:tc>
      </w:tr>
      <w:tr w:rsidR="00F678A2" w:rsidRPr="001B3826" w14:paraId="66D686E0" w14:textId="77777777" w:rsidTr="00156DDF">
        <w:trPr>
          <w:trHeight w:val="340"/>
        </w:trPr>
        <w:tc>
          <w:tcPr>
            <w:tcW w:w="3397" w:type="dxa"/>
          </w:tcPr>
          <w:p w14:paraId="56109F45" w14:textId="77777777" w:rsidR="00F678A2" w:rsidRPr="001B3826" w:rsidRDefault="00F678A2" w:rsidP="006B7A46">
            <w:pPr>
              <w:pStyle w:val="SITabletext"/>
            </w:pPr>
            <w:r w:rsidRPr="001B3826">
              <w:t>FPICOT3223B Grade and mark logs</w:t>
            </w:r>
          </w:p>
        </w:tc>
        <w:tc>
          <w:tcPr>
            <w:tcW w:w="3828" w:type="dxa"/>
          </w:tcPr>
          <w:p w14:paraId="56BAFB8C" w14:textId="77777777" w:rsidR="00F678A2" w:rsidRPr="001B3826" w:rsidRDefault="00F678A2" w:rsidP="006B7A46">
            <w:pPr>
              <w:pStyle w:val="SITabletext"/>
            </w:pPr>
            <w:r w:rsidRPr="001B3826">
              <w:t>FWPCOT3223 Grade and mark logs</w:t>
            </w:r>
          </w:p>
        </w:tc>
        <w:tc>
          <w:tcPr>
            <w:tcW w:w="1791" w:type="dxa"/>
          </w:tcPr>
          <w:p w14:paraId="5E510FC3" w14:textId="77777777" w:rsidR="00F678A2" w:rsidRPr="001B3826" w:rsidRDefault="00F678A2" w:rsidP="006B7A46">
            <w:pPr>
              <w:pStyle w:val="SITabletext"/>
            </w:pPr>
            <w:r w:rsidRPr="001B3826">
              <w:rPr>
                <w:lang w:val="en-NZ"/>
              </w:rPr>
              <w:t>Equivalent</w:t>
            </w:r>
          </w:p>
        </w:tc>
      </w:tr>
      <w:tr w:rsidR="00F678A2" w:rsidRPr="001B3826" w14:paraId="2C0DE9A8" w14:textId="77777777" w:rsidTr="00156DDF">
        <w:trPr>
          <w:trHeight w:val="340"/>
        </w:trPr>
        <w:tc>
          <w:tcPr>
            <w:tcW w:w="3397" w:type="dxa"/>
          </w:tcPr>
          <w:p w14:paraId="4F0133D0" w14:textId="77777777" w:rsidR="00F678A2" w:rsidRPr="001B3826" w:rsidRDefault="00F678A2" w:rsidP="006B7A46">
            <w:pPr>
              <w:pStyle w:val="SITabletext"/>
            </w:pPr>
            <w:r w:rsidRPr="001B3826">
              <w:t>FPICOT3224B Plan and monitor equipment maintenance</w:t>
            </w:r>
          </w:p>
        </w:tc>
        <w:tc>
          <w:tcPr>
            <w:tcW w:w="3828" w:type="dxa"/>
          </w:tcPr>
          <w:p w14:paraId="7C2D96BD" w14:textId="77777777" w:rsidR="00F678A2" w:rsidRPr="001B3826" w:rsidRDefault="00F678A2" w:rsidP="006B7A46">
            <w:pPr>
              <w:pStyle w:val="SITabletext"/>
            </w:pPr>
            <w:r w:rsidRPr="001B3826">
              <w:t>FWPCOT3224 Plan and monitor equipment maintenance</w:t>
            </w:r>
          </w:p>
        </w:tc>
        <w:tc>
          <w:tcPr>
            <w:tcW w:w="1791" w:type="dxa"/>
          </w:tcPr>
          <w:p w14:paraId="7BFCCB3D" w14:textId="77777777" w:rsidR="00F678A2" w:rsidRPr="001B3826" w:rsidRDefault="00F678A2" w:rsidP="006B7A46">
            <w:pPr>
              <w:pStyle w:val="SITabletext"/>
            </w:pPr>
            <w:r w:rsidRPr="001B3826">
              <w:rPr>
                <w:lang w:val="en-NZ"/>
              </w:rPr>
              <w:t>Equivalent</w:t>
            </w:r>
          </w:p>
        </w:tc>
      </w:tr>
      <w:tr w:rsidR="00F678A2" w:rsidRPr="001B3826" w14:paraId="305853D3" w14:textId="77777777" w:rsidTr="00156DDF">
        <w:trPr>
          <w:trHeight w:val="340"/>
        </w:trPr>
        <w:tc>
          <w:tcPr>
            <w:tcW w:w="3397" w:type="dxa"/>
          </w:tcPr>
          <w:p w14:paraId="2CC9ADAC" w14:textId="77777777" w:rsidR="00F678A2" w:rsidRPr="001B3826" w:rsidRDefault="00F678A2" w:rsidP="006B7A46">
            <w:pPr>
              <w:pStyle w:val="SITabletext"/>
            </w:pPr>
            <w:r w:rsidRPr="001B3826">
              <w:t>FPICOT3225B Mechanically stress grade timber</w:t>
            </w:r>
          </w:p>
        </w:tc>
        <w:tc>
          <w:tcPr>
            <w:tcW w:w="3828" w:type="dxa"/>
          </w:tcPr>
          <w:p w14:paraId="50185894" w14:textId="77777777" w:rsidR="00F678A2" w:rsidRPr="001B3826" w:rsidRDefault="00F678A2" w:rsidP="006B7A46">
            <w:pPr>
              <w:pStyle w:val="SITabletext"/>
            </w:pPr>
            <w:r w:rsidRPr="001B3826">
              <w:t>FWPCOT3225 Mechanically stress grade timber</w:t>
            </w:r>
          </w:p>
        </w:tc>
        <w:tc>
          <w:tcPr>
            <w:tcW w:w="1791" w:type="dxa"/>
          </w:tcPr>
          <w:p w14:paraId="510B0F57" w14:textId="77777777" w:rsidR="00F678A2" w:rsidRPr="001B3826" w:rsidRDefault="00F678A2" w:rsidP="006B7A46">
            <w:pPr>
              <w:pStyle w:val="SITabletext"/>
            </w:pPr>
            <w:r w:rsidRPr="001B3826">
              <w:rPr>
                <w:lang w:val="en-NZ"/>
              </w:rPr>
              <w:t>Equivalent</w:t>
            </w:r>
          </w:p>
        </w:tc>
      </w:tr>
      <w:tr w:rsidR="00F678A2" w:rsidRPr="001B3826" w14:paraId="727D4DDA" w14:textId="77777777" w:rsidTr="00156DDF">
        <w:trPr>
          <w:trHeight w:val="340"/>
        </w:trPr>
        <w:tc>
          <w:tcPr>
            <w:tcW w:w="3397" w:type="dxa"/>
          </w:tcPr>
          <w:p w14:paraId="4794899D" w14:textId="77777777" w:rsidR="00F678A2" w:rsidRPr="001B3826" w:rsidRDefault="00F678A2" w:rsidP="006B7A46">
            <w:pPr>
              <w:pStyle w:val="SITabletext"/>
            </w:pPr>
            <w:r w:rsidRPr="001B3826">
              <w:t>FPICOT3227B Receive and measure logs</w:t>
            </w:r>
          </w:p>
        </w:tc>
        <w:tc>
          <w:tcPr>
            <w:tcW w:w="3828" w:type="dxa"/>
          </w:tcPr>
          <w:p w14:paraId="28701C36" w14:textId="77777777" w:rsidR="00F678A2" w:rsidRPr="001B3826" w:rsidRDefault="00F678A2" w:rsidP="006B7A46">
            <w:pPr>
              <w:pStyle w:val="SITabletext"/>
            </w:pPr>
            <w:r w:rsidRPr="001B3826">
              <w:t>FWPCOT3227 Receive and measure logs</w:t>
            </w:r>
          </w:p>
        </w:tc>
        <w:tc>
          <w:tcPr>
            <w:tcW w:w="1791" w:type="dxa"/>
          </w:tcPr>
          <w:p w14:paraId="6FF704BA" w14:textId="77777777" w:rsidR="00F678A2" w:rsidRPr="001B3826" w:rsidRDefault="00F678A2" w:rsidP="006B7A46">
            <w:pPr>
              <w:pStyle w:val="SITabletext"/>
            </w:pPr>
            <w:r w:rsidRPr="001B3826">
              <w:rPr>
                <w:lang w:val="en-NZ"/>
              </w:rPr>
              <w:t>Equivalent</w:t>
            </w:r>
          </w:p>
        </w:tc>
      </w:tr>
      <w:tr w:rsidR="00F678A2" w:rsidRPr="001B3826" w14:paraId="53BE5116" w14:textId="77777777" w:rsidTr="00156DDF">
        <w:trPr>
          <w:trHeight w:val="340"/>
        </w:trPr>
        <w:tc>
          <w:tcPr>
            <w:tcW w:w="3397" w:type="dxa"/>
          </w:tcPr>
          <w:p w14:paraId="4C208ED1" w14:textId="77777777" w:rsidR="00F678A2" w:rsidRPr="001B3826" w:rsidRDefault="00F678A2" w:rsidP="006B7A46">
            <w:pPr>
              <w:pStyle w:val="SITabletext"/>
            </w:pPr>
            <w:r w:rsidRPr="001B3826">
              <w:t>FPICOT3228B Plane/sand panels</w:t>
            </w:r>
          </w:p>
        </w:tc>
        <w:tc>
          <w:tcPr>
            <w:tcW w:w="3828" w:type="dxa"/>
          </w:tcPr>
          <w:p w14:paraId="1813D40D" w14:textId="77777777" w:rsidR="00F678A2" w:rsidRPr="001B3826" w:rsidRDefault="00F678A2" w:rsidP="006B7A46">
            <w:pPr>
              <w:pStyle w:val="SITabletext"/>
            </w:pPr>
            <w:r w:rsidRPr="001B3826">
              <w:t>FWPCOT3228 Plane/sand panels</w:t>
            </w:r>
          </w:p>
        </w:tc>
        <w:tc>
          <w:tcPr>
            <w:tcW w:w="1791" w:type="dxa"/>
          </w:tcPr>
          <w:p w14:paraId="4BBAAE52" w14:textId="77777777" w:rsidR="00F678A2" w:rsidRPr="001B3826" w:rsidRDefault="00F678A2" w:rsidP="006B7A46">
            <w:pPr>
              <w:pStyle w:val="SITabletext"/>
            </w:pPr>
            <w:r w:rsidRPr="001B3826">
              <w:rPr>
                <w:lang w:val="en-NZ"/>
              </w:rPr>
              <w:t>Equivalent</w:t>
            </w:r>
          </w:p>
        </w:tc>
      </w:tr>
      <w:tr w:rsidR="00F678A2" w:rsidRPr="001B3826" w14:paraId="3DCB5A13" w14:textId="77777777" w:rsidTr="00156DDF">
        <w:trPr>
          <w:trHeight w:val="340"/>
        </w:trPr>
        <w:tc>
          <w:tcPr>
            <w:tcW w:w="3397" w:type="dxa"/>
          </w:tcPr>
          <w:p w14:paraId="473995E7" w14:textId="77777777" w:rsidR="00F678A2" w:rsidRPr="001B3826" w:rsidRDefault="00F678A2" w:rsidP="006B7A46">
            <w:pPr>
              <w:pStyle w:val="SITabletext"/>
            </w:pPr>
            <w:r w:rsidRPr="001B3826">
              <w:t>FPICOT3229B Mechanically stress grade panels</w:t>
            </w:r>
          </w:p>
        </w:tc>
        <w:tc>
          <w:tcPr>
            <w:tcW w:w="3828" w:type="dxa"/>
          </w:tcPr>
          <w:p w14:paraId="0738A1C1" w14:textId="77777777" w:rsidR="00F678A2" w:rsidRPr="001B3826" w:rsidRDefault="00F678A2" w:rsidP="006B7A46">
            <w:pPr>
              <w:pStyle w:val="SITabletext"/>
            </w:pPr>
            <w:r w:rsidRPr="001B3826">
              <w:t>FWPCOT3229 Mechanically stress grade panels</w:t>
            </w:r>
          </w:p>
        </w:tc>
        <w:tc>
          <w:tcPr>
            <w:tcW w:w="1791" w:type="dxa"/>
          </w:tcPr>
          <w:p w14:paraId="22A20CA2" w14:textId="77777777" w:rsidR="00F678A2" w:rsidRPr="001B3826" w:rsidRDefault="00F678A2" w:rsidP="006B7A46">
            <w:pPr>
              <w:pStyle w:val="SITabletext"/>
            </w:pPr>
            <w:r w:rsidRPr="001B3826">
              <w:rPr>
                <w:lang w:val="en-NZ"/>
              </w:rPr>
              <w:t>Equivalent</w:t>
            </w:r>
          </w:p>
        </w:tc>
      </w:tr>
      <w:tr w:rsidR="00F678A2" w:rsidRPr="001B3826" w14:paraId="02FBA5BB" w14:textId="77777777" w:rsidTr="00156DDF">
        <w:trPr>
          <w:trHeight w:val="340"/>
        </w:trPr>
        <w:tc>
          <w:tcPr>
            <w:tcW w:w="3397" w:type="dxa"/>
          </w:tcPr>
          <w:p w14:paraId="3D4B5FB9" w14:textId="77777777" w:rsidR="00F678A2" w:rsidRPr="001B3826" w:rsidRDefault="00F678A2" w:rsidP="006B7A46">
            <w:pPr>
              <w:pStyle w:val="SITabletext"/>
            </w:pPr>
            <w:r w:rsidRPr="001B3826">
              <w:lastRenderedPageBreak/>
              <w:t>FPICOT3230B Operate automated stacking equipment</w:t>
            </w:r>
          </w:p>
        </w:tc>
        <w:tc>
          <w:tcPr>
            <w:tcW w:w="3828" w:type="dxa"/>
          </w:tcPr>
          <w:p w14:paraId="0FA4075D" w14:textId="77777777" w:rsidR="00F678A2" w:rsidRPr="001B3826" w:rsidRDefault="00F678A2" w:rsidP="006B7A46">
            <w:pPr>
              <w:pStyle w:val="SITabletext"/>
            </w:pPr>
            <w:r w:rsidRPr="001B3826">
              <w:t>FWPCOT3230 Operate automated stacking equipment</w:t>
            </w:r>
          </w:p>
        </w:tc>
        <w:tc>
          <w:tcPr>
            <w:tcW w:w="1791" w:type="dxa"/>
          </w:tcPr>
          <w:p w14:paraId="22BB3562" w14:textId="77777777" w:rsidR="00F678A2" w:rsidRPr="001B3826" w:rsidRDefault="00F678A2" w:rsidP="006B7A46">
            <w:pPr>
              <w:pStyle w:val="SITabletext"/>
            </w:pPr>
            <w:r w:rsidRPr="001B3826">
              <w:rPr>
                <w:lang w:val="en-NZ"/>
              </w:rPr>
              <w:t>Equivalent</w:t>
            </w:r>
          </w:p>
        </w:tc>
      </w:tr>
      <w:tr w:rsidR="00F678A2" w:rsidRPr="001B3826" w14:paraId="508DED6E" w14:textId="77777777" w:rsidTr="00156DDF">
        <w:trPr>
          <w:trHeight w:val="340"/>
        </w:trPr>
        <w:tc>
          <w:tcPr>
            <w:tcW w:w="3397" w:type="dxa"/>
          </w:tcPr>
          <w:p w14:paraId="0B11A219" w14:textId="77777777" w:rsidR="00F678A2" w:rsidRPr="001B3826" w:rsidRDefault="00F678A2" w:rsidP="006B7A46">
            <w:pPr>
              <w:pStyle w:val="SITabletext"/>
            </w:pPr>
            <w:r w:rsidRPr="001B3826">
              <w:t>FPICOT3231B Operate steam boiler</w:t>
            </w:r>
          </w:p>
        </w:tc>
        <w:tc>
          <w:tcPr>
            <w:tcW w:w="3828" w:type="dxa"/>
          </w:tcPr>
          <w:p w14:paraId="3E843E2D" w14:textId="77777777" w:rsidR="00F678A2" w:rsidRPr="001B3826" w:rsidRDefault="00F678A2" w:rsidP="006B7A46">
            <w:pPr>
              <w:pStyle w:val="SITabletext"/>
            </w:pPr>
            <w:r w:rsidRPr="001B3826">
              <w:t>FWPCOT3231 Operate steam boiler</w:t>
            </w:r>
          </w:p>
        </w:tc>
        <w:tc>
          <w:tcPr>
            <w:tcW w:w="1791" w:type="dxa"/>
          </w:tcPr>
          <w:p w14:paraId="72520B71" w14:textId="77777777" w:rsidR="00F678A2" w:rsidRPr="001B3826" w:rsidRDefault="00F678A2" w:rsidP="006B7A46">
            <w:pPr>
              <w:pStyle w:val="SITabletext"/>
            </w:pPr>
            <w:r w:rsidRPr="001B3826">
              <w:rPr>
                <w:lang w:val="en-NZ"/>
              </w:rPr>
              <w:t>Equivalent</w:t>
            </w:r>
          </w:p>
        </w:tc>
      </w:tr>
      <w:tr w:rsidR="00F678A2" w:rsidRPr="001B3826" w14:paraId="36CC7773" w14:textId="77777777" w:rsidTr="00156DDF">
        <w:trPr>
          <w:trHeight w:val="340"/>
        </w:trPr>
        <w:tc>
          <w:tcPr>
            <w:tcW w:w="3397" w:type="dxa"/>
          </w:tcPr>
          <w:p w14:paraId="6FDA66B5" w14:textId="77777777" w:rsidR="00F678A2" w:rsidRPr="001B3826" w:rsidRDefault="00F678A2" w:rsidP="006B7A46">
            <w:pPr>
              <w:pStyle w:val="SITabletext"/>
            </w:pPr>
            <w:r w:rsidRPr="001B3826">
              <w:t>FPICOT3232B Operate heat plant</w:t>
            </w:r>
          </w:p>
        </w:tc>
        <w:tc>
          <w:tcPr>
            <w:tcW w:w="3828" w:type="dxa"/>
          </w:tcPr>
          <w:p w14:paraId="28A30E1D" w14:textId="77777777" w:rsidR="00F678A2" w:rsidRPr="001B3826" w:rsidRDefault="00F678A2" w:rsidP="006B7A46">
            <w:pPr>
              <w:pStyle w:val="SITabletext"/>
            </w:pPr>
            <w:r w:rsidRPr="001B3826">
              <w:t>FWPCOT3232 Operate heat plant</w:t>
            </w:r>
          </w:p>
        </w:tc>
        <w:tc>
          <w:tcPr>
            <w:tcW w:w="1791" w:type="dxa"/>
          </w:tcPr>
          <w:p w14:paraId="126138CB" w14:textId="77777777" w:rsidR="00F678A2" w:rsidRPr="001B3826" w:rsidRDefault="00F678A2" w:rsidP="006B7A46">
            <w:pPr>
              <w:pStyle w:val="SITabletext"/>
            </w:pPr>
            <w:r w:rsidRPr="001B3826">
              <w:rPr>
                <w:lang w:val="en-NZ"/>
              </w:rPr>
              <w:t>Equivalent</w:t>
            </w:r>
          </w:p>
        </w:tc>
      </w:tr>
      <w:tr w:rsidR="00F678A2" w:rsidRPr="001B3826" w14:paraId="10BC1958" w14:textId="77777777" w:rsidTr="00156DDF">
        <w:trPr>
          <w:trHeight w:val="340"/>
        </w:trPr>
        <w:tc>
          <w:tcPr>
            <w:tcW w:w="3397" w:type="dxa"/>
          </w:tcPr>
          <w:p w14:paraId="5D0F36FD" w14:textId="77777777" w:rsidR="00F678A2" w:rsidRPr="001B3826" w:rsidRDefault="00F678A2" w:rsidP="006B7A46">
            <w:pPr>
              <w:pStyle w:val="SITabletext"/>
            </w:pPr>
            <w:r w:rsidRPr="001B3826">
              <w:t>FPICOT3233B Sharpen and align blades and knives</w:t>
            </w:r>
          </w:p>
        </w:tc>
        <w:tc>
          <w:tcPr>
            <w:tcW w:w="3828" w:type="dxa"/>
          </w:tcPr>
          <w:p w14:paraId="2BBD7B4D" w14:textId="77777777" w:rsidR="00F678A2" w:rsidRPr="001B3826" w:rsidRDefault="00F678A2" w:rsidP="006B7A46">
            <w:pPr>
              <w:pStyle w:val="SITabletext"/>
            </w:pPr>
            <w:r w:rsidRPr="001B3826">
              <w:t>FWPCOT3233 Sharpen and align blades and knives</w:t>
            </w:r>
          </w:p>
        </w:tc>
        <w:tc>
          <w:tcPr>
            <w:tcW w:w="1791" w:type="dxa"/>
          </w:tcPr>
          <w:p w14:paraId="1F300853" w14:textId="77777777" w:rsidR="00F678A2" w:rsidRPr="001B3826" w:rsidRDefault="00F678A2" w:rsidP="006B7A46">
            <w:pPr>
              <w:pStyle w:val="SITabletext"/>
            </w:pPr>
            <w:r w:rsidRPr="001B3826">
              <w:rPr>
                <w:lang w:val="en-NZ"/>
              </w:rPr>
              <w:t>Equivalent</w:t>
            </w:r>
          </w:p>
        </w:tc>
      </w:tr>
      <w:tr w:rsidR="00F678A2" w:rsidRPr="001B3826" w14:paraId="0C2188BE" w14:textId="77777777" w:rsidTr="00156DDF">
        <w:trPr>
          <w:trHeight w:val="340"/>
        </w:trPr>
        <w:tc>
          <w:tcPr>
            <w:tcW w:w="3397" w:type="dxa"/>
          </w:tcPr>
          <w:p w14:paraId="1B24F97F" w14:textId="77777777" w:rsidR="00F678A2" w:rsidRPr="001B3826" w:rsidRDefault="00F678A2" w:rsidP="006B7A46">
            <w:pPr>
              <w:pStyle w:val="SITabletext"/>
            </w:pPr>
            <w:r w:rsidRPr="001B3826">
              <w:t>FPICOT3234B Cut material using CNC sizing machines</w:t>
            </w:r>
          </w:p>
        </w:tc>
        <w:tc>
          <w:tcPr>
            <w:tcW w:w="3828" w:type="dxa"/>
          </w:tcPr>
          <w:p w14:paraId="74843D46" w14:textId="77777777" w:rsidR="00F678A2" w:rsidRPr="001B3826" w:rsidRDefault="00F678A2" w:rsidP="006B7A46">
            <w:pPr>
              <w:pStyle w:val="SITabletext"/>
            </w:pPr>
            <w:r w:rsidRPr="001B3826">
              <w:t>FWPCOT3234 Cut material using CNC sizing machines</w:t>
            </w:r>
          </w:p>
        </w:tc>
        <w:tc>
          <w:tcPr>
            <w:tcW w:w="1791" w:type="dxa"/>
          </w:tcPr>
          <w:p w14:paraId="102F92DB" w14:textId="77777777" w:rsidR="00F678A2" w:rsidRPr="001B3826" w:rsidRDefault="00F678A2" w:rsidP="006B7A46">
            <w:pPr>
              <w:pStyle w:val="SITabletext"/>
            </w:pPr>
            <w:r w:rsidRPr="001B3826">
              <w:rPr>
                <w:lang w:val="en-NZ"/>
              </w:rPr>
              <w:t>Equivalent</w:t>
            </w:r>
          </w:p>
        </w:tc>
      </w:tr>
      <w:tr w:rsidR="00F678A2" w:rsidRPr="001B3826" w14:paraId="1922E8EC" w14:textId="77777777" w:rsidTr="00156DDF">
        <w:trPr>
          <w:trHeight w:val="340"/>
        </w:trPr>
        <w:tc>
          <w:tcPr>
            <w:tcW w:w="3397" w:type="dxa"/>
          </w:tcPr>
          <w:p w14:paraId="7D87A8CD" w14:textId="77777777" w:rsidR="00F678A2" w:rsidRPr="001B3826" w:rsidRDefault="00F678A2" w:rsidP="006B7A46">
            <w:pPr>
              <w:pStyle w:val="SITabletext"/>
            </w:pPr>
            <w:r w:rsidRPr="001B3826">
              <w:t>FPICOT3235B Machine material using CNC machining and processing centres</w:t>
            </w:r>
          </w:p>
        </w:tc>
        <w:tc>
          <w:tcPr>
            <w:tcW w:w="3828" w:type="dxa"/>
          </w:tcPr>
          <w:p w14:paraId="5863C120" w14:textId="77777777" w:rsidR="00F678A2" w:rsidRPr="001B3826" w:rsidRDefault="00F678A2" w:rsidP="006B7A46">
            <w:pPr>
              <w:pStyle w:val="SITabletext"/>
            </w:pPr>
            <w:r w:rsidRPr="001B3826">
              <w:t>FWPCOT3235 Machine material using CNC machining and processing centres</w:t>
            </w:r>
          </w:p>
        </w:tc>
        <w:tc>
          <w:tcPr>
            <w:tcW w:w="1791" w:type="dxa"/>
          </w:tcPr>
          <w:p w14:paraId="05F4BDD3" w14:textId="77777777" w:rsidR="00F678A2" w:rsidRPr="001B3826" w:rsidRDefault="00F678A2" w:rsidP="006B7A46">
            <w:pPr>
              <w:pStyle w:val="SITabletext"/>
            </w:pPr>
            <w:r w:rsidRPr="001B3826">
              <w:rPr>
                <w:lang w:val="en-NZ"/>
              </w:rPr>
              <w:t>Equivalent</w:t>
            </w:r>
          </w:p>
        </w:tc>
      </w:tr>
      <w:tr w:rsidR="00F678A2" w:rsidRPr="001B3826" w14:paraId="7AE6ECB6" w14:textId="77777777" w:rsidTr="00156DDF">
        <w:trPr>
          <w:trHeight w:val="340"/>
        </w:trPr>
        <w:tc>
          <w:tcPr>
            <w:tcW w:w="3397" w:type="dxa"/>
          </w:tcPr>
          <w:p w14:paraId="6B4E7216" w14:textId="77777777" w:rsidR="00F678A2" w:rsidRPr="001B3826" w:rsidRDefault="00F678A2" w:rsidP="006B7A46">
            <w:pPr>
              <w:pStyle w:val="SITabletext"/>
            </w:pPr>
            <w:r w:rsidRPr="001B3826">
              <w:t>FPICOT3236B Coordinate stock control procedures</w:t>
            </w:r>
          </w:p>
        </w:tc>
        <w:tc>
          <w:tcPr>
            <w:tcW w:w="3828" w:type="dxa"/>
          </w:tcPr>
          <w:p w14:paraId="3B7B935A" w14:textId="77777777" w:rsidR="00F678A2" w:rsidRPr="001B3826" w:rsidRDefault="00F678A2" w:rsidP="006B7A46">
            <w:pPr>
              <w:pStyle w:val="SITabletext"/>
            </w:pPr>
            <w:r w:rsidRPr="001B3826">
              <w:t>FWPCOT3236 Coordinate stock control procedures</w:t>
            </w:r>
          </w:p>
        </w:tc>
        <w:tc>
          <w:tcPr>
            <w:tcW w:w="1791" w:type="dxa"/>
          </w:tcPr>
          <w:p w14:paraId="0ED0CA20" w14:textId="77777777" w:rsidR="00F678A2" w:rsidRPr="001B3826" w:rsidRDefault="00F678A2" w:rsidP="006B7A46">
            <w:pPr>
              <w:pStyle w:val="SITabletext"/>
            </w:pPr>
            <w:r w:rsidRPr="001B3826">
              <w:rPr>
                <w:lang w:val="en-NZ"/>
              </w:rPr>
              <w:t>Equivalent</w:t>
            </w:r>
          </w:p>
        </w:tc>
      </w:tr>
      <w:tr w:rsidR="00F678A2" w:rsidRPr="001B3826" w14:paraId="6D4C5B02" w14:textId="77777777" w:rsidTr="00156DDF">
        <w:trPr>
          <w:trHeight w:val="340"/>
        </w:trPr>
        <w:tc>
          <w:tcPr>
            <w:tcW w:w="3397" w:type="dxa"/>
          </w:tcPr>
          <w:p w14:paraId="08140013" w14:textId="77777777" w:rsidR="00F678A2" w:rsidRPr="001B3826" w:rsidRDefault="00F678A2" w:rsidP="006B7A46">
            <w:pPr>
              <w:pStyle w:val="SITabletext"/>
            </w:pPr>
            <w:r w:rsidRPr="001B3826">
              <w:t>FPICOT3237B Produce templates</w:t>
            </w:r>
          </w:p>
        </w:tc>
        <w:tc>
          <w:tcPr>
            <w:tcW w:w="3828" w:type="dxa"/>
          </w:tcPr>
          <w:p w14:paraId="0253996B" w14:textId="77777777" w:rsidR="00F678A2" w:rsidRPr="001B3826" w:rsidRDefault="00F678A2" w:rsidP="006B7A46">
            <w:pPr>
              <w:pStyle w:val="SITabletext"/>
            </w:pPr>
            <w:r w:rsidRPr="001B3826">
              <w:t>FWPCOT3237 Produce templates</w:t>
            </w:r>
          </w:p>
        </w:tc>
        <w:tc>
          <w:tcPr>
            <w:tcW w:w="1791" w:type="dxa"/>
          </w:tcPr>
          <w:p w14:paraId="5C316068" w14:textId="77777777" w:rsidR="00F678A2" w:rsidRPr="001B3826" w:rsidRDefault="00F678A2" w:rsidP="006B7A46">
            <w:pPr>
              <w:pStyle w:val="SITabletext"/>
            </w:pPr>
            <w:r w:rsidRPr="001B3826">
              <w:rPr>
                <w:lang w:val="en-NZ"/>
              </w:rPr>
              <w:t>Equivalent</w:t>
            </w:r>
          </w:p>
        </w:tc>
      </w:tr>
      <w:tr w:rsidR="00F678A2" w:rsidRPr="001B3826" w14:paraId="0D54C0BD" w14:textId="77777777" w:rsidTr="00156DDF">
        <w:trPr>
          <w:trHeight w:val="340"/>
        </w:trPr>
        <w:tc>
          <w:tcPr>
            <w:tcW w:w="3397" w:type="dxa"/>
          </w:tcPr>
          <w:p w14:paraId="254C5BC8" w14:textId="77777777" w:rsidR="00F678A2" w:rsidRPr="001B3826" w:rsidRDefault="00F678A2" w:rsidP="006B7A46">
            <w:pPr>
              <w:pStyle w:val="SITabletext"/>
            </w:pPr>
            <w:r w:rsidRPr="001B3826">
              <w:t>FPICOT3238B Operate a pole saw</w:t>
            </w:r>
          </w:p>
        </w:tc>
        <w:tc>
          <w:tcPr>
            <w:tcW w:w="3828" w:type="dxa"/>
          </w:tcPr>
          <w:p w14:paraId="7D69CB77" w14:textId="77777777" w:rsidR="00F678A2" w:rsidRPr="001B3826" w:rsidRDefault="00F678A2" w:rsidP="006B7A46">
            <w:pPr>
              <w:pStyle w:val="SITabletext"/>
            </w:pPr>
            <w:r w:rsidRPr="001B3826">
              <w:t>FWPCOT3238 Operate a pole saw</w:t>
            </w:r>
          </w:p>
        </w:tc>
        <w:tc>
          <w:tcPr>
            <w:tcW w:w="1791" w:type="dxa"/>
          </w:tcPr>
          <w:p w14:paraId="5EAF7CD4" w14:textId="77777777" w:rsidR="00F678A2" w:rsidRPr="001B3826" w:rsidRDefault="00F678A2" w:rsidP="006B7A46">
            <w:pPr>
              <w:pStyle w:val="SITabletext"/>
            </w:pPr>
            <w:r w:rsidRPr="001B3826">
              <w:rPr>
                <w:lang w:val="en-NZ"/>
              </w:rPr>
              <w:t>Equivalent</w:t>
            </w:r>
          </w:p>
        </w:tc>
      </w:tr>
      <w:tr w:rsidR="00F678A2" w:rsidRPr="001B3826" w14:paraId="7387903C" w14:textId="77777777" w:rsidTr="00156DDF">
        <w:trPr>
          <w:trHeight w:val="340"/>
        </w:trPr>
        <w:tc>
          <w:tcPr>
            <w:tcW w:w="3397" w:type="dxa"/>
          </w:tcPr>
          <w:p w14:paraId="0772BF79" w14:textId="77777777" w:rsidR="00F678A2" w:rsidRPr="001B3826" w:rsidRDefault="00F678A2" w:rsidP="006B7A46">
            <w:pPr>
              <w:pStyle w:val="SITabletext"/>
            </w:pPr>
            <w:r w:rsidRPr="001B3826">
              <w:t>FPICOT3239B Create drawings using computer aided design systems</w:t>
            </w:r>
          </w:p>
        </w:tc>
        <w:tc>
          <w:tcPr>
            <w:tcW w:w="3828" w:type="dxa"/>
          </w:tcPr>
          <w:p w14:paraId="582829E5" w14:textId="77777777" w:rsidR="00F678A2" w:rsidRPr="001B3826" w:rsidRDefault="00F678A2" w:rsidP="006B7A46">
            <w:pPr>
              <w:pStyle w:val="SITabletext"/>
            </w:pPr>
            <w:r w:rsidRPr="001B3826">
              <w:t>FWPCOT3239 Create drawings using computer aided design systems</w:t>
            </w:r>
          </w:p>
        </w:tc>
        <w:tc>
          <w:tcPr>
            <w:tcW w:w="1791" w:type="dxa"/>
          </w:tcPr>
          <w:p w14:paraId="17DC2517" w14:textId="77777777" w:rsidR="00F678A2" w:rsidRPr="001B3826" w:rsidRDefault="00F678A2" w:rsidP="006B7A46">
            <w:pPr>
              <w:pStyle w:val="SITabletext"/>
            </w:pPr>
            <w:r w:rsidRPr="001B3826">
              <w:rPr>
                <w:lang w:val="en-NZ"/>
              </w:rPr>
              <w:t>Equivalent</w:t>
            </w:r>
          </w:p>
        </w:tc>
      </w:tr>
      <w:tr w:rsidR="00F678A2" w:rsidRPr="001B3826" w14:paraId="5218F10D" w14:textId="77777777" w:rsidTr="00156DDF">
        <w:trPr>
          <w:trHeight w:val="340"/>
        </w:trPr>
        <w:tc>
          <w:tcPr>
            <w:tcW w:w="3397" w:type="dxa"/>
          </w:tcPr>
          <w:p w14:paraId="32B5466F" w14:textId="77777777" w:rsidR="00F678A2" w:rsidRPr="001B3826" w:rsidRDefault="00F678A2" w:rsidP="006B7A46">
            <w:pPr>
              <w:pStyle w:val="SITabletext"/>
            </w:pPr>
            <w:r w:rsidRPr="001B3826">
              <w:t>FPICOT3240B Grade heavy structural/engineered products</w:t>
            </w:r>
          </w:p>
        </w:tc>
        <w:tc>
          <w:tcPr>
            <w:tcW w:w="3828" w:type="dxa"/>
          </w:tcPr>
          <w:p w14:paraId="6F5BD4E2" w14:textId="77777777" w:rsidR="00F678A2" w:rsidRPr="001B3826" w:rsidRDefault="00F678A2" w:rsidP="006B7A46">
            <w:pPr>
              <w:pStyle w:val="SITabletext"/>
            </w:pPr>
            <w:r w:rsidRPr="001B3826">
              <w:t>FWPCOT3240 Grade heavy structural/engineered products</w:t>
            </w:r>
          </w:p>
        </w:tc>
        <w:tc>
          <w:tcPr>
            <w:tcW w:w="1791" w:type="dxa"/>
          </w:tcPr>
          <w:p w14:paraId="3102C3A9" w14:textId="77777777" w:rsidR="00F678A2" w:rsidRPr="001B3826" w:rsidRDefault="00F678A2" w:rsidP="006B7A46">
            <w:pPr>
              <w:pStyle w:val="SITabletext"/>
            </w:pPr>
            <w:r w:rsidRPr="001B3826">
              <w:rPr>
                <w:lang w:val="en-NZ"/>
              </w:rPr>
              <w:t>Equivalent</w:t>
            </w:r>
          </w:p>
        </w:tc>
      </w:tr>
      <w:tr w:rsidR="00F678A2" w:rsidRPr="001B3826" w14:paraId="5C1D8938" w14:textId="77777777" w:rsidTr="00156DDF">
        <w:trPr>
          <w:trHeight w:val="340"/>
        </w:trPr>
        <w:tc>
          <w:tcPr>
            <w:tcW w:w="3397" w:type="dxa"/>
          </w:tcPr>
          <w:p w14:paraId="21E46494" w14:textId="77777777" w:rsidR="00F678A2" w:rsidRPr="001B3826" w:rsidRDefault="00F678A2" w:rsidP="006B7A46">
            <w:pPr>
              <w:pStyle w:val="SITabletext"/>
            </w:pPr>
            <w:r w:rsidRPr="001B3826">
              <w:t>FPICOT3241B Assemble timber wall frames</w:t>
            </w:r>
          </w:p>
        </w:tc>
        <w:tc>
          <w:tcPr>
            <w:tcW w:w="3828" w:type="dxa"/>
          </w:tcPr>
          <w:p w14:paraId="51F347F9" w14:textId="77777777" w:rsidR="00F678A2" w:rsidRPr="001B3826" w:rsidRDefault="00F678A2" w:rsidP="006B7A46">
            <w:pPr>
              <w:pStyle w:val="SITabletext"/>
            </w:pPr>
            <w:r w:rsidRPr="001B3826">
              <w:t>FWPCOT3241 Assemble timber wall frames</w:t>
            </w:r>
          </w:p>
        </w:tc>
        <w:tc>
          <w:tcPr>
            <w:tcW w:w="1791" w:type="dxa"/>
          </w:tcPr>
          <w:p w14:paraId="7D1CFCDC" w14:textId="77777777" w:rsidR="00F678A2" w:rsidRPr="001B3826" w:rsidRDefault="00F678A2" w:rsidP="006B7A46">
            <w:pPr>
              <w:pStyle w:val="SITabletext"/>
            </w:pPr>
            <w:r w:rsidRPr="001B3826">
              <w:rPr>
                <w:lang w:val="en-NZ"/>
              </w:rPr>
              <w:t>Equivalent</w:t>
            </w:r>
          </w:p>
        </w:tc>
      </w:tr>
      <w:tr w:rsidR="00F678A2" w:rsidRPr="001B3826" w14:paraId="0EA151F0" w14:textId="77777777" w:rsidTr="00156DDF">
        <w:trPr>
          <w:trHeight w:val="340"/>
        </w:trPr>
        <w:tc>
          <w:tcPr>
            <w:tcW w:w="3397" w:type="dxa"/>
          </w:tcPr>
          <w:p w14:paraId="74260893" w14:textId="77777777" w:rsidR="00F678A2" w:rsidRPr="001B3826" w:rsidRDefault="00F678A2" w:rsidP="006B7A46">
            <w:pPr>
              <w:pStyle w:val="SITabletext"/>
            </w:pPr>
            <w:r w:rsidRPr="001B3826">
              <w:t xml:space="preserve">FPICOT3242B </w:t>
            </w:r>
            <w:proofErr w:type="spellStart"/>
            <w:r w:rsidRPr="001B3826">
              <w:t>Lay up</w:t>
            </w:r>
            <w:proofErr w:type="spellEnd"/>
            <w:r w:rsidRPr="001B3826">
              <w:t xml:space="preserve"> timber roof trusses</w:t>
            </w:r>
          </w:p>
        </w:tc>
        <w:tc>
          <w:tcPr>
            <w:tcW w:w="3828" w:type="dxa"/>
          </w:tcPr>
          <w:p w14:paraId="7223EA6F" w14:textId="77777777" w:rsidR="00F678A2" w:rsidRPr="001B3826" w:rsidRDefault="00F678A2" w:rsidP="006B7A46">
            <w:pPr>
              <w:pStyle w:val="SITabletext"/>
            </w:pPr>
            <w:r w:rsidRPr="001B3826">
              <w:t xml:space="preserve">FWPCOT3242 </w:t>
            </w:r>
            <w:proofErr w:type="spellStart"/>
            <w:r w:rsidRPr="001B3826">
              <w:t>Lay up</w:t>
            </w:r>
            <w:proofErr w:type="spellEnd"/>
            <w:r w:rsidRPr="001B3826">
              <w:t xml:space="preserve"> timber roof trusses</w:t>
            </w:r>
          </w:p>
        </w:tc>
        <w:tc>
          <w:tcPr>
            <w:tcW w:w="1791" w:type="dxa"/>
          </w:tcPr>
          <w:p w14:paraId="66E5880D" w14:textId="77777777" w:rsidR="00F678A2" w:rsidRPr="001B3826" w:rsidRDefault="00F678A2" w:rsidP="006B7A46">
            <w:pPr>
              <w:pStyle w:val="SITabletext"/>
            </w:pPr>
            <w:r w:rsidRPr="001B3826">
              <w:rPr>
                <w:lang w:val="en-NZ"/>
              </w:rPr>
              <w:t>Equivalent</w:t>
            </w:r>
          </w:p>
        </w:tc>
      </w:tr>
      <w:tr w:rsidR="00F678A2" w:rsidRPr="001B3826" w14:paraId="6E5FF0E7" w14:textId="77777777" w:rsidTr="00156DDF">
        <w:trPr>
          <w:trHeight w:val="340"/>
        </w:trPr>
        <w:tc>
          <w:tcPr>
            <w:tcW w:w="3397" w:type="dxa"/>
          </w:tcPr>
          <w:p w14:paraId="5DD11749" w14:textId="77777777" w:rsidR="00F678A2" w:rsidRPr="001B3826" w:rsidRDefault="00F678A2" w:rsidP="006B7A46">
            <w:pPr>
              <w:pStyle w:val="SITabletext"/>
            </w:pPr>
            <w:r w:rsidRPr="001B3826">
              <w:t>FPICOT3243B Operate a truss press</w:t>
            </w:r>
          </w:p>
        </w:tc>
        <w:tc>
          <w:tcPr>
            <w:tcW w:w="3828" w:type="dxa"/>
          </w:tcPr>
          <w:p w14:paraId="39774714" w14:textId="77777777" w:rsidR="00F678A2" w:rsidRPr="001B3826" w:rsidRDefault="00F678A2" w:rsidP="006B7A46">
            <w:pPr>
              <w:pStyle w:val="SITabletext"/>
            </w:pPr>
            <w:r w:rsidRPr="001B3826">
              <w:t>FWPCOT3243 Operate a truss press</w:t>
            </w:r>
          </w:p>
        </w:tc>
        <w:tc>
          <w:tcPr>
            <w:tcW w:w="1791" w:type="dxa"/>
          </w:tcPr>
          <w:p w14:paraId="2FEE91E6" w14:textId="77777777" w:rsidR="00F678A2" w:rsidRPr="001B3826" w:rsidRDefault="00F678A2" w:rsidP="006B7A46">
            <w:pPr>
              <w:pStyle w:val="SITabletext"/>
            </w:pPr>
            <w:r w:rsidRPr="001B3826">
              <w:rPr>
                <w:lang w:val="en-NZ"/>
              </w:rPr>
              <w:t>Equivalent</w:t>
            </w:r>
          </w:p>
        </w:tc>
      </w:tr>
      <w:tr w:rsidR="00F678A2" w:rsidRPr="001B3826" w14:paraId="06A5E764" w14:textId="77777777" w:rsidTr="00156DDF">
        <w:trPr>
          <w:trHeight w:val="340"/>
        </w:trPr>
        <w:tc>
          <w:tcPr>
            <w:tcW w:w="3397" w:type="dxa"/>
          </w:tcPr>
          <w:p w14:paraId="71A9D1A4" w14:textId="77777777" w:rsidR="00F678A2" w:rsidRPr="001B3826" w:rsidRDefault="00F678A2" w:rsidP="006B7A46">
            <w:pPr>
              <w:pStyle w:val="SITabletext"/>
            </w:pPr>
            <w:r w:rsidRPr="001B3826">
              <w:t>FPICOT3244B Cut material to profile</w:t>
            </w:r>
          </w:p>
        </w:tc>
        <w:tc>
          <w:tcPr>
            <w:tcW w:w="3828" w:type="dxa"/>
          </w:tcPr>
          <w:p w14:paraId="1ADC6702" w14:textId="77777777" w:rsidR="00F678A2" w:rsidRPr="001B3826" w:rsidRDefault="00F678A2" w:rsidP="006B7A46">
            <w:pPr>
              <w:pStyle w:val="SITabletext"/>
            </w:pPr>
            <w:r w:rsidRPr="001B3826">
              <w:t>FWPCOT3244 Cut material to profile</w:t>
            </w:r>
          </w:p>
        </w:tc>
        <w:tc>
          <w:tcPr>
            <w:tcW w:w="1791" w:type="dxa"/>
          </w:tcPr>
          <w:p w14:paraId="146876E5" w14:textId="77777777" w:rsidR="00F678A2" w:rsidRPr="001B3826" w:rsidRDefault="00F678A2" w:rsidP="006B7A46">
            <w:pPr>
              <w:pStyle w:val="SITabletext"/>
            </w:pPr>
            <w:r w:rsidRPr="001B3826">
              <w:rPr>
                <w:lang w:val="en-NZ"/>
              </w:rPr>
              <w:t>Equivalent</w:t>
            </w:r>
          </w:p>
        </w:tc>
      </w:tr>
      <w:tr w:rsidR="00F678A2" w:rsidRPr="001B3826" w14:paraId="206A298D" w14:textId="77777777" w:rsidTr="00156DDF">
        <w:trPr>
          <w:trHeight w:val="340"/>
        </w:trPr>
        <w:tc>
          <w:tcPr>
            <w:tcW w:w="3397" w:type="dxa"/>
          </w:tcPr>
          <w:p w14:paraId="25AAA3A6" w14:textId="77777777" w:rsidR="00F678A2" w:rsidRPr="001B3826" w:rsidRDefault="00F678A2" w:rsidP="006B7A46">
            <w:pPr>
              <w:pStyle w:val="SITabletext"/>
            </w:pPr>
            <w:r w:rsidRPr="001B3826">
              <w:t xml:space="preserve">FPICOT3245B Grade, </w:t>
            </w:r>
            <w:proofErr w:type="gramStart"/>
            <w:r w:rsidRPr="001B3826">
              <w:t>sort</w:t>
            </w:r>
            <w:proofErr w:type="gramEnd"/>
            <w:r w:rsidRPr="001B3826">
              <w:t xml:space="preserve"> and mark material</w:t>
            </w:r>
          </w:p>
        </w:tc>
        <w:tc>
          <w:tcPr>
            <w:tcW w:w="3828" w:type="dxa"/>
          </w:tcPr>
          <w:p w14:paraId="1E54D340" w14:textId="77777777" w:rsidR="00F678A2" w:rsidRPr="001B3826" w:rsidRDefault="00F678A2" w:rsidP="006B7A46">
            <w:pPr>
              <w:pStyle w:val="SITabletext"/>
            </w:pPr>
            <w:r w:rsidRPr="001B3826">
              <w:t xml:space="preserve">FWPCOT3245 Grade, </w:t>
            </w:r>
            <w:proofErr w:type="gramStart"/>
            <w:r w:rsidRPr="001B3826">
              <w:t>sort</w:t>
            </w:r>
            <w:proofErr w:type="gramEnd"/>
            <w:r w:rsidRPr="001B3826">
              <w:t xml:space="preserve"> and mark materials</w:t>
            </w:r>
          </w:p>
        </w:tc>
        <w:tc>
          <w:tcPr>
            <w:tcW w:w="1791" w:type="dxa"/>
          </w:tcPr>
          <w:p w14:paraId="3738FDB7" w14:textId="77777777" w:rsidR="00F678A2" w:rsidRPr="001B3826" w:rsidRDefault="00F678A2" w:rsidP="006B7A46">
            <w:pPr>
              <w:pStyle w:val="SITabletext"/>
            </w:pPr>
            <w:r w:rsidRPr="001B3826">
              <w:rPr>
                <w:lang w:val="en-NZ"/>
              </w:rPr>
              <w:t>Equivalent</w:t>
            </w:r>
          </w:p>
        </w:tc>
      </w:tr>
      <w:tr w:rsidR="00F678A2" w:rsidRPr="001B3826" w14:paraId="14EE274F" w14:textId="77777777" w:rsidTr="00156DDF">
        <w:trPr>
          <w:trHeight w:val="340"/>
        </w:trPr>
        <w:tc>
          <w:tcPr>
            <w:tcW w:w="3397" w:type="dxa"/>
          </w:tcPr>
          <w:p w14:paraId="23C8D86C" w14:textId="77777777" w:rsidR="00F678A2" w:rsidRPr="001B3826" w:rsidRDefault="00F678A2" w:rsidP="006B7A46">
            <w:pPr>
              <w:pStyle w:val="SITabletext"/>
            </w:pPr>
            <w:r w:rsidRPr="001B3826">
              <w:t>FPICOT3246B Test heavy structural/engineered products</w:t>
            </w:r>
          </w:p>
        </w:tc>
        <w:tc>
          <w:tcPr>
            <w:tcW w:w="3828" w:type="dxa"/>
          </w:tcPr>
          <w:p w14:paraId="6B2364AC" w14:textId="77777777" w:rsidR="00F678A2" w:rsidRPr="001B3826" w:rsidRDefault="00F678A2" w:rsidP="006B7A46">
            <w:pPr>
              <w:pStyle w:val="SITabletext"/>
            </w:pPr>
            <w:r w:rsidRPr="001B3826">
              <w:t>FWPCOT3246 Test heavy structural/engineered products</w:t>
            </w:r>
          </w:p>
        </w:tc>
        <w:tc>
          <w:tcPr>
            <w:tcW w:w="1791" w:type="dxa"/>
          </w:tcPr>
          <w:p w14:paraId="47DA1897" w14:textId="77777777" w:rsidR="00F678A2" w:rsidRPr="001B3826" w:rsidRDefault="00F678A2" w:rsidP="006B7A46">
            <w:pPr>
              <w:pStyle w:val="SITabletext"/>
            </w:pPr>
            <w:r w:rsidRPr="001B3826">
              <w:rPr>
                <w:lang w:val="en-NZ"/>
              </w:rPr>
              <w:t>Equivalent</w:t>
            </w:r>
          </w:p>
        </w:tc>
      </w:tr>
      <w:tr w:rsidR="00F678A2" w:rsidRPr="001B3826" w14:paraId="7CF16FED" w14:textId="77777777" w:rsidTr="00156DDF">
        <w:trPr>
          <w:trHeight w:val="340"/>
        </w:trPr>
        <w:tc>
          <w:tcPr>
            <w:tcW w:w="3397" w:type="dxa"/>
          </w:tcPr>
          <w:p w14:paraId="0F66BBFF" w14:textId="77777777" w:rsidR="00F678A2" w:rsidRPr="001B3826" w:rsidRDefault="00F678A2" w:rsidP="006B7A46">
            <w:pPr>
              <w:pStyle w:val="SITabletext"/>
            </w:pPr>
            <w:r w:rsidRPr="001B3826">
              <w:t>FPICOT3247B Select timber for forestry operations</w:t>
            </w:r>
          </w:p>
        </w:tc>
        <w:tc>
          <w:tcPr>
            <w:tcW w:w="3828" w:type="dxa"/>
          </w:tcPr>
          <w:p w14:paraId="7346E53F" w14:textId="77777777" w:rsidR="00F678A2" w:rsidRPr="001B3826" w:rsidRDefault="00F678A2" w:rsidP="006B7A46">
            <w:pPr>
              <w:pStyle w:val="SITabletext"/>
            </w:pPr>
            <w:r w:rsidRPr="001B3826">
              <w:t>FWPCOT3247 Select timber for forestry operations</w:t>
            </w:r>
          </w:p>
        </w:tc>
        <w:tc>
          <w:tcPr>
            <w:tcW w:w="1791" w:type="dxa"/>
          </w:tcPr>
          <w:p w14:paraId="01D5AA43" w14:textId="77777777" w:rsidR="00F678A2" w:rsidRPr="001B3826" w:rsidRDefault="00F678A2" w:rsidP="006B7A46">
            <w:pPr>
              <w:pStyle w:val="SITabletext"/>
            </w:pPr>
            <w:r w:rsidRPr="001B3826">
              <w:rPr>
                <w:lang w:val="en-NZ"/>
              </w:rPr>
              <w:t>Equivalent</w:t>
            </w:r>
          </w:p>
        </w:tc>
      </w:tr>
      <w:tr w:rsidR="00F678A2" w:rsidRPr="001B3826" w14:paraId="760FCB6C" w14:textId="77777777" w:rsidTr="00156DDF">
        <w:trPr>
          <w:trHeight w:val="340"/>
        </w:trPr>
        <w:tc>
          <w:tcPr>
            <w:tcW w:w="3397" w:type="dxa"/>
          </w:tcPr>
          <w:p w14:paraId="555FE204" w14:textId="77777777" w:rsidR="00F678A2" w:rsidRPr="001B3826" w:rsidRDefault="00F678A2" w:rsidP="006B7A46">
            <w:pPr>
              <w:pStyle w:val="SITabletext"/>
            </w:pPr>
            <w:r w:rsidRPr="001B3826">
              <w:t>FPICOT3248A Dry timber in solar assisted kilns</w:t>
            </w:r>
          </w:p>
        </w:tc>
        <w:tc>
          <w:tcPr>
            <w:tcW w:w="3828" w:type="dxa"/>
          </w:tcPr>
          <w:p w14:paraId="5A6E9B3A" w14:textId="77777777" w:rsidR="00F678A2" w:rsidRPr="001B3826" w:rsidRDefault="00F678A2" w:rsidP="006B7A46">
            <w:pPr>
              <w:pStyle w:val="SITabletext"/>
            </w:pPr>
            <w:r w:rsidRPr="001B3826">
              <w:t>FWPCOT3248 Dry timber in solar assisted kilns</w:t>
            </w:r>
          </w:p>
        </w:tc>
        <w:tc>
          <w:tcPr>
            <w:tcW w:w="1791" w:type="dxa"/>
          </w:tcPr>
          <w:p w14:paraId="6045EFDD" w14:textId="77777777" w:rsidR="00F678A2" w:rsidRPr="001B3826" w:rsidRDefault="00F678A2" w:rsidP="006B7A46">
            <w:pPr>
              <w:pStyle w:val="SITabletext"/>
            </w:pPr>
            <w:r w:rsidRPr="001B3826">
              <w:rPr>
                <w:lang w:val="en-NZ"/>
              </w:rPr>
              <w:t>Equivalent</w:t>
            </w:r>
          </w:p>
        </w:tc>
      </w:tr>
      <w:tr w:rsidR="00F678A2" w:rsidRPr="001B3826" w14:paraId="49033514" w14:textId="77777777" w:rsidTr="00156DDF">
        <w:trPr>
          <w:trHeight w:val="340"/>
        </w:trPr>
        <w:tc>
          <w:tcPr>
            <w:tcW w:w="3397" w:type="dxa"/>
          </w:tcPr>
          <w:p w14:paraId="56FBDBC7" w14:textId="77777777" w:rsidR="00F678A2" w:rsidRPr="001B3826" w:rsidRDefault="00F678A2" w:rsidP="006B7A46">
            <w:pPr>
              <w:pStyle w:val="SITabletext"/>
            </w:pPr>
            <w:r w:rsidRPr="001B3826">
              <w:t>FPICOT3249A Select timber preservation techniques</w:t>
            </w:r>
          </w:p>
        </w:tc>
        <w:tc>
          <w:tcPr>
            <w:tcW w:w="3828" w:type="dxa"/>
          </w:tcPr>
          <w:p w14:paraId="172B50B7" w14:textId="77777777" w:rsidR="00F678A2" w:rsidRPr="001B3826" w:rsidRDefault="00F678A2" w:rsidP="006B7A46">
            <w:pPr>
              <w:pStyle w:val="SITabletext"/>
            </w:pPr>
            <w:r w:rsidRPr="001B3826">
              <w:t>FWPCOT3249 Select timber preservation techniques</w:t>
            </w:r>
          </w:p>
        </w:tc>
        <w:tc>
          <w:tcPr>
            <w:tcW w:w="1791" w:type="dxa"/>
          </w:tcPr>
          <w:p w14:paraId="73C433C6" w14:textId="77777777" w:rsidR="00F678A2" w:rsidRPr="001B3826" w:rsidRDefault="00F678A2" w:rsidP="006B7A46">
            <w:pPr>
              <w:pStyle w:val="SITabletext"/>
            </w:pPr>
            <w:r w:rsidRPr="001B3826">
              <w:rPr>
                <w:lang w:val="en-NZ"/>
              </w:rPr>
              <w:t>Equivalent</w:t>
            </w:r>
          </w:p>
        </w:tc>
      </w:tr>
      <w:tr w:rsidR="00F678A2" w:rsidRPr="001B3826" w14:paraId="5A65EB40" w14:textId="77777777" w:rsidTr="00156DDF">
        <w:trPr>
          <w:trHeight w:val="340"/>
        </w:trPr>
        <w:tc>
          <w:tcPr>
            <w:tcW w:w="3397" w:type="dxa"/>
          </w:tcPr>
          <w:p w14:paraId="1B182DBD" w14:textId="77777777" w:rsidR="00F678A2" w:rsidRPr="001B3826" w:rsidRDefault="00F678A2" w:rsidP="006B7A46">
            <w:pPr>
              <w:pStyle w:val="SITabletext"/>
            </w:pPr>
            <w:r w:rsidRPr="001B3826">
              <w:lastRenderedPageBreak/>
              <w:t>FPICOT3250A Prepare timber to meet import/export compliance requirements</w:t>
            </w:r>
          </w:p>
        </w:tc>
        <w:tc>
          <w:tcPr>
            <w:tcW w:w="3828" w:type="dxa"/>
          </w:tcPr>
          <w:p w14:paraId="099F6D9A" w14:textId="77777777" w:rsidR="00F678A2" w:rsidRPr="001B3826" w:rsidRDefault="00F678A2" w:rsidP="006B7A46">
            <w:pPr>
              <w:pStyle w:val="SITabletext"/>
            </w:pPr>
            <w:r w:rsidRPr="001B3826">
              <w:t>FWPCOT3250 Prepare timber to meet import/export compliance requirements</w:t>
            </w:r>
          </w:p>
        </w:tc>
        <w:tc>
          <w:tcPr>
            <w:tcW w:w="1791" w:type="dxa"/>
          </w:tcPr>
          <w:p w14:paraId="443C5A6D" w14:textId="77777777" w:rsidR="00F678A2" w:rsidRPr="001B3826" w:rsidRDefault="00F678A2" w:rsidP="006B7A46">
            <w:pPr>
              <w:pStyle w:val="SITabletext"/>
            </w:pPr>
            <w:r w:rsidRPr="001B3826">
              <w:rPr>
                <w:lang w:val="en-NZ"/>
              </w:rPr>
              <w:t>Equivalent</w:t>
            </w:r>
          </w:p>
        </w:tc>
      </w:tr>
      <w:tr w:rsidR="00F678A2" w:rsidRPr="001B3826" w14:paraId="3583A07A" w14:textId="77777777" w:rsidTr="00156DDF">
        <w:trPr>
          <w:trHeight w:val="340"/>
        </w:trPr>
        <w:tc>
          <w:tcPr>
            <w:tcW w:w="3397" w:type="dxa"/>
          </w:tcPr>
          <w:p w14:paraId="12FEE66C" w14:textId="77777777" w:rsidR="00F678A2" w:rsidRPr="001B3826" w:rsidRDefault="00F678A2" w:rsidP="006B7A46">
            <w:pPr>
              <w:pStyle w:val="SITabletext"/>
            </w:pPr>
            <w:r w:rsidRPr="001B3826">
              <w:t>FPICOT3251A Promote the carbon benefits of wood products</w:t>
            </w:r>
          </w:p>
        </w:tc>
        <w:tc>
          <w:tcPr>
            <w:tcW w:w="3828" w:type="dxa"/>
          </w:tcPr>
          <w:p w14:paraId="57DA6D7D" w14:textId="77777777" w:rsidR="00F678A2" w:rsidRPr="001B3826" w:rsidRDefault="00F678A2" w:rsidP="006B7A46">
            <w:pPr>
              <w:pStyle w:val="SITabletext"/>
            </w:pPr>
            <w:r w:rsidRPr="001B3826">
              <w:t>FWPCOT3251 Promote the carbon benefits of wood products</w:t>
            </w:r>
          </w:p>
        </w:tc>
        <w:tc>
          <w:tcPr>
            <w:tcW w:w="1791" w:type="dxa"/>
          </w:tcPr>
          <w:p w14:paraId="71A72D59" w14:textId="77777777" w:rsidR="00F678A2" w:rsidRPr="001B3826" w:rsidRDefault="00F678A2" w:rsidP="006B7A46">
            <w:pPr>
              <w:pStyle w:val="SITabletext"/>
            </w:pPr>
            <w:r w:rsidRPr="001B3826">
              <w:rPr>
                <w:lang w:val="en-NZ"/>
              </w:rPr>
              <w:t>Equivalent</w:t>
            </w:r>
          </w:p>
        </w:tc>
      </w:tr>
      <w:tr w:rsidR="00F678A2" w:rsidRPr="001B3826" w14:paraId="2C6643C9" w14:textId="77777777" w:rsidTr="00156DDF">
        <w:trPr>
          <w:trHeight w:val="340"/>
        </w:trPr>
        <w:tc>
          <w:tcPr>
            <w:tcW w:w="3397" w:type="dxa"/>
          </w:tcPr>
          <w:p w14:paraId="15B02697" w14:textId="77777777" w:rsidR="00F678A2" w:rsidRPr="001B3826" w:rsidRDefault="00F678A2" w:rsidP="006B7A46">
            <w:pPr>
              <w:pStyle w:val="SITabletext"/>
            </w:pPr>
            <w:r w:rsidRPr="001B3826">
              <w:t>FPICOT3252A Use environmental care procedures to undertake fire salvage operations</w:t>
            </w:r>
          </w:p>
        </w:tc>
        <w:tc>
          <w:tcPr>
            <w:tcW w:w="3828" w:type="dxa"/>
          </w:tcPr>
          <w:p w14:paraId="21C52029" w14:textId="77777777" w:rsidR="00F678A2" w:rsidRPr="001B3826" w:rsidRDefault="00F678A2" w:rsidP="006B7A46">
            <w:pPr>
              <w:pStyle w:val="SITabletext"/>
            </w:pPr>
            <w:r w:rsidRPr="001B3826">
              <w:t>FWPCOT3252 Use environmental care procedures to undertake fire salvage operations</w:t>
            </w:r>
          </w:p>
        </w:tc>
        <w:tc>
          <w:tcPr>
            <w:tcW w:w="1791" w:type="dxa"/>
          </w:tcPr>
          <w:p w14:paraId="226F8C4E" w14:textId="77777777" w:rsidR="00F678A2" w:rsidRPr="001B3826" w:rsidRDefault="00F678A2" w:rsidP="006B7A46">
            <w:pPr>
              <w:pStyle w:val="SITabletext"/>
            </w:pPr>
            <w:r w:rsidRPr="001B3826">
              <w:rPr>
                <w:lang w:val="en-NZ"/>
              </w:rPr>
              <w:t>Equivalent</w:t>
            </w:r>
          </w:p>
        </w:tc>
      </w:tr>
      <w:tr w:rsidR="00F678A2" w:rsidRPr="001B3826" w14:paraId="44C7AE11" w14:textId="77777777" w:rsidTr="00156DDF">
        <w:trPr>
          <w:trHeight w:val="340"/>
        </w:trPr>
        <w:tc>
          <w:tcPr>
            <w:tcW w:w="3397" w:type="dxa"/>
          </w:tcPr>
          <w:p w14:paraId="6A433961" w14:textId="77777777" w:rsidR="00F678A2" w:rsidRPr="001B3826" w:rsidRDefault="00F678A2" w:rsidP="006B7A46">
            <w:pPr>
              <w:pStyle w:val="SITabletext"/>
            </w:pPr>
            <w:r w:rsidRPr="001B3826">
              <w:t>FPICOT3253A Convert timber residue into products for further use</w:t>
            </w:r>
          </w:p>
        </w:tc>
        <w:tc>
          <w:tcPr>
            <w:tcW w:w="3828" w:type="dxa"/>
          </w:tcPr>
          <w:p w14:paraId="2FFD2365" w14:textId="77777777" w:rsidR="00F678A2" w:rsidRPr="001B3826" w:rsidRDefault="00F678A2" w:rsidP="006B7A46">
            <w:pPr>
              <w:pStyle w:val="SITabletext"/>
            </w:pPr>
            <w:r w:rsidRPr="001B3826">
              <w:t>FWPCOT3253 Convert timber residue into products for further use</w:t>
            </w:r>
          </w:p>
        </w:tc>
        <w:tc>
          <w:tcPr>
            <w:tcW w:w="1791" w:type="dxa"/>
          </w:tcPr>
          <w:p w14:paraId="1D439569" w14:textId="77777777" w:rsidR="00F678A2" w:rsidRPr="001B3826" w:rsidRDefault="00F678A2" w:rsidP="006B7A46">
            <w:pPr>
              <w:pStyle w:val="SITabletext"/>
            </w:pPr>
            <w:r w:rsidRPr="001B3826">
              <w:rPr>
                <w:lang w:val="en-NZ"/>
              </w:rPr>
              <w:t>Equivalent</w:t>
            </w:r>
          </w:p>
        </w:tc>
      </w:tr>
      <w:tr w:rsidR="00F678A2" w:rsidRPr="001B3826" w14:paraId="0ABBF99A" w14:textId="77777777" w:rsidTr="00156DDF">
        <w:trPr>
          <w:trHeight w:val="340"/>
        </w:trPr>
        <w:tc>
          <w:tcPr>
            <w:tcW w:w="3397" w:type="dxa"/>
          </w:tcPr>
          <w:p w14:paraId="3B6DA29C" w14:textId="77777777" w:rsidR="00F678A2" w:rsidRPr="001B3826" w:rsidRDefault="00F678A2" w:rsidP="006B7A46">
            <w:pPr>
              <w:pStyle w:val="SITabletext"/>
            </w:pPr>
            <w:r w:rsidRPr="001B3826">
              <w:t>FPICOT3254A Implement environmentally sustainable work practices in the work area/work site</w:t>
            </w:r>
          </w:p>
        </w:tc>
        <w:tc>
          <w:tcPr>
            <w:tcW w:w="3828" w:type="dxa"/>
          </w:tcPr>
          <w:p w14:paraId="78040BBE" w14:textId="77777777" w:rsidR="00F678A2" w:rsidRPr="001B3826" w:rsidRDefault="00F678A2" w:rsidP="006B7A46">
            <w:pPr>
              <w:pStyle w:val="SITabletext"/>
            </w:pPr>
            <w:r w:rsidRPr="001B3826">
              <w:t>FWPCOT3254 Implement environmentally sustainable work practices in the work area/work site</w:t>
            </w:r>
          </w:p>
        </w:tc>
        <w:tc>
          <w:tcPr>
            <w:tcW w:w="1791" w:type="dxa"/>
          </w:tcPr>
          <w:p w14:paraId="4E436664" w14:textId="77777777" w:rsidR="00F678A2" w:rsidRPr="001B3826" w:rsidRDefault="00F678A2" w:rsidP="006B7A46">
            <w:pPr>
              <w:pStyle w:val="SITabletext"/>
            </w:pPr>
            <w:r w:rsidRPr="001B3826">
              <w:rPr>
                <w:lang w:val="en-NZ"/>
              </w:rPr>
              <w:t>Equivalent</w:t>
            </w:r>
          </w:p>
        </w:tc>
      </w:tr>
      <w:tr w:rsidR="00F678A2" w:rsidRPr="001B3826" w14:paraId="07177E57" w14:textId="77777777" w:rsidTr="00156DDF">
        <w:trPr>
          <w:trHeight w:val="340"/>
        </w:trPr>
        <w:tc>
          <w:tcPr>
            <w:tcW w:w="3397" w:type="dxa"/>
          </w:tcPr>
          <w:p w14:paraId="6863324E" w14:textId="77777777" w:rsidR="00F678A2" w:rsidRPr="001B3826" w:rsidRDefault="00F678A2" w:rsidP="006B7A46">
            <w:pPr>
              <w:pStyle w:val="SITabletext"/>
            </w:pPr>
            <w:r w:rsidRPr="001B3826">
              <w:t>FPICOT3255 Apply silviculture principles</w:t>
            </w:r>
          </w:p>
        </w:tc>
        <w:tc>
          <w:tcPr>
            <w:tcW w:w="3828" w:type="dxa"/>
          </w:tcPr>
          <w:p w14:paraId="408DBE5E" w14:textId="77777777" w:rsidR="00F678A2" w:rsidRPr="001B3826" w:rsidRDefault="00F678A2" w:rsidP="006B7A46">
            <w:pPr>
              <w:pStyle w:val="SITabletext"/>
            </w:pPr>
            <w:r w:rsidRPr="001B3826">
              <w:t>FWPCOT3255 Apply silvicultural principles</w:t>
            </w:r>
          </w:p>
        </w:tc>
        <w:tc>
          <w:tcPr>
            <w:tcW w:w="1791" w:type="dxa"/>
          </w:tcPr>
          <w:p w14:paraId="18CCE26F" w14:textId="77777777" w:rsidR="00F678A2" w:rsidRPr="001B3826" w:rsidRDefault="00F678A2" w:rsidP="006B7A46">
            <w:pPr>
              <w:pStyle w:val="SITabletext"/>
            </w:pPr>
            <w:r w:rsidRPr="001B3826">
              <w:rPr>
                <w:lang w:val="en-NZ"/>
              </w:rPr>
              <w:t>Equivalent</w:t>
            </w:r>
          </w:p>
        </w:tc>
      </w:tr>
      <w:tr w:rsidR="00F678A2" w:rsidRPr="001B3826" w14:paraId="767545A5" w14:textId="77777777" w:rsidTr="00156DDF">
        <w:trPr>
          <w:trHeight w:val="340"/>
        </w:trPr>
        <w:tc>
          <w:tcPr>
            <w:tcW w:w="3397" w:type="dxa"/>
          </w:tcPr>
          <w:p w14:paraId="2B56840F" w14:textId="77777777" w:rsidR="00F678A2" w:rsidRPr="001B3826" w:rsidRDefault="00F678A2" w:rsidP="006B7A46">
            <w:pPr>
              <w:pStyle w:val="SITabletext"/>
            </w:pPr>
            <w:r w:rsidRPr="001B3826">
              <w:t>FPICOT3256 Apply biodiversity protection principles</w:t>
            </w:r>
          </w:p>
        </w:tc>
        <w:tc>
          <w:tcPr>
            <w:tcW w:w="3828" w:type="dxa"/>
          </w:tcPr>
          <w:p w14:paraId="3114EC9F" w14:textId="77777777" w:rsidR="00F678A2" w:rsidRPr="001B3826" w:rsidRDefault="00F678A2" w:rsidP="006B7A46">
            <w:pPr>
              <w:pStyle w:val="SITabletext"/>
            </w:pPr>
            <w:r w:rsidRPr="001B3826">
              <w:t>FWPCOT3256 Apply biodiversity protection principles</w:t>
            </w:r>
          </w:p>
        </w:tc>
        <w:tc>
          <w:tcPr>
            <w:tcW w:w="1791" w:type="dxa"/>
          </w:tcPr>
          <w:p w14:paraId="0AC659F2" w14:textId="77777777" w:rsidR="00F678A2" w:rsidRPr="001B3826" w:rsidRDefault="00F678A2" w:rsidP="006B7A46">
            <w:pPr>
              <w:pStyle w:val="SITabletext"/>
            </w:pPr>
            <w:r w:rsidRPr="001B3826">
              <w:rPr>
                <w:lang w:val="en-NZ"/>
              </w:rPr>
              <w:t>Equivalent</w:t>
            </w:r>
          </w:p>
        </w:tc>
      </w:tr>
      <w:tr w:rsidR="00F678A2" w:rsidRPr="001B3826" w14:paraId="51C83121" w14:textId="77777777" w:rsidTr="00156DDF">
        <w:trPr>
          <w:trHeight w:val="340"/>
        </w:trPr>
        <w:tc>
          <w:tcPr>
            <w:tcW w:w="3397" w:type="dxa"/>
          </w:tcPr>
          <w:p w14:paraId="0BFDB5A5" w14:textId="77777777" w:rsidR="00F678A2" w:rsidRPr="001B3826" w:rsidRDefault="00F678A2" w:rsidP="006B7A46">
            <w:pPr>
              <w:pStyle w:val="SITabletext"/>
            </w:pPr>
            <w:r w:rsidRPr="001B3826">
              <w:t>FPICOT3257 Follow cultural heritage requirements</w:t>
            </w:r>
          </w:p>
        </w:tc>
        <w:tc>
          <w:tcPr>
            <w:tcW w:w="3828" w:type="dxa"/>
          </w:tcPr>
          <w:p w14:paraId="1F2E213B" w14:textId="77777777" w:rsidR="00F678A2" w:rsidRPr="001B3826" w:rsidRDefault="00F678A2" w:rsidP="006B7A46">
            <w:pPr>
              <w:pStyle w:val="SITabletext"/>
            </w:pPr>
            <w:r w:rsidRPr="001B3826">
              <w:t>FWPCOT3257 Follow cultural heritage requirements</w:t>
            </w:r>
          </w:p>
        </w:tc>
        <w:tc>
          <w:tcPr>
            <w:tcW w:w="1791" w:type="dxa"/>
          </w:tcPr>
          <w:p w14:paraId="47BDA74E" w14:textId="77777777" w:rsidR="00F678A2" w:rsidRPr="001B3826" w:rsidRDefault="00F678A2" w:rsidP="006B7A46">
            <w:pPr>
              <w:pStyle w:val="SITabletext"/>
            </w:pPr>
            <w:r w:rsidRPr="001B3826">
              <w:rPr>
                <w:lang w:val="en-NZ"/>
              </w:rPr>
              <w:t>Equivalent</w:t>
            </w:r>
          </w:p>
        </w:tc>
      </w:tr>
      <w:tr w:rsidR="00F678A2" w:rsidRPr="001B3826" w14:paraId="005F6584" w14:textId="77777777" w:rsidTr="00156DDF">
        <w:trPr>
          <w:trHeight w:val="340"/>
        </w:trPr>
        <w:tc>
          <w:tcPr>
            <w:tcW w:w="3397" w:type="dxa"/>
          </w:tcPr>
          <w:p w14:paraId="08119802" w14:textId="77777777" w:rsidR="00F678A2" w:rsidRPr="001B3826" w:rsidRDefault="00F678A2" w:rsidP="006B7A46">
            <w:pPr>
              <w:pStyle w:val="SITabletext"/>
            </w:pPr>
            <w:r w:rsidRPr="001B3826">
              <w:t>FPICOT3258 Comply with soil and water protection</w:t>
            </w:r>
          </w:p>
        </w:tc>
        <w:tc>
          <w:tcPr>
            <w:tcW w:w="3828" w:type="dxa"/>
          </w:tcPr>
          <w:p w14:paraId="2601301D" w14:textId="77777777" w:rsidR="00F678A2" w:rsidRPr="001B3826" w:rsidRDefault="00F678A2" w:rsidP="006B7A46">
            <w:pPr>
              <w:pStyle w:val="SITabletext"/>
            </w:pPr>
            <w:r w:rsidRPr="001B3826">
              <w:t>FWPCOT3258 Comply with soil and water protection</w:t>
            </w:r>
          </w:p>
        </w:tc>
        <w:tc>
          <w:tcPr>
            <w:tcW w:w="1791" w:type="dxa"/>
          </w:tcPr>
          <w:p w14:paraId="169F8288" w14:textId="77777777" w:rsidR="00F678A2" w:rsidRPr="001B3826" w:rsidRDefault="00F678A2" w:rsidP="006B7A46">
            <w:pPr>
              <w:pStyle w:val="SITabletext"/>
            </w:pPr>
            <w:r w:rsidRPr="001B3826">
              <w:rPr>
                <w:lang w:val="en-NZ"/>
              </w:rPr>
              <w:t>Equivalent</w:t>
            </w:r>
          </w:p>
        </w:tc>
      </w:tr>
      <w:tr w:rsidR="00F678A2" w:rsidRPr="001B3826" w14:paraId="18069BD1" w14:textId="77777777" w:rsidTr="00156DDF">
        <w:trPr>
          <w:trHeight w:val="340"/>
        </w:trPr>
        <w:tc>
          <w:tcPr>
            <w:tcW w:w="3397" w:type="dxa"/>
          </w:tcPr>
          <w:p w14:paraId="66C61EB7" w14:textId="77777777" w:rsidR="00F678A2" w:rsidRPr="001B3826" w:rsidRDefault="00F678A2" w:rsidP="006B7A46">
            <w:pPr>
              <w:pStyle w:val="SITabletext"/>
            </w:pPr>
            <w:r w:rsidRPr="001B3826">
              <w:t>FPICOT3259 Operate a four wheel drive on unsealed roads</w:t>
            </w:r>
          </w:p>
        </w:tc>
        <w:tc>
          <w:tcPr>
            <w:tcW w:w="3828" w:type="dxa"/>
          </w:tcPr>
          <w:p w14:paraId="5995414D" w14:textId="77777777" w:rsidR="00F678A2" w:rsidRPr="001B3826" w:rsidRDefault="00F678A2" w:rsidP="006B7A46">
            <w:pPr>
              <w:pStyle w:val="SITabletext"/>
            </w:pPr>
            <w:r w:rsidRPr="001B3826">
              <w:t>FWPCOT3259 Operate a four wheel drive on unsealed roads</w:t>
            </w:r>
          </w:p>
        </w:tc>
        <w:tc>
          <w:tcPr>
            <w:tcW w:w="1791" w:type="dxa"/>
          </w:tcPr>
          <w:p w14:paraId="4DF701A3" w14:textId="77777777" w:rsidR="00F678A2" w:rsidRPr="001B3826" w:rsidRDefault="00F678A2" w:rsidP="006B7A46">
            <w:pPr>
              <w:pStyle w:val="SITabletext"/>
            </w:pPr>
            <w:r w:rsidRPr="001B3826">
              <w:rPr>
                <w:lang w:val="en-NZ"/>
              </w:rPr>
              <w:t>Equivalent</w:t>
            </w:r>
          </w:p>
        </w:tc>
      </w:tr>
      <w:tr w:rsidR="00F678A2" w:rsidRPr="001B3826" w14:paraId="69655589" w14:textId="77777777" w:rsidTr="00156DDF">
        <w:trPr>
          <w:trHeight w:val="340"/>
        </w:trPr>
        <w:tc>
          <w:tcPr>
            <w:tcW w:w="3397" w:type="dxa"/>
          </w:tcPr>
          <w:p w14:paraId="50944CFC" w14:textId="77777777" w:rsidR="00F678A2" w:rsidRPr="001B3826" w:rsidRDefault="00F678A2" w:rsidP="006B7A46">
            <w:pPr>
              <w:pStyle w:val="SITabletext"/>
            </w:pPr>
            <w:r w:rsidRPr="001B3826">
              <w:t>FPICOT3260 Recover four wheel drive vehicles</w:t>
            </w:r>
          </w:p>
        </w:tc>
        <w:tc>
          <w:tcPr>
            <w:tcW w:w="3828" w:type="dxa"/>
          </w:tcPr>
          <w:p w14:paraId="645A31E4" w14:textId="77777777" w:rsidR="00F678A2" w:rsidRPr="001B3826" w:rsidRDefault="00F678A2" w:rsidP="006B7A46">
            <w:pPr>
              <w:pStyle w:val="SITabletext"/>
            </w:pPr>
            <w:r w:rsidRPr="001B3826">
              <w:t>FWPCOT3260 Recover four wheel drive vehicles</w:t>
            </w:r>
          </w:p>
        </w:tc>
        <w:tc>
          <w:tcPr>
            <w:tcW w:w="1791" w:type="dxa"/>
          </w:tcPr>
          <w:p w14:paraId="7338E991" w14:textId="77777777" w:rsidR="00F678A2" w:rsidRPr="001B3826" w:rsidRDefault="00F678A2" w:rsidP="006B7A46">
            <w:pPr>
              <w:pStyle w:val="SITabletext"/>
            </w:pPr>
            <w:r w:rsidRPr="001B3826">
              <w:rPr>
                <w:lang w:val="en-NZ"/>
              </w:rPr>
              <w:t>Equivalent</w:t>
            </w:r>
          </w:p>
        </w:tc>
      </w:tr>
      <w:tr w:rsidR="00F678A2" w:rsidRPr="001B3826" w14:paraId="6AE353AB" w14:textId="77777777" w:rsidTr="00156DDF">
        <w:trPr>
          <w:trHeight w:val="340"/>
        </w:trPr>
        <w:tc>
          <w:tcPr>
            <w:tcW w:w="3397" w:type="dxa"/>
          </w:tcPr>
          <w:p w14:paraId="6F8F5E54" w14:textId="77777777" w:rsidR="00F678A2" w:rsidRPr="001B3826" w:rsidRDefault="00F678A2" w:rsidP="006B7A46">
            <w:pPr>
              <w:pStyle w:val="SITabletext"/>
            </w:pPr>
            <w:r w:rsidRPr="001B3826">
              <w:t>FPICOT3261 Transport forestry logs using trucks</w:t>
            </w:r>
          </w:p>
        </w:tc>
        <w:tc>
          <w:tcPr>
            <w:tcW w:w="3828" w:type="dxa"/>
          </w:tcPr>
          <w:p w14:paraId="6A22BC7E" w14:textId="77777777" w:rsidR="00F678A2" w:rsidRPr="001B3826" w:rsidRDefault="00F678A2" w:rsidP="006B7A46">
            <w:pPr>
              <w:pStyle w:val="SITabletext"/>
            </w:pPr>
            <w:r w:rsidRPr="001B3826">
              <w:t>FWPCOT3261 Transport forestry logs using trucks</w:t>
            </w:r>
          </w:p>
        </w:tc>
        <w:tc>
          <w:tcPr>
            <w:tcW w:w="1791" w:type="dxa"/>
          </w:tcPr>
          <w:p w14:paraId="51A610E7" w14:textId="77777777" w:rsidR="00F678A2" w:rsidRPr="001B3826" w:rsidRDefault="00F678A2" w:rsidP="006B7A46">
            <w:pPr>
              <w:pStyle w:val="SITabletext"/>
            </w:pPr>
            <w:r w:rsidRPr="001B3826">
              <w:rPr>
                <w:lang w:val="en-NZ"/>
              </w:rPr>
              <w:t>Equivalent</w:t>
            </w:r>
          </w:p>
        </w:tc>
      </w:tr>
      <w:tr w:rsidR="00F678A2" w:rsidRPr="001B3826" w14:paraId="6B2D1FA4" w14:textId="77777777" w:rsidTr="00156DDF">
        <w:trPr>
          <w:trHeight w:val="340"/>
        </w:trPr>
        <w:tc>
          <w:tcPr>
            <w:tcW w:w="3397" w:type="dxa"/>
          </w:tcPr>
          <w:p w14:paraId="2E0DBA96" w14:textId="77777777" w:rsidR="00F678A2" w:rsidRPr="001B3826" w:rsidRDefault="00F678A2" w:rsidP="006B7A46">
            <w:pPr>
              <w:pStyle w:val="SITabletext"/>
            </w:pPr>
            <w:r w:rsidRPr="001B3826">
              <w:t>FPICOT3262Transport forestry produce using trucks</w:t>
            </w:r>
          </w:p>
        </w:tc>
        <w:tc>
          <w:tcPr>
            <w:tcW w:w="3828" w:type="dxa"/>
          </w:tcPr>
          <w:p w14:paraId="5FBBE2E2" w14:textId="77777777" w:rsidR="00F678A2" w:rsidRPr="001B3826" w:rsidRDefault="00F678A2" w:rsidP="006B7A46">
            <w:pPr>
              <w:pStyle w:val="SITabletext"/>
            </w:pPr>
            <w:r w:rsidRPr="001B3826">
              <w:t>FWPCOT3262Transport forestry produce using trucks</w:t>
            </w:r>
          </w:p>
        </w:tc>
        <w:tc>
          <w:tcPr>
            <w:tcW w:w="1791" w:type="dxa"/>
          </w:tcPr>
          <w:p w14:paraId="45FBE280" w14:textId="77777777" w:rsidR="00F678A2" w:rsidRPr="001B3826" w:rsidRDefault="00F678A2" w:rsidP="006B7A46">
            <w:pPr>
              <w:pStyle w:val="SITabletext"/>
            </w:pPr>
            <w:r w:rsidRPr="001B3826">
              <w:rPr>
                <w:lang w:val="en-NZ"/>
              </w:rPr>
              <w:t>Equivalent</w:t>
            </w:r>
          </w:p>
        </w:tc>
      </w:tr>
      <w:tr w:rsidR="00F678A2" w:rsidRPr="001B3826" w14:paraId="554CE339" w14:textId="77777777" w:rsidTr="00156DDF">
        <w:trPr>
          <w:trHeight w:val="340"/>
        </w:trPr>
        <w:tc>
          <w:tcPr>
            <w:tcW w:w="3397" w:type="dxa"/>
          </w:tcPr>
          <w:p w14:paraId="3D23B9EF" w14:textId="77777777" w:rsidR="00F678A2" w:rsidRPr="001B3826" w:rsidRDefault="00F678A2" w:rsidP="006B7A46">
            <w:pPr>
              <w:pStyle w:val="SITabletext"/>
            </w:pPr>
            <w:r w:rsidRPr="001B3826">
              <w:t>FPICOT3263Maintain and contribute to energy efficiency</w:t>
            </w:r>
          </w:p>
        </w:tc>
        <w:tc>
          <w:tcPr>
            <w:tcW w:w="3828" w:type="dxa"/>
          </w:tcPr>
          <w:p w14:paraId="1EA0DA45" w14:textId="77777777" w:rsidR="00F678A2" w:rsidRPr="001B3826" w:rsidRDefault="00F678A2" w:rsidP="006B7A46">
            <w:pPr>
              <w:pStyle w:val="SITabletext"/>
            </w:pPr>
            <w:r w:rsidRPr="001B3826">
              <w:t>FWPCOT3263Maintain and contribute to energy efficiency</w:t>
            </w:r>
          </w:p>
        </w:tc>
        <w:tc>
          <w:tcPr>
            <w:tcW w:w="1791" w:type="dxa"/>
          </w:tcPr>
          <w:p w14:paraId="1BE257BE" w14:textId="77777777" w:rsidR="00F678A2" w:rsidRPr="001B3826" w:rsidRDefault="00F678A2" w:rsidP="006B7A46">
            <w:pPr>
              <w:pStyle w:val="SITabletext"/>
            </w:pPr>
            <w:r w:rsidRPr="001B3826">
              <w:rPr>
                <w:lang w:val="en-NZ"/>
              </w:rPr>
              <w:t>Equivalent</w:t>
            </w:r>
          </w:p>
        </w:tc>
      </w:tr>
      <w:tr w:rsidR="00F678A2" w:rsidRPr="001B3826" w14:paraId="6CBF0BBA" w14:textId="77777777" w:rsidTr="00156DDF">
        <w:trPr>
          <w:trHeight w:val="340"/>
        </w:trPr>
        <w:tc>
          <w:tcPr>
            <w:tcW w:w="3397" w:type="dxa"/>
          </w:tcPr>
          <w:p w14:paraId="01B5DB53" w14:textId="77777777" w:rsidR="00F678A2" w:rsidRPr="001B3826" w:rsidRDefault="00F678A2" w:rsidP="006B7A46">
            <w:pPr>
              <w:pStyle w:val="SITabletext"/>
            </w:pPr>
            <w:r w:rsidRPr="001B3826">
              <w:t>FPICOT3264 Build and maintain timber stacks</w:t>
            </w:r>
          </w:p>
        </w:tc>
        <w:tc>
          <w:tcPr>
            <w:tcW w:w="3828" w:type="dxa"/>
          </w:tcPr>
          <w:p w14:paraId="38ABBBEC" w14:textId="77777777" w:rsidR="00F678A2" w:rsidRPr="001B3826" w:rsidRDefault="00F678A2" w:rsidP="006B7A46">
            <w:pPr>
              <w:pStyle w:val="SITabletext"/>
            </w:pPr>
            <w:r w:rsidRPr="001B3826">
              <w:t>FWPCOT3264 Build and maintain timber stacks</w:t>
            </w:r>
          </w:p>
        </w:tc>
        <w:tc>
          <w:tcPr>
            <w:tcW w:w="1791" w:type="dxa"/>
          </w:tcPr>
          <w:p w14:paraId="2F550C21" w14:textId="77777777" w:rsidR="00F678A2" w:rsidRPr="001B3826" w:rsidRDefault="00F678A2" w:rsidP="006B7A46">
            <w:pPr>
              <w:pStyle w:val="SITabletext"/>
            </w:pPr>
            <w:r w:rsidRPr="001B3826">
              <w:rPr>
                <w:lang w:val="en-NZ"/>
              </w:rPr>
              <w:t>Equivalent</w:t>
            </w:r>
          </w:p>
        </w:tc>
      </w:tr>
      <w:tr w:rsidR="00F678A2" w:rsidRPr="001B3826" w14:paraId="4E97ED2A" w14:textId="77777777" w:rsidTr="00156DDF">
        <w:trPr>
          <w:trHeight w:val="340"/>
        </w:trPr>
        <w:tc>
          <w:tcPr>
            <w:tcW w:w="3397" w:type="dxa"/>
          </w:tcPr>
          <w:p w14:paraId="7831D22E" w14:textId="77777777" w:rsidR="00F678A2" w:rsidRPr="001B3826" w:rsidRDefault="00F678A2" w:rsidP="006B7A46">
            <w:pPr>
              <w:pStyle w:val="SITabletext"/>
            </w:pPr>
            <w:r>
              <w:t>N/N</w:t>
            </w:r>
          </w:p>
        </w:tc>
        <w:tc>
          <w:tcPr>
            <w:tcW w:w="3828" w:type="dxa"/>
          </w:tcPr>
          <w:p w14:paraId="2A593968" w14:textId="77777777" w:rsidR="00F678A2" w:rsidRPr="001B3826" w:rsidRDefault="00F678A2" w:rsidP="006B7A46">
            <w:pPr>
              <w:pStyle w:val="SITabletext"/>
            </w:pPr>
            <w:r w:rsidRPr="009B288F">
              <w:t>FWPCOT3269 Provide specialised t</w:t>
            </w:r>
            <w:r>
              <w:t>imber product solutions draft</w:t>
            </w:r>
          </w:p>
        </w:tc>
        <w:tc>
          <w:tcPr>
            <w:tcW w:w="1791" w:type="dxa"/>
          </w:tcPr>
          <w:p w14:paraId="3BFC06A6" w14:textId="77777777" w:rsidR="00F678A2" w:rsidRPr="009B288F" w:rsidRDefault="00F678A2" w:rsidP="006B7A46">
            <w:pPr>
              <w:pStyle w:val="SITabletext"/>
              <w:rPr>
                <w:b/>
                <w:lang w:val="en-NZ"/>
              </w:rPr>
            </w:pPr>
            <w:r w:rsidRPr="009B288F">
              <w:rPr>
                <w:b/>
                <w:lang w:val="en-NZ"/>
              </w:rPr>
              <w:t>New unit</w:t>
            </w:r>
          </w:p>
        </w:tc>
      </w:tr>
      <w:tr w:rsidR="00F678A2" w:rsidRPr="001B3826" w14:paraId="33F815B4" w14:textId="77777777" w:rsidTr="00156DDF">
        <w:trPr>
          <w:trHeight w:val="340"/>
        </w:trPr>
        <w:tc>
          <w:tcPr>
            <w:tcW w:w="3397" w:type="dxa"/>
          </w:tcPr>
          <w:p w14:paraId="35723C73" w14:textId="77777777" w:rsidR="00F678A2" w:rsidRPr="001B3826" w:rsidRDefault="00F678A2" w:rsidP="006B7A46">
            <w:pPr>
              <w:pStyle w:val="SITabletext"/>
            </w:pPr>
            <w:r w:rsidRPr="001B3826">
              <w:lastRenderedPageBreak/>
              <w:t>FPICOT4201B Produce complex truss and frame plans and details using computers</w:t>
            </w:r>
          </w:p>
        </w:tc>
        <w:tc>
          <w:tcPr>
            <w:tcW w:w="3828" w:type="dxa"/>
          </w:tcPr>
          <w:p w14:paraId="7A85D999" w14:textId="77777777" w:rsidR="00F678A2" w:rsidRPr="001B3826" w:rsidRDefault="00F678A2" w:rsidP="006B7A46">
            <w:pPr>
              <w:pStyle w:val="SITabletext"/>
            </w:pPr>
            <w:r w:rsidRPr="001B3826">
              <w:t>FWPCOT4201 Produce complex truss and frame plans and details using computers</w:t>
            </w:r>
          </w:p>
        </w:tc>
        <w:tc>
          <w:tcPr>
            <w:tcW w:w="1791" w:type="dxa"/>
          </w:tcPr>
          <w:p w14:paraId="7BF9A9E8" w14:textId="77777777" w:rsidR="00F678A2" w:rsidRPr="001B3826" w:rsidRDefault="00F678A2" w:rsidP="006B7A46">
            <w:pPr>
              <w:pStyle w:val="SITabletext"/>
            </w:pPr>
            <w:r w:rsidRPr="001B3826">
              <w:rPr>
                <w:lang w:val="en-NZ"/>
              </w:rPr>
              <w:t>Equivalent</w:t>
            </w:r>
          </w:p>
        </w:tc>
      </w:tr>
      <w:tr w:rsidR="00F678A2" w:rsidRPr="001B3826" w14:paraId="218D47B9" w14:textId="77777777" w:rsidTr="00156DDF">
        <w:trPr>
          <w:trHeight w:val="340"/>
        </w:trPr>
        <w:tc>
          <w:tcPr>
            <w:tcW w:w="3397" w:type="dxa"/>
          </w:tcPr>
          <w:p w14:paraId="4F656DEF" w14:textId="77777777" w:rsidR="00F678A2" w:rsidRPr="001B3826" w:rsidRDefault="00F678A2" w:rsidP="006B7A46">
            <w:pPr>
              <w:pStyle w:val="SITabletext"/>
            </w:pPr>
            <w:r w:rsidRPr="001B3826">
              <w:t>FPICOT4202B Design timber structures</w:t>
            </w:r>
          </w:p>
        </w:tc>
        <w:tc>
          <w:tcPr>
            <w:tcW w:w="3828" w:type="dxa"/>
          </w:tcPr>
          <w:p w14:paraId="013757F9" w14:textId="77777777" w:rsidR="00F678A2" w:rsidRPr="001B3826" w:rsidRDefault="00F678A2" w:rsidP="006B7A46">
            <w:pPr>
              <w:pStyle w:val="SITabletext"/>
            </w:pPr>
            <w:r w:rsidRPr="001B3826">
              <w:t>FWPCOT4202 Design timber structures</w:t>
            </w:r>
          </w:p>
        </w:tc>
        <w:tc>
          <w:tcPr>
            <w:tcW w:w="1791" w:type="dxa"/>
          </w:tcPr>
          <w:p w14:paraId="43369F62" w14:textId="77777777" w:rsidR="00F678A2" w:rsidRPr="001B3826" w:rsidRDefault="00F678A2" w:rsidP="006B7A46">
            <w:pPr>
              <w:pStyle w:val="SITabletext"/>
            </w:pPr>
            <w:r w:rsidRPr="001B3826">
              <w:rPr>
                <w:lang w:val="en-NZ"/>
              </w:rPr>
              <w:t>Equivalent</w:t>
            </w:r>
          </w:p>
        </w:tc>
      </w:tr>
      <w:tr w:rsidR="00F678A2" w:rsidRPr="001B3826" w14:paraId="14181CBB" w14:textId="77777777" w:rsidTr="00156DDF">
        <w:trPr>
          <w:trHeight w:val="340"/>
        </w:trPr>
        <w:tc>
          <w:tcPr>
            <w:tcW w:w="3397" w:type="dxa"/>
          </w:tcPr>
          <w:p w14:paraId="44055056" w14:textId="77777777" w:rsidR="00F678A2" w:rsidRPr="001B3826" w:rsidRDefault="00F678A2" w:rsidP="006B7A46">
            <w:pPr>
              <w:pStyle w:val="SITabletext"/>
            </w:pPr>
            <w:r w:rsidRPr="001B3826">
              <w:t>FPICOT4203B Plan and coordinate product assembly</w:t>
            </w:r>
          </w:p>
        </w:tc>
        <w:tc>
          <w:tcPr>
            <w:tcW w:w="3828" w:type="dxa"/>
          </w:tcPr>
          <w:p w14:paraId="1AE7BBB3" w14:textId="77777777" w:rsidR="00F678A2" w:rsidRPr="001B3826" w:rsidRDefault="00F678A2" w:rsidP="006B7A46">
            <w:pPr>
              <w:pStyle w:val="SITabletext"/>
            </w:pPr>
            <w:r w:rsidRPr="001B3826">
              <w:t>FWPCOT4203 Plan and coordinate product assembly</w:t>
            </w:r>
          </w:p>
        </w:tc>
        <w:tc>
          <w:tcPr>
            <w:tcW w:w="1791" w:type="dxa"/>
          </w:tcPr>
          <w:p w14:paraId="47188E4E" w14:textId="77777777" w:rsidR="00F678A2" w:rsidRPr="001B3826" w:rsidRDefault="00F678A2" w:rsidP="006B7A46">
            <w:pPr>
              <w:pStyle w:val="SITabletext"/>
            </w:pPr>
            <w:r w:rsidRPr="001B3826">
              <w:rPr>
                <w:lang w:val="en-NZ"/>
              </w:rPr>
              <w:t>Equivalent</w:t>
            </w:r>
          </w:p>
        </w:tc>
      </w:tr>
      <w:tr w:rsidR="00F678A2" w:rsidRPr="001B3826" w14:paraId="6034DB68" w14:textId="77777777" w:rsidTr="00156DDF">
        <w:trPr>
          <w:trHeight w:val="340"/>
        </w:trPr>
        <w:tc>
          <w:tcPr>
            <w:tcW w:w="3397" w:type="dxa"/>
          </w:tcPr>
          <w:p w14:paraId="7C12F5F7" w14:textId="77777777" w:rsidR="00F678A2" w:rsidRPr="001B3826" w:rsidRDefault="00F678A2" w:rsidP="006B7A46">
            <w:pPr>
              <w:pStyle w:val="SITabletext"/>
            </w:pPr>
            <w:r w:rsidRPr="001B3826">
              <w:t>FPICOT4204B Schedule and coordinate load shifting</w:t>
            </w:r>
          </w:p>
        </w:tc>
        <w:tc>
          <w:tcPr>
            <w:tcW w:w="3828" w:type="dxa"/>
          </w:tcPr>
          <w:p w14:paraId="7E73023B" w14:textId="77777777" w:rsidR="00F678A2" w:rsidRPr="001B3826" w:rsidRDefault="00F678A2" w:rsidP="006B7A46">
            <w:pPr>
              <w:pStyle w:val="SITabletext"/>
            </w:pPr>
            <w:r w:rsidRPr="001B3826">
              <w:t>FWPCOT4204 Schedule and coordinate load shifting</w:t>
            </w:r>
          </w:p>
        </w:tc>
        <w:tc>
          <w:tcPr>
            <w:tcW w:w="1791" w:type="dxa"/>
          </w:tcPr>
          <w:p w14:paraId="1D299B3B" w14:textId="77777777" w:rsidR="00F678A2" w:rsidRPr="001B3826" w:rsidRDefault="00F678A2" w:rsidP="006B7A46">
            <w:pPr>
              <w:pStyle w:val="SITabletext"/>
            </w:pPr>
            <w:r w:rsidRPr="001B3826">
              <w:rPr>
                <w:lang w:val="en-NZ"/>
              </w:rPr>
              <w:t>Equivalent</w:t>
            </w:r>
          </w:p>
        </w:tc>
      </w:tr>
      <w:tr w:rsidR="00F678A2" w:rsidRPr="001B3826" w14:paraId="7D57C84C" w14:textId="77777777" w:rsidTr="00156DDF">
        <w:trPr>
          <w:trHeight w:val="340"/>
        </w:trPr>
        <w:tc>
          <w:tcPr>
            <w:tcW w:w="3397" w:type="dxa"/>
          </w:tcPr>
          <w:p w14:paraId="66D20EBA" w14:textId="77777777" w:rsidR="00F678A2" w:rsidRPr="001B3826" w:rsidRDefault="00F678A2" w:rsidP="006B7A46">
            <w:pPr>
              <w:pStyle w:val="SITabletext"/>
            </w:pPr>
            <w:r w:rsidRPr="001B3826">
              <w:t>FPICOT4205B Coordinate log debarking operations</w:t>
            </w:r>
          </w:p>
        </w:tc>
        <w:tc>
          <w:tcPr>
            <w:tcW w:w="3828" w:type="dxa"/>
          </w:tcPr>
          <w:p w14:paraId="238BEFA1" w14:textId="77777777" w:rsidR="00F678A2" w:rsidRPr="001B3826" w:rsidRDefault="00F678A2" w:rsidP="006B7A46">
            <w:pPr>
              <w:pStyle w:val="SITabletext"/>
            </w:pPr>
            <w:r w:rsidRPr="001B3826">
              <w:t>FWPCOT4205 Coordinate log debarking operations</w:t>
            </w:r>
          </w:p>
        </w:tc>
        <w:tc>
          <w:tcPr>
            <w:tcW w:w="1791" w:type="dxa"/>
          </w:tcPr>
          <w:p w14:paraId="4A74C935" w14:textId="77777777" w:rsidR="00F678A2" w:rsidRPr="001B3826" w:rsidRDefault="00F678A2" w:rsidP="006B7A46">
            <w:pPr>
              <w:pStyle w:val="SITabletext"/>
            </w:pPr>
            <w:r w:rsidRPr="001B3826">
              <w:rPr>
                <w:lang w:val="en-NZ"/>
              </w:rPr>
              <w:t>Equivalent</w:t>
            </w:r>
          </w:p>
        </w:tc>
      </w:tr>
      <w:tr w:rsidR="00F678A2" w:rsidRPr="001B3826" w14:paraId="43F42FB3" w14:textId="77777777" w:rsidTr="00156DDF">
        <w:trPr>
          <w:trHeight w:val="340"/>
        </w:trPr>
        <w:tc>
          <w:tcPr>
            <w:tcW w:w="3397" w:type="dxa"/>
          </w:tcPr>
          <w:p w14:paraId="2BAC07D8" w14:textId="77777777" w:rsidR="00F678A2" w:rsidRPr="001B3826" w:rsidRDefault="00F678A2" w:rsidP="006B7A46">
            <w:pPr>
              <w:pStyle w:val="SITabletext"/>
            </w:pPr>
            <w:r w:rsidRPr="001B3826">
              <w:t>FPICOT4206B Plan and coordinate boiler operations</w:t>
            </w:r>
          </w:p>
        </w:tc>
        <w:tc>
          <w:tcPr>
            <w:tcW w:w="3828" w:type="dxa"/>
          </w:tcPr>
          <w:p w14:paraId="01B5A33E" w14:textId="77777777" w:rsidR="00F678A2" w:rsidRPr="001B3826" w:rsidRDefault="00F678A2" w:rsidP="006B7A46">
            <w:pPr>
              <w:pStyle w:val="SITabletext"/>
            </w:pPr>
            <w:r w:rsidRPr="001B3826">
              <w:t>FWPCOT4206 Plan and coordinate boiler operations</w:t>
            </w:r>
          </w:p>
        </w:tc>
        <w:tc>
          <w:tcPr>
            <w:tcW w:w="1791" w:type="dxa"/>
          </w:tcPr>
          <w:p w14:paraId="304436B9" w14:textId="77777777" w:rsidR="00F678A2" w:rsidRPr="001B3826" w:rsidRDefault="00F678A2" w:rsidP="006B7A46">
            <w:pPr>
              <w:pStyle w:val="SITabletext"/>
            </w:pPr>
            <w:r w:rsidRPr="001B3826">
              <w:rPr>
                <w:lang w:val="en-NZ"/>
              </w:rPr>
              <w:t>Equivalent</w:t>
            </w:r>
          </w:p>
        </w:tc>
      </w:tr>
      <w:tr w:rsidR="00F678A2" w:rsidRPr="001B3826" w14:paraId="1F21371B" w14:textId="77777777" w:rsidTr="00156DDF">
        <w:trPr>
          <w:trHeight w:val="340"/>
        </w:trPr>
        <w:tc>
          <w:tcPr>
            <w:tcW w:w="3397" w:type="dxa"/>
          </w:tcPr>
          <w:p w14:paraId="09D6C45E" w14:textId="77777777" w:rsidR="00F678A2" w:rsidRPr="001B3826" w:rsidRDefault="00F678A2" w:rsidP="006B7A46">
            <w:pPr>
              <w:pStyle w:val="SITabletext"/>
            </w:pPr>
            <w:r w:rsidRPr="001B3826">
              <w:t>FPICOT4207B Plan and coordinate heat plant operations</w:t>
            </w:r>
          </w:p>
        </w:tc>
        <w:tc>
          <w:tcPr>
            <w:tcW w:w="3828" w:type="dxa"/>
          </w:tcPr>
          <w:p w14:paraId="0F37F190" w14:textId="77777777" w:rsidR="00F678A2" w:rsidRPr="001B3826" w:rsidRDefault="00F678A2" w:rsidP="006B7A46">
            <w:pPr>
              <w:pStyle w:val="SITabletext"/>
            </w:pPr>
            <w:r w:rsidRPr="001B3826">
              <w:t>FWPCOT4207 Plan and coordinate heat plant operations</w:t>
            </w:r>
          </w:p>
        </w:tc>
        <w:tc>
          <w:tcPr>
            <w:tcW w:w="1791" w:type="dxa"/>
          </w:tcPr>
          <w:p w14:paraId="703AE99E" w14:textId="77777777" w:rsidR="00F678A2" w:rsidRPr="001B3826" w:rsidRDefault="00F678A2" w:rsidP="006B7A46">
            <w:pPr>
              <w:pStyle w:val="SITabletext"/>
            </w:pPr>
            <w:r w:rsidRPr="001B3826">
              <w:rPr>
                <w:lang w:val="en-NZ"/>
              </w:rPr>
              <w:t>Equivalent</w:t>
            </w:r>
          </w:p>
        </w:tc>
      </w:tr>
      <w:tr w:rsidR="00F678A2" w:rsidRPr="001B3826" w14:paraId="026FF415" w14:textId="77777777" w:rsidTr="00156DDF">
        <w:trPr>
          <w:trHeight w:val="340"/>
        </w:trPr>
        <w:tc>
          <w:tcPr>
            <w:tcW w:w="3397" w:type="dxa"/>
          </w:tcPr>
          <w:p w14:paraId="584BBF14" w14:textId="77777777" w:rsidR="00F678A2" w:rsidRPr="001B3826" w:rsidRDefault="00F678A2" w:rsidP="006B7A46">
            <w:pPr>
              <w:pStyle w:val="SITabletext"/>
            </w:pPr>
            <w:r w:rsidRPr="001B3826">
              <w:t>FPICOT5203B Manage installation and commissioning of equipment</w:t>
            </w:r>
          </w:p>
        </w:tc>
        <w:tc>
          <w:tcPr>
            <w:tcW w:w="3828" w:type="dxa"/>
          </w:tcPr>
          <w:p w14:paraId="6CEE4BE9" w14:textId="77777777" w:rsidR="00F678A2" w:rsidRPr="001B3826" w:rsidRDefault="00F678A2" w:rsidP="006B7A46">
            <w:pPr>
              <w:pStyle w:val="SITabletext"/>
            </w:pPr>
            <w:r w:rsidRPr="001B3826">
              <w:t>FWPCOT5203 Manage installation and commissioning of equipment</w:t>
            </w:r>
          </w:p>
        </w:tc>
        <w:tc>
          <w:tcPr>
            <w:tcW w:w="1791" w:type="dxa"/>
          </w:tcPr>
          <w:p w14:paraId="0CE32E32" w14:textId="77777777" w:rsidR="00F678A2" w:rsidRPr="001B3826" w:rsidRDefault="00F678A2" w:rsidP="006B7A46">
            <w:pPr>
              <w:pStyle w:val="SITabletext"/>
            </w:pPr>
            <w:r w:rsidRPr="001B3826">
              <w:rPr>
                <w:lang w:val="en-NZ"/>
              </w:rPr>
              <w:t>Equivalent</w:t>
            </w:r>
          </w:p>
        </w:tc>
      </w:tr>
      <w:tr w:rsidR="00F678A2" w:rsidRPr="001B3826" w14:paraId="1A218724" w14:textId="77777777" w:rsidTr="00156DDF">
        <w:trPr>
          <w:trHeight w:val="340"/>
        </w:trPr>
        <w:tc>
          <w:tcPr>
            <w:tcW w:w="3397" w:type="dxa"/>
          </w:tcPr>
          <w:p w14:paraId="1BF37AC9" w14:textId="77777777" w:rsidR="00F678A2" w:rsidRPr="001B3826" w:rsidRDefault="00F678A2" w:rsidP="006B7A46">
            <w:pPr>
              <w:pStyle w:val="SITabletext"/>
            </w:pPr>
            <w:r w:rsidRPr="001B3826">
              <w:t>FPICOT5204B Organise enterprise maintenance programs</w:t>
            </w:r>
          </w:p>
        </w:tc>
        <w:tc>
          <w:tcPr>
            <w:tcW w:w="3828" w:type="dxa"/>
          </w:tcPr>
          <w:p w14:paraId="66BA2A7D" w14:textId="77777777" w:rsidR="00F678A2" w:rsidRPr="001B3826" w:rsidRDefault="00F678A2" w:rsidP="006B7A46">
            <w:pPr>
              <w:pStyle w:val="SITabletext"/>
            </w:pPr>
            <w:r w:rsidRPr="001B3826">
              <w:t>FWPCOT5204 Organise enterprise maintenance programs</w:t>
            </w:r>
          </w:p>
        </w:tc>
        <w:tc>
          <w:tcPr>
            <w:tcW w:w="1791" w:type="dxa"/>
          </w:tcPr>
          <w:p w14:paraId="0EFCFA78" w14:textId="77777777" w:rsidR="00F678A2" w:rsidRPr="001B3826" w:rsidRDefault="00F678A2" w:rsidP="006B7A46">
            <w:pPr>
              <w:pStyle w:val="SITabletext"/>
            </w:pPr>
            <w:r w:rsidRPr="001B3826">
              <w:rPr>
                <w:lang w:val="en-NZ"/>
              </w:rPr>
              <w:t>Equivalent</w:t>
            </w:r>
          </w:p>
        </w:tc>
      </w:tr>
      <w:tr w:rsidR="00F678A2" w:rsidRPr="001B3826" w14:paraId="64C11148" w14:textId="77777777" w:rsidTr="00156DDF">
        <w:trPr>
          <w:trHeight w:val="340"/>
        </w:trPr>
        <w:tc>
          <w:tcPr>
            <w:tcW w:w="3397" w:type="dxa"/>
          </w:tcPr>
          <w:p w14:paraId="134A36BD" w14:textId="77777777" w:rsidR="00F678A2" w:rsidRPr="001B3826" w:rsidRDefault="00F678A2" w:rsidP="006B7A46">
            <w:pPr>
              <w:pStyle w:val="SITabletext"/>
            </w:pPr>
            <w:r w:rsidRPr="001B3826">
              <w:t>FPIFGM2201B Collect seed</w:t>
            </w:r>
          </w:p>
        </w:tc>
        <w:tc>
          <w:tcPr>
            <w:tcW w:w="3828" w:type="dxa"/>
          </w:tcPr>
          <w:p w14:paraId="2122AF27" w14:textId="77777777" w:rsidR="00F678A2" w:rsidRPr="001B3826" w:rsidRDefault="00F678A2" w:rsidP="006B7A46">
            <w:pPr>
              <w:pStyle w:val="SITabletext"/>
            </w:pPr>
            <w:r w:rsidRPr="001B3826">
              <w:t>FWPFGM2201 Collect seed</w:t>
            </w:r>
          </w:p>
        </w:tc>
        <w:tc>
          <w:tcPr>
            <w:tcW w:w="1791" w:type="dxa"/>
          </w:tcPr>
          <w:p w14:paraId="4AA63160" w14:textId="77777777" w:rsidR="00F678A2" w:rsidRPr="001B3826" w:rsidRDefault="00F678A2" w:rsidP="006B7A46">
            <w:pPr>
              <w:pStyle w:val="SITabletext"/>
            </w:pPr>
            <w:r w:rsidRPr="001B3826">
              <w:rPr>
                <w:lang w:val="en-NZ"/>
              </w:rPr>
              <w:t>Equivalent</w:t>
            </w:r>
          </w:p>
        </w:tc>
      </w:tr>
      <w:tr w:rsidR="00F678A2" w:rsidRPr="001B3826" w14:paraId="64AAD65E" w14:textId="77777777" w:rsidTr="00156DDF">
        <w:trPr>
          <w:trHeight w:val="340"/>
        </w:trPr>
        <w:tc>
          <w:tcPr>
            <w:tcW w:w="3397" w:type="dxa"/>
          </w:tcPr>
          <w:p w14:paraId="5DC0D617" w14:textId="77777777" w:rsidR="00F678A2" w:rsidRPr="001B3826" w:rsidRDefault="00F678A2" w:rsidP="006B7A46">
            <w:pPr>
              <w:pStyle w:val="SITabletext"/>
            </w:pPr>
            <w:r w:rsidRPr="001B3826">
              <w:t>FPIFGM2202B Prepare seedbed</w:t>
            </w:r>
          </w:p>
        </w:tc>
        <w:tc>
          <w:tcPr>
            <w:tcW w:w="3828" w:type="dxa"/>
          </w:tcPr>
          <w:p w14:paraId="49E20F84" w14:textId="77777777" w:rsidR="00F678A2" w:rsidRPr="001B3826" w:rsidRDefault="00F678A2" w:rsidP="006B7A46">
            <w:pPr>
              <w:pStyle w:val="SITabletext"/>
            </w:pPr>
            <w:r w:rsidRPr="001B3826">
              <w:t>FWPFGM2202 Prepare seeded</w:t>
            </w:r>
          </w:p>
        </w:tc>
        <w:tc>
          <w:tcPr>
            <w:tcW w:w="1791" w:type="dxa"/>
          </w:tcPr>
          <w:p w14:paraId="007A08A8" w14:textId="77777777" w:rsidR="00F678A2" w:rsidRPr="001B3826" w:rsidRDefault="00F678A2" w:rsidP="006B7A46">
            <w:pPr>
              <w:pStyle w:val="SITabletext"/>
            </w:pPr>
            <w:r w:rsidRPr="001B3826">
              <w:rPr>
                <w:lang w:val="en-NZ"/>
              </w:rPr>
              <w:t>Equivalent</w:t>
            </w:r>
          </w:p>
        </w:tc>
      </w:tr>
      <w:tr w:rsidR="00F678A2" w:rsidRPr="001B3826" w14:paraId="39FF3B5E" w14:textId="77777777" w:rsidTr="00156DDF">
        <w:trPr>
          <w:trHeight w:val="340"/>
        </w:trPr>
        <w:tc>
          <w:tcPr>
            <w:tcW w:w="3397" w:type="dxa"/>
          </w:tcPr>
          <w:p w14:paraId="08EEBCFA" w14:textId="77777777" w:rsidR="00F678A2" w:rsidRPr="001B3826" w:rsidRDefault="00F678A2" w:rsidP="006B7A46">
            <w:pPr>
              <w:pStyle w:val="SITabletext"/>
            </w:pPr>
            <w:r w:rsidRPr="001B3826">
              <w:t>FPIFGM2203B Plant trees by hand</w:t>
            </w:r>
          </w:p>
        </w:tc>
        <w:tc>
          <w:tcPr>
            <w:tcW w:w="3828" w:type="dxa"/>
          </w:tcPr>
          <w:p w14:paraId="49D4862E" w14:textId="77777777" w:rsidR="00F678A2" w:rsidRPr="001B3826" w:rsidRDefault="00F678A2" w:rsidP="006B7A46">
            <w:pPr>
              <w:pStyle w:val="SITabletext"/>
            </w:pPr>
            <w:r w:rsidRPr="001B3826">
              <w:t>FWPFGM2203 Plant trees by hand</w:t>
            </w:r>
          </w:p>
        </w:tc>
        <w:tc>
          <w:tcPr>
            <w:tcW w:w="1791" w:type="dxa"/>
          </w:tcPr>
          <w:p w14:paraId="792C77DC" w14:textId="77777777" w:rsidR="00F678A2" w:rsidRPr="001B3826" w:rsidRDefault="00F678A2" w:rsidP="006B7A46">
            <w:pPr>
              <w:pStyle w:val="SITabletext"/>
            </w:pPr>
            <w:r w:rsidRPr="001B3826">
              <w:rPr>
                <w:lang w:val="en-NZ"/>
              </w:rPr>
              <w:t>Equivalent</w:t>
            </w:r>
          </w:p>
        </w:tc>
      </w:tr>
      <w:tr w:rsidR="00F678A2" w:rsidRPr="001B3826" w14:paraId="77A7C6B0" w14:textId="77777777" w:rsidTr="00156DDF">
        <w:trPr>
          <w:trHeight w:val="340"/>
        </w:trPr>
        <w:tc>
          <w:tcPr>
            <w:tcW w:w="3397" w:type="dxa"/>
          </w:tcPr>
          <w:p w14:paraId="0F955626" w14:textId="77777777" w:rsidR="00F678A2" w:rsidRPr="001B3826" w:rsidRDefault="00F678A2" w:rsidP="006B7A46">
            <w:pPr>
              <w:pStyle w:val="SITabletext"/>
            </w:pPr>
            <w:r w:rsidRPr="001B3826">
              <w:t>FPIFGM2204B Plant trees mechanically</w:t>
            </w:r>
          </w:p>
        </w:tc>
        <w:tc>
          <w:tcPr>
            <w:tcW w:w="3828" w:type="dxa"/>
          </w:tcPr>
          <w:p w14:paraId="6F16B0D7" w14:textId="77777777" w:rsidR="00F678A2" w:rsidRPr="001B3826" w:rsidRDefault="00F678A2" w:rsidP="006B7A46">
            <w:pPr>
              <w:pStyle w:val="SITabletext"/>
            </w:pPr>
            <w:r w:rsidRPr="001B3826">
              <w:t>FWPFGM2204 Plant trees mechanically</w:t>
            </w:r>
          </w:p>
        </w:tc>
        <w:tc>
          <w:tcPr>
            <w:tcW w:w="1791" w:type="dxa"/>
          </w:tcPr>
          <w:p w14:paraId="548B1B6B" w14:textId="77777777" w:rsidR="00F678A2" w:rsidRPr="001B3826" w:rsidRDefault="00F678A2" w:rsidP="006B7A46">
            <w:pPr>
              <w:pStyle w:val="SITabletext"/>
            </w:pPr>
            <w:r w:rsidRPr="001B3826">
              <w:rPr>
                <w:lang w:val="en-NZ"/>
              </w:rPr>
              <w:t>Equivalent</w:t>
            </w:r>
          </w:p>
        </w:tc>
      </w:tr>
      <w:tr w:rsidR="00F678A2" w:rsidRPr="001B3826" w14:paraId="06F7E142" w14:textId="77777777" w:rsidTr="00156DDF">
        <w:trPr>
          <w:trHeight w:val="340"/>
        </w:trPr>
        <w:tc>
          <w:tcPr>
            <w:tcW w:w="3397" w:type="dxa"/>
          </w:tcPr>
          <w:p w14:paraId="7A7E4093" w14:textId="77777777" w:rsidR="00F678A2" w:rsidRPr="001B3826" w:rsidRDefault="00F678A2" w:rsidP="006B7A46">
            <w:pPr>
              <w:pStyle w:val="SITabletext"/>
            </w:pPr>
            <w:r w:rsidRPr="001B3826">
              <w:t>FPIFGM2205B Prune trees</w:t>
            </w:r>
          </w:p>
        </w:tc>
        <w:tc>
          <w:tcPr>
            <w:tcW w:w="3828" w:type="dxa"/>
          </w:tcPr>
          <w:p w14:paraId="5880444E" w14:textId="77777777" w:rsidR="00F678A2" w:rsidRPr="001B3826" w:rsidRDefault="00F678A2" w:rsidP="006B7A46">
            <w:pPr>
              <w:pStyle w:val="SITabletext"/>
            </w:pPr>
            <w:r w:rsidRPr="001B3826">
              <w:t>FWPFGM2205 Prune trees</w:t>
            </w:r>
          </w:p>
        </w:tc>
        <w:tc>
          <w:tcPr>
            <w:tcW w:w="1791" w:type="dxa"/>
          </w:tcPr>
          <w:p w14:paraId="4BC95CBF" w14:textId="77777777" w:rsidR="00F678A2" w:rsidRPr="001B3826" w:rsidRDefault="00F678A2" w:rsidP="006B7A46">
            <w:pPr>
              <w:pStyle w:val="SITabletext"/>
            </w:pPr>
            <w:r w:rsidRPr="001B3826">
              <w:rPr>
                <w:lang w:val="en-NZ"/>
              </w:rPr>
              <w:t>Equivalent</w:t>
            </w:r>
          </w:p>
        </w:tc>
      </w:tr>
      <w:tr w:rsidR="00F678A2" w:rsidRPr="001B3826" w14:paraId="62E4327E" w14:textId="77777777" w:rsidTr="00156DDF">
        <w:trPr>
          <w:trHeight w:val="340"/>
        </w:trPr>
        <w:tc>
          <w:tcPr>
            <w:tcW w:w="3397" w:type="dxa"/>
          </w:tcPr>
          <w:p w14:paraId="6E895A98" w14:textId="77777777" w:rsidR="00F678A2" w:rsidRPr="001B3826" w:rsidRDefault="00F678A2" w:rsidP="006B7A46">
            <w:pPr>
              <w:pStyle w:val="SITabletext"/>
            </w:pPr>
            <w:r w:rsidRPr="001B3826">
              <w:t>FPIFGM2206B Collect data or samples for assessment</w:t>
            </w:r>
          </w:p>
        </w:tc>
        <w:tc>
          <w:tcPr>
            <w:tcW w:w="3828" w:type="dxa"/>
          </w:tcPr>
          <w:p w14:paraId="26656D36" w14:textId="77777777" w:rsidR="00F678A2" w:rsidRPr="001B3826" w:rsidRDefault="00F678A2" w:rsidP="006B7A46">
            <w:pPr>
              <w:pStyle w:val="SITabletext"/>
            </w:pPr>
            <w:r w:rsidRPr="001B3826">
              <w:t>FWPFGM2206 Collect data or samples for assessment</w:t>
            </w:r>
          </w:p>
        </w:tc>
        <w:tc>
          <w:tcPr>
            <w:tcW w:w="1791" w:type="dxa"/>
          </w:tcPr>
          <w:p w14:paraId="1C1B6AFD" w14:textId="77777777" w:rsidR="00F678A2" w:rsidRPr="001B3826" w:rsidRDefault="00F678A2" w:rsidP="006B7A46">
            <w:pPr>
              <w:pStyle w:val="SITabletext"/>
            </w:pPr>
            <w:r w:rsidRPr="001B3826">
              <w:rPr>
                <w:lang w:val="en-NZ"/>
              </w:rPr>
              <w:t>Equivalent</w:t>
            </w:r>
          </w:p>
        </w:tc>
      </w:tr>
      <w:tr w:rsidR="00F678A2" w:rsidRPr="001B3826" w14:paraId="25494A9E" w14:textId="77777777" w:rsidTr="00156DDF">
        <w:trPr>
          <w:trHeight w:val="340"/>
        </w:trPr>
        <w:tc>
          <w:tcPr>
            <w:tcW w:w="3397" w:type="dxa"/>
          </w:tcPr>
          <w:p w14:paraId="6771E9A8" w14:textId="77777777" w:rsidR="00F678A2" w:rsidRPr="001B3826" w:rsidRDefault="00F678A2" w:rsidP="006B7A46">
            <w:pPr>
              <w:pStyle w:val="SITabletext"/>
            </w:pPr>
            <w:r w:rsidRPr="001B3826">
              <w:t xml:space="preserve">FPIFGM2207B Undertake </w:t>
            </w:r>
            <w:proofErr w:type="spellStart"/>
            <w:r w:rsidRPr="001B3826">
              <w:t>brushcutting</w:t>
            </w:r>
            <w:proofErr w:type="spellEnd"/>
            <w:r w:rsidRPr="001B3826">
              <w:t xml:space="preserve"> operations</w:t>
            </w:r>
          </w:p>
        </w:tc>
        <w:tc>
          <w:tcPr>
            <w:tcW w:w="3828" w:type="dxa"/>
          </w:tcPr>
          <w:p w14:paraId="181DC2BA" w14:textId="77777777" w:rsidR="00F678A2" w:rsidRPr="001B3826" w:rsidRDefault="00F678A2" w:rsidP="006B7A46">
            <w:pPr>
              <w:pStyle w:val="SITabletext"/>
            </w:pPr>
            <w:r w:rsidRPr="001B3826">
              <w:t xml:space="preserve">FWPFGM2207 Undertake </w:t>
            </w:r>
            <w:proofErr w:type="spellStart"/>
            <w:r w:rsidRPr="001B3826">
              <w:t>brushcutting</w:t>
            </w:r>
            <w:proofErr w:type="spellEnd"/>
            <w:r w:rsidRPr="001B3826">
              <w:t xml:space="preserve"> operations</w:t>
            </w:r>
          </w:p>
        </w:tc>
        <w:tc>
          <w:tcPr>
            <w:tcW w:w="1791" w:type="dxa"/>
          </w:tcPr>
          <w:p w14:paraId="48C4143D" w14:textId="77777777" w:rsidR="00F678A2" w:rsidRPr="001B3826" w:rsidRDefault="00F678A2" w:rsidP="006B7A46">
            <w:pPr>
              <w:pStyle w:val="SITabletext"/>
            </w:pPr>
            <w:r w:rsidRPr="001B3826">
              <w:rPr>
                <w:lang w:val="en-NZ"/>
              </w:rPr>
              <w:t>Equivalent</w:t>
            </w:r>
          </w:p>
        </w:tc>
      </w:tr>
      <w:tr w:rsidR="00F678A2" w:rsidRPr="001B3826" w14:paraId="44F1F035" w14:textId="77777777" w:rsidTr="00156DDF">
        <w:trPr>
          <w:trHeight w:val="340"/>
        </w:trPr>
        <w:tc>
          <w:tcPr>
            <w:tcW w:w="3397" w:type="dxa"/>
          </w:tcPr>
          <w:p w14:paraId="07C05CCE" w14:textId="77777777" w:rsidR="00F678A2" w:rsidRPr="001B3826" w:rsidRDefault="00F678A2" w:rsidP="006B7A46">
            <w:pPr>
              <w:pStyle w:val="SITabletext"/>
            </w:pPr>
            <w:r w:rsidRPr="001B3826">
              <w:t xml:space="preserve">FPIFGM2209B Cut, </w:t>
            </w:r>
            <w:proofErr w:type="gramStart"/>
            <w:r w:rsidRPr="001B3826">
              <w:t>sort</w:t>
            </w:r>
            <w:proofErr w:type="gramEnd"/>
            <w:r w:rsidRPr="001B3826">
              <w:t xml:space="preserve"> and set cuttings</w:t>
            </w:r>
          </w:p>
        </w:tc>
        <w:tc>
          <w:tcPr>
            <w:tcW w:w="3828" w:type="dxa"/>
          </w:tcPr>
          <w:p w14:paraId="79B4F04C" w14:textId="77777777" w:rsidR="00F678A2" w:rsidRPr="001B3826" w:rsidRDefault="00F678A2" w:rsidP="006B7A46">
            <w:pPr>
              <w:pStyle w:val="SITabletext"/>
            </w:pPr>
            <w:r w:rsidRPr="001B3826">
              <w:t xml:space="preserve">FWPFGM2209 Cut, </w:t>
            </w:r>
            <w:proofErr w:type="gramStart"/>
            <w:r w:rsidRPr="001B3826">
              <w:t>sort</w:t>
            </w:r>
            <w:proofErr w:type="gramEnd"/>
            <w:r w:rsidRPr="001B3826">
              <w:t xml:space="preserve"> and set cuttings</w:t>
            </w:r>
          </w:p>
        </w:tc>
        <w:tc>
          <w:tcPr>
            <w:tcW w:w="1791" w:type="dxa"/>
          </w:tcPr>
          <w:p w14:paraId="2D738CEB" w14:textId="77777777" w:rsidR="00F678A2" w:rsidRPr="001B3826" w:rsidRDefault="00F678A2" w:rsidP="006B7A46">
            <w:pPr>
              <w:pStyle w:val="SITabletext"/>
            </w:pPr>
            <w:r w:rsidRPr="001B3826">
              <w:rPr>
                <w:lang w:val="en-NZ"/>
              </w:rPr>
              <w:t>Equivalent</w:t>
            </w:r>
          </w:p>
        </w:tc>
      </w:tr>
      <w:tr w:rsidR="00F678A2" w:rsidRPr="001B3826" w14:paraId="1B29588C" w14:textId="77777777" w:rsidTr="00156DDF">
        <w:trPr>
          <w:trHeight w:val="340"/>
        </w:trPr>
        <w:tc>
          <w:tcPr>
            <w:tcW w:w="3397" w:type="dxa"/>
          </w:tcPr>
          <w:p w14:paraId="1098FD1F" w14:textId="77777777" w:rsidR="00F678A2" w:rsidRPr="001B3826" w:rsidRDefault="00F678A2" w:rsidP="006B7A46">
            <w:pPr>
              <w:pStyle w:val="SITabletext"/>
            </w:pPr>
            <w:r w:rsidRPr="001B3826">
              <w:t>FPIFGM2210B Implement animal pest control procedures</w:t>
            </w:r>
          </w:p>
        </w:tc>
        <w:tc>
          <w:tcPr>
            <w:tcW w:w="3828" w:type="dxa"/>
          </w:tcPr>
          <w:p w14:paraId="583335E6" w14:textId="77777777" w:rsidR="00F678A2" w:rsidRPr="001B3826" w:rsidRDefault="00F678A2" w:rsidP="006B7A46">
            <w:pPr>
              <w:pStyle w:val="SITabletext"/>
            </w:pPr>
            <w:r w:rsidRPr="001B3826">
              <w:t>FWPFGM2210 Implement animal pest control procedures</w:t>
            </w:r>
          </w:p>
        </w:tc>
        <w:tc>
          <w:tcPr>
            <w:tcW w:w="1791" w:type="dxa"/>
          </w:tcPr>
          <w:p w14:paraId="3FA795C4" w14:textId="77777777" w:rsidR="00F678A2" w:rsidRPr="001B3826" w:rsidRDefault="00F678A2" w:rsidP="006B7A46">
            <w:pPr>
              <w:pStyle w:val="SITabletext"/>
            </w:pPr>
            <w:r w:rsidRPr="001B3826">
              <w:rPr>
                <w:lang w:val="en-NZ"/>
              </w:rPr>
              <w:t>Equivalent</w:t>
            </w:r>
          </w:p>
        </w:tc>
      </w:tr>
      <w:tr w:rsidR="00F678A2" w:rsidRPr="001B3826" w14:paraId="3AA06B4D" w14:textId="77777777" w:rsidTr="00156DDF">
        <w:trPr>
          <w:trHeight w:val="340"/>
        </w:trPr>
        <w:tc>
          <w:tcPr>
            <w:tcW w:w="3397" w:type="dxa"/>
          </w:tcPr>
          <w:p w14:paraId="1C36AC42" w14:textId="77777777" w:rsidR="00F678A2" w:rsidRPr="001B3826" w:rsidRDefault="00F678A2" w:rsidP="006B7A46">
            <w:pPr>
              <w:pStyle w:val="SITabletext"/>
            </w:pPr>
            <w:r w:rsidRPr="001B3826">
              <w:t>FPIFGM2211B Detect fires</w:t>
            </w:r>
          </w:p>
        </w:tc>
        <w:tc>
          <w:tcPr>
            <w:tcW w:w="3828" w:type="dxa"/>
          </w:tcPr>
          <w:p w14:paraId="787B18B2" w14:textId="77777777" w:rsidR="00F678A2" w:rsidRPr="001B3826" w:rsidRDefault="00F678A2" w:rsidP="006B7A46">
            <w:pPr>
              <w:pStyle w:val="SITabletext"/>
            </w:pPr>
            <w:r w:rsidRPr="001B3826">
              <w:t>FWPFGM2211 Detect fires</w:t>
            </w:r>
          </w:p>
        </w:tc>
        <w:tc>
          <w:tcPr>
            <w:tcW w:w="1791" w:type="dxa"/>
          </w:tcPr>
          <w:p w14:paraId="256F51C3" w14:textId="77777777" w:rsidR="00F678A2" w:rsidRPr="001B3826" w:rsidRDefault="00F678A2" w:rsidP="006B7A46">
            <w:pPr>
              <w:pStyle w:val="SITabletext"/>
            </w:pPr>
            <w:r w:rsidRPr="001B3826">
              <w:rPr>
                <w:lang w:val="en-NZ"/>
              </w:rPr>
              <w:t>Equivalent</w:t>
            </w:r>
          </w:p>
        </w:tc>
      </w:tr>
      <w:tr w:rsidR="00F678A2" w:rsidRPr="001B3826" w14:paraId="2296B963" w14:textId="77777777" w:rsidTr="00156DDF">
        <w:trPr>
          <w:trHeight w:val="340"/>
        </w:trPr>
        <w:tc>
          <w:tcPr>
            <w:tcW w:w="3397" w:type="dxa"/>
          </w:tcPr>
          <w:p w14:paraId="37412B0F" w14:textId="77777777" w:rsidR="00F678A2" w:rsidRPr="001B3826" w:rsidRDefault="00F678A2" w:rsidP="006B7A46">
            <w:pPr>
              <w:pStyle w:val="SITabletext"/>
            </w:pPr>
            <w:r w:rsidRPr="001B3826">
              <w:t>FPIFGM2212B Graft cuttings</w:t>
            </w:r>
          </w:p>
        </w:tc>
        <w:tc>
          <w:tcPr>
            <w:tcW w:w="3828" w:type="dxa"/>
          </w:tcPr>
          <w:p w14:paraId="5A1DC03B" w14:textId="77777777" w:rsidR="00F678A2" w:rsidRPr="001B3826" w:rsidRDefault="00F678A2" w:rsidP="006B7A46">
            <w:pPr>
              <w:pStyle w:val="SITabletext"/>
            </w:pPr>
            <w:r w:rsidRPr="001B3826">
              <w:t>FWPFGM2212 Graft cuttings</w:t>
            </w:r>
          </w:p>
        </w:tc>
        <w:tc>
          <w:tcPr>
            <w:tcW w:w="1791" w:type="dxa"/>
          </w:tcPr>
          <w:p w14:paraId="426472D9" w14:textId="77777777" w:rsidR="00F678A2" w:rsidRPr="001B3826" w:rsidRDefault="00F678A2" w:rsidP="006B7A46">
            <w:pPr>
              <w:pStyle w:val="SITabletext"/>
            </w:pPr>
            <w:r w:rsidRPr="001B3826">
              <w:rPr>
                <w:lang w:val="en-NZ"/>
              </w:rPr>
              <w:t>Equivalent</w:t>
            </w:r>
          </w:p>
        </w:tc>
      </w:tr>
      <w:tr w:rsidR="00F678A2" w:rsidRPr="001B3826" w14:paraId="4B7FB7D8" w14:textId="77777777" w:rsidTr="00156DDF">
        <w:trPr>
          <w:trHeight w:val="340"/>
        </w:trPr>
        <w:tc>
          <w:tcPr>
            <w:tcW w:w="3397" w:type="dxa"/>
          </w:tcPr>
          <w:p w14:paraId="0B52DA8B" w14:textId="77777777" w:rsidR="00F678A2" w:rsidRPr="001B3826" w:rsidRDefault="00F678A2" w:rsidP="006B7A46">
            <w:pPr>
              <w:pStyle w:val="SITabletext"/>
            </w:pPr>
            <w:r w:rsidRPr="001B3826">
              <w:t>FPIFGM2213B Process seed</w:t>
            </w:r>
          </w:p>
        </w:tc>
        <w:tc>
          <w:tcPr>
            <w:tcW w:w="3828" w:type="dxa"/>
          </w:tcPr>
          <w:p w14:paraId="0496B63B" w14:textId="77777777" w:rsidR="00F678A2" w:rsidRPr="001B3826" w:rsidRDefault="00F678A2" w:rsidP="006B7A46">
            <w:pPr>
              <w:pStyle w:val="SITabletext"/>
            </w:pPr>
            <w:r w:rsidRPr="001B3826">
              <w:t>FWPFGM2213 Process seed</w:t>
            </w:r>
          </w:p>
        </w:tc>
        <w:tc>
          <w:tcPr>
            <w:tcW w:w="1791" w:type="dxa"/>
          </w:tcPr>
          <w:p w14:paraId="24D99D99" w14:textId="77777777" w:rsidR="00F678A2" w:rsidRPr="001B3826" w:rsidRDefault="00F678A2" w:rsidP="006B7A46">
            <w:pPr>
              <w:pStyle w:val="SITabletext"/>
            </w:pPr>
            <w:r w:rsidRPr="001B3826">
              <w:rPr>
                <w:lang w:val="en-NZ"/>
              </w:rPr>
              <w:t>Equivalent</w:t>
            </w:r>
          </w:p>
        </w:tc>
      </w:tr>
      <w:tr w:rsidR="00F678A2" w:rsidRPr="001B3826" w14:paraId="15F7D9B6" w14:textId="77777777" w:rsidTr="00156DDF">
        <w:trPr>
          <w:trHeight w:val="340"/>
        </w:trPr>
        <w:tc>
          <w:tcPr>
            <w:tcW w:w="3397" w:type="dxa"/>
          </w:tcPr>
          <w:p w14:paraId="7DBCBB52" w14:textId="77777777" w:rsidR="00F678A2" w:rsidRPr="001B3826" w:rsidRDefault="00F678A2" w:rsidP="006B7A46">
            <w:pPr>
              <w:pStyle w:val="SITabletext"/>
            </w:pPr>
            <w:r w:rsidRPr="001B3826">
              <w:lastRenderedPageBreak/>
              <w:t>FPIFGM2214B Maintain visitor sites</w:t>
            </w:r>
          </w:p>
        </w:tc>
        <w:tc>
          <w:tcPr>
            <w:tcW w:w="3828" w:type="dxa"/>
          </w:tcPr>
          <w:p w14:paraId="4C6B4188" w14:textId="77777777" w:rsidR="00F678A2" w:rsidRPr="001B3826" w:rsidRDefault="00F678A2" w:rsidP="006B7A46">
            <w:pPr>
              <w:pStyle w:val="SITabletext"/>
            </w:pPr>
            <w:r w:rsidRPr="001B3826">
              <w:t>FWPFGM2214 Maintain visitor sites</w:t>
            </w:r>
          </w:p>
        </w:tc>
        <w:tc>
          <w:tcPr>
            <w:tcW w:w="1791" w:type="dxa"/>
          </w:tcPr>
          <w:p w14:paraId="49BDEB47" w14:textId="77777777" w:rsidR="00F678A2" w:rsidRPr="001B3826" w:rsidRDefault="00F678A2" w:rsidP="006B7A46">
            <w:pPr>
              <w:pStyle w:val="SITabletext"/>
            </w:pPr>
            <w:r w:rsidRPr="001B3826">
              <w:rPr>
                <w:lang w:val="en-NZ"/>
              </w:rPr>
              <w:t>Equivalent</w:t>
            </w:r>
          </w:p>
        </w:tc>
      </w:tr>
      <w:tr w:rsidR="00F678A2" w:rsidRPr="001B3826" w14:paraId="5C33CD90" w14:textId="77777777" w:rsidTr="00156DDF">
        <w:trPr>
          <w:trHeight w:val="340"/>
        </w:trPr>
        <w:tc>
          <w:tcPr>
            <w:tcW w:w="3397" w:type="dxa"/>
          </w:tcPr>
          <w:p w14:paraId="6067E991" w14:textId="77777777" w:rsidR="00F678A2" w:rsidRPr="001B3826" w:rsidRDefault="00F678A2" w:rsidP="006B7A46">
            <w:pPr>
              <w:pStyle w:val="SITabletext"/>
            </w:pPr>
            <w:r w:rsidRPr="001B3826">
              <w:t>FPIFGM2215B Measure trees</w:t>
            </w:r>
          </w:p>
        </w:tc>
        <w:tc>
          <w:tcPr>
            <w:tcW w:w="3828" w:type="dxa"/>
          </w:tcPr>
          <w:p w14:paraId="0D784056" w14:textId="77777777" w:rsidR="00F678A2" w:rsidRPr="001B3826" w:rsidRDefault="00F678A2" w:rsidP="006B7A46">
            <w:pPr>
              <w:pStyle w:val="SITabletext"/>
            </w:pPr>
            <w:r w:rsidRPr="001B3826">
              <w:t>FWPFGM2215 Measure trees</w:t>
            </w:r>
          </w:p>
        </w:tc>
        <w:tc>
          <w:tcPr>
            <w:tcW w:w="1791" w:type="dxa"/>
          </w:tcPr>
          <w:p w14:paraId="5948E2DB" w14:textId="77777777" w:rsidR="00F678A2" w:rsidRPr="001B3826" w:rsidRDefault="00F678A2" w:rsidP="006B7A46">
            <w:pPr>
              <w:pStyle w:val="SITabletext"/>
            </w:pPr>
            <w:r w:rsidRPr="001B3826">
              <w:rPr>
                <w:lang w:val="en-NZ"/>
              </w:rPr>
              <w:t>Equivalent</w:t>
            </w:r>
          </w:p>
        </w:tc>
      </w:tr>
      <w:tr w:rsidR="00F678A2" w:rsidRPr="001B3826" w14:paraId="7D403430" w14:textId="77777777" w:rsidTr="00156DDF">
        <w:trPr>
          <w:trHeight w:val="340"/>
        </w:trPr>
        <w:tc>
          <w:tcPr>
            <w:tcW w:w="3397" w:type="dxa"/>
          </w:tcPr>
          <w:p w14:paraId="4A61FDA1" w14:textId="77777777" w:rsidR="00F678A2" w:rsidRPr="001B3826" w:rsidRDefault="00F678A2" w:rsidP="006B7A46">
            <w:pPr>
              <w:pStyle w:val="SITabletext"/>
            </w:pPr>
            <w:r w:rsidRPr="001B3826">
              <w:t>FPIFGM3201B Manage seed collection</w:t>
            </w:r>
          </w:p>
        </w:tc>
        <w:tc>
          <w:tcPr>
            <w:tcW w:w="3828" w:type="dxa"/>
          </w:tcPr>
          <w:p w14:paraId="2C4BEE0B" w14:textId="77777777" w:rsidR="00F678A2" w:rsidRPr="001B3826" w:rsidRDefault="00F678A2" w:rsidP="006B7A46">
            <w:pPr>
              <w:pStyle w:val="SITabletext"/>
            </w:pPr>
            <w:r w:rsidRPr="001B3826">
              <w:t>FWPFGM3201 Manage seed collection</w:t>
            </w:r>
          </w:p>
        </w:tc>
        <w:tc>
          <w:tcPr>
            <w:tcW w:w="1791" w:type="dxa"/>
          </w:tcPr>
          <w:p w14:paraId="77F7ECB1" w14:textId="77777777" w:rsidR="00F678A2" w:rsidRPr="001B3826" w:rsidRDefault="00F678A2" w:rsidP="006B7A46">
            <w:pPr>
              <w:pStyle w:val="SITabletext"/>
            </w:pPr>
            <w:r w:rsidRPr="001B3826">
              <w:rPr>
                <w:lang w:val="en-NZ"/>
              </w:rPr>
              <w:t>Equivalent</w:t>
            </w:r>
          </w:p>
        </w:tc>
      </w:tr>
      <w:tr w:rsidR="00F678A2" w:rsidRPr="001B3826" w14:paraId="61723B93" w14:textId="77777777" w:rsidTr="00156DDF">
        <w:trPr>
          <w:trHeight w:val="340"/>
        </w:trPr>
        <w:tc>
          <w:tcPr>
            <w:tcW w:w="3397" w:type="dxa"/>
          </w:tcPr>
          <w:p w14:paraId="231F193D" w14:textId="77777777" w:rsidR="00F678A2" w:rsidRPr="001B3826" w:rsidRDefault="00F678A2" w:rsidP="006B7A46">
            <w:pPr>
              <w:pStyle w:val="SITabletext"/>
            </w:pPr>
            <w:r w:rsidRPr="001B3826">
              <w:t>FPIFGM3202B Extract seed</w:t>
            </w:r>
          </w:p>
        </w:tc>
        <w:tc>
          <w:tcPr>
            <w:tcW w:w="3828" w:type="dxa"/>
          </w:tcPr>
          <w:p w14:paraId="7B18001D" w14:textId="77777777" w:rsidR="00F678A2" w:rsidRPr="001B3826" w:rsidRDefault="00F678A2" w:rsidP="006B7A46">
            <w:pPr>
              <w:pStyle w:val="SITabletext"/>
            </w:pPr>
            <w:r w:rsidRPr="001B3826">
              <w:t>FWPFGM3202 Extract seed</w:t>
            </w:r>
          </w:p>
        </w:tc>
        <w:tc>
          <w:tcPr>
            <w:tcW w:w="1791" w:type="dxa"/>
          </w:tcPr>
          <w:p w14:paraId="62C95943" w14:textId="77777777" w:rsidR="00F678A2" w:rsidRPr="001B3826" w:rsidRDefault="00F678A2" w:rsidP="006B7A46">
            <w:pPr>
              <w:pStyle w:val="SITabletext"/>
            </w:pPr>
            <w:r w:rsidRPr="001B3826">
              <w:rPr>
                <w:lang w:val="en-NZ"/>
              </w:rPr>
              <w:t>Equivalent</w:t>
            </w:r>
          </w:p>
        </w:tc>
      </w:tr>
      <w:tr w:rsidR="00F678A2" w:rsidRPr="001B3826" w14:paraId="04744AEF" w14:textId="77777777" w:rsidTr="00156DDF">
        <w:trPr>
          <w:trHeight w:val="340"/>
        </w:trPr>
        <w:tc>
          <w:tcPr>
            <w:tcW w:w="3397" w:type="dxa"/>
          </w:tcPr>
          <w:p w14:paraId="7664673E" w14:textId="77777777" w:rsidR="00F678A2" w:rsidRPr="001B3826" w:rsidRDefault="00F678A2" w:rsidP="006B7A46">
            <w:pPr>
              <w:pStyle w:val="SITabletext"/>
            </w:pPr>
            <w:r w:rsidRPr="001B3826">
              <w:t>FPIFGM3203B Conduct an instrument survey</w:t>
            </w:r>
          </w:p>
        </w:tc>
        <w:tc>
          <w:tcPr>
            <w:tcW w:w="3828" w:type="dxa"/>
          </w:tcPr>
          <w:p w14:paraId="04D9A47F" w14:textId="77777777" w:rsidR="00F678A2" w:rsidRPr="001B3826" w:rsidRDefault="00F678A2" w:rsidP="006B7A46">
            <w:pPr>
              <w:pStyle w:val="SITabletext"/>
            </w:pPr>
            <w:r w:rsidRPr="001B3826">
              <w:t>FWPFGM3203 Conduct an instrument survey</w:t>
            </w:r>
          </w:p>
        </w:tc>
        <w:tc>
          <w:tcPr>
            <w:tcW w:w="1791" w:type="dxa"/>
          </w:tcPr>
          <w:p w14:paraId="2C885010" w14:textId="77777777" w:rsidR="00F678A2" w:rsidRPr="001B3826" w:rsidRDefault="00F678A2" w:rsidP="006B7A46">
            <w:pPr>
              <w:pStyle w:val="SITabletext"/>
            </w:pPr>
            <w:r w:rsidRPr="001B3826">
              <w:rPr>
                <w:lang w:val="en-NZ"/>
              </w:rPr>
              <w:t>Equivalent</w:t>
            </w:r>
          </w:p>
        </w:tc>
      </w:tr>
      <w:tr w:rsidR="00F678A2" w:rsidRPr="001B3826" w14:paraId="5E264688" w14:textId="77777777" w:rsidTr="00156DDF">
        <w:trPr>
          <w:trHeight w:val="340"/>
        </w:trPr>
        <w:tc>
          <w:tcPr>
            <w:tcW w:w="3397" w:type="dxa"/>
          </w:tcPr>
          <w:p w14:paraId="7C6B737C" w14:textId="77777777" w:rsidR="00F678A2" w:rsidRPr="001B3826" w:rsidRDefault="00F678A2" w:rsidP="006B7A46">
            <w:pPr>
              <w:pStyle w:val="SITabletext"/>
            </w:pPr>
            <w:r w:rsidRPr="001B3826">
              <w:t>FPIFGM3206B Plan and implement non-commercial thinning operations</w:t>
            </w:r>
          </w:p>
        </w:tc>
        <w:tc>
          <w:tcPr>
            <w:tcW w:w="3828" w:type="dxa"/>
          </w:tcPr>
          <w:p w14:paraId="413A52E2" w14:textId="77777777" w:rsidR="00F678A2" w:rsidRPr="001B3826" w:rsidRDefault="00F678A2" w:rsidP="006B7A46">
            <w:pPr>
              <w:pStyle w:val="SITabletext"/>
            </w:pPr>
            <w:r w:rsidRPr="001B3826">
              <w:t>FWPFGM3206 Plan and implement non-commercial thinning operations</w:t>
            </w:r>
          </w:p>
        </w:tc>
        <w:tc>
          <w:tcPr>
            <w:tcW w:w="1791" w:type="dxa"/>
          </w:tcPr>
          <w:p w14:paraId="758A853C" w14:textId="77777777" w:rsidR="00F678A2" w:rsidRPr="001B3826" w:rsidRDefault="00F678A2" w:rsidP="006B7A46">
            <w:pPr>
              <w:pStyle w:val="SITabletext"/>
            </w:pPr>
            <w:r w:rsidRPr="001B3826">
              <w:rPr>
                <w:lang w:val="en-NZ"/>
              </w:rPr>
              <w:t>Equivalent</w:t>
            </w:r>
          </w:p>
        </w:tc>
      </w:tr>
      <w:tr w:rsidR="00F678A2" w:rsidRPr="001B3826" w14:paraId="61031D26" w14:textId="77777777" w:rsidTr="00156DDF">
        <w:trPr>
          <w:trHeight w:val="340"/>
        </w:trPr>
        <w:tc>
          <w:tcPr>
            <w:tcW w:w="3397" w:type="dxa"/>
          </w:tcPr>
          <w:p w14:paraId="7D6CB36F" w14:textId="77777777" w:rsidR="00F678A2" w:rsidRPr="001B3826" w:rsidRDefault="00F678A2" w:rsidP="006B7A46">
            <w:pPr>
              <w:pStyle w:val="SITabletext"/>
            </w:pPr>
            <w:r w:rsidRPr="001B3826">
              <w:t>FPIFGM3207B Coordinate stem improvement</w:t>
            </w:r>
          </w:p>
        </w:tc>
        <w:tc>
          <w:tcPr>
            <w:tcW w:w="3828" w:type="dxa"/>
          </w:tcPr>
          <w:p w14:paraId="4E2C95F8" w14:textId="77777777" w:rsidR="00F678A2" w:rsidRPr="001B3826" w:rsidRDefault="00F678A2" w:rsidP="006B7A46">
            <w:pPr>
              <w:pStyle w:val="SITabletext"/>
            </w:pPr>
            <w:r w:rsidRPr="001B3826">
              <w:t>FWPFGM3207 Coordinate stem improvement</w:t>
            </w:r>
          </w:p>
        </w:tc>
        <w:tc>
          <w:tcPr>
            <w:tcW w:w="1791" w:type="dxa"/>
          </w:tcPr>
          <w:p w14:paraId="1F82339F" w14:textId="77777777" w:rsidR="00F678A2" w:rsidRPr="001B3826" w:rsidRDefault="00F678A2" w:rsidP="006B7A46">
            <w:pPr>
              <w:pStyle w:val="SITabletext"/>
            </w:pPr>
            <w:r w:rsidRPr="001B3826">
              <w:rPr>
                <w:lang w:val="en-NZ"/>
              </w:rPr>
              <w:t>Equivalent</w:t>
            </w:r>
          </w:p>
        </w:tc>
      </w:tr>
      <w:tr w:rsidR="00F678A2" w:rsidRPr="001B3826" w14:paraId="53B4E3EE" w14:textId="77777777" w:rsidTr="00156DDF">
        <w:trPr>
          <w:trHeight w:val="340"/>
        </w:trPr>
        <w:tc>
          <w:tcPr>
            <w:tcW w:w="3397" w:type="dxa"/>
          </w:tcPr>
          <w:p w14:paraId="4F821218" w14:textId="77777777" w:rsidR="00F678A2" w:rsidRPr="001B3826" w:rsidRDefault="00F678A2" w:rsidP="006B7A46">
            <w:pPr>
              <w:pStyle w:val="SITabletext"/>
            </w:pPr>
            <w:r w:rsidRPr="001B3826">
              <w:t>FPIFGM3209B Construct and maintain forest roads and tracks</w:t>
            </w:r>
          </w:p>
        </w:tc>
        <w:tc>
          <w:tcPr>
            <w:tcW w:w="3828" w:type="dxa"/>
          </w:tcPr>
          <w:p w14:paraId="4BFD1403" w14:textId="77777777" w:rsidR="00F678A2" w:rsidRPr="001B3826" w:rsidRDefault="00F678A2" w:rsidP="006B7A46">
            <w:pPr>
              <w:pStyle w:val="SITabletext"/>
            </w:pPr>
            <w:r w:rsidRPr="001B3826">
              <w:t>FWPFGM3209 Construct and maintain forest roads and tracks</w:t>
            </w:r>
          </w:p>
        </w:tc>
        <w:tc>
          <w:tcPr>
            <w:tcW w:w="1791" w:type="dxa"/>
          </w:tcPr>
          <w:p w14:paraId="46F58324" w14:textId="77777777" w:rsidR="00F678A2" w:rsidRPr="001B3826" w:rsidRDefault="00F678A2" w:rsidP="006B7A46">
            <w:pPr>
              <w:pStyle w:val="SITabletext"/>
            </w:pPr>
            <w:r w:rsidRPr="001B3826">
              <w:rPr>
                <w:lang w:val="en-NZ"/>
              </w:rPr>
              <w:t>Equivalent</w:t>
            </w:r>
          </w:p>
        </w:tc>
      </w:tr>
      <w:tr w:rsidR="00F678A2" w:rsidRPr="001B3826" w14:paraId="4B65D28E" w14:textId="77777777" w:rsidTr="00156DDF">
        <w:trPr>
          <w:trHeight w:val="340"/>
        </w:trPr>
        <w:tc>
          <w:tcPr>
            <w:tcW w:w="3397" w:type="dxa"/>
          </w:tcPr>
          <w:p w14:paraId="5D98F1DC" w14:textId="77777777" w:rsidR="00F678A2" w:rsidRPr="001B3826" w:rsidRDefault="00F678A2" w:rsidP="006B7A46">
            <w:pPr>
              <w:pStyle w:val="SITabletext"/>
            </w:pPr>
            <w:r w:rsidRPr="001B3826">
              <w:t>FPIFGM3210B Patrol forest</w:t>
            </w:r>
          </w:p>
        </w:tc>
        <w:tc>
          <w:tcPr>
            <w:tcW w:w="3828" w:type="dxa"/>
          </w:tcPr>
          <w:p w14:paraId="4F835AF0" w14:textId="77777777" w:rsidR="00F678A2" w:rsidRPr="001B3826" w:rsidRDefault="00F678A2" w:rsidP="006B7A46">
            <w:pPr>
              <w:pStyle w:val="SITabletext"/>
            </w:pPr>
            <w:r w:rsidRPr="001B3826">
              <w:t>FWPFGM3210 Patrol forest</w:t>
            </w:r>
          </w:p>
        </w:tc>
        <w:tc>
          <w:tcPr>
            <w:tcW w:w="1791" w:type="dxa"/>
          </w:tcPr>
          <w:p w14:paraId="7D44971B" w14:textId="77777777" w:rsidR="00F678A2" w:rsidRPr="001B3826" w:rsidRDefault="00F678A2" w:rsidP="006B7A46">
            <w:pPr>
              <w:pStyle w:val="SITabletext"/>
            </w:pPr>
            <w:r w:rsidRPr="001B3826">
              <w:rPr>
                <w:lang w:val="en-NZ"/>
              </w:rPr>
              <w:t>Equivalent</w:t>
            </w:r>
          </w:p>
        </w:tc>
      </w:tr>
      <w:tr w:rsidR="00F678A2" w:rsidRPr="001B3826" w14:paraId="4D6B11D1" w14:textId="77777777" w:rsidTr="00156DDF">
        <w:trPr>
          <w:trHeight w:val="340"/>
        </w:trPr>
        <w:tc>
          <w:tcPr>
            <w:tcW w:w="3397" w:type="dxa"/>
          </w:tcPr>
          <w:p w14:paraId="1C4B7338" w14:textId="77777777" w:rsidR="00F678A2" w:rsidRPr="001B3826" w:rsidRDefault="00F678A2" w:rsidP="006B7A46">
            <w:pPr>
              <w:pStyle w:val="SITabletext"/>
            </w:pPr>
            <w:r w:rsidRPr="001B3826">
              <w:t>FPIFGM3211B Manage coppice stems</w:t>
            </w:r>
          </w:p>
        </w:tc>
        <w:tc>
          <w:tcPr>
            <w:tcW w:w="3828" w:type="dxa"/>
          </w:tcPr>
          <w:p w14:paraId="158FF8D3" w14:textId="77777777" w:rsidR="00F678A2" w:rsidRPr="001B3826" w:rsidRDefault="00F678A2" w:rsidP="006B7A46">
            <w:pPr>
              <w:pStyle w:val="SITabletext"/>
            </w:pPr>
            <w:r w:rsidRPr="001B3826">
              <w:t>FWPFGM3211 Manage coppice stems</w:t>
            </w:r>
          </w:p>
        </w:tc>
        <w:tc>
          <w:tcPr>
            <w:tcW w:w="1791" w:type="dxa"/>
          </w:tcPr>
          <w:p w14:paraId="4F496316" w14:textId="77777777" w:rsidR="00F678A2" w:rsidRPr="001B3826" w:rsidRDefault="00F678A2" w:rsidP="006B7A46">
            <w:pPr>
              <w:pStyle w:val="SITabletext"/>
            </w:pPr>
            <w:r w:rsidRPr="001B3826">
              <w:rPr>
                <w:lang w:val="en-NZ"/>
              </w:rPr>
              <w:t>Equivalent</w:t>
            </w:r>
          </w:p>
        </w:tc>
      </w:tr>
      <w:tr w:rsidR="00F678A2" w:rsidRPr="001B3826" w14:paraId="1C24E05A" w14:textId="77777777" w:rsidTr="00156DDF">
        <w:trPr>
          <w:trHeight w:val="340"/>
        </w:trPr>
        <w:tc>
          <w:tcPr>
            <w:tcW w:w="3397" w:type="dxa"/>
          </w:tcPr>
          <w:p w14:paraId="1F975C10" w14:textId="77777777" w:rsidR="00F678A2" w:rsidRPr="001B3826" w:rsidRDefault="00F678A2" w:rsidP="006B7A46">
            <w:pPr>
              <w:pStyle w:val="SITabletext"/>
            </w:pPr>
            <w:r w:rsidRPr="001B3826">
              <w:t>FPIFGM3212 Fall trees manually (intermediate) (was 3204)</w:t>
            </w:r>
          </w:p>
        </w:tc>
        <w:tc>
          <w:tcPr>
            <w:tcW w:w="3828" w:type="dxa"/>
          </w:tcPr>
          <w:p w14:paraId="0CB3A330" w14:textId="77777777" w:rsidR="00F678A2" w:rsidRPr="001B3826" w:rsidRDefault="00F678A2" w:rsidP="006B7A46">
            <w:pPr>
              <w:pStyle w:val="SITabletext"/>
            </w:pPr>
            <w:r w:rsidRPr="001B3826">
              <w:t>FWPFGM3212 Fall trees manually (intermediate) (was 3204)</w:t>
            </w:r>
          </w:p>
        </w:tc>
        <w:tc>
          <w:tcPr>
            <w:tcW w:w="1791" w:type="dxa"/>
          </w:tcPr>
          <w:p w14:paraId="628825F4" w14:textId="77777777" w:rsidR="00F678A2" w:rsidRPr="001B3826" w:rsidRDefault="00F678A2" w:rsidP="006B7A46">
            <w:pPr>
              <w:pStyle w:val="SITabletext"/>
            </w:pPr>
            <w:r w:rsidRPr="001B3826">
              <w:rPr>
                <w:lang w:val="en-NZ"/>
              </w:rPr>
              <w:t>Equivalent</w:t>
            </w:r>
          </w:p>
        </w:tc>
      </w:tr>
      <w:tr w:rsidR="00F678A2" w:rsidRPr="001B3826" w14:paraId="5270AA1A" w14:textId="77777777" w:rsidTr="00156DDF">
        <w:trPr>
          <w:trHeight w:val="340"/>
        </w:trPr>
        <w:tc>
          <w:tcPr>
            <w:tcW w:w="3397" w:type="dxa"/>
          </w:tcPr>
          <w:p w14:paraId="4DBFA6F3" w14:textId="77777777" w:rsidR="00F678A2" w:rsidRPr="001B3826" w:rsidRDefault="00F678A2" w:rsidP="006B7A46">
            <w:pPr>
              <w:pStyle w:val="SITabletext"/>
            </w:pPr>
            <w:r w:rsidRPr="001B3826">
              <w:t>FPIFGM3213 Fall trees manually (advanced)</w:t>
            </w:r>
          </w:p>
        </w:tc>
        <w:tc>
          <w:tcPr>
            <w:tcW w:w="3828" w:type="dxa"/>
          </w:tcPr>
          <w:p w14:paraId="4C749257" w14:textId="77777777" w:rsidR="00F678A2" w:rsidRPr="001B3826" w:rsidRDefault="00F678A2" w:rsidP="006B7A46">
            <w:pPr>
              <w:pStyle w:val="SITabletext"/>
            </w:pPr>
            <w:r w:rsidRPr="001B3826">
              <w:t>FWPFGM3213 Fall trees manually (advanced)</w:t>
            </w:r>
          </w:p>
        </w:tc>
        <w:tc>
          <w:tcPr>
            <w:tcW w:w="1791" w:type="dxa"/>
          </w:tcPr>
          <w:p w14:paraId="2F1EFA2F" w14:textId="77777777" w:rsidR="00F678A2" w:rsidRPr="001B3826" w:rsidRDefault="00F678A2" w:rsidP="006B7A46">
            <w:pPr>
              <w:pStyle w:val="SITabletext"/>
            </w:pPr>
            <w:r w:rsidRPr="001B3826">
              <w:rPr>
                <w:lang w:val="en-NZ"/>
              </w:rPr>
              <w:t>Equivalent</w:t>
            </w:r>
          </w:p>
        </w:tc>
      </w:tr>
      <w:tr w:rsidR="00F678A2" w:rsidRPr="001B3826" w14:paraId="1CC1EDA4" w14:textId="77777777" w:rsidTr="00156DDF">
        <w:trPr>
          <w:trHeight w:val="340"/>
        </w:trPr>
        <w:tc>
          <w:tcPr>
            <w:tcW w:w="3397" w:type="dxa"/>
          </w:tcPr>
          <w:p w14:paraId="473A76CB" w14:textId="77777777" w:rsidR="00F678A2" w:rsidRPr="001B3826" w:rsidRDefault="00F678A2" w:rsidP="006B7A46">
            <w:pPr>
              <w:pStyle w:val="SITabletext"/>
            </w:pPr>
            <w:r w:rsidRPr="001B3826">
              <w:t>FPIFGM3214 Operate a four wheel drive in a towing situation</w:t>
            </w:r>
          </w:p>
        </w:tc>
        <w:tc>
          <w:tcPr>
            <w:tcW w:w="3828" w:type="dxa"/>
          </w:tcPr>
          <w:p w14:paraId="28EC314C" w14:textId="77777777" w:rsidR="00F678A2" w:rsidRPr="001B3826" w:rsidRDefault="00F678A2" w:rsidP="006B7A46">
            <w:pPr>
              <w:pStyle w:val="SITabletext"/>
            </w:pPr>
            <w:r w:rsidRPr="001B3826">
              <w:t>FWPFGM3214 Operate a four wheel drive in a towing situation</w:t>
            </w:r>
          </w:p>
        </w:tc>
        <w:tc>
          <w:tcPr>
            <w:tcW w:w="1791" w:type="dxa"/>
          </w:tcPr>
          <w:p w14:paraId="082C0B80" w14:textId="77777777" w:rsidR="00F678A2" w:rsidRPr="001B3826" w:rsidRDefault="00F678A2" w:rsidP="006B7A46">
            <w:pPr>
              <w:pStyle w:val="SITabletext"/>
            </w:pPr>
            <w:r w:rsidRPr="001B3826">
              <w:rPr>
                <w:lang w:val="en-NZ"/>
              </w:rPr>
              <w:t>Equivalent</w:t>
            </w:r>
          </w:p>
        </w:tc>
      </w:tr>
      <w:tr w:rsidR="00F678A2" w:rsidRPr="001B3826" w14:paraId="088FBE2A" w14:textId="77777777" w:rsidTr="00156DDF">
        <w:trPr>
          <w:trHeight w:val="340"/>
        </w:trPr>
        <w:tc>
          <w:tcPr>
            <w:tcW w:w="3397" w:type="dxa"/>
          </w:tcPr>
          <w:p w14:paraId="56C672A3" w14:textId="77777777" w:rsidR="00F678A2" w:rsidRPr="001B3826" w:rsidRDefault="00F678A2" w:rsidP="006B7A46">
            <w:pPr>
              <w:pStyle w:val="SITabletext"/>
            </w:pPr>
            <w:r w:rsidRPr="001B3826">
              <w:t>FPIFGM3215 Perform complex 4x4 operations</w:t>
            </w:r>
          </w:p>
        </w:tc>
        <w:tc>
          <w:tcPr>
            <w:tcW w:w="3828" w:type="dxa"/>
          </w:tcPr>
          <w:p w14:paraId="1628AAB0" w14:textId="77777777" w:rsidR="00F678A2" w:rsidRPr="001B3826" w:rsidRDefault="00F678A2" w:rsidP="006B7A46">
            <w:pPr>
              <w:pStyle w:val="SITabletext"/>
            </w:pPr>
            <w:r w:rsidRPr="001B3826">
              <w:t>FWPFGM3215 Perform complex 4x4 operations</w:t>
            </w:r>
          </w:p>
        </w:tc>
        <w:tc>
          <w:tcPr>
            <w:tcW w:w="1791" w:type="dxa"/>
          </w:tcPr>
          <w:p w14:paraId="3128E2C0" w14:textId="77777777" w:rsidR="00F678A2" w:rsidRPr="001B3826" w:rsidRDefault="00F678A2" w:rsidP="006B7A46">
            <w:pPr>
              <w:pStyle w:val="SITabletext"/>
            </w:pPr>
            <w:r w:rsidRPr="001B3826">
              <w:rPr>
                <w:lang w:val="en-NZ"/>
              </w:rPr>
              <w:t>Equivalent</w:t>
            </w:r>
          </w:p>
        </w:tc>
      </w:tr>
      <w:tr w:rsidR="00F678A2" w:rsidRPr="001B3826" w14:paraId="2C09E57C" w14:textId="77777777" w:rsidTr="00156DDF">
        <w:trPr>
          <w:trHeight w:val="340"/>
        </w:trPr>
        <w:tc>
          <w:tcPr>
            <w:tcW w:w="3397" w:type="dxa"/>
          </w:tcPr>
          <w:p w14:paraId="0D7EFFA4" w14:textId="77777777" w:rsidR="00F678A2" w:rsidRPr="001B3826" w:rsidRDefault="00F678A2" w:rsidP="006B7A46">
            <w:pPr>
              <w:pStyle w:val="SITabletext"/>
            </w:pPr>
            <w:r w:rsidRPr="001B3826">
              <w:t>FPIFGM4201B Implement a forest establishment plan</w:t>
            </w:r>
          </w:p>
        </w:tc>
        <w:tc>
          <w:tcPr>
            <w:tcW w:w="3828" w:type="dxa"/>
          </w:tcPr>
          <w:p w14:paraId="5C21FAC3" w14:textId="77777777" w:rsidR="00F678A2" w:rsidRPr="001B3826" w:rsidRDefault="00F678A2" w:rsidP="006B7A46">
            <w:pPr>
              <w:pStyle w:val="SITabletext"/>
            </w:pPr>
            <w:r w:rsidRPr="001B3826">
              <w:t>FWPFGM4201 Implement a forest establishment plan</w:t>
            </w:r>
          </w:p>
        </w:tc>
        <w:tc>
          <w:tcPr>
            <w:tcW w:w="1791" w:type="dxa"/>
          </w:tcPr>
          <w:p w14:paraId="1E9DEFEC" w14:textId="77777777" w:rsidR="00F678A2" w:rsidRPr="001B3826" w:rsidRDefault="00F678A2" w:rsidP="006B7A46">
            <w:pPr>
              <w:pStyle w:val="SITabletext"/>
            </w:pPr>
            <w:r w:rsidRPr="001B3826">
              <w:rPr>
                <w:lang w:val="en-NZ"/>
              </w:rPr>
              <w:t>Equivalent</w:t>
            </w:r>
          </w:p>
        </w:tc>
      </w:tr>
      <w:tr w:rsidR="00F678A2" w:rsidRPr="001B3826" w14:paraId="31A7A60F" w14:textId="77777777" w:rsidTr="00156DDF">
        <w:trPr>
          <w:trHeight w:val="340"/>
        </w:trPr>
        <w:tc>
          <w:tcPr>
            <w:tcW w:w="3397" w:type="dxa"/>
          </w:tcPr>
          <w:p w14:paraId="12B59B18" w14:textId="77777777" w:rsidR="00F678A2" w:rsidRPr="001B3826" w:rsidRDefault="00F678A2" w:rsidP="006B7A46">
            <w:pPr>
              <w:pStyle w:val="SITabletext"/>
            </w:pPr>
            <w:r w:rsidRPr="001B3826">
              <w:t>FPIFGM4202B Manage stand health</w:t>
            </w:r>
          </w:p>
        </w:tc>
        <w:tc>
          <w:tcPr>
            <w:tcW w:w="3828" w:type="dxa"/>
          </w:tcPr>
          <w:p w14:paraId="5C0BA16A" w14:textId="77777777" w:rsidR="00F678A2" w:rsidRPr="001B3826" w:rsidRDefault="00F678A2" w:rsidP="006B7A46">
            <w:pPr>
              <w:pStyle w:val="SITabletext"/>
            </w:pPr>
            <w:r w:rsidRPr="001B3826">
              <w:t>FWPFGM4202 Manage stand health</w:t>
            </w:r>
          </w:p>
        </w:tc>
        <w:tc>
          <w:tcPr>
            <w:tcW w:w="1791" w:type="dxa"/>
          </w:tcPr>
          <w:p w14:paraId="453C341A" w14:textId="77777777" w:rsidR="00F678A2" w:rsidRPr="001B3826" w:rsidRDefault="00F678A2" w:rsidP="006B7A46">
            <w:pPr>
              <w:pStyle w:val="SITabletext"/>
            </w:pPr>
            <w:r w:rsidRPr="001B3826">
              <w:rPr>
                <w:lang w:val="en-NZ"/>
              </w:rPr>
              <w:t>Equivalent</w:t>
            </w:r>
          </w:p>
        </w:tc>
      </w:tr>
      <w:tr w:rsidR="00F678A2" w:rsidRPr="001B3826" w14:paraId="77C21CF2" w14:textId="77777777" w:rsidTr="00156DDF">
        <w:trPr>
          <w:trHeight w:val="340"/>
        </w:trPr>
        <w:tc>
          <w:tcPr>
            <w:tcW w:w="3397" w:type="dxa"/>
          </w:tcPr>
          <w:p w14:paraId="079A5469" w14:textId="77777777" w:rsidR="00F678A2" w:rsidRPr="001B3826" w:rsidRDefault="00F678A2" w:rsidP="006B7A46">
            <w:pPr>
              <w:pStyle w:val="SITabletext"/>
            </w:pPr>
            <w:r w:rsidRPr="001B3826">
              <w:t>FPIFGM4203B Design plantations</w:t>
            </w:r>
          </w:p>
        </w:tc>
        <w:tc>
          <w:tcPr>
            <w:tcW w:w="3828" w:type="dxa"/>
          </w:tcPr>
          <w:p w14:paraId="46A4F425" w14:textId="77777777" w:rsidR="00F678A2" w:rsidRPr="001B3826" w:rsidRDefault="00F678A2" w:rsidP="006B7A46">
            <w:pPr>
              <w:pStyle w:val="SITabletext"/>
            </w:pPr>
            <w:r w:rsidRPr="001B3826">
              <w:t>FWPFGM4203 Design plantations</w:t>
            </w:r>
          </w:p>
        </w:tc>
        <w:tc>
          <w:tcPr>
            <w:tcW w:w="1791" w:type="dxa"/>
          </w:tcPr>
          <w:p w14:paraId="41370B87" w14:textId="77777777" w:rsidR="00F678A2" w:rsidRPr="001B3826" w:rsidRDefault="00F678A2" w:rsidP="006B7A46">
            <w:pPr>
              <w:pStyle w:val="SITabletext"/>
            </w:pPr>
            <w:r w:rsidRPr="001B3826">
              <w:rPr>
                <w:lang w:val="en-NZ"/>
              </w:rPr>
              <w:t>Equivalent</w:t>
            </w:r>
          </w:p>
        </w:tc>
      </w:tr>
      <w:tr w:rsidR="00F678A2" w:rsidRPr="001B3826" w14:paraId="29558D9E" w14:textId="77777777" w:rsidTr="00156DDF">
        <w:trPr>
          <w:trHeight w:val="340"/>
        </w:trPr>
        <w:tc>
          <w:tcPr>
            <w:tcW w:w="3397" w:type="dxa"/>
          </w:tcPr>
          <w:p w14:paraId="6CDD671F" w14:textId="77777777" w:rsidR="00F678A2" w:rsidRPr="001B3826" w:rsidRDefault="00F678A2" w:rsidP="006B7A46">
            <w:pPr>
              <w:pStyle w:val="SITabletext"/>
            </w:pPr>
            <w:r w:rsidRPr="001B3826">
              <w:t>FPIFGM4204B Conduct a pests and diseases assessment</w:t>
            </w:r>
          </w:p>
        </w:tc>
        <w:tc>
          <w:tcPr>
            <w:tcW w:w="3828" w:type="dxa"/>
          </w:tcPr>
          <w:p w14:paraId="04CA102B" w14:textId="77777777" w:rsidR="00F678A2" w:rsidRPr="001B3826" w:rsidRDefault="00F678A2" w:rsidP="006B7A46">
            <w:pPr>
              <w:pStyle w:val="SITabletext"/>
            </w:pPr>
            <w:r w:rsidRPr="001B3826">
              <w:t>FWPFGM4204 Conduct a pests and diseases assessment</w:t>
            </w:r>
          </w:p>
        </w:tc>
        <w:tc>
          <w:tcPr>
            <w:tcW w:w="1791" w:type="dxa"/>
          </w:tcPr>
          <w:p w14:paraId="56DAF77E" w14:textId="77777777" w:rsidR="00F678A2" w:rsidRPr="001B3826" w:rsidRDefault="00F678A2" w:rsidP="006B7A46">
            <w:pPr>
              <w:pStyle w:val="SITabletext"/>
            </w:pPr>
            <w:r w:rsidRPr="001B3826">
              <w:rPr>
                <w:lang w:val="en-NZ"/>
              </w:rPr>
              <w:t>Equivalent</w:t>
            </w:r>
          </w:p>
        </w:tc>
      </w:tr>
      <w:tr w:rsidR="00F678A2" w:rsidRPr="001B3826" w14:paraId="0ED59629" w14:textId="77777777" w:rsidTr="00156DDF">
        <w:trPr>
          <w:trHeight w:val="340"/>
        </w:trPr>
        <w:tc>
          <w:tcPr>
            <w:tcW w:w="3397" w:type="dxa"/>
          </w:tcPr>
          <w:p w14:paraId="5226AF01" w14:textId="77777777" w:rsidR="00F678A2" w:rsidRPr="001B3826" w:rsidRDefault="00F678A2" w:rsidP="006B7A46">
            <w:pPr>
              <w:pStyle w:val="SITabletext"/>
            </w:pPr>
            <w:r w:rsidRPr="001B3826">
              <w:t>FPIFGM4205B Monitor regeneration rates</w:t>
            </w:r>
          </w:p>
        </w:tc>
        <w:tc>
          <w:tcPr>
            <w:tcW w:w="3828" w:type="dxa"/>
          </w:tcPr>
          <w:p w14:paraId="31149394" w14:textId="77777777" w:rsidR="00F678A2" w:rsidRPr="001B3826" w:rsidRDefault="00F678A2" w:rsidP="006B7A46">
            <w:pPr>
              <w:pStyle w:val="SITabletext"/>
            </w:pPr>
            <w:r w:rsidRPr="001B3826">
              <w:t>FWPFGM4205 Monitor regeneration rates</w:t>
            </w:r>
          </w:p>
        </w:tc>
        <w:tc>
          <w:tcPr>
            <w:tcW w:w="1791" w:type="dxa"/>
          </w:tcPr>
          <w:p w14:paraId="7D6E62EA" w14:textId="77777777" w:rsidR="00F678A2" w:rsidRPr="001B3826" w:rsidRDefault="00F678A2" w:rsidP="006B7A46">
            <w:pPr>
              <w:pStyle w:val="SITabletext"/>
            </w:pPr>
            <w:r w:rsidRPr="001B3826">
              <w:rPr>
                <w:lang w:val="en-NZ"/>
              </w:rPr>
              <w:t>Equivalent</w:t>
            </w:r>
          </w:p>
        </w:tc>
      </w:tr>
      <w:tr w:rsidR="00F678A2" w:rsidRPr="001B3826" w14:paraId="06740995" w14:textId="77777777" w:rsidTr="00156DDF">
        <w:trPr>
          <w:trHeight w:val="340"/>
        </w:trPr>
        <w:tc>
          <w:tcPr>
            <w:tcW w:w="3397" w:type="dxa"/>
          </w:tcPr>
          <w:p w14:paraId="32EE4CC8" w14:textId="77777777" w:rsidR="00F678A2" w:rsidRPr="001B3826" w:rsidRDefault="00F678A2" w:rsidP="006B7A46">
            <w:pPr>
              <w:pStyle w:val="SITabletext"/>
            </w:pPr>
            <w:r w:rsidRPr="001B3826">
              <w:t>FPIFGM4206B Conduct a wood volume and yield assessment</w:t>
            </w:r>
          </w:p>
        </w:tc>
        <w:tc>
          <w:tcPr>
            <w:tcW w:w="3828" w:type="dxa"/>
          </w:tcPr>
          <w:p w14:paraId="7B045CBC" w14:textId="77777777" w:rsidR="00F678A2" w:rsidRPr="001B3826" w:rsidRDefault="00F678A2" w:rsidP="006B7A46">
            <w:pPr>
              <w:pStyle w:val="SITabletext"/>
            </w:pPr>
            <w:r w:rsidRPr="001B3826">
              <w:t>FWPFGM4206 Conduct a wood volume and yield assessment</w:t>
            </w:r>
          </w:p>
        </w:tc>
        <w:tc>
          <w:tcPr>
            <w:tcW w:w="1791" w:type="dxa"/>
          </w:tcPr>
          <w:p w14:paraId="71668E75" w14:textId="77777777" w:rsidR="00F678A2" w:rsidRPr="001B3826" w:rsidRDefault="00F678A2" w:rsidP="006B7A46">
            <w:pPr>
              <w:pStyle w:val="SITabletext"/>
            </w:pPr>
            <w:r w:rsidRPr="001B3826">
              <w:rPr>
                <w:lang w:val="en-NZ"/>
              </w:rPr>
              <w:t>Equivalent</w:t>
            </w:r>
          </w:p>
        </w:tc>
      </w:tr>
      <w:tr w:rsidR="00F678A2" w:rsidRPr="001B3826" w14:paraId="7CBB459C" w14:textId="77777777" w:rsidTr="00156DDF">
        <w:trPr>
          <w:trHeight w:val="340"/>
        </w:trPr>
        <w:tc>
          <w:tcPr>
            <w:tcW w:w="3397" w:type="dxa"/>
          </w:tcPr>
          <w:p w14:paraId="2CA03BF9" w14:textId="77777777" w:rsidR="00F678A2" w:rsidRPr="001B3826" w:rsidRDefault="00F678A2" w:rsidP="006B7A46">
            <w:pPr>
              <w:pStyle w:val="SITabletext"/>
            </w:pPr>
            <w:r w:rsidRPr="001B3826">
              <w:t>FPIFGM4207B Conduct a forest site assessment</w:t>
            </w:r>
          </w:p>
        </w:tc>
        <w:tc>
          <w:tcPr>
            <w:tcW w:w="3828" w:type="dxa"/>
          </w:tcPr>
          <w:p w14:paraId="1A2984B2" w14:textId="77777777" w:rsidR="00F678A2" w:rsidRPr="001B3826" w:rsidRDefault="00F678A2" w:rsidP="006B7A46">
            <w:pPr>
              <w:pStyle w:val="SITabletext"/>
            </w:pPr>
            <w:r w:rsidRPr="001B3826">
              <w:t>FWPFGM4207 Conduct a forest site assessment</w:t>
            </w:r>
          </w:p>
        </w:tc>
        <w:tc>
          <w:tcPr>
            <w:tcW w:w="1791" w:type="dxa"/>
          </w:tcPr>
          <w:p w14:paraId="45D44DD9" w14:textId="77777777" w:rsidR="00F678A2" w:rsidRPr="001B3826" w:rsidRDefault="00F678A2" w:rsidP="006B7A46">
            <w:pPr>
              <w:pStyle w:val="SITabletext"/>
            </w:pPr>
            <w:r w:rsidRPr="001B3826">
              <w:rPr>
                <w:lang w:val="en-NZ"/>
              </w:rPr>
              <w:t>Equivalent</w:t>
            </w:r>
          </w:p>
        </w:tc>
      </w:tr>
      <w:tr w:rsidR="00F678A2" w:rsidRPr="001B3826" w14:paraId="71E8C014" w14:textId="77777777" w:rsidTr="00156DDF">
        <w:trPr>
          <w:trHeight w:val="340"/>
        </w:trPr>
        <w:tc>
          <w:tcPr>
            <w:tcW w:w="3397" w:type="dxa"/>
          </w:tcPr>
          <w:p w14:paraId="376A7253" w14:textId="77777777" w:rsidR="00F678A2" w:rsidRPr="001B3826" w:rsidRDefault="00F678A2" w:rsidP="006B7A46">
            <w:pPr>
              <w:pStyle w:val="SITabletext"/>
            </w:pPr>
            <w:r w:rsidRPr="001B3826">
              <w:lastRenderedPageBreak/>
              <w:t>FPIFGM4208B Plan a quarry</w:t>
            </w:r>
          </w:p>
        </w:tc>
        <w:tc>
          <w:tcPr>
            <w:tcW w:w="3828" w:type="dxa"/>
          </w:tcPr>
          <w:p w14:paraId="09B0AF59" w14:textId="77777777" w:rsidR="00F678A2" w:rsidRPr="001B3826" w:rsidRDefault="00F678A2" w:rsidP="006B7A46">
            <w:pPr>
              <w:pStyle w:val="SITabletext"/>
            </w:pPr>
            <w:r w:rsidRPr="001B3826">
              <w:t>FWPFGM4208 Plan a quarry</w:t>
            </w:r>
          </w:p>
        </w:tc>
        <w:tc>
          <w:tcPr>
            <w:tcW w:w="1791" w:type="dxa"/>
          </w:tcPr>
          <w:p w14:paraId="5A43B0F6" w14:textId="77777777" w:rsidR="00F678A2" w:rsidRPr="001B3826" w:rsidRDefault="00F678A2" w:rsidP="006B7A46">
            <w:pPr>
              <w:pStyle w:val="SITabletext"/>
            </w:pPr>
            <w:r w:rsidRPr="001B3826">
              <w:rPr>
                <w:lang w:val="en-NZ"/>
              </w:rPr>
              <w:t>Equivalent</w:t>
            </w:r>
          </w:p>
        </w:tc>
      </w:tr>
      <w:tr w:rsidR="00F678A2" w:rsidRPr="001B3826" w14:paraId="28CF4642" w14:textId="77777777" w:rsidTr="00156DDF">
        <w:trPr>
          <w:trHeight w:val="340"/>
        </w:trPr>
        <w:tc>
          <w:tcPr>
            <w:tcW w:w="3397" w:type="dxa"/>
          </w:tcPr>
          <w:p w14:paraId="091DC2FE" w14:textId="77777777" w:rsidR="00F678A2" w:rsidRPr="001B3826" w:rsidRDefault="00F678A2" w:rsidP="006B7A46">
            <w:pPr>
              <w:pStyle w:val="SITabletext"/>
            </w:pPr>
            <w:r w:rsidRPr="001B3826">
              <w:t>FPIFGM4209B Interpret and use aerial photographs for forest management</w:t>
            </w:r>
          </w:p>
        </w:tc>
        <w:tc>
          <w:tcPr>
            <w:tcW w:w="3828" w:type="dxa"/>
          </w:tcPr>
          <w:p w14:paraId="55CE4A56" w14:textId="77777777" w:rsidR="00F678A2" w:rsidRPr="001B3826" w:rsidRDefault="00F678A2" w:rsidP="006B7A46">
            <w:pPr>
              <w:pStyle w:val="SITabletext"/>
            </w:pPr>
            <w:r w:rsidRPr="001B3826">
              <w:t>FWPFGM4209 Interpret and use aerial photographs for forest management</w:t>
            </w:r>
          </w:p>
        </w:tc>
        <w:tc>
          <w:tcPr>
            <w:tcW w:w="1791" w:type="dxa"/>
          </w:tcPr>
          <w:p w14:paraId="6606AAB1" w14:textId="77777777" w:rsidR="00F678A2" w:rsidRPr="001B3826" w:rsidRDefault="00F678A2" w:rsidP="006B7A46">
            <w:pPr>
              <w:pStyle w:val="SITabletext"/>
            </w:pPr>
            <w:r w:rsidRPr="001B3826">
              <w:rPr>
                <w:lang w:val="en-NZ"/>
              </w:rPr>
              <w:t>Equivalent</w:t>
            </w:r>
          </w:p>
        </w:tc>
      </w:tr>
      <w:tr w:rsidR="00F678A2" w:rsidRPr="001B3826" w14:paraId="798129F1" w14:textId="77777777" w:rsidTr="00156DDF">
        <w:trPr>
          <w:trHeight w:val="340"/>
        </w:trPr>
        <w:tc>
          <w:tcPr>
            <w:tcW w:w="3397" w:type="dxa"/>
          </w:tcPr>
          <w:p w14:paraId="32C7126B" w14:textId="77777777" w:rsidR="00F678A2" w:rsidRPr="001B3826" w:rsidRDefault="00F678A2" w:rsidP="006B7A46">
            <w:pPr>
              <w:pStyle w:val="SITabletext"/>
            </w:pPr>
            <w:r w:rsidRPr="001B3826">
              <w:t>FPIFGM4210B Prepare a tender</w:t>
            </w:r>
          </w:p>
        </w:tc>
        <w:tc>
          <w:tcPr>
            <w:tcW w:w="3828" w:type="dxa"/>
          </w:tcPr>
          <w:p w14:paraId="1A1A4E71" w14:textId="77777777" w:rsidR="00F678A2" w:rsidRPr="001B3826" w:rsidRDefault="00F678A2" w:rsidP="006B7A46">
            <w:pPr>
              <w:pStyle w:val="SITabletext"/>
            </w:pPr>
            <w:r w:rsidRPr="001B3826">
              <w:t>FWPFGM4210 Prepare a tender</w:t>
            </w:r>
          </w:p>
        </w:tc>
        <w:tc>
          <w:tcPr>
            <w:tcW w:w="1791" w:type="dxa"/>
          </w:tcPr>
          <w:p w14:paraId="7E400808" w14:textId="77777777" w:rsidR="00F678A2" w:rsidRPr="001B3826" w:rsidRDefault="00F678A2" w:rsidP="006B7A46">
            <w:pPr>
              <w:pStyle w:val="SITabletext"/>
            </w:pPr>
            <w:r w:rsidRPr="001B3826">
              <w:rPr>
                <w:lang w:val="en-NZ"/>
              </w:rPr>
              <w:t>Equivalent</w:t>
            </w:r>
          </w:p>
        </w:tc>
      </w:tr>
      <w:tr w:rsidR="00F678A2" w:rsidRPr="001B3826" w14:paraId="681FE195" w14:textId="77777777" w:rsidTr="00156DDF">
        <w:trPr>
          <w:trHeight w:val="340"/>
        </w:trPr>
        <w:tc>
          <w:tcPr>
            <w:tcW w:w="3397" w:type="dxa"/>
          </w:tcPr>
          <w:p w14:paraId="6B32F94F" w14:textId="77777777" w:rsidR="00F678A2" w:rsidRPr="001B3826" w:rsidRDefault="00F678A2" w:rsidP="006B7A46">
            <w:pPr>
              <w:pStyle w:val="SITabletext"/>
            </w:pPr>
            <w:r w:rsidRPr="001B3826">
              <w:t>FPIFGM5201B Plan and manage an inventory program</w:t>
            </w:r>
          </w:p>
        </w:tc>
        <w:tc>
          <w:tcPr>
            <w:tcW w:w="3828" w:type="dxa"/>
          </w:tcPr>
          <w:p w14:paraId="1D934828" w14:textId="77777777" w:rsidR="00F678A2" w:rsidRPr="001B3826" w:rsidRDefault="00F678A2" w:rsidP="006B7A46">
            <w:pPr>
              <w:pStyle w:val="SITabletext"/>
            </w:pPr>
            <w:r w:rsidRPr="001B3826">
              <w:t>FWPFGM5201 Plan and manage an inventory program</w:t>
            </w:r>
          </w:p>
        </w:tc>
        <w:tc>
          <w:tcPr>
            <w:tcW w:w="1791" w:type="dxa"/>
          </w:tcPr>
          <w:p w14:paraId="3643F522" w14:textId="77777777" w:rsidR="00F678A2" w:rsidRPr="001B3826" w:rsidRDefault="00F678A2" w:rsidP="006B7A46">
            <w:pPr>
              <w:pStyle w:val="SITabletext"/>
            </w:pPr>
            <w:r w:rsidRPr="001B3826">
              <w:rPr>
                <w:lang w:val="en-NZ"/>
              </w:rPr>
              <w:t>Equivalent</w:t>
            </w:r>
          </w:p>
        </w:tc>
      </w:tr>
      <w:tr w:rsidR="00F678A2" w:rsidRPr="001B3826" w14:paraId="7E3CDCFC" w14:textId="77777777" w:rsidTr="00156DDF">
        <w:trPr>
          <w:trHeight w:val="340"/>
        </w:trPr>
        <w:tc>
          <w:tcPr>
            <w:tcW w:w="3397" w:type="dxa"/>
          </w:tcPr>
          <w:p w14:paraId="2A1DEEDE" w14:textId="77777777" w:rsidR="00F678A2" w:rsidRPr="001B3826" w:rsidRDefault="00F678A2" w:rsidP="006B7A46">
            <w:pPr>
              <w:pStyle w:val="SITabletext"/>
            </w:pPr>
            <w:r w:rsidRPr="001B3826">
              <w:t>FPIFGM5208B Manage road construction and maintenance</w:t>
            </w:r>
          </w:p>
        </w:tc>
        <w:tc>
          <w:tcPr>
            <w:tcW w:w="3828" w:type="dxa"/>
          </w:tcPr>
          <w:p w14:paraId="5961770A" w14:textId="77777777" w:rsidR="00F678A2" w:rsidRPr="001B3826" w:rsidRDefault="00F678A2" w:rsidP="006B7A46">
            <w:pPr>
              <w:pStyle w:val="SITabletext"/>
            </w:pPr>
            <w:r w:rsidRPr="001B3826">
              <w:t>FWPFGM5208 Manage road construction and maintenance</w:t>
            </w:r>
          </w:p>
        </w:tc>
        <w:tc>
          <w:tcPr>
            <w:tcW w:w="1791" w:type="dxa"/>
          </w:tcPr>
          <w:p w14:paraId="0B20A3E9" w14:textId="77777777" w:rsidR="00F678A2" w:rsidRPr="001B3826" w:rsidRDefault="00F678A2" w:rsidP="006B7A46">
            <w:pPr>
              <w:pStyle w:val="SITabletext"/>
            </w:pPr>
            <w:r w:rsidRPr="001B3826">
              <w:rPr>
                <w:lang w:val="en-NZ"/>
              </w:rPr>
              <w:t>Equivalent</w:t>
            </w:r>
          </w:p>
        </w:tc>
      </w:tr>
      <w:tr w:rsidR="00F678A2" w:rsidRPr="001B3826" w14:paraId="6B5F6583" w14:textId="77777777" w:rsidTr="00156DDF">
        <w:trPr>
          <w:trHeight w:val="340"/>
        </w:trPr>
        <w:tc>
          <w:tcPr>
            <w:tcW w:w="3397" w:type="dxa"/>
          </w:tcPr>
          <w:p w14:paraId="7FF6AA5A" w14:textId="77777777" w:rsidR="00F678A2" w:rsidRPr="001B3826" w:rsidRDefault="00F678A2" w:rsidP="006B7A46">
            <w:pPr>
              <w:pStyle w:val="SITabletext"/>
            </w:pPr>
            <w:r w:rsidRPr="001B3826">
              <w:t>FPIFGM5210A Manage tending operations in a native forest</w:t>
            </w:r>
          </w:p>
        </w:tc>
        <w:tc>
          <w:tcPr>
            <w:tcW w:w="3828" w:type="dxa"/>
          </w:tcPr>
          <w:p w14:paraId="34F233CF" w14:textId="77777777" w:rsidR="00F678A2" w:rsidRPr="001B3826" w:rsidRDefault="00F678A2" w:rsidP="006B7A46">
            <w:pPr>
              <w:pStyle w:val="SITabletext"/>
            </w:pPr>
            <w:r w:rsidRPr="001B3826">
              <w:t>FWPFGM5210 Manage tending operations in a native forest</w:t>
            </w:r>
          </w:p>
        </w:tc>
        <w:tc>
          <w:tcPr>
            <w:tcW w:w="1791" w:type="dxa"/>
          </w:tcPr>
          <w:p w14:paraId="4ABA6271" w14:textId="77777777" w:rsidR="00F678A2" w:rsidRPr="001B3826" w:rsidRDefault="00F678A2" w:rsidP="006B7A46">
            <w:pPr>
              <w:pStyle w:val="SITabletext"/>
            </w:pPr>
            <w:r w:rsidRPr="001B3826">
              <w:rPr>
                <w:lang w:val="en-NZ"/>
              </w:rPr>
              <w:t>Equivalent</w:t>
            </w:r>
          </w:p>
        </w:tc>
      </w:tr>
      <w:tr w:rsidR="00F678A2" w:rsidRPr="001B3826" w14:paraId="2EC1A2A5" w14:textId="77777777" w:rsidTr="00156DDF">
        <w:trPr>
          <w:trHeight w:val="340"/>
        </w:trPr>
        <w:tc>
          <w:tcPr>
            <w:tcW w:w="3397" w:type="dxa"/>
          </w:tcPr>
          <w:p w14:paraId="45C631F9" w14:textId="77777777" w:rsidR="00F678A2" w:rsidRPr="001B3826" w:rsidRDefault="00F678A2" w:rsidP="006B7A46">
            <w:pPr>
              <w:pStyle w:val="SITabletext"/>
            </w:pPr>
            <w:r w:rsidRPr="001B3826">
              <w:t>FPIFGM5211A Coordinate stand nutrition</w:t>
            </w:r>
          </w:p>
        </w:tc>
        <w:tc>
          <w:tcPr>
            <w:tcW w:w="3828" w:type="dxa"/>
          </w:tcPr>
          <w:p w14:paraId="5F780023" w14:textId="77777777" w:rsidR="00F678A2" w:rsidRPr="001B3826" w:rsidRDefault="00F678A2" w:rsidP="006B7A46">
            <w:pPr>
              <w:pStyle w:val="SITabletext"/>
            </w:pPr>
            <w:r w:rsidRPr="001B3826">
              <w:t>FWPFGM5211 Coordinate stand nutrition</w:t>
            </w:r>
          </w:p>
        </w:tc>
        <w:tc>
          <w:tcPr>
            <w:tcW w:w="1791" w:type="dxa"/>
          </w:tcPr>
          <w:p w14:paraId="19AA2106" w14:textId="77777777" w:rsidR="00F678A2" w:rsidRPr="001B3826" w:rsidRDefault="00F678A2" w:rsidP="006B7A46">
            <w:pPr>
              <w:pStyle w:val="SITabletext"/>
            </w:pPr>
            <w:r w:rsidRPr="001B3826">
              <w:rPr>
                <w:lang w:val="en-NZ"/>
              </w:rPr>
              <w:t>Equivalent</w:t>
            </w:r>
          </w:p>
        </w:tc>
      </w:tr>
      <w:tr w:rsidR="00F678A2" w:rsidRPr="001B3826" w14:paraId="3D8480E5" w14:textId="77777777" w:rsidTr="00156DDF">
        <w:trPr>
          <w:trHeight w:val="340"/>
        </w:trPr>
        <w:tc>
          <w:tcPr>
            <w:tcW w:w="3397" w:type="dxa"/>
          </w:tcPr>
          <w:p w14:paraId="55896803" w14:textId="77777777" w:rsidR="00F678A2" w:rsidRPr="001B3826" w:rsidRDefault="00F678A2" w:rsidP="006B7A46">
            <w:pPr>
              <w:pStyle w:val="SITabletext"/>
            </w:pPr>
            <w:r w:rsidRPr="001B3826">
              <w:t>FPIFGM5212A Manage genetic resources</w:t>
            </w:r>
          </w:p>
        </w:tc>
        <w:tc>
          <w:tcPr>
            <w:tcW w:w="3828" w:type="dxa"/>
          </w:tcPr>
          <w:p w14:paraId="13680D4A" w14:textId="77777777" w:rsidR="00F678A2" w:rsidRPr="001B3826" w:rsidRDefault="00F678A2" w:rsidP="006B7A46">
            <w:pPr>
              <w:pStyle w:val="SITabletext"/>
            </w:pPr>
            <w:r w:rsidRPr="001B3826">
              <w:t>FWPFGM5212 Manage genetic resources</w:t>
            </w:r>
          </w:p>
        </w:tc>
        <w:tc>
          <w:tcPr>
            <w:tcW w:w="1791" w:type="dxa"/>
          </w:tcPr>
          <w:p w14:paraId="19D28D54" w14:textId="77777777" w:rsidR="00F678A2" w:rsidRPr="001B3826" w:rsidRDefault="00F678A2" w:rsidP="006B7A46">
            <w:pPr>
              <w:pStyle w:val="SITabletext"/>
            </w:pPr>
            <w:r w:rsidRPr="001B3826">
              <w:rPr>
                <w:lang w:val="en-NZ"/>
              </w:rPr>
              <w:t>Equivalent</w:t>
            </w:r>
          </w:p>
        </w:tc>
      </w:tr>
      <w:tr w:rsidR="00F678A2" w:rsidRPr="001B3826" w14:paraId="1F5FE3BC" w14:textId="77777777" w:rsidTr="00156DDF">
        <w:trPr>
          <w:trHeight w:val="340"/>
        </w:trPr>
        <w:tc>
          <w:tcPr>
            <w:tcW w:w="3397" w:type="dxa"/>
          </w:tcPr>
          <w:p w14:paraId="1F519F92" w14:textId="77777777" w:rsidR="00F678A2" w:rsidRPr="001B3826" w:rsidRDefault="00F678A2" w:rsidP="006B7A46">
            <w:pPr>
              <w:pStyle w:val="SITabletext"/>
            </w:pPr>
            <w:r w:rsidRPr="001B3826">
              <w:t>FPIFGM5213A Coordinate plantation tending operations</w:t>
            </w:r>
          </w:p>
        </w:tc>
        <w:tc>
          <w:tcPr>
            <w:tcW w:w="3828" w:type="dxa"/>
          </w:tcPr>
          <w:p w14:paraId="1963575E" w14:textId="77777777" w:rsidR="00F678A2" w:rsidRPr="001B3826" w:rsidRDefault="00F678A2" w:rsidP="006B7A46">
            <w:pPr>
              <w:pStyle w:val="SITabletext"/>
            </w:pPr>
            <w:r w:rsidRPr="001B3826">
              <w:t>FWPFGM5213 Coordinate plantation tending operations</w:t>
            </w:r>
          </w:p>
        </w:tc>
        <w:tc>
          <w:tcPr>
            <w:tcW w:w="1791" w:type="dxa"/>
          </w:tcPr>
          <w:p w14:paraId="131B74E3" w14:textId="77777777" w:rsidR="00F678A2" w:rsidRPr="001B3826" w:rsidRDefault="00F678A2" w:rsidP="006B7A46">
            <w:pPr>
              <w:pStyle w:val="SITabletext"/>
            </w:pPr>
            <w:r w:rsidRPr="001B3826">
              <w:rPr>
                <w:lang w:val="en-NZ"/>
              </w:rPr>
              <w:t>Equivalent</w:t>
            </w:r>
          </w:p>
        </w:tc>
      </w:tr>
      <w:tr w:rsidR="00F678A2" w:rsidRPr="001B3826" w14:paraId="0F0C53D5" w14:textId="77777777" w:rsidTr="00156DDF">
        <w:trPr>
          <w:trHeight w:val="340"/>
        </w:trPr>
        <w:tc>
          <w:tcPr>
            <w:tcW w:w="3397" w:type="dxa"/>
          </w:tcPr>
          <w:p w14:paraId="3CB070C6" w14:textId="77777777" w:rsidR="00F678A2" w:rsidRPr="001B3826" w:rsidRDefault="00F678A2" w:rsidP="006B7A46">
            <w:pPr>
              <w:pStyle w:val="SITabletext"/>
            </w:pPr>
            <w:r w:rsidRPr="001B3826">
              <w:t>FGPIFGM5214ADevelop a native forest regeneration plan</w:t>
            </w:r>
          </w:p>
        </w:tc>
        <w:tc>
          <w:tcPr>
            <w:tcW w:w="3828" w:type="dxa"/>
          </w:tcPr>
          <w:p w14:paraId="57E32EB9" w14:textId="77777777" w:rsidR="00F678A2" w:rsidRPr="001B3826" w:rsidRDefault="00F678A2" w:rsidP="006B7A46">
            <w:pPr>
              <w:pStyle w:val="SITabletext"/>
            </w:pPr>
            <w:r w:rsidRPr="001B3826">
              <w:t>FWPFGM5214 Develop a native forest regeneration plan</w:t>
            </w:r>
          </w:p>
        </w:tc>
        <w:tc>
          <w:tcPr>
            <w:tcW w:w="1791" w:type="dxa"/>
          </w:tcPr>
          <w:p w14:paraId="41846465" w14:textId="77777777" w:rsidR="00F678A2" w:rsidRPr="001B3826" w:rsidRDefault="00F678A2" w:rsidP="006B7A46">
            <w:pPr>
              <w:pStyle w:val="SITabletext"/>
            </w:pPr>
            <w:r w:rsidRPr="001B3826">
              <w:rPr>
                <w:lang w:val="en-NZ"/>
              </w:rPr>
              <w:t>Equivalent</w:t>
            </w:r>
          </w:p>
        </w:tc>
      </w:tr>
      <w:tr w:rsidR="00F678A2" w:rsidRPr="001B3826" w14:paraId="166DC9F8" w14:textId="77777777" w:rsidTr="00156DDF">
        <w:trPr>
          <w:trHeight w:val="340"/>
        </w:trPr>
        <w:tc>
          <w:tcPr>
            <w:tcW w:w="3397" w:type="dxa"/>
          </w:tcPr>
          <w:p w14:paraId="66F8BD63" w14:textId="77777777" w:rsidR="00F678A2" w:rsidRPr="001B3826" w:rsidRDefault="00F678A2" w:rsidP="006B7A46">
            <w:pPr>
              <w:pStyle w:val="SITabletext"/>
            </w:pPr>
            <w:r w:rsidRPr="001B3826">
              <w:t>FPIFGM5215A Breed Trees</w:t>
            </w:r>
          </w:p>
        </w:tc>
        <w:tc>
          <w:tcPr>
            <w:tcW w:w="3828" w:type="dxa"/>
          </w:tcPr>
          <w:p w14:paraId="6F8662D7" w14:textId="77777777" w:rsidR="00F678A2" w:rsidRPr="001B3826" w:rsidRDefault="00F678A2" w:rsidP="006B7A46">
            <w:pPr>
              <w:pStyle w:val="SITabletext"/>
            </w:pPr>
            <w:r w:rsidRPr="001B3826">
              <w:t>FWPFGM5215 Breed Trees</w:t>
            </w:r>
          </w:p>
        </w:tc>
        <w:tc>
          <w:tcPr>
            <w:tcW w:w="1791" w:type="dxa"/>
          </w:tcPr>
          <w:p w14:paraId="118AD72E" w14:textId="77777777" w:rsidR="00F678A2" w:rsidRPr="001B3826" w:rsidRDefault="00F678A2" w:rsidP="006B7A46">
            <w:pPr>
              <w:pStyle w:val="SITabletext"/>
            </w:pPr>
            <w:r w:rsidRPr="001B3826">
              <w:rPr>
                <w:lang w:val="en-NZ"/>
              </w:rPr>
              <w:t>Equivalent</w:t>
            </w:r>
          </w:p>
        </w:tc>
      </w:tr>
      <w:tr w:rsidR="00F678A2" w:rsidRPr="001B3826" w14:paraId="6FFBA90F" w14:textId="77777777" w:rsidTr="00156DDF">
        <w:trPr>
          <w:trHeight w:val="340"/>
        </w:trPr>
        <w:tc>
          <w:tcPr>
            <w:tcW w:w="3397" w:type="dxa"/>
          </w:tcPr>
          <w:p w14:paraId="0CE9E2CC" w14:textId="77777777" w:rsidR="00F678A2" w:rsidRPr="001B3826" w:rsidRDefault="00F678A2" w:rsidP="006B7A46">
            <w:pPr>
              <w:pStyle w:val="SITabletext"/>
            </w:pPr>
            <w:r w:rsidRPr="001B3826">
              <w:t>FPIFGM5216A Manage coupe planning</w:t>
            </w:r>
          </w:p>
        </w:tc>
        <w:tc>
          <w:tcPr>
            <w:tcW w:w="3828" w:type="dxa"/>
          </w:tcPr>
          <w:p w14:paraId="03AE6C54" w14:textId="77777777" w:rsidR="00F678A2" w:rsidRPr="001B3826" w:rsidRDefault="00F678A2" w:rsidP="006B7A46">
            <w:pPr>
              <w:pStyle w:val="SITabletext"/>
            </w:pPr>
            <w:r w:rsidRPr="001B3826">
              <w:t>FWPFGM5216 Manage coupe planning</w:t>
            </w:r>
          </w:p>
        </w:tc>
        <w:tc>
          <w:tcPr>
            <w:tcW w:w="1791" w:type="dxa"/>
          </w:tcPr>
          <w:p w14:paraId="557E792D" w14:textId="77777777" w:rsidR="00F678A2" w:rsidRPr="001B3826" w:rsidRDefault="00F678A2" w:rsidP="006B7A46">
            <w:pPr>
              <w:pStyle w:val="SITabletext"/>
            </w:pPr>
            <w:r w:rsidRPr="001B3826">
              <w:rPr>
                <w:lang w:val="en-NZ"/>
              </w:rPr>
              <w:t>Equivalent</w:t>
            </w:r>
          </w:p>
        </w:tc>
      </w:tr>
      <w:tr w:rsidR="00F678A2" w:rsidRPr="001B3826" w14:paraId="7EC6AC14" w14:textId="77777777" w:rsidTr="00156DDF">
        <w:trPr>
          <w:trHeight w:val="340"/>
        </w:trPr>
        <w:tc>
          <w:tcPr>
            <w:tcW w:w="3397" w:type="dxa"/>
          </w:tcPr>
          <w:p w14:paraId="24918C01" w14:textId="77777777" w:rsidR="00F678A2" w:rsidRPr="001B3826" w:rsidRDefault="00F678A2" w:rsidP="006B7A46">
            <w:pPr>
              <w:pStyle w:val="SITabletext"/>
            </w:pPr>
            <w:r w:rsidRPr="001B3826">
              <w:t>FPIHAR2203B Hook up felled logs using cables (choker)</w:t>
            </w:r>
          </w:p>
        </w:tc>
        <w:tc>
          <w:tcPr>
            <w:tcW w:w="3828" w:type="dxa"/>
          </w:tcPr>
          <w:p w14:paraId="7EB4B709" w14:textId="77777777" w:rsidR="00F678A2" w:rsidRPr="001B3826" w:rsidRDefault="00F678A2" w:rsidP="006B7A46">
            <w:pPr>
              <w:pStyle w:val="SITabletext"/>
            </w:pPr>
            <w:r w:rsidRPr="001B3826">
              <w:t>FWPHAR2203 Hook up felled logs using cables (choker)</w:t>
            </w:r>
          </w:p>
        </w:tc>
        <w:tc>
          <w:tcPr>
            <w:tcW w:w="1791" w:type="dxa"/>
          </w:tcPr>
          <w:p w14:paraId="75DEC8B5" w14:textId="77777777" w:rsidR="00F678A2" w:rsidRPr="001B3826" w:rsidRDefault="00F678A2" w:rsidP="006B7A46">
            <w:pPr>
              <w:pStyle w:val="SITabletext"/>
            </w:pPr>
            <w:r w:rsidRPr="001B3826">
              <w:rPr>
                <w:lang w:val="en-NZ"/>
              </w:rPr>
              <w:t>Equivalent</w:t>
            </w:r>
          </w:p>
        </w:tc>
      </w:tr>
      <w:tr w:rsidR="00F678A2" w:rsidRPr="001B3826" w14:paraId="5C0AE58B" w14:textId="77777777" w:rsidTr="00156DDF">
        <w:trPr>
          <w:trHeight w:val="340"/>
        </w:trPr>
        <w:tc>
          <w:tcPr>
            <w:tcW w:w="3397" w:type="dxa"/>
          </w:tcPr>
          <w:p w14:paraId="26C483DD" w14:textId="77777777" w:rsidR="00F678A2" w:rsidRPr="001B3826" w:rsidRDefault="00F678A2" w:rsidP="006B7A46">
            <w:pPr>
              <w:pStyle w:val="SITabletext"/>
            </w:pPr>
            <w:r w:rsidRPr="001B3826">
              <w:t>FPIHAR2204B Perform landing duties (chaser)</w:t>
            </w:r>
          </w:p>
        </w:tc>
        <w:tc>
          <w:tcPr>
            <w:tcW w:w="3828" w:type="dxa"/>
          </w:tcPr>
          <w:p w14:paraId="5C036DDB" w14:textId="77777777" w:rsidR="00F678A2" w:rsidRPr="001B3826" w:rsidRDefault="00F678A2" w:rsidP="006B7A46">
            <w:pPr>
              <w:pStyle w:val="SITabletext"/>
            </w:pPr>
            <w:r w:rsidRPr="001B3826">
              <w:t>FWPHAR2204 Perform landing duties (chaser)</w:t>
            </w:r>
          </w:p>
        </w:tc>
        <w:tc>
          <w:tcPr>
            <w:tcW w:w="1791" w:type="dxa"/>
          </w:tcPr>
          <w:p w14:paraId="0A9A49B9" w14:textId="77777777" w:rsidR="00F678A2" w:rsidRPr="001B3826" w:rsidRDefault="00F678A2" w:rsidP="006B7A46">
            <w:pPr>
              <w:pStyle w:val="SITabletext"/>
            </w:pPr>
            <w:r w:rsidRPr="001B3826">
              <w:rPr>
                <w:lang w:val="en-NZ"/>
              </w:rPr>
              <w:t>Equivalent</w:t>
            </w:r>
          </w:p>
        </w:tc>
      </w:tr>
      <w:tr w:rsidR="00F678A2" w:rsidRPr="001B3826" w14:paraId="7018BDCA" w14:textId="77777777" w:rsidTr="00156DDF">
        <w:trPr>
          <w:trHeight w:val="340"/>
        </w:trPr>
        <w:tc>
          <w:tcPr>
            <w:tcW w:w="3397" w:type="dxa"/>
          </w:tcPr>
          <w:p w14:paraId="2914ED33" w14:textId="77777777" w:rsidR="00F678A2" w:rsidRPr="001B3826" w:rsidRDefault="00F678A2" w:rsidP="006B7A46">
            <w:pPr>
              <w:pStyle w:val="SITabletext"/>
            </w:pPr>
            <w:r w:rsidRPr="001B3826">
              <w:t>FPIHAR2205B Conduct mobile splitting operations</w:t>
            </w:r>
          </w:p>
        </w:tc>
        <w:tc>
          <w:tcPr>
            <w:tcW w:w="3828" w:type="dxa"/>
          </w:tcPr>
          <w:p w14:paraId="22DC7FFE" w14:textId="77777777" w:rsidR="00F678A2" w:rsidRPr="001B3826" w:rsidRDefault="00F678A2" w:rsidP="006B7A46">
            <w:pPr>
              <w:pStyle w:val="SITabletext"/>
            </w:pPr>
            <w:r w:rsidRPr="001B3826">
              <w:t>FWPHAR2205 Conduct mobile splitting operations</w:t>
            </w:r>
          </w:p>
        </w:tc>
        <w:tc>
          <w:tcPr>
            <w:tcW w:w="1791" w:type="dxa"/>
          </w:tcPr>
          <w:p w14:paraId="0026EB2D" w14:textId="77777777" w:rsidR="00F678A2" w:rsidRPr="001B3826" w:rsidRDefault="00F678A2" w:rsidP="006B7A46">
            <w:pPr>
              <w:pStyle w:val="SITabletext"/>
            </w:pPr>
            <w:r w:rsidRPr="001B3826">
              <w:rPr>
                <w:lang w:val="en-NZ"/>
              </w:rPr>
              <w:t>Equivalent</w:t>
            </w:r>
          </w:p>
        </w:tc>
      </w:tr>
      <w:tr w:rsidR="00F678A2" w:rsidRPr="001B3826" w14:paraId="0DB579A2" w14:textId="77777777" w:rsidTr="00156DDF">
        <w:trPr>
          <w:trHeight w:val="340"/>
        </w:trPr>
        <w:tc>
          <w:tcPr>
            <w:tcW w:w="3397" w:type="dxa"/>
          </w:tcPr>
          <w:p w14:paraId="0035E12E" w14:textId="77777777" w:rsidR="00F678A2" w:rsidRPr="001B3826" w:rsidRDefault="00F678A2" w:rsidP="006B7A46">
            <w:pPr>
              <w:pStyle w:val="SITabletext"/>
            </w:pPr>
            <w:r w:rsidRPr="001B3826">
              <w:t>FWPHAR2206B Operate a mobile chipper/mulcher</w:t>
            </w:r>
          </w:p>
        </w:tc>
        <w:tc>
          <w:tcPr>
            <w:tcW w:w="3828" w:type="dxa"/>
          </w:tcPr>
          <w:p w14:paraId="2E0C47B3" w14:textId="77777777" w:rsidR="00F678A2" w:rsidRPr="001B3826" w:rsidRDefault="00F678A2" w:rsidP="006B7A46">
            <w:pPr>
              <w:pStyle w:val="SITabletext"/>
            </w:pPr>
            <w:r w:rsidRPr="001B3826">
              <w:t>FWPHAR2206 Operate a mobile chipper/mulcher</w:t>
            </w:r>
          </w:p>
        </w:tc>
        <w:tc>
          <w:tcPr>
            <w:tcW w:w="1791" w:type="dxa"/>
          </w:tcPr>
          <w:p w14:paraId="28277B64" w14:textId="77777777" w:rsidR="00F678A2" w:rsidRPr="001B3826" w:rsidRDefault="00F678A2" w:rsidP="006B7A46">
            <w:pPr>
              <w:pStyle w:val="SITabletext"/>
            </w:pPr>
            <w:r w:rsidRPr="001B3826">
              <w:rPr>
                <w:lang w:val="en-NZ"/>
              </w:rPr>
              <w:t>Equivalent</w:t>
            </w:r>
          </w:p>
        </w:tc>
      </w:tr>
      <w:tr w:rsidR="00F678A2" w:rsidRPr="001B3826" w14:paraId="2038C521" w14:textId="77777777" w:rsidTr="00156DDF">
        <w:trPr>
          <w:trHeight w:val="340"/>
        </w:trPr>
        <w:tc>
          <w:tcPr>
            <w:tcW w:w="3397" w:type="dxa"/>
          </w:tcPr>
          <w:p w14:paraId="0607E837" w14:textId="77777777" w:rsidR="00F678A2" w:rsidRPr="001B3826" w:rsidRDefault="00F678A2" w:rsidP="006B7A46">
            <w:pPr>
              <w:pStyle w:val="SITabletext"/>
            </w:pPr>
            <w:r w:rsidRPr="001B3826">
              <w:t>FPIHAR2207A Trim and cut harvested trees</w:t>
            </w:r>
          </w:p>
        </w:tc>
        <w:tc>
          <w:tcPr>
            <w:tcW w:w="3828" w:type="dxa"/>
          </w:tcPr>
          <w:p w14:paraId="78642778" w14:textId="77777777" w:rsidR="00F678A2" w:rsidRPr="001B3826" w:rsidRDefault="00F678A2" w:rsidP="006B7A46">
            <w:pPr>
              <w:pStyle w:val="SITabletext"/>
            </w:pPr>
            <w:r w:rsidRPr="001B3826">
              <w:t>FWPHAR2207 Trim and cut harvested trees</w:t>
            </w:r>
          </w:p>
        </w:tc>
        <w:tc>
          <w:tcPr>
            <w:tcW w:w="1791" w:type="dxa"/>
          </w:tcPr>
          <w:p w14:paraId="354B2E37" w14:textId="77777777" w:rsidR="00F678A2" w:rsidRPr="001B3826" w:rsidRDefault="00F678A2" w:rsidP="006B7A46">
            <w:pPr>
              <w:pStyle w:val="SITabletext"/>
            </w:pPr>
            <w:r w:rsidRPr="001B3826">
              <w:rPr>
                <w:lang w:val="en-NZ"/>
              </w:rPr>
              <w:t>Equivalent</w:t>
            </w:r>
          </w:p>
        </w:tc>
      </w:tr>
      <w:tr w:rsidR="00F678A2" w:rsidRPr="001B3826" w14:paraId="1BE23E58" w14:textId="77777777" w:rsidTr="00156DDF">
        <w:trPr>
          <w:trHeight w:val="340"/>
        </w:trPr>
        <w:tc>
          <w:tcPr>
            <w:tcW w:w="3397" w:type="dxa"/>
          </w:tcPr>
          <w:p w14:paraId="3CEF51F7" w14:textId="77777777" w:rsidR="00F678A2" w:rsidRPr="001B3826" w:rsidRDefault="00F678A2" w:rsidP="006B7A46">
            <w:pPr>
              <w:pStyle w:val="SITabletext"/>
            </w:pPr>
            <w:r w:rsidRPr="001B3826">
              <w:t>FPIHAR3201B Monitor log recovery (rigging slinger)</w:t>
            </w:r>
          </w:p>
        </w:tc>
        <w:tc>
          <w:tcPr>
            <w:tcW w:w="3828" w:type="dxa"/>
          </w:tcPr>
          <w:p w14:paraId="44283571" w14:textId="77777777" w:rsidR="00F678A2" w:rsidRPr="001B3826" w:rsidRDefault="00F678A2" w:rsidP="006B7A46">
            <w:pPr>
              <w:pStyle w:val="SITabletext"/>
            </w:pPr>
            <w:r w:rsidRPr="001B3826">
              <w:t>FWPHAR3201 Monitor log recovery (rigging slinger)</w:t>
            </w:r>
          </w:p>
        </w:tc>
        <w:tc>
          <w:tcPr>
            <w:tcW w:w="1791" w:type="dxa"/>
          </w:tcPr>
          <w:p w14:paraId="5596F92E" w14:textId="77777777" w:rsidR="00F678A2" w:rsidRPr="001B3826" w:rsidRDefault="00F678A2" w:rsidP="006B7A46">
            <w:pPr>
              <w:pStyle w:val="SITabletext"/>
            </w:pPr>
            <w:r w:rsidRPr="001B3826">
              <w:rPr>
                <w:lang w:val="en-NZ"/>
              </w:rPr>
              <w:t>Equivalent</w:t>
            </w:r>
          </w:p>
        </w:tc>
      </w:tr>
      <w:tr w:rsidR="00F678A2" w:rsidRPr="001B3826" w14:paraId="115744F3" w14:textId="77777777" w:rsidTr="00156DDF">
        <w:trPr>
          <w:trHeight w:val="340"/>
        </w:trPr>
        <w:tc>
          <w:tcPr>
            <w:tcW w:w="3397" w:type="dxa"/>
          </w:tcPr>
          <w:p w14:paraId="517E6745" w14:textId="77777777" w:rsidR="00F678A2" w:rsidRPr="001B3826" w:rsidRDefault="00F678A2" w:rsidP="006B7A46">
            <w:pPr>
              <w:pStyle w:val="SITabletext"/>
            </w:pPr>
            <w:r w:rsidRPr="001B3826">
              <w:t>FPIHAR3206C Conduct forwarder operations</w:t>
            </w:r>
          </w:p>
        </w:tc>
        <w:tc>
          <w:tcPr>
            <w:tcW w:w="3828" w:type="dxa"/>
          </w:tcPr>
          <w:p w14:paraId="794CAFD5" w14:textId="77777777" w:rsidR="00F678A2" w:rsidRPr="001B3826" w:rsidRDefault="00F678A2" w:rsidP="006B7A46">
            <w:pPr>
              <w:pStyle w:val="SITabletext"/>
            </w:pPr>
            <w:r w:rsidRPr="001B3826">
              <w:t>FWPHAR3206 Conduct forwarder operations</w:t>
            </w:r>
          </w:p>
        </w:tc>
        <w:tc>
          <w:tcPr>
            <w:tcW w:w="1791" w:type="dxa"/>
          </w:tcPr>
          <w:p w14:paraId="0E02828E" w14:textId="77777777" w:rsidR="00F678A2" w:rsidRPr="001B3826" w:rsidRDefault="00F678A2" w:rsidP="006B7A46">
            <w:pPr>
              <w:pStyle w:val="SITabletext"/>
            </w:pPr>
            <w:r w:rsidRPr="001B3826">
              <w:rPr>
                <w:lang w:val="en-NZ"/>
              </w:rPr>
              <w:t>Equivalent</w:t>
            </w:r>
          </w:p>
        </w:tc>
      </w:tr>
      <w:tr w:rsidR="00F678A2" w:rsidRPr="001B3826" w14:paraId="06126AFE" w14:textId="77777777" w:rsidTr="00156DDF">
        <w:trPr>
          <w:trHeight w:val="340"/>
        </w:trPr>
        <w:tc>
          <w:tcPr>
            <w:tcW w:w="3397" w:type="dxa"/>
          </w:tcPr>
          <w:p w14:paraId="5BFCDD11" w14:textId="77777777" w:rsidR="00F678A2" w:rsidRPr="001B3826" w:rsidRDefault="00F678A2" w:rsidP="006B7A46">
            <w:pPr>
              <w:pStyle w:val="SITabletext"/>
            </w:pPr>
            <w:r w:rsidRPr="001B3826">
              <w:lastRenderedPageBreak/>
              <w:t>FPIHAR3207C Conduct feller buncher operations</w:t>
            </w:r>
          </w:p>
        </w:tc>
        <w:tc>
          <w:tcPr>
            <w:tcW w:w="3828" w:type="dxa"/>
          </w:tcPr>
          <w:p w14:paraId="0EB9B743" w14:textId="77777777" w:rsidR="00F678A2" w:rsidRPr="001B3826" w:rsidRDefault="00F678A2" w:rsidP="006B7A46">
            <w:pPr>
              <w:pStyle w:val="SITabletext"/>
            </w:pPr>
            <w:r w:rsidRPr="001B3826">
              <w:t>FWPHAR3207 Conduct feller buncher operations</w:t>
            </w:r>
          </w:p>
        </w:tc>
        <w:tc>
          <w:tcPr>
            <w:tcW w:w="1791" w:type="dxa"/>
          </w:tcPr>
          <w:p w14:paraId="05B82FE7" w14:textId="77777777" w:rsidR="00F678A2" w:rsidRPr="001B3826" w:rsidRDefault="00F678A2" w:rsidP="006B7A46">
            <w:pPr>
              <w:pStyle w:val="SITabletext"/>
            </w:pPr>
            <w:r w:rsidRPr="001B3826">
              <w:rPr>
                <w:lang w:val="en-NZ"/>
              </w:rPr>
              <w:t>Equivalent</w:t>
            </w:r>
          </w:p>
        </w:tc>
      </w:tr>
      <w:tr w:rsidR="00F678A2" w:rsidRPr="001B3826" w14:paraId="7A26F0A0" w14:textId="77777777" w:rsidTr="00156DDF">
        <w:trPr>
          <w:trHeight w:val="340"/>
        </w:trPr>
        <w:tc>
          <w:tcPr>
            <w:tcW w:w="3397" w:type="dxa"/>
          </w:tcPr>
          <w:p w14:paraId="0B9F3CFC" w14:textId="77777777" w:rsidR="00F678A2" w:rsidRPr="001B3826" w:rsidRDefault="00F678A2" w:rsidP="006B7A46">
            <w:pPr>
              <w:pStyle w:val="SITabletext"/>
            </w:pPr>
            <w:r w:rsidRPr="001B3826">
              <w:t xml:space="preserve">FPIHAR3208C Conduct boom </w:t>
            </w:r>
            <w:proofErr w:type="spellStart"/>
            <w:r w:rsidRPr="001B3826">
              <w:t>delimber</w:t>
            </w:r>
            <w:proofErr w:type="spellEnd"/>
            <w:r w:rsidRPr="001B3826">
              <w:t xml:space="preserve"> operations</w:t>
            </w:r>
          </w:p>
        </w:tc>
        <w:tc>
          <w:tcPr>
            <w:tcW w:w="3828" w:type="dxa"/>
          </w:tcPr>
          <w:p w14:paraId="76F3578D" w14:textId="77777777" w:rsidR="00F678A2" w:rsidRPr="001B3826" w:rsidRDefault="00F678A2" w:rsidP="006B7A46">
            <w:pPr>
              <w:pStyle w:val="SITabletext"/>
            </w:pPr>
            <w:r w:rsidRPr="001B3826">
              <w:t xml:space="preserve">FWPHAR3208 Conduct boom </w:t>
            </w:r>
            <w:proofErr w:type="spellStart"/>
            <w:r w:rsidRPr="001B3826">
              <w:t>delimber</w:t>
            </w:r>
            <w:proofErr w:type="spellEnd"/>
            <w:r w:rsidRPr="001B3826">
              <w:t xml:space="preserve"> operations</w:t>
            </w:r>
          </w:p>
        </w:tc>
        <w:tc>
          <w:tcPr>
            <w:tcW w:w="1791" w:type="dxa"/>
          </w:tcPr>
          <w:p w14:paraId="7072AB6A" w14:textId="77777777" w:rsidR="00F678A2" w:rsidRPr="001B3826" w:rsidRDefault="00F678A2" w:rsidP="006B7A46">
            <w:pPr>
              <w:pStyle w:val="SITabletext"/>
            </w:pPr>
            <w:r w:rsidRPr="001B3826">
              <w:rPr>
                <w:lang w:val="en-NZ"/>
              </w:rPr>
              <w:t>Equivalent</w:t>
            </w:r>
          </w:p>
        </w:tc>
      </w:tr>
      <w:tr w:rsidR="00F678A2" w:rsidRPr="001B3826" w14:paraId="37EFD83F" w14:textId="77777777" w:rsidTr="00156DDF">
        <w:trPr>
          <w:trHeight w:val="340"/>
        </w:trPr>
        <w:tc>
          <w:tcPr>
            <w:tcW w:w="3397" w:type="dxa"/>
          </w:tcPr>
          <w:p w14:paraId="42EA125A" w14:textId="77777777" w:rsidR="00F678A2" w:rsidRPr="001B3826" w:rsidRDefault="00F678A2" w:rsidP="006B7A46">
            <w:pPr>
              <w:pStyle w:val="SITabletext"/>
            </w:pPr>
            <w:r w:rsidRPr="001B3826">
              <w:t>FPIHAR3210C Conduct mechanical processor operations</w:t>
            </w:r>
          </w:p>
        </w:tc>
        <w:tc>
          <w:tcPr>
            <w:tcW w:w="3828" w:type="dxa"/>
          </w:tcPr>
          <w:p w14:paraId="28CED3A6" w14:textId="77777777" w:rsidR="00F678A2" w:rsidRPr="001B3826" w:rsidRDefault="00F678A2" w:rsidP="006B7A46">
            <w:pPr>
              <w:pStyle w:val="SITabletext"/>
            </w:pPr>
            <w:r w:rsidRPr="001B3826">
              <w:t>FWPHAR3210 Conduct mechanical processor operations</w:t>
            </w:r>
          </w:p>
        </w:tc>
        <w:tc>
          <w:tcPr>
            <w:tcW w:w="1791" w:type="dxa"/>
          </w:tcPr>
          <w:p w14:paraId="219A4FB0" w14:textId="77777777" w:rsidR="00F678A2" w:rsidRPr="001B3826" w:rsidRDefault="00F678A2" w:rsidP="006B7A46">
            <w:pPr>
              <w:pStyle w:val="SITabletext"/>
            </w:pPr>
            <w:r w:rsidRPr="001B3826">
              <w:rPr>
                <w:lang w:val="en-NZ"/>
              </w:rPr>
              <w:t>Equivalent</w:t>
            </w:r>
          </w:p>
        </w:tc>
      </w:tr>
      <w:tr w:rsidR="00F678A2" w:rsidRPr="001B3826" w14:paraId="5FB22B0E" w14:textId="77777777" w:rsidTr="00156DDF">
        <w:trPr>
          <w:trHeight w:val="340"/>
        </w:trPr>
        <w:tc>
          <w:tcPr>
            <w:tcW w:w="3397" w:type="dxa"/>
          </w:tcPr>
          <w:p w14:paraId="0747C367" w14:textId="77777777" w:rsidR="00F678A2" w:rsidRPr="001B3826" w:rsidRDefault="00F678A2" w:rsidP="006B7A46">
            <w:pPr>
              <w:pStyle w:val="SITabletext"/>
            </w:pPr>
            <w:r w:rsidRPr="001B3826">
              <w:t>FPIHAR3211B Operate yarder</w:t>
            </w:r>
          </w:p>
        </w:tc>
        <w:tc>
          <w:tcPr>
            <w:tcW w:w="3828" w:type="dxa"/>
          </w:tcPr>
          <w:p w14:paraId="67200A13" w14:textId="77777777" w:rsidR="00F678A2" w:rsidRPr="001B3826" w:rsidRDefault="00F678A2" w:rsidP="006B7A46">
            <w:pPr>
              <w:pStyle w:val="SITabletext"/>
            </w:pPr>
            <w:r w:rsidRPr="001B3826">
              <w:t>FWPHAR3211 Operate yarder</w:t>
            </w:r>
          </w:p>
        </w:tc>
        <w:tc>
          <w:tcPr>
            <w:tcW w:w="1791" w:type="dxa"/>
          </w:tcPr>
          <w:p w14:paraId="532F7BEE" w14:textId="77777777" w:rsidR="00F678A2" w:rsidRPr="001B3826" w:rsidRDefault="00F678A2" w:rsidP="006B7A46">
            <w:pPr>
              <w:pStyle w:val="SITabletext"/>
            </w:pPr>
            <w:r w:rsidRPr="001B3826">
              <w:rPr>
                <w:lang w:val="en-NZ"/>
              </w:rPr>
              <w:t>Equivalent</w:t>
            </w:r>
          </w:p>
        </w:tc>
      </w:tr>
      <w:tr w:rsidR="00F678A2" w:rsidRPr="001B3826" w14:paraId="6277A11F" w14:textId="77777777" w:rsidTr="00156DDF">
        <w:trPr>
          <w:trHeight w:val="340"/>
        </w:trPr>
        <w:tc>
          <w:tcPr>
            <w:tcW w:w="3397" w:type="dxa"/>
          </w:tcPr>
          <w:p w14:paraId="512AB0DF" w14:textId="77777777" w:rsidR="00F678A2" w:rsidRPr="001B3826" w:rsidRDefault="00F678A2" w:rsidP="006B7A46">
            <w:pPr>
              <w:pStyle w:val="SITabletext"/>
            </w:pPr>
            <w:r w:rsidRPr="001B3826">
              <w:t>FPIHAR3213B Conduct mechanically assisted tree falling operations</w:t>
            </w:r>
          </w:p>
        </w:tc>
        <w:tc>
          <w:tcPr>
            <w:tcW w:w="3828" w:type="dxa"/>
          </w:tcPr>
          <w:p w14:paraId="6DD02D5B" w14:textId="77777777" w:rsidR="00F678A2" w:rsidRPr="001B3826" w:rsidRDefault="00F678A2" w:rsidP="006B7A46">
            <w:pPr>
              <w:pStyle w:val="SITabletext"/>
            </w:pPr>
            <w:r w:rsidRPr="001B3826">
              <w:t>FWPHAR3213 Conduct mechanically assisted tree falling operations</w:t>
            </w:r>
          </w:p>
        </w:tc>
        <w:tc>
          <w:tcPr>
            <w:tcW w:w="1791" w:type="dxa"/>
          </w:tcPr>
          <w:p w14:paraId="6668EDCC" w14:textId="77777777" w:rsidR="00F678A2" w:rsidRPr="001B3826" w:rsidRDefault="00F678A2" w:rsidP="006B7A46">
            <w:pPr>
              <w:pStyle w:val="SITabletext"/>
            </w:pPr>
            <w:r w:rsidRPr="001B3826">
              <w:rPr>
                <w:lang w:val="en-NZ"/>
              </w:rPr>
              <w:t>Equivalent</w:t>
            </w:r>
          </w:p>
        </w:tc>
      </w:tr>
      <w:tr w:rsidR="00F678A2" w:rsidRPr="001B3826" w14:paraId="3681F0D4" w14:textId="77777777" w:rsidTr="00156DDF">
        <w:trPr>
          <w:trHeight w:val="340"/>
        </w:trPr>
        <w:tc>
          <w:tcPr>
            <w:tcW w:w="3397" w:type="dxa"/>
          </w:tcPr>
          <w:p w14:paraId="226CFF53" w14:textId="77777777" w:rsidR="00F678A2" w:rsidRPr="001B3826" w:rsidRDefault="00F678A2" w:rsidP="006B7A46">
            <w:pPr>
              <w:pStyle w:val="SITabletext"/>
            </w:pPr>
            <w:r w:rsidRPr="001B3826">
              <w:t>FPIHAR3214C Operate a single grip harvester</w:t>
            </w:r>
          </w:p>
        </w:tc>
        <w:tc>
          <w:tcPr>
            <w:tcW w:w="3828" w:type="dxa"/>
          </w:tcPr>
          <w:p w14:paraId="4A8BDD8E" w14:textId="77777777" w:rsidR="00F678A2" w:rsidRPr="001B3826" w:rsidRDefault="00F678A2" w:rsidP="006B7A46">
            <w:pPr>
              <w:pStyle w:val="SITabletext"/>
            </w:pPr>
            <w:r w:rsidRPr="001B3826">
              <w:t>FWPHAR3214 Operate a single grip harvester</w:t>
            </w:r>
          </w:p>
        </w:tc>
        <w:tc>
          <w:tcPr>
            <w:tcW w:w="1791" w:type="dxa"/>
          </w:tcPr>
          <w:p w14:paraId="72BF7895" w14:textId="77777777" w:rsidR="00F678A2" w:rsidRPr="001B3826" w:rsidRDefault="00F678A2" w:rsidP="006B7A46">
            <w:pPr>
              <w:pStyle w:val="SITabletext"/>
            </w:pPr>
            <w:r w:rsidRPr="001B3826">
              <w:rPr>
                <w:lang w:val="en-NZ"/>
              </w:rPr>
              <w:t>Equivalent</w:t>
            </w:r>
          </w:p>
        </w:tc>
      </w:tr>
      <w:tr w:rsidR="00F678A2" w:rsidRPr="001B3826" w14:paraId="249B3D70" w14:textId="77777777" w:rsidTr="00156DDF">
        <w:trPr>
          <w:trHeight w:val="340"/>
        </w:trPr>
        <w:tc>
          <w:tcPr>
            <w:tcW w:w="3397" w:type="dxa"/>
          </w:tcPr>
          <w:p w14:paraId="3200C2DE" w14:textId="77777777" w:rsidR="00F678A2" w:rsidRPr="001B3826" w:rsidRDefault="00F678A2" w:rsidP="006B7A46">
            <w:pPr>
              <w:pStyle w:val="SITabletext"/>
            </w:pPr>
            <w:r w:rsidRPr="001B3826">
              <w:t>FPIHAR3215C Operate a heavy production mobile chipper</w:t>
            </w:r>
          </w:p>
        </w:tc>
        <w:tc>
          <w:tcPr>
            <w:tcW w:w="3828" w:type="dxa"/>
          </w:tcPr>
          <w:p w14:paraId="62408DEC" w14:textId="77777777" w:rsidR="00F678A2" w:rsidRPr="001B3826" w:rsidRDefault="00F678A2" w:rsidP="006B7A46">
            <w:pPr>
              <w:pStyle w:val="SITabletext"/>
            </w:pPr>
            <w:r w:rsidRPr="001B3826">
              <w:t>FWPHAR3215 Operate a heavy production mobile chipper</w:t>
            </w:r>
          </w:p>
        </w:tc>
        <w:tc>
          <w:tcPr>
            <w:tcW w:w="1791" w:type="dxa"/>
          </w:tcPr>
          <w:p w14:paraId="61917751" w14:textId="77777777" w:rsidR="00F678A2" w:rsidRPr="001B3826" w:rsidRDefault="00F678A2" w:rsidP="006B7A46">
            <w:pPr>
              <w:pStyle w:val="SITabletext"/>
            </w:pPr>
            <w:r w:rsidRPr="001B3826">
              <w:rPr>
                <w:lang w:val="en-NZ"/>
              </w:rPr>
              <w:t>Equivalent</w:t>
            </w:r>
          </w:p>
        </w:tc>
      </w:tr>
      <w:tr w:rsidR="00F678A2" w:rsidRPr="001B3826" w14:paraId="4A90666A" w14:textId="77777777" w:rsidTr="00156DDF">
        <w:trPr>
          <w:trHeight w:val="340"/>
        </w:trPr>
        <w:tc>
          <w:tcPr>
            <w:tcW w:w="3397" w:type="dxa"/>
          </w:tcPr>
          <w:p w14:paraId="7290B173" w14:textId="77777777" w:rsidR="00F678A2" w:rsidRPr="001B3826" w:rsidRDefault="00F678A2" w:rsidP="006B7A46">
            <w:pPr>
              <w:pStyle w:val="SITabletext"/>
            </w:pPr>
            <w:r w:rsidRPr="001B3826">
              <w:t>FPIHAR3216A Conduct forestry operations using crawler tractor</w:t>
            </w:r>
          </w:p>
        </w:tc>
        <w:tc>
          <w:tcPr>
            <w:tcW w:w="3828" w:type="dxa"/>
          </w:tcPr>
          <w:p w14:paraId="33F478B9" w14:textId="77777777" w:rsidR="00F678A2" w:rsidRPr="001B3826" w:rsidRDefault="00F678A2" w:rsidP="006B7A46">
            <w:pPr>
              <w:pStyle w:val="SITabletext"/>
            </w:pPr>
            <w:r w:rsidRPr="001B3826">
              <w:t>FWPHAR3216 Conduct forestry operations using crawler tractor</w:t>
            </w:r>
          </w:p>
        </w:tc>
        <w:tc>
          <w:tcPr>
            <w:tcW w:w="1791" w:type="dxa"/>
          </w:tcPr>
          <w:p w14:paraId="44C81312" w14:textId="77777777" w:rsidR="00F678A2" w:rsidRPr="001B3826" w:rsidRDefault="00F678A2" w:rsidP="006B7A46">
            <w:pPr>
              <w:pStyle w:val="SITabletext"/>
            </w:pPr>
            <w:r w:rsidRPr="001B3826">
              <w:rPr>
                <w:lang w:val="en-NZ"/>
              </w:rPr>
              <w:t>Equivalent</w:t>
            </w:r>
          </w:p>
        </w:tc>
      </w:tr>
      <w:tr w:rsidR="00F678A2" w:rsidRPr="001B3826" w14:paraId="589CFD20" w14:textId="77777777" w:rsidTr="00156DDF">
        <w:trPr>
          <w:trHeight w:val="340"/>
        </w:trPr>
        <w:tc>
          <w:tcPr>
            <w:tcW w:w="3397" w:type="dxa"/>
          </w:tcPr>
          <w:p w14:paraId="20B5D849" w14:textId="77777777" w:rsidR="00F678A2" w:rsidRPr="001B3826" w:rsidRDefault="00F678A2" w:rsidP="006B7A46">
            <w:pPr>
              <w:pStyle w:val="SITabletext"/>
            </w:pPr>
            <w:r w:rsidRPr="001B3826">
              <w:t>FPIHAR3217A Conduct skidder operations</w:t>
            </w:r>
          </w:p>
        </w:tc>
        <w:tc>
          <w:tcPr>
            <w:tcW w:w="3828" w:type="dxa"/>
          </w:tcPr>
          <w:p w14:paraId="7B3731F2" w14:textId="77777777" w:rsidR="00F678A2" w:rsidRPr="001B3826" w:rsidRDefault="00F678A2" w:rsidP="006B7A46">
            <w:pPr>
              <w:pStyle w:val="SITabletext"/>
            </w:pPr>
            <w:r w:rsidRPr="001B3826">
              <w:t>FWPHAR3217 Conduct skidder operations</w:t>
            </w:r>
          </w:p>
        </w:tc>
        <w:tc>
          <w:tcPr>
            <w:tcW w:w="1791" w:type="dxa"/>
          </w:tcPr>
          <w:p w14:paraId="0F84116B" w14:textId="77777777" w:rsidR="00F678A2" w:rsidRPr="001B3826" w:rsidRDefault="00F678A2" w:rsidP="006B7A46">
            <w:pPr>
              <w:pStyle w:val="SITabletext"/>
            </w:pPr>
            <w:r w:rsidRPr="001B3826">
              <w:rPr>
                <w:lang w:val="en-NZ"/>
              </w:rPr>
              <w:t>Equivalent</w:t>
            </w:r>
          </w:p>
        </w:tc>
      </w:tr>
      <w:tr w:rsidR="00F678A2" w:rsidRPr="001B3826" w14:paraId="1FCFB8C6" w14:textId="77777777" w:rsidTr="00156DDF">
        <w:trPr>
          <w:trHeight w:val="340"/>
        </w:trPr>
        <w:tc>
          <w:tcPr>
            <w:tcW w:w="3397" w:type="dxa"/>
          </w:tcPr>
          <w:p w14:paraId="19A7AADD" w14:textId="77777777" w:rsidR="00F678A2" w:rsidRPr="001B3826" w:rsidRDefault="00F678A2" w:rsidP="006B7A46">
            <w:pPr>
              <w:pStyle w:val="SITabletext"/>
            </w:pPr>
            <w:r w:rsidRPr="001B3826">
              <w:t>FPIHAR3218A Conduct loader operations</w:t>
            </w:r>
          </w:p>
        </w:tc>
        <w:tc>
          <w:tcPr>
            <w:tcW w:w="3828" w:type="dxa"/>
          </w:tcPr>
          <w:p w14:paraId="5052ABE3" w14:textId="77777777" w:rsidR="00F678A2" w:rsidRPr="001B3826" w:rsidRDefault="00F678A2" w:rsidP="006B7A46">
            <w:pPr>
              <w:pStyle w:val="SITabletext"/>
            </w:pPr>
            <w:r w:rsidRPr="001B3826">
              <w:t>FWPHAR3218 Conduct loader operations</w:t>
            </w:r>
          </w:p>
        </w:tc>
        <w:tc>
          <w:tcPr>
            <w:tcW w:w="1791" w:type="dxa"/>
          </w:tcPr>
          <w:p w14:paraId="0E9907DF" w14:textId="77777777" w:rsidR="00F678A2" w:rsidRPr="001B3826" w:rsidRDefault="00F678A2" w:rsidP="006B7A46">
            <w:pPr>
              <w:pStyle w:val="SITabletext"/>
            </w:pPr>
            <w:r w:rsidRPr="001B3826">
              <w:rPr>
                <w:lang w:val="en-NZ"/>
              </w:rPr>
              <w:t>Equivalent</w:t>
            </w:r>
          </w:p>
        </w:tc>
      </w:tr>
      <w:tr w:rsidR="00F678A2" w:rsidRPr="001B3826" w14:paraId="145D77E6" w14:textId="77777777" w:rsidTr="00156DDF">
        <w:trPr>
          <w:trHeight w:val="340"/>
        </w:trPr>
        <w:tc>
          <w:tcPr>
            <w:tcW w:w="3397" w:type="dxa"/>
          </w:tcPr>
          <w:p w14:paraId="7EF057B2" w14:textId="77777777" w:rsidR="00F678A2" w:rsidRPr="001B3826" w:rsidRDefault="00F678A2" w:rsidP="006B7A46">
            <w:pPr>
              <w:pStyle w:val="SITabletext"/>
            </w:pPr>
            <w:r w:rsidRPr="001B3826">
              <w:t>FPIHAR3219A Conduct excavator operations with grabs</w:t>
            </w:r>
          </w:p>
        </w:tc>
        <w:tc>
          <w:tcPr>
            <w:tcW w:w="3828" w:type="dxa"/>
          </w:tcPr>
          <w:p w14:paraId="65614AB6" w14:textId="77777777" w:rsidR="00F678A2" w:rsidRPr="001B3826" w:rsidRDefault="00F678A2" w:rsidP="006B7A46">
            <w:pPr>
              <w:pStyle w:val="SITabletext"/>
            </w:pPr>
            <w:r w:rsidRPr="001B3826">
              <w:t>FWPHAR3219 Conduct excavator operations with grabs</w:t>
            </w:r>
          </w:p>
        </w:tc>
        <w:tc>
          <w:tcPr>
            <w:tcW w:w="1791" w:type="dxa"/>
          </w:tcPr>
          <w:p w14:paraId="607C1C7B" w14:textId="77777777" w:rsidR="00F678A2" w:rsidRPr="001B3826" w:rsidRDefault="00F678A2" w:rsidP="006B7A46">
            <w:pPr>
              <w:pStyle w:val="SITabletext"/>
            </w:pPr>
            <w:r w:rsidRPr="001B3826">
              <w:rPr>
                <w:lang w:val="en-NZ"/>
              </w:rPr>
              <w:t>Equivalent</w:t>
            </w:r>
          </w:p>
        </w:tc>
      </w:tr>
      <w:tr w:rsidR="00F678A2" w:rsidRPr="001B3826" w14:paraId="688835B3" w14:textId="77777777" w:rsidTr="00156DDF">
        <w:trPr>
          <w:trHeight w:val="340"/>
        </w:trPr>
        <w:tc>
          <w:tcPr>
            <w:tcW w:w="3397" w:type="dxa"/>
          </w:tcPr>
          <w:p w14:paraId="60CD6488" w14:textId="77777777" w:rsidR="00F678A2" w:rsidRPr="001B3826" w:rsidRDefault="00F678A2" w:rsidP="006B7A46">
            <w:pPr>
              <w:pStyle w:val="SITabletext"/>
            </w:pPr>
            <w:r w:rsidRPr="001B3826">
              <w:t>FPIHAR3220 Harvest trees manually (intermediate)</w:t>
            </w:r>
          </w:p>
        </w:tc>
        <w:tc>
          <w:tcPr>
            <w:tcW w:w="3828" w:type="dxa"/>
          </w:tcPr>
          <w:p w14:paraId="4296952A" w14:textId="77777777" w:rsidR="00F678A2" w:rsidRPr="001B3826" w:rsidRDefault="00F678A2" w:rsidP="006B7A46">
            <w:pPr>
              <w:pStyle w:val="SITabletext"/>
            </w:pPr>
            <w:r w:rsidRPr="001B3826">
              <w:t>FWPHAR3220 Harvest trees manually (intermediate)</w:t>
            </w:r>
          </w:p>
        </w:tc>
        <w:tc>
          <w:tcPr>
            <w:tcW w:w="1791" w:type="dxa"/>
          </w:tcPr>
          <w:p w14:paraId="25E54B58" w14:textId="77777777" w:rsidR="00F678A2" w:rsidRPr="001B3826" w:rsidRDefault="00F678A2" w:rsidP="006B7A46">
            <w:pPr>
              <w:pStyle w:val="SITabletext"/>
            </w:pPr>
            <w:r w:rsidRPr="001B3826">
              <w:rPr>
                <w:lang w:val="en-NZ"/>
              </w:rPr>
              <w:t>Equivalent</w:t>
            </w:r>
          </w:p>
        </w:tc>
      </w:tr>
      <w:tr w:rsidR="00F678A2" w:rsidRPr="001B3826" w14:paraId="1C0C819A" w14:textId="77777777" w:rsidTr="00156DDF">
        <w:trPr>
          <w:trHeight w:val="340"/>
        </w:trPr>
        <w:tc>
          <w:tcPr>
            <w:tcW w:w="3397" w:type="dxa"/>
          </w:tcPr>
          <w:p w14:paraId="4C80FFD9" w14:textId="77777777" w:rsidR="00F678A2" w:rsidRPr="001B3826" w:rsidRDefault="00F678A2" w:rsidP="006B7A46">
            <w:pPr>
              <w:pStyle w:val="SITabletext"/>
            </w:pPr>
            <w:r w:rsidRPr="001B3826">
              <w:t>FPIHAR3221 Harvest trees manually (advanced)</w:t>
            </w:r>
          </w:p>
        </w:tc>
        <w:tc>
          <w:tcPr>
            <w:tcW w:w="3828" w:type="dxa"/>
          </w:tcPr>
          <w:p w14:paraId="0BE41049" w14:textId="77777777" w:rsidR="00F678A2" w:rsidRPr="001B3826" w:rsidRDefault="00F678A2" w:rsidP="006B7A46">
            <w:pPr>
              <w:pStyle w:val="SITabletext"/>
            </w:pPr>
            <w:r w:rsidRPr="001B3826">
              <w:t>FWPHAR3221 Harvest trees manually (advanced)</w:t>
            </w:r>
          </w:p>
        </w:tc>
        <w:tc>
          <w:tcPr>
            <w:tcW w:w="1791" w:type="dxa"/>
          </w:tcPr>
          <w:p w14:paraId="47517BF0" w14:textId="77777777" w:rsidR="00F678A2" w:rsidRPr="001B3826" w:rsidRDefault="00F678A2" w:rsidP="006B7A46">
            <w:pPr>
              <w:pStyle w:val="SITabletext"/>
            </w:pPr>
            <w:r w:rsidRPr="001B3826">
              <w:rPr>
                <w:lang w:val="en-NZ"/>
              </w:rPr>
              <w:t>Equivalent</w:t>
            </w:r>
          </w:p>
        </w:tc>
      </w:tr>
      <w:tr w:rsidR="00F678A2" w:rsidRPr="001B3826" w14:paraId="459D5029" w14:textId="77777777" w:rsidTr="00156DDF">
        <w:trPr>
          <w:trHeight w:val="340"/>
        </w:trPr>
        <w:tc>
          <w:tcPr>
            <w:tcW w:w="3397" w:type="dxa"/>
          </w:tcPr>
          <w:p w14:paraId="26D4BB80" w14:textId="77777777" w:rsidR="00F678A2" w:rsidRPr="001B3826" w:rsidRDefault="00F678A2" w:rsidP="006B7A46">
            <w:pPr>
              <w:pStyle w:val="SITabletext"/>
            </w:pPr>
            <w:r w:rsidRPr="001B3826">
              <w:t>FPIHAR4201B Apply tree jacking techniques</w:t>
            </w:r>
          </w:p>
        </w:tc>
        <w:tc>
          <w:tcPr>
            <w:tcW w:w="3828" w:type="dxa"/>
          </w:tcPr>
          <w:p w14:paraId="4A29ED13" w14:textId="77777777" w:rsidR="00F678A2" w:rsidRPr="001B3826" w:rsidRDefault="00F678A2" w:rsidP="006B7A46">
            <w:pPr>
              <w:pStyle w:val="SITabletext"/>
            </w:pPr>
            <w:r w:rsidRPr="001B3826">
              <w:t>FWPHAR4201 Apply tree jacking techniques</w:t>
            </w:r>
          </w:p>
        </w:tc>
        <w:tc>
          <w:tcPr>
            <w:tcW w:w="1791" w:type="dxa"/>
          </w:tcPr>
          <w:p w14:paraId="4578C7FF" w14:textId="77777777" w:rsidR="00F678A2" w:rsidRPr="001B3826" w:rsidRDefault="00F678A2" w:rsidP="006B7A46">
            <w:pPr>
              <w:pStyle w:val="SITabletext"/>
            </w:pPr>
            <w:r w:rsidRPr="001B3826">
              <w:rPr>
                <w:lang w:val="en-NZ"/>
              </w:rPr>
              <w:t>Equivalent</w:t>
            </w:r>
          </w:p>
        </w:tc>
      </w:tr>
      <w:tr w:rsidR="00F678A2" w:rsidRPr="001B3826" w14:paraId="78FB0A94" w14:textId="77777777" w:rsidTr="00156DDF">
        <w:trPr>
          <w:trHeight w:val="340"/>
        </w:trPr>
        <w:tc>
          <w:tcPr>
            <w:tcW w:w="3397" w:type="dxa"/>
          </w:tcPr>
          <w:p w14:paraId="3F191C85" w14:textId="77777777" w:rsidR="00F678A2" w:rsidRPr="001B3826" w:rsidRDefault="00F678A2" w:rsidP="006B7A46">
            <w:pPr>
              <w:pStyle w:val="SITabletext"/>
            </w:pPr>
            <w:r w:rsidRPr="001B3826">
              <w:t>FPIHAR4202B Coordinate log recovery (hook tender)</w:t>
            </w:r>
          </w:p>
        </w:tc>
        <w:tc>
          <w:tcPr>
            <w:tcW w:w="3828" w:type="dxa"/>
          </w:tcPr>
          <w:p w14:paraId="4167FC2C" w14:textId="77777777" w:rsidR="00F678A2" w:rsidRPr="001B3826" w:rsidRDefault="00F678A2" w:rsidP="006B7A46">
            <w:pPr>
              <w:pStyle w:val="SITabletext"/>
            </w:pPr>
            <w:r w:rsidRPr="001B3826">
              <w:t>FWPHAR4202 Coordinate log recovery (hook tender)</w:t>
            </w:r>
          </w:p>
        </w:tc>
        <w:tc>
          <w:tcPr>
            <w:tcW w:w="1791" w:type="dxa"/>
          </w:tcPr>
          <w:p w14:paraId="4D42065D" w14:textId="77777777" w:rsidR="00F678A2" w:rsidRPr="001B3826" w:rsidRDefault="00F678A2" w:rsidP="006B7A46">
            <w:pPr>
              <w:pStyle w:val="SITabletext"/>
            </w:pPr>
            <w:r w:rsidRPr="001B3826">
              <w:rPr>
                <w:lang w:val="en-NZ"/>
              </w:rPr>
              <w:t>Equivalent</w:t>
            </w:r>
          </w:p>
        </w:tc>
      </w:tr>
      <w:tr w:rsidR="00F678A2" w:rsidRPr="001B3826" w14:paraId="1E151AB9" w14:textId="77777777" w:rsidTr="00156DDF">
        <w:trPr>
          <w:trHeight w:val="340"/>
        </w:trPr>
        <w:tc>
          <w:tcPr>
            <w:tcW w:w="3397" w:type="dxa"/>
          </w:tcPr>
          <w:p w14:paraId="51D1C614" w14:textId="77777777" w:rsidR="00F678A2" w:rsidRPr="001B3826" w:rsidRDefault="00F678A2" w:rsidP="006B7A46">
            <w:pPr>
              <w:pStyle w:val="SITabletext"/>
            </w:pPr>
            <w:r w:rsidRPr="001B3826">
              <w:t>FPIHAR4203B Design log landings and snig tracks</w:t>
            </w:r>
          </w:p>
        </w:tc>
        <w:tc>
          <w:tcPr>
            <w:tcW w:w="3828" w:type="dxa"/>
          </w:tcPr>
          <w:p w14:paraId="77A8BFE9" w14:textId="77777777" w:rsidR="00F678A2" w:rsidRPr="001B3826" w:rsidRDefault="00F678A2" w:rsidP="006B7A46">
            <w:pPr>
              <w:pStyle w:val="SITabletext"/>
            </w:pPr>
            <w:r w:rsidRPr="001B3826">
              <w:t>FWPHAR4203 Design log landings and snig tracks</w:t>
            </w:r>
          </w:p>
        </w:tc>
        <w:tc>
          <w:tcPr>
            <w:tcW w:w="1791" w:type="dxa"/>
          </w:tcPr>
          <w:p w14:paraId="1FD734E6" w14:textId="77777777" w:rsidR="00F678A2" w:rsidRPr="001B3826" w:rsidRDefault="00F678A2" w:rsidP="006B7A46">
            <w:pPr>
              <w:pStyle w:val="SITabletext"/>
            </w:pPr>
            <w:r w:rsidRPr="001B3826">
              <w:rPr>
                <w:lang w:val="en-NZ"/>
              </w:rPr>
              <w:t>Equivalent</w:t>
            </w:r>
          </w:p>
        </w:tc>
      </w:tr>
      <w:tr w:rsidR="00F678A2" w:rsidRPr="001B3826" w14:paraId="579509CB" w14:textId="77777777" w:rsidTr="00156DDF">
        <w:trPr>
          <w:trHeight w:val="340"/>
        </w:trPr>
        <w:tc>
          <w:tcPr>
            <w:tcW w:w="3397" w:type="dxa"/>
          </w:tcPr>
          <w:p w14:paraId="2AAEE368" w14:textId="77777777" w:rsidR="00F678A2" w:rsidRPr="001B3826" w:rsidRDefault="00F678A2" w:rsidP="006B7A46">
            <w:pPr>
              <w:pStyle w:val="SITabletext"/>
            </w:pPr>
            <w:r w:rsidRPr="001B3826">
              <w:t>FPIHAR4204B Plan and coordinate fire salvage operations</w:t>
            </w:r>
          </w:p>
        </w:tc>
        <w:tc>
          <w:tcPr>
            <w:tcW w:w="3828" w:type="dxa"/>
          </w:tcPr>
          <w:p w14:paraId="1256C91A" w14:textId="77777777" w:rsidR="00F678A2" w:rsidRPr="001B3826" w:rsidRDefault="00F678A2" w:rsidP="006B7A46">
            <w:pPr>
              <w:pStyle w:val="SITabletext"/>
            </w:pPr>
            <w:r w:rsidRPr="001B3826">
              <w:t>FWPHAR4204 Plan and coordinate fire salvage operations</w:t>
            </w:r>
          </w:p>
        </w:tc>
        <w:tc>
          <w:tcPr>
            <w:tcW w:w="1791" w:type="dxa"/>
          </w:tcPr>
          <w:p w14:paraId="266DA664" w14:textId="77777777" w:rsidR="00F678A2" w:rsidRPr="001B3826" w:rsidRDefault="00F678A2" w:rsidP="006B7A46">
            <w:pPr>
              <w:pStyle w:val="SITabletext"/>
            </w:pPr>
            <w:r w:rsidRPr="001B3826">
              <w:rPr>
                <w:lang w:val="en-NZ"/>
              </w:rPr>
              <w:t>Equivalent</w:t>
            </w:r>
          </w:p>
        </w:tc>
      </w:tr>
      <w:tr w:rsidR="00F678A2" w:rsidRPr="001B3826" w14:paraId="285C00EB" w14:textId="77777777" w:rsidTr="00156DDF">
        <w:trPr>
          <w:trHeight w:val="340"/>
        </w:trPr>
        <w:tc>
          <w:tcPr>
            <w:tcW w:w="3397" w:type="dxa"/>
          </w:tcPr>
          <w:p w14:paraId="0BA584D2" w14:textId="77777777" w:rsidR="00F678A2" w:rsidRPr="001B3826" w:rsidRDefault="00F678A2" w:rsidP="006B7A46">
            <w:pPr>
              <w:pStyle w:val="SITabletext"/>
            </w:pPr>
            <w:r w:rsidRPr="001B3826">
              <w:t>FPIHAR4205B Implement harvesting plans</w:t>
            </w:r>
          </w:p>
        </w:tc>
        <w:tc>
          <w:tcPr>
            <w:tcW w:w="3828" w:type="dxa"/>
          </w:tcPr>
          <w:p w14:paraId="67E5181F" w14:textId="77777777" w:rsidR="00F678A2" w:rsidRPr="001B3826" w:rsidRDefault="00F678A2" w:rsidP="006B7A46">
            <w:pPr>
              <w:pStyle w:val="SITabletext"/>
            </w:pPr>
            <w:r w:rsidRPr="001B3826">
              <w:t>FWPHAR4205 Implement harvesting plans</w:t>
            </w:r>
          </w:p>
        </w:tc>
        <w:tc>
          <w:tcPr>
            <w:tcW w:w="1791" w:type="dxa"/>
          </w:tcPr>
          <w:p w14:paraId="5ADB4111" w14:textId="77777777" w:rsidR="00F678A2" w:rsidRPr="001B3826" w:rsidRDefault="00F678A2" w:rsidP="006B7A46">
            <w:pPr>
              <w:pStyle w:val="SITabletext"/>
            </w:pPr>
            <w:r w:rsidRPr="001B3826">
              <w:rPr>
                <w:lang w:val="en-NZ"/>
              </w:rPr>
              <w:t>Equivalent</w:t>
            </w:r>
          </w:p>
        </w:tc>
      </w:tr>
      <w:tr w:rsidR="00F678A2" w:rsidRPr="001B3826" w14:paraId="2194B281" w14:textId="77777777" w:rsidTr="00156DDF">
        <w:trPr>
          <w:trHeight w:val="340"/>
        </w:trPr>
        <w:tc>
          <w:tcPr>
            <w:tcW w:w="3397" w:type="dxa"/>
          </w:tcPr>
          <w:p w14:paraId="6C9C05BE" w14:textId="77777777" w:rsidR="00F678A2" w:rsidRPr="001B3826" w:rsidRDefault="00F678A2" w:rsidP="006B7A46">
            <w:pPr>
              <w:pStyle w:val="SITabletext"/>
            </w:pPr>
            <w:r w:rsidRPr="001B3826">
              <w:lastRenderedPageBreak/>
              <w:t>FPIHAR5201B Design harvesting plans</w:t>
            </w:r>
          </w:p>
        </w:tc>
        <w:tc>
          <w:tcPr>
            <w:tcW w:w="3828" w:type="dxa"/>
          </w:tcPr>
          <w:p w14:paraId="38954A14" w14:textId="77777777" w:rsidR="00F678A2" w:rsidRPr="001B3826" w:rsidRDefault="00F678A2" w:rsidP="006B7A46">
            <w:pPr>
              <w:pStyle w:val="SITabletext"/>
            </w:pPr>
            <w:r w:rsidRPr="001B3826">
              <w:t>FWPHAR5201 Design harvesting plans</w:t>
            </w:r>
          </w:p>
        </w:tc>
        <w:tc>
          <w:tcPr>
            <w:tcW w:w="1791" w:type="dxa"/>
          </w:tcPr>
          <w:p w14:paraId="5247A513" w14:textId="77777777" w:rsidR="00F678A2" w:rsidRPr="001B3826" w:rsidRDefault="00F678A2" w:rsidP="006B7A46">
            <w:pPr>
              <w:pStyle w:val="SITabletext"/>
            </w:pPr>
            <w:r w:rsidRPr="001B3826">
              <w:rPr>
                <w:lang w:val="en-NZ"/>
              </w:rPr>
              <w:t>Equivalent</w:t>
            </w:r>
          </w:p>
        </w:tc>
      </w:tr>
      <w:tr w:rsidR="00F678A2" w:rsidRPr="001B3826" w14:paraId="19152A83" w14:textId="77777777" w:rsidTr="00156DDF">
        <w:trPr>
          <w:trHeight w:val="340"/>
        </w:trPr>
        <w:tc>
          <w:tcPr>
            <w:tcW w:w="3397" w:type="dxa"/>
          </w:tcPr>
          <w:p w14:paraId="6090C837" w14:textId="77777777" w:rsidR="00F678A2" w:rsidRPr="001B3826" w:rsidRDefault="00F678A2" w:rsidP="006B7A46">
            <w:pPr>
              <w:pStyle w:val="SITabletext"/>
            </w:pPr>
            <w:r w:rsidRPr="001B3826">
              <w:t>FPISAW2201B Grade round poles and debarked logs</w:t>
            </w:r>
          </w:p>
        </w:tc>
        <w:tc>
          <w:tcPr>
            <w:tcW w:w="3828" w:type="dxa"/>
          </w:tcPr>
          <w:p w14:paraId="2D5DDF84" w14:textId="77777777" w:rsidR="00F678A2" w:rsidRPr="001B3826" w:rsidRDefault="00F678A2" w:rsidP="006B7A46">
            <w:pPr>
              <w:pStyle w:val="SITabletext"/>
            </w:pPr>
            <w:r w:rsidRPr="001B3826">
              <w:t>FWPSAW2201 Grade round poles and debarked logs</w:t>
            </w:r>
          </w:p>
        </w:tc>
        <w:tc>
          <w:tcPr>
            <w:tcW w:w="1791" w:type="dxa"/>
          </w:tcPr>
          <w:p w14:paraId="05549643" w14:textId="77777777" w:rsidR="00F678A2" w:rsidRPr="001B3826" w:rsidRDefault="00F678A2" w:rsidP="006B7A46">
            <w:pPr>
              <w:pStyle w:val="SITabletext"/>
            </w:pPr>
            <w:r w:rsidRPr="001B3826">
              <w:rPr>
                <w:lang w:val="en-NZ"/>
              </w:rPr>
              <w:t>Equivalent</w:t>
            </w:r>
          </w:p>
        </w:tc>
      </w:tr>
      <w:tr w:rsidR="00F678A2" w:rsidRPr="001B3826" w14:paraId="2538E517" w14:textId="77777777" w:rsidTr="00156DDF">
        <w:trPr>
          <w:trHeight w:val="340"/>
        </w:trPr>
        <w:tc>
          <w:tcPr>
            <w:tcW w:w="3397" w:type="dxa"/>
          </w:tcPr>
          <w:p w14:paraId="5C0C9078" w14:textId="77777777" w:rsidR="00F678A2" w:rsidRPr="001B3826" w:rsidRDefault="00F678A2" w:rsidP="006B7A46">
            <w:pPr>
              <w:pStyle w:val="SITabletext"/>
            </w:pPr>
            <w:r w:rsidRPr="001B3826">
              <w:t>FPISAW2202B Sort boards manually</w:t>
            </w:r>
          </w:p>
        </w:tc>
        <w:tc>
          <w:tcPr>
            <w:tcW w:w="3828" w:type="dxa"/>
          </w:tcPr>
          <w:p w14:paraId="690F443A" w14:textId="77777777" w:rsidR="00F678A2" w:rsidRPr="001B3826" w:rsidRDefault="00F678A2" w:rsidP="006B7A46">
            <w:pPr>
              <w:pStyle w:val="SITabletext"/>
            </w:pPr>
            <w:r w:rsidRPr="001B3826">
              <w:t>FWPSAW2202 Sort boards manually</w:t>
            </w:r>
          </w:p>
        </w:tc>
        <w:tc>
          <w:tcPr>
            <w:tcW w:w="1791" w:type="dxa"/>
          </w:tcPr>
          <w:p w14:paraId="09B94FD9" w14:textId="77777777" w:rsidR="00F678A2" w:rsidRPr="001B3826" w:rsidRDefault="00F678A2" w:rsidP="006B7A46">
            <w:pPr>
              <w:pStyle w:val="SITabletext"/>
            </w:pPr>
            <w:r w:rsidRPr="001B3826">
              <w:rPr>
                <w:lang w:val="en-NZ"/>
              </w:rPr>
              <w:t>Equivalent</w:t>
            </w:r>
          </w:p>
        </w:tc>
      </w:tr>
      <w:tr w:rsidR="00F678A2" w:rsidRPr="001B3826" w14:paraId="3DB35FA5" w14:textId="77777777" w:rsidTr="00156DDF">
        <w:trPr>
          <w:trHeight w:val="340"/>
        </w:trPr>
        <w:tc>
          <w:tcPr>
            <w:tcW w:w="3397" w:type="dxa"/>
          </w:tcPr>
          <w:p w14:paraId="12B9721C" w14:textId="77777777" w:rsidR="00F678A2" w:rsidRPr="001B3826" w:rsidRDefault="00F678A2" w:rsidP="006B7A46">
            <w:pPr>
              <w:pStyle w:val="SITabletext"/>
            </w:pPr>
            <w:r w:rsidRPr="001B3826">
              <w:t>FPISAW2203B Sort boards mechanically</w:t>
            </w:r>
          </w:p>
        </w:tc>
        <w:tc>
          <w:tcPr>
            <w:tcW w:w="3828" w:type="dxa"/>
          </w:tcPr>
          <w:p w14:paraId="6F5B4BF9" w14:textId="77777777" w:rsidR="00F678A2" w:rsidRPr="001B3826" w:rsidRDefault="00F678A2" w:rsidP="006B7A46">
            <w:pPr>
              <w:pStyle w:val="SITabletext"/>
            </w:pPr>
            <w:r w:rsidRPr="001B3826">
              <w:t>FWPSAW2203 Sort boards mechanically</w:t>
            </w:r>
          </w:p>
        </w:tc>
        <w:tc>
          <w:tcPr>
            <w:tcW w:w="1791" w:type="dxa"/>
          </w:tcPr>
          <w:p w14:paraId="1C7E8B51" w14:textId="77777777" w:rsidR="00F678A2" w:rsidRPr="001B3826" w:rsidRDefault="00F678A2" w:rsidP="006B7A46">
            <w:pPr>
              <w:pStyle w:val="SITabletext"/>
            </w:pPr>
            <w:r w:rsidRPr="001B3826">
              <w:rPr>
                <w:lang w:val="en-NZ"/>
              </w:rPr>
              <w:t>Equivalent</w:t>
            </w:r>
          </w:p>
        </w:tc>
      </w:tr>
      <w:tr w:rsidR="00F678A2" w:rsidRPr="001B3826" w14:paraId="5D5ABF41" w14:textId="77777777" w:rsidTr="00156DDF">
        <w:trPr>
          <w:trHeight w:val="340"/>
        </w:trPr>
        <w:tc>
          <w:tcPr>
            <w:tcW w:w="3397" w:type="dxa"/>
          </w:tcPr>
          <w:p w14:paraId="2568FFC8" w14:textId="77777777" w:rsidR="00F678A2" w:rsidRPr="001B3826" w:rsidRDefault="00F678A2" w:rsidP="006B7A46">
            <w:pPr>
              <w:pStyle w:val="SITabletext"/>
            </w:pPr>
            <w:r w:rsidRPr="001B3826">
              <w:t>FPISAW2204B Dock boards with mechanical feed</w:t>
            </w:r>
          </w:p>
        </w:tc>
        <w:tc>
          <w:tcPr>
            <w:tcW w:w="3828" w:type="dxa"/>
          </w:tcPr>
          <w:p w14:paraId="48295008" w14:textId="77777777" w:rsidR="00F678A2" w:rsidRPr="001B3826" w:rsidRDefault="00F678A2" w:rsidP="006B7A46">
            <w:pPr>
              <w:pStyle w:val="SITabletext"/>
            </w:pPr>
            <w:r w:rsidRPr="001B3826">
              <w:t>FWPSAW2204 Dock boards with mechanical feed</w:t>
            </w:r>
          </w:p>
        </w:tc>
        <w:tc>
          <w:tcPr>
            <w:tcW w:w="1791" w:type="dxa"/>
          </w:tcPr>
          <w:p w14:paraId="73F01B78" w14:textId="77777777" w:rsidR="00F678A2" w:rsidRPr="001B3826" w:rsidRDefault="00F678A2" w:rsidP="006B7A46">
            <w:pPr>
              <w:pStyle w:val="SITabletext"/>
            </w:pPr>
            <w:r w:rsidRPr="001B3826">
              <w:rPr>
                <w:lang w:val="en-NZ"/>
              </w:rPr>
              <w:t>Equivalent</w:t>
            </w:r>
          </w:p>
        </w:tc>
      </w:tr>
      <w:tr w:rsidR="00F678A2" w:rsidRPr="001B3826" w14:paraId="4516B49F" w14:textId="77777777" w:rsidTr="00156DDF">
        <w:trPr>
          <w:trHeight w:val="340"/>
        </w:trPr>
        <w:tc>
          <w:tcPr>
            <w:tcW w:w="3397" w:type="dxa"/>
          </w:tcPr>
          <w:p w14:paraId="7D6819C5" w14:textId="77777777" w:rsidR="00F678A2" w:rsidRPr="001B3826" w:rsidRDefault="00F678A2" w:rsidP="006B7A46">
            <w:pPr>
              <w:pStyle w:val="SITabletext"/>
            </w:pPr>
            <w:r w:rsidRPr="001B3826">
              <w:t>FPISAW2205B Assemble materials using nail plates</w:t>
            </w:r>
          </w:p>
        </w:tc>
        <w:tc>
          <w:tcPr>
            <w:tcW w:w="3828" w:type="dxa"/>
          </w:tcPr>
          <w:p w14:paraId="1DB18FC2" w14:textId="77777777" w:rsidR="00F678A2" w:rsidRPr="001B3826" w:rsidRDefault="00F678A2" w:rsidP="006B7A46">
            <w:pPr>
              <w:pStyle w:val="SITabletext"/>
            </w:pPr>
            <w:r w:rsidRPr="001B3826">
              <w:t>FWPSAW2205 Assemble materials using nail plates</w:t>
            </w:r>
          </w:p>
        </w:tc>
        <w:tc>
          <w:tcPr>
            <w:tcW w:w="1791" w:type="dxa"/>
          </w:tcPr>
          <w:p w14:paraId="3FE4BC40" w14:textId="77777777" w:rsidR="00F678A2" w:rsidRPr="001B3826" w:rsidRDefault="00F678A2" w:rsidP="006B7A46">
            <w:pPr>
              <w:pStyle w:val="SITabletext"/>
            </w:pPr>
            <w:r w:rsidRPr="001B3826">
              <w:rPr>
                <w:lang w:val="en-NZ"/>
              </w:rPr>
              <w:t>Equivalent</w:t>
            </w:r>
          </w:p>
        </w:tc>
      </w:tr>
      <w:tr w:rsidR="00F678A2" w:rsidRPr="001B3826" w14:paraId="1759DEC8" w14:textId="77777777" w:rsidTr="00156DDF">
        <w:trPr>
          <w:trHeight w:val="340"/>
        </w:trPr>
        <w:tc>
          <w:tcPr>
            <w:tcW w:w="3397" w:type="dxa"/>
          </w:tcPr>
          <w:p w14:paraId="131C1BA5" w14:textId="77777777" w:rsidR="00F678A2" w:rsidRPr="001B3826" w:rsidRDefault="00F678A2" w:rsidP="006B7A46">
            <w:pPr>
              <w:pStyle w:val="SITabletext"/>
            </w:pPr>
            <w:r w:rsidRPr="001B3826">
              <w:t>FPISAW2206B De-stack seasoning racks</w:t>
            </w:r>
          </w:p>
        </w:tc>
        <w:tc>
          <w:tcPr>
            <w:tcW w:w="3828" w:type="dxa"/>
          </w:tcPr>
          <w:p w14:paraId="385D414A" w14:textId="77777777" w:rsidR="00F678A2" w:rsidRPr="001B3826" w:rsidRDefault="00F678A2" w:rsidP="006B7A46">
            <w:pPr>
              <w:pStyle w:val="SITabletext"/>
            </w:pPr>
            <w:r w:rsidRPr="001B3826">
              <w:t>FWPSAW2206 De-stack seasoning racks</w:t>
            </w:r>
          </w:p>
        </w:tc>
        <w:tc>
          <w:tcPr>
            <w:tcW w:w="1791" w:type="dxa"/>
          </w:tcPr>
          <w:p w14:paraId="6C9E7E22" w14:textId="77777777" w:rsidR="00F678A2" w:rsidRPr="001B3826" w:rsidRDefault="00F678A2" w:rsidP="006B7A46">
            <w:pPr>
              <w:pStyle w:val="SITabletext"/>
            </w:pPr>
            <w:r w:rsidRPr="001B3826">
              <w:rPr>
                <w:lang w:val="en-NZ"/>
              </w:rPr>
              <w:t>Equivalent</w:t>
            </w:r>
          </w:p>
        </w:tc>
      </w:tr>
      <w:tr w:rsidR="00F678A2" w:rsidRPr="001B3826" w14:paraId="5C7F08E1" w14:textId="77777777" w:rsidTr="00156DDF">
        <w:trPr>
          <w:trHeight w:val="340"/>
        </w:trPr>
        <w:tc>
          <w:tcPr>
            <w:tcW w:w="3397" w:type="dxa"/>
          </w:tcPr>
          <w:p w14:paraId="6DC45F04" w14:textId="77777777" w:rsidR="00F678A2" w:rsidRPr="001B3826" w:rsidRDefault="00F678A2" w:rsidP="006B7A46">
            <w:pPr>
              <w:pStyle w:val="SITabletext"/>
            </w:pPr>
            <w:r w:rsidRPr="001B3826">
              <w:t>FPISAW2207B Round softwood logs</w:t>
            </w:r>
          </w:p>
        </w:tc>
        <w:tc>
          <w:tcPr>
            <w:tcW w:w="3828" w:type="dxa"/>
          </w:tcPr>
          <w:p w14:paraId="217E1DC8" w14:textId="77777777" w:rsidR="00F678A2" w:rsidRPr="001B3826" w:rsidRDefault="00F678A2" w:rsidP="006B7A46">
            <w:pPr>
              <w:pStyle w:val="SITabletext"/>
            </w:pPr>
            <w:r w:rsidRPr="001B3826">
              <w:t>FWPSAW2207 Round softwood logs</w:t>
            </w:r>
          </w:p>
        </w:tc>
        <w:tc>
          <w:tcPr>
            <w:tcW w:w="1791" w:type="dxa"/>
          </w:tcPr>
          <w:p w14:paraId="7E4948E9" w14:textId="77777777" w:rsidR="00F678A2" w:rsidRPr="001B3826" w:rsidRDefault="00F678A2" w:rsidP="006B7A46">
            <w:pPr>
              <w:pStyle w:val="SITabletext"/>
            </w:pPr>
            <w:r w:rsidRPr="001B3826">
              <w:rPr>
                <w:lang w:val="en-NZ"/>
              </w:rPr>
              <w:t>Equivalent</w:t>
            </w:r>
          </w:p>
        </w:tc>
      </w:tr>
      <w:tr w:rsidR="00F678A2" w:rsidRPr="001B3826" w14:paraId="7950BD2F" w14:textId="77777777" w:rsidTr="00156DDF">
        <w:trPr>
          <w:trHeight w:val="340"/>
        </w:trPr>
        <w:tc>
          <w:tcPr>
            <w:tcW w:w="3397" w:type="dxa"/>
          </w:tcPr>
          <w:p w14:paraId="108491DB" w14:textId="77777777" w:rsidR="00F678A2" w:rsidRPr="001B3826" w:rsidRDefault="00F678A2" w:rsidP="006B7A46">
            <w:pPr>
              <w:pStyle w:val="SITabletext"/>
            </w:pPr>
            <w:r w:rsidRPr="001B3826">
              <w:t>FPISAW2208B Split wood products</w:t>
            </w:r>
          </w:p>
        </w:tc>
        <w:tc>
          <w:tcPr>
            <w:tcW w:w="3828" w:type="dxa"/>
          </w:tcPr>
          <w:p w14:paraId="48DC4A89" w14:textId="77777777" w:rsidR="00F678A2" w:rsidRPr="001B3826" w:rsidRDefault="00F678A2" w:rsidP="006B7A46">
            <w:pPr>
              <w:pStyle w:val="SITabletext"/>
            </w:pPr>
            <w:r w:rsidRPr="001B3826">
              <w:t>FWPSAW2208 Split wood products</w:t>
            </w:r>
          </w:p>
        </w:tc>
        <w:tc>
          <w:tcPr>
            <w:tcW w:w="1791" w:type="dxa"/>
          </w:tcPr>
          <w:p w14:paraId="46244AA7" w14:textId="77777777" w:rsidR="00F678A2" w:rsidRPr="001B3826" w:rsidRDefault="00F678A2" w:rsidP="006B7A46">
            <w:pPr>
              <w:pStyle w:val="SITabletext"/>
            </w:pPr>
            <w:r w:rsidRPr="001B3826">
              <w:rPr>
                <w:lang w:val="en-NZ"/>
              </w:rPr>
              <w:t>Equivalent</w:t>
            </w:r>
          </w:p>
        </w:tc>
      </w:tr>
      <w:tr w:rsidR="00F678A2" w:rsidRPr="001B3826" w14:paraId="02701787" w14:textId="77777777" w:rsidTr="00156DDF">
        <w:trPr>
          <w:trHeight w:val="340"/>
        </w:trPr>
        <w:tc>
          <w:tcPr>
            <w:tcW w:w="3397" w:type="dxa"/>
          </w:tcPr>
          <w:p w14:paraId="2976B015" w14:textId="77777777" w:rsidR="00F678A2" w:rsidRPr="001B3826" w:rsidRDefault="00F678A2" w:rsidP="006B7A46">
            <w:pPr>
              <w:pStyle w:val="SITabletext"/>
            </w:pPr>
            <w:r w:rsidRPr="001B3826">
              <w:t xml:space="preserve">FPISAW2209B Dismantle, </w:t>
            </w:r>
            <w:proofErr w:type="gramStart"/>
            <w:r w:rsidRPr="001B3826">
              <w:t>transport</w:t>
            </w:r>
            <w:proofErr w:type="gramEnd"/>
            <w:r w:rsidRPr="001B3826">
              <w:t xml:space="preserve"> and assemble hand portable sawmill</w:t>
            </w:r>
          </w:p>
        </w:tc>
        <w:tc>
          <w:tcPr>
            <w:tcW w:w="3828" w:type="dxa"/>
          </w:tcPr>
          <w:p w14:paraId="494DE0C8" w14:textId="77777777" w:rsidR="00F678A2" w:rsidRPr="001B3826" w:rsidRDefault="00F678A2" w:rsidP="006B7A46">
            <w:pPr>
              <w:pStyle w:val="SITabletext"/>
            </w:pPr>
            <w:r w:rsidRPr="001B3826">
              <w:t xml:space="preserve">FWPSAW2209 Dismantle, </w:t>
            </w:r>
            <w:proofErr w:type="gramStart"/>
            <w:r w:rsidRPr="001B3826">
              <w:t>transport</w:t>
            </w:r>
            <w:proofErr w:type="gramEnd"/>
            <w:r w:rsidRPr="001B3826">
              <w:t xml:space="preserve"> and assemble hand portable sawmill</w:t>
            </w:r>
          </w:p>
        </w:tc>
        <w:tc>
          <w:tcPr>
            <w:tcW w:w="1791" w:type="dxa"/>
          </w:tcPr>
          <w:p w14:paraId="4BB5399D" w14:textId="77777777" w:rsidR="00F678A2" w:rsidRPr="001B3826" w:rsidRDefault="00F678A2" w:rsidP="006B7A46">
            <w:pPr>
              <w:pStyle w:val="SITabletext"/>
            </w:pPr>
            <w:r w:rsidRPr="001B3826">
              <w:rPr>
                <w:lang w:val="en-NZ"/>
              </w:rPr>
              <w:t>Equivalent</w:t>
            </w:r>
          </w:p>
        </w:tc>
      </w:tr>
      <w:tr w:rsidR="00F678A2" w:rsidRPr="001B3826" w14:paraId="77E844FC" w14:textId="77777777" w:rsidTr="00156DDF">
        <w:trPr>
          <w:trHeight w:val="340"/>
        </w:trPr>
        <w:tc>
          <w:tcPr>
            <w:tcW w:w="3397" w:type="dxa"/>
          </w:tcPr>
          <w:p w14:paraId="21434134" w14:textId="77777777" w:rsidR="00F678A2" w:rsidRPr="001B3826" w:rsidRDefault="00F678A2" w:rsidP="006B7A46">
            <w:pPr>
              <w:pStyle w:val="SITabletext"/>
            </w:pPr>
            <w:r w:rsidRPr="001B3826">
              <w:t>FPISAW2210B Prepare for timber treatment operations</w:t>
            </w:r>
          </w:p>
        </w:tc>
        <w:tc>
          <w:tcPr>
            <w:tcW w:w="3828" w:type="dxa"/>
          </w:tcPr>
          <w:p w14:paraId="2C293359" w14:textId="77777777" w:rsidR="00F678A2" w:rsidRPr="001B3826" w:rsidRDefault="00F678A2" w:rsidP="006B7A46">
            <w:pPr>
              <w:pStyle w:val="SITabletext"/>
            </w:pPr>
            <w:r w:rsidRPr="001B3826">
              <w:t>FWPSAW2210 Prepare for timber treatment operations</w:t>
            </w:r>
          </w:p>
        </w:tc>
        <w:tc>
          <w:tcPr>
            <w:tcW w:w="1791" w:type="dxa"/>
          </w:tcPr>
          <w:p w14:paraId="43A3A470" w14:textId="77777777" w:rsidR="00F678A2" w:rsidRPr="001B3826" w:rsidRDefault="00F678A2" w:rsidP="006B7A46">
            <w:pPr>
              <w:pStyle w:val="SITabletext"/>
            </w:pPr>
            <w:r w:rsidRPr="001B3826">
              <w:rPr>
                <w:lang w:val="en-NZ"/>
              </w:rPr>
              <w:t>Equivalent</w:t>
            </w:r>
          </w:p>
        </w:tc>
      </w:tr>
      <w:tr w:rsidR="00F678A2" w:rsidRPr="001B3826" w14:paraId="1CC1EC06" w14:textId="77777777" w:rsidTr="00156DDF">
        <w:trPr>
          <w:trHeight w:val="340"/>
        </w:trPr>
        <w:tc>
          <w:tcPr>
            <w:tcW w:w="3397" w:type="dxa"/>
          </w:tcPr>
          <w:p w14:paraId="24AB71C2" w14:textId="77777777" w:rsidR="00F678A2" w:rsidRPr="001B3826" w:rsidRDefault="00F678A2" w:rsidP="006B7A46">
            <w:pPr>
              <w:pStyle w:val="SITabletext"/>
            </w:pPr>
            <w:r w:rsidRPr="001B3826">
              <w:t>FPISAW3201B Treat timber</w:t>
            </w:r>
          </w:p>
        </w:tc>
        <w:tc>
          <w:tcPr>
            <w:tcW w:w="3828" w:type="dxa"/>
          </w:tcPr>
          <w:p w14:paraId="6037DCD7" w14:textId="77777777" w:rsidR="00F678A2" w:rsidRPr="001B3826" w:rsidRDefault="00F678A2" w:rsidP="006B7A46">
            <w:pPr>
              <w:pStyle w:val="SITabletext"/>
            </w:pPr>
            <w:r w:rsidRPr="001B3826">
              <w:t>FWPSAW3201 Treat timber</w:t>
            </w:r>
          </w:p>
        </w:tc>
        <w:tc>
          <w:tcPr>
            <w:tcW w:w="1791" w:type="dxa"/>
          </w:tcPr>
          <w:p w14:paraId="5A201B3D" w14:textId="77777777" w:rsidR="00F678A2" w:rsidRPr="001B3826" w:rsidRDefault="00F678A2" w:rsidP="006B7A46">
            <w:pPr>
              <w:pStyle w:val="SITabletext"/>
            </w:pPr>
            <w:r w:rsidRPr="001B3826">
              <w:rPr>
                <w:lang w:val="en-NZ"/>
              </w:rPr>
              <w:t>Equivalent</w:t>
            </w:r>
          </w:p>
        </w:tc>
      </w:tr>
      <w:tr w:rsidR="00F678A2" w:rsidRPr="001B3826" w14:paraId="6C23F676" w14:textId="77777777" w:rsidTr="00156DDF">
        <w:trPr>
          <w:trHeight w:val="340"/>
        </w:trPr>
        <w:tc>
          <w:tcPr>
            <w:tcW w:w="3397" w:type="dxa"/>
          </w:tcPr>
          <w:p w14:paraId="56885521" w14:textId="77777777" w:rsidR="00F678A2" w:rsidRPr="001B3826" w:rsidRDefault="00F678A2" w:rsidP="006B7A46">
            <w:pPr>
              <w:pStyle w:val="SITabletext"/>
            </w:pPr>
            <w:r w:rsidRPr="001B3826">
              <w:t>FPISAW3202B Produce sawn green boards</w:t>
            </w:r>
          </w:p>
        </w:tc>
        <w:tc>
          <w:tcPr>
            <w:tcW w:w="3828" w:type="dxa"/>
          </w:tcPr>
          <w:p w14:paraId="4736C09C" w14:textId="77777777" w:rsidR="00F678A2" w:rsidRPr="001B3826" w:rsidRDefault="00F678A2" w:rsidP="006B7A46">
            <w:pPr>
              <w:pStyle w:val="SITabletext"/>
            </w:pPr>
            <w:r w:rsidRPr="001B3826">
              <w:t>FWPSAW3202 Produce sawn green boards</w:t>
            </w:r>
          </w:p>
        </w:tc>
        <w:tc>
          <w:tcPr>
            <w:tcW w:w="1791" w:type="dxa"/>
          </w:tcPr>
          <w:p w14:paraId="1A87F08C" w14:textId="77777777" w:rsidR="00F678A2" w:rsidRPr="001B3826" w:rsidRDefault="00F678A2" w:rsidP="006B7A46">
            <w:pPr>
              <w:pStyle w:val="SITabletext"/>
            </w:pPr>
            <w:r w:rsidRPr="001B3826">
              <w:rPr>
                <w:lang w:val="en-NZ"/>
              </w:rPr>
              <w:t>Equivalent</w:t>
            </w:r>
          </w:p>
        </w:tc>
      </w:tr>
      <w:tr w:rsidR="00F678A2" w:rsidRPr="001B3826" w14:paraId="342051E0" w14:textId="77777777" w:rsidTr="00156DDF">
        <w:trPr>
          <w:trHeight w:val="340"/>
        </w:trPr>
        <w:tc>
          <w:tcPr>
            <w:tcW w:w="3397" w:type="dxa"/>
          </w:tcPr>
          <w:p w14:paraId="3AB2F146" w14:textId="77777777" w:rsidR="00F678A2" w:rsidRPr="001B3826" w:rsidRDefault="00F678A2" w:rsidP="006B7A46">
            <w:pPr>
              <w:pStyle w:val="SITabletext"/>
            </w:pPr>
            <w:r w:rsidRPr="001B3826">
              <w:t>FPISAW3203B Break down logs</w:t>
            </w:r>
          </w:p>
        </w:tc>
        <w:tc>
          <w:tcPr>
            <w:tcW w:w="3828" w:type="dxa"/>
          </w:tcPr>
          <w:p w14:paraId="7DDECD30" w14:textId="77777777" w:rsidR="00F678A2" w:rsidRPr="001B3826" w:rsidRDefault="00F678A2" w:rsidP="006B7A46">
            <w:pPr>
              <w:pStyle w:val="SITabletext"/>
            </w:pPr>
            <w:r w:rsidRPr="001B3826">
              <w:t>FWPSAW3203 Break down logs</w:t>
            </w:r>
          </w:p>
        </w:tc>
        <w:tc>
          <w:tcPr>
            <w:tcW w:w="1791" w:type="dxa"/>
          </w:tcPr>
          <w:p w14:paraId="6772A492" w14:textId="77777777" w:rsidR="00F678A2" w:rsidRPr="001B3826" w:rsidRDefault="00F678A2" w:rsidP="006B7A46">
            <w:pPr>
              <w:pStyle w:val="SITabletext"/>
            </w:pPr>
            <w:r w:rsidRPr="001B3826">
              <w:rPr>
                <w:lang w:val="en-NZ"/>
              </w:rPr>
              <w:t>Equivalent</w:t>
            </w:r>
          </w:p>
        </w:tc>
      </w:tr>
      <w:tr w:rsidR="00F678A2" w:rsidRPr="001B3826" w14:paraId="1C32E227" w14:textId="77777777" w:rsidTr="00156DDF">
        <w:trPr>
          <w:trHeight w:val="340"/>
        </w:trPr>
        <w:tc>
          <w:tcPr>
            <w:tcW w:w="3397" w:type="dxa"/>
          </w:tcPr>
          <w:p w14:paraId="56F1DA3C" w14:textId="77777777" w:rsidR="00F678A2" w:rsidRPr="001B3826" w:rsidRDefault="00F678A2" w:rsidP="006B7A46">
            <w:pPr>
              <w:pStyle w:val="SITabletext"/>
            </w:pPr>
            <w:r w:rsidRPr="001B3826">
              <w:t>FPISAW3204B Saw flitches and cants</w:t>
            </w:r>
          </w:p>
        </w:tc>
        <w:tc>
          <w:tcPr>
            <w:tcW w:w="3828" w:type="dxa"/>
          </w:tcPr>
          <w:p w14:paraId="174E242A" w14:textId="77777777" w:rsidR="00F678A2" w:rsidRPr="001B3826" w:rsidRDefault="00F678A2" w:rsidP="006B7A46">
            <w:pPr>
              <w:pStyle w:val="SITabletext"/>
            </w:pPr>
            <w:r w:rsidRPr="001B3826">
              <w:t>FWPSAW3204 Saw flitches and cants</w:t>
            </w:r>
          </w:p>
        </w:tc>
        <w:tc>
          <w:tcPr>
            <w:tcW w:w="1791" w:type="dxa"/>
          </w:tcPr>
          <w:p w14:paraId="2BCE161B" w14:textId="77777777" w:rsidR="00F678A2" w:rsidRPr="001B3826" w:rsidRDefault="00F678A2" w:rsidP="006B7A46">
            <w:pPr>
              <w:pStyle w:val="SITabletext"/>
            </w:pPr>
            <w:r w:rsidRPr="001B3826">
              <w:rPr>
                <w:lang w:val="en-NZ"/>
              </w:rPr>
              <w:t>Equivalent</w:t>
            </w:r>
          </w:p>
        </w:tc>
      </w:tr>
      <w:tr w:rsidR="00F678A2" w:rsidRPr="001B3826" w14:paraId="72A71FD7" w14:textId="77777777" w:rsidTr="00156DDF">
        <w:trPr>
          <w:trHeight w:val="340"/>
        </w:trPr>
        <w:tc>
          <w:tcPr>
            <w:tcW w:w="3397" w:type="dxa"/>
          </w:tcPr>
          <w:p w14:paraId="671AAB90" w14:textId="77777777" w:rsidR="00F678A2" w:rsidRPr="001B3826" w:rsidRDefault="00F678A2" w:rsidP="006B7A46">
            <w:pPr>
              <w:pStyle w:val="SITabletext"/>
            </w:pPr>
            <w:r w:rsidRPr="001B3826">
              <w:t>FPISAW3205B Dry hardwood</w:t>
            </w:r>
          </w:p>
        </w:tc>
        <w:tc>
          <w:tcPr>
            <w:tcW w:w="3828" w:type="dxa"/>
          </w:tcPr>
          <w:p w14:paraId="05349267" w14:textId="77777777" w:rsidR="00F678A2" w:rsidRPr="001B3826" w:rsidRDefault="00F678A2" w:rsidP="006B7A46">
            <w:pPr>
              <w:pStyle w:val="SITabletext"/>
            </w:pPr>
            <w:r w:rsidRPr="001B3826">
              <w:t>FWPSAW3205 Dry hardwood</w:t>
            </w:r>
          </w:p>
        </w:tc>
        <w:tc>
          <w:tcPr>
            <w:tcW w:w="1791" w:type="dxa"/>
          </w:tcPr>
          <w:p w14:paraId="4CE119C9" w14:textId="77777777" w:rsidR="00F678A2" w:rsidRPr="001B3826" w:rsidRDefault="00F678A2" w:rsidP="006B7A46">
            <w:pPr>
              <w:pStyle w:val="SITabletext"/>
            </w:pPr>
            <w:r w:rsidRPr="001B3826">
              <w:rPr>
                <w:lang w:val="en-NZ"/>
              </w:rPr>
              <w:t>Equivalent</w:t>
            </w:r>
          </w:p>
        </w:tc>
      </w:tr>
      <w:tr w:rsidR="00F678A2" w:rsidRPr="001B3826" w14:paraId="4E20DFA6" w14:textId="77777777" w:rsidTr="00156DDF">
        <w:trPr>
          <w:trHeight w:val="340"/>
        </w:trPr>
        <w:tc>
          <w:tcPr>
            <w:tcW w:w="3397" w:type="dxa"/>
          </w:tcPr>
          <w:p w14:paraId="107D638F" w14:textId="77777777" w:rsidR="00F678A2" w:rsidRPr="001B3826" w:rsidRDefault="00F678A2" w:rsidP="006B7A46">
            <w:pPr>
              <w:pStyle w:val="SITabletext"/>
            </w:pPr>
            <w:r w:rsidRPr="001B3826">
              <w:t>FPISAW3206B Dry softwood</w:t>
            </w:r>
          </w:p>
        </w:tc>
        <w:tc>
          <w:tcPr>
            <w:tcW w:w="3828" w:type="dxa"/>
          </w:tcPr>
          <w:p w14:paraId="35612085" w14:textId="77777777" w:rsidR="00F678A2" w:rsidRPr="001B3826" w:rsidRDefault="00F678A2" w:rsidP="006B7A46">
            <w:pPr>
              <w:pStyle w:val="SITabletext"/>
            </w:pPr>
            <w:r w:rsidRPr="001B3826">
              <w:t>FWPSAW3206 Dry softwood</w:t>
            </w:r>
          </w:p>
        </w:tc>
        <w:tc>
          <w:tcPr>
            <w:tcW w:w="1791" w:type="dxa"/>
          </w:tcPr>
          <w:p w14:paraId="6A29514D" w14:textId="77777777" w:rsidR="00F678A2" w:rsidRPr="001B3826" w:rsidRDefault="00F678A2" w:rsidP="006B7A46">
            <w:pPr>
              <w:pStyle w:val="SITabletext"/>
            </w:pPr>
            <w:r w:rsidRPr="001B3826">
              <w:rPr>
                <w:lang w:val="en-NZ"/>
              </w:rPr>
              <w:t>Equivalent</w:t>
            </w:r>
          </w:p>
        </w:tc>
      </w:tr>
      <w:tr w:rsidR="00F678A2" w:rsidRPr="001B3826" w14:paraId="3F890B92" w14:textId="77777777" w:rsidTr="00156DDF">
        <w:trPr>
          <w:trHeight w:val="311"/>
        </w:trPr>
        <w:tc>
          <w:tcPr>
            <w:tcW w:w="3397" w:type="dxa"/>
          </w:tcPr>
          <w:p w14:paraId="5E30B3A0" w14:textId="77777777" w:rsidR="00F678A2" w:rsidRPr="001B3826" w:rsidRDefault="00F678A2" w:rsidP="006B7A46">
            <w:pPr>
              <w:pStyle w:val="SITabletext"/>
            </w:pPr>
            <w:r w:rsidRPr="001B3826">
              <w:t>FPISAW3207B Sharpen band saws</w:t>
            </w:r>
          </w:p>
        </w:tc>
        <w:tc>
          <w:tcPr>
            <w:tcW w:w="3828" w:type="dxa"/>
          </w:tcPr>
          <w:p w14:paraId="0D67F68B" w14:textId="77777777" w:rsidR="00F678A2" w:rsidRPr="001B3826" w:rsidRDefault="00F678A2" w:rsidP="006B7A46">
            <w:pPr>
              <w:pStyle w:val="SITabletext"/>
            </w:pPr>
            <w:r w:rsidRPr="001B3826">
              <w:t>FWPSAW3207 Sharpen band saws</w:t>
            </w:r>
          </w:p>
        </w:tc>
        <w:tc>
          <w:tcPr>
            <w:tcW w:w="1791" w:type="dxa"/>
          </w:tcPr>
          <w:p w14:paraId="6869D7CF" w14:textId="77777777" w:rsidR="00F678A2" w:rsidRPr="001B3826" w:rsidRDefault="00F678A2" w:rsidP="006B7A46">
            <w:pPr>
              <w:pStyle w:val="SITabletext"/>
            </w:pPr>
            <w:r w:rsidRPr="001B3826">
              <w:rPr>
                <w:lang w:val="en-NZ"/>
              </w:rPr>
              <w:t>Equivalent</w:t>
            </w:r>
          </w:p>
        </w:tc>
      </w:tr>
      <w:tr w:rsidR="00F678A2" w:rsidRPr="001B3826" w14:paraId="61075335" w14:textId="77777777" w:rsidTr="00156DDF">
        <w:trPr>
          <w:trHeight w:val="340"/>
        </w:trPr>
        <w:tc>
          <w:tcPr>
            <w:tcW w:w="3397" w:type="dxa"/>
          </w:tcPr>
          <w:p w14:paraId="078DC50C" w14:textId="77777777" w:rsidR="00F678A2" w:rsidRPr="001B3826" w:rsidRDefault="00F678A2" w:rsidP="006B7A46">
            <w:pPr>
              <w:pStyle w:val="SITabletext"/>
            </w:pPr>
            <w:r w:rsidRPr="001B3826">
              <w:t>FPISAW3208B Sharpen circular saws</w:t>
            </w:r>
          </w:p>
        </w:tc>
        <w:tc>
          <w:tcPr>
            <w:tcW w:w="3828" w:type="dxa"/>
          </w:tcPr>
          <w:p w14:paraId="64CD0B23" w14:textId="77777777" w:rsidR="00F678A2" w:rsidRPr="001B3826" w:rsidRDefault="00F678A2" w:rsidP="006B7A46">
            <w:pPr>
              <w:pStyle w:val="SITabletext"/>
            </w:pPr>
            <w:r w:rsidRPr="001B3826">
              <w:t>FWPSAW3208 Sharpen circular saws</w:t>
            </w:r>
          </w:p>
        </w:tc>
        <w:tc>
          <w:tcPr>
            <w:tcW w:w="1791" w:type="dxa"/>
          </w:tcPr>
          <w:p w14:paraId="29313D3F" w14:textId="77777777" w:rsidR="00F678A2" w:rsidRPr="001B3826" w:rsidRDefault="00F678A2" w:rsidP="006B7A46">
            <w:pPr>
              <w:pStyle w:val="SITabletext"/>
            </w:pPr>
            <w:r w:rsidRPr="001B3826">
              <w:rPr>
                <w:lang w:val="en-NZ"/>
              </w:rPr>
              <w:t>Equivalent</w:t>
            </w:r>
          </w:p>
        </w:tc>
      </w:tr>
      <w:tr w:rsidR="00F678A2" w:rsidRPr="001B3826" w14:paraId="5E8F6146" w14:textId="77777777" w:rsidTr="00156DDF">
        <w:trPr>
          <w:trHeight w:val="340"/>
        </w:trPr>
        <w:tc>
          <w:tcPr>
            <w:tcW w:w="3397" w:type="dxa"/>
          </w:tcPr>
          <w:p w14:paraId="710FF05E" w14:textId="77777777" w:rsidR="00F678A2" w:rsidRPr="001B3826" w:rsidRDefault="00F678A2" w:rsidP="006B7A46">
            <w:pPr>
              <w:pStyle w:val="SITabletext"/>
            </w:pPr>
            <w:r w:rsidRPr="001B3826">
              <w:t>FPISAW3209B Align sawing production systems</w:t>
            </w:r>
          </w:p>
        </w:tc>
        <w:tc>
          <w:tcPr>
            <w:tcW w:w="3828" w:type="dxa"/>
          </w:tcPr>
          <w:p w14:paraId="0B85375E" w14:textId="77777777" w:rsidR="00F678A2" w:rsidRPr="001B3826" w:rsidRDefault="00F678A2" w:rsidP="006B7A46">
            <w:pPr>
              <w:pStyle w:val="SITabletext"/>
            </w:pPr>
            <w:r w:rsidRPr="001B3826">
              <w:t>FWPSAW3209 Align sawing production systems</w:t>
            </w:r>
          </w:p>
        </w:tc>
        <w:tc>
          <w:tcPr>
            <w:tcW w:w="1791" w:type="dxa"/>
          </w:tcPr>
          <w:p w14:paraId="10A9D64F" w14:textId="77777777" w:rsidR="00F678A2" w:rsidRPr="001B3826" w:rsidRDefault="00F678A2" w:rsidP="006B7A46">
            <w:pPr>
              <w:pStyle w:val="SITabletext"/>
            </w:pPr>
            <w:r w:rsidRPr="001B3826">
              <w:rPr>
                <w:lang w:val="en-NZ"/>
              </w:rPr>
              <w:t>Equivalent</w:t>
            </w:r>
          </w:p>
        </w:tc>
      </w:tr>
      <w:tr w:rsidR="00F678A2" w:rsidRPr="001B3826" w14:paraId="79F22B0C" w14:textId="77777777" w:rsidTr="00156DDF">
        <w:trPr>
          <w:trHeight w:val="340"/>
        </w:trPr>
        <w:tc>
          <w:tcPr>
            <w:tcW w:w="3397" w:type="dxa"/>
          </w:tcPr>
          <w:p w14:paraId="3D93ACB2" w14:textId="77777777" w:rsidR="00F678A2" w:rsidRPr="001B3826" w:rsidRDefault="00F678A2" w:rsidP="006B7A46">
            <w:pPr>
              <w:pStyle w:val="SITabletext"/>
            </w:pPr>
            <w:r w:rsidRPr="001B3826">
              <w:t>FPISAW3210B File and set saws</w:t>
            </w:r>
          </w:p>
        </w:tc>
        <w:tc>
          <w:tcPr>
            <w:tcW w:w="3828" w:type="dxa"/>
          </w:tcPr>
          <w:p w14:paraId="65550293" w14:textId="77777777" w:rsidR="00F678A2" w:rsidRPr="001B3826" w:rsidRDefault="00F678A2" w:rsidP="006B7A46">
            <w:pPr>
              <w:pStyle w:val="SITabletext"/>
            </w:pPr>
            <w:r w:rsidRPr="001B3826">
              <w:t>FWPSAW3210 File and set saws</w:t>
            </w:r>
          </w:p>
        </w:tc>
        <w:tc>
          <w:tcPr>
            <w:tcW w:w="1791" w:type="dxa"/>
          </w:tcPr>
          <w:p w14:paraId="0950C069" w14:textId="77777777" w:rsidR="00F678A2" w:rsidRPr="001B3826" w:rsidRDefault="00F678A2" w:rsidP="006B7A46">
            <w:pPr>
              <w:pStyle w:val="SITabletext"/>
            </w:pPr>
            <w:r w:rsidRPr="001B3826">
              <w:rPr>
                <w:lang w:val="en-NZ"/>
              </w:rPr>
              <w:t>Equivalent</w:t>
            </w:r>
          </w:p>
        </w:tc>
      </w:tr>
      <w:tr w:rsidR="00F678A2" w:rsidRPr="001B3826" w14:paraId="258940E4" w14:textId="77777777" w:rsidTr="00156DDF">
        <w:trPr>
          <w:trHeight w:val="340"/>
        </w:trPr>
        <w:tc>
          <w:tcPr>
            <w:tcW w:w="3397" w:type="dxa"/>
          </w:tcPr>
          <w:p w14:paraId="5A6A6052" w14:textId="77777777" w:rsidR="00F678A2" w:rsidRPr="001B3826" w:rsidRDefault="00F678A2" w:rsidP="006B7A46">
            <w:pPr>
              <w:pStyle w:val="SITabletext"/>
            </w:pPr>
            <w:r w:rsidRPr="001B3826">
              <w:t>FPISAW3211B Recondition guides</w:t>
            </w:r>
          </w:p>
        </w:tc>
        <w:tc>
          <w:tcPr>
            <w:tcW w:w="3828" w:type="dxa"/>
          </w:tcPr>
          <w:p w14:paraId="3DFE1875" w14:textId="77777777" w:rsidR="00F678A2" w:rsidRPr="001B3826" w:rsidRDefault="00F678A2" w:rsidP="006B7A46">
            <w:pPr>
              <w:pStyle w:val="SITabletext"/>
            </w:pPr>
            <w:r w:rsidRPr="001B3826">
              <w:t>FWPSAW3211 Recondition guides</w:t>
            </w:r>
          </w:p>
        </w:tc>
        <w:tc>
          <w:tcPr>
            <w:tcW w:w="1791" w:type="dxa"/>
          </w:tcPr>
          <w:p w14:paraId="57FD2535" w14:textId="77777777" w:rsidR="00F678A2" w:rsidRPr="001B3826" w:rsidRDefault="00F678A2" w:rsidP="006B7A46">
            <w:pPr>
              <w:pStyle w:val="SITabletext"/>
            </w:pPr>
            <w:r w:rsidRPr="001B3826">
              <w:rPr>
                <w:lang w:val="en-NZ"/>
              </w:rPr>
              <w:t>Equivalent</w:t>
            </w:r>
          </w:p>
        </w:tc>
      </w:tr>
      <w:tr w:rsidR="00F678A2" w:rsidRPr="001B3826" w14:paraId="73C1DDE8" w14:textId="77777777" w:rsidTr="00156DDF">
        <w:trPr>
          <w:trHeight w:val="340"/>
        </w:trPr>
        <w:tc>
          <w:tcPr>
            <w:tcW w:w="3397" w:type="dxa"/>
          </w:tcPr>
          <w:p w14:paraId="1D8B2E1E" w14:textId="77777777" w:rsidR="00F678A2" w:rsidRPr="001B3826" w:rsidRDefault="00F678A2" w:rsidP="006B7A46">
            <w:pPr>
              <w:pStyle w:val="SITabletext"/>
            </w:pPr>
            <w:r w:rsidRPr="001B3826">
              <w:lastRenderedPageBreak/>
              <w:t>FPISAW3212B Sharpen tipped circular saws</w:t>
            </w:r>
          </w:p>
        </w:tc>
        <w:tc>
          <w:tcPr>
            <w:tcW w:w="3828" w:type="dxa"/>
          </w:tcPr>
          <w:p w14:paraId="7F74ECB7" w14:textId="77777777" w:rsidR="00F678A2" w:rsidRPr="001B3826" w:rsidRDefault="00F678A2" w:rsidP="006B7A46">
            <w:pPr>
              <w:pStyle w:val="SITabletext"/>
            </w:pPr>
            <w:r w:rsidRPr="001B3826">
              <w:t>FWPSAW3212 Sharpen tipped circular saws</w:t>
            </w:r>
          </w:p>
        </w:tc>
        <w:tc>
          <w:tcPr>
            <w:tcW w:w="1791" w:type="dxa"/>
          </w:tcPr>
          <w:p w14:paraId="43AA350C" w14:textId="77777777" w:rsidR="00F678A2" w:rsidRPr="001B3826" w:rsidRDefault="00F678A2" w:rsidP="006B7A46">
            <w:pPr>
              <w:pStyle w:val="SITabletext"/>
            </w:pPr>
            <w:r w:rsidRPr="001B3826">
              <w:rPr>
                <w:lang w:val="en-NZ"/>
              </w:rPr>
              <w:t>Equivalent</w:t>
            </w:r>
          </w:p>
        </w:tc>
      </w:tr>
      <w:tr w:rsidR="00F678A2" w:rsidRPr="001B3826" w14:paraId="142EF64F" w14:textId="77777777" w:rsidTr="00156DDF">
        <w:trPr>
          <w:trHeight w:val="340"/>
        </w:trPr>
        <w:tc>
          <w:tcPr>
            <w:tcW w:w="3397" w:type="dxa"/>
          </w:tcPr>
          <w:p w14:paraId="6F6AF13C" w14:textId="77777777" w:rsidR="00F678A2" w:rsidRPr="001B3826" w:rsidRDefault="00F678A2" w:rsidP="006B7A46">
            <w:pPr>
              <w:pStyle w:val="SITabletext"/>
            </w:pPr>
            <w:r w:rsidRPr="001B3826">
              <w:t>FPISAW3213B Level and tension circular saws</w:t>
            </w:r>
          </w:p>
        </w:tc>
        <w:tc>
          <w:tcPr>
            <w:tcW w:w="3828" w:type="dxa"/>
          </w:tcPr>
          <w:p w14:paraId="74B5709F" w14:textId="77777777" w:rsidR="00F678A2" w:rsidRPr="001B3826" w:rsidRDefault="00F678A2" w:rsidP="006B7A46">
            <w:pPr>
              <w:pStyle w:val="SITabletext"/>
            </w:pPr>
            <w:r w:rsidRPr="001B3826">
              <w:t>FWPSAW3213 Level and tension circular saws</w:t>
            </w:r>
          </w:p>
        </w:tc>
        <w:tc>
          <w:tcPr>
            <w:tcW w:w="1791" w:type="dxa"/>
          </w:tcPr>
          <w:p w14:paraId="6FAE7E44" w14:textId="77777777" w:rsidR="00F678A2" w:rsidRPr="001B3826" w:rsidRDefault="00F678A2" w:rsidP="006B7A46">
            <w:pPr>
              <w:pStyle w:val="SITabletext"/>
            </w:pPr>
            <w:r w:rsidRPr="001B3826">
              <w:rPr>
                <w:lang w:val="en-NZ"/>
              </w:rPr>
              <w:t>Equivalent</w:t>
            </w:r>
          </w:p>
        </w:tc>
      </w:tr>
      <w:tr w:rsidR="00F678A2" w:rsidRPr="001B3826" w14:paraId="5F48CF5A" w14:textId="77777777" w:rsidTr="00156DDF">
        <w:trPr>
          <w:trHeight w:val="340"/>
        </w:trPr>
        <w:tc>
          <w:tcPr>
            <w:tcW w:w="3397" w:type="dxa"/>
          </w:tcPr>
          <w:p w14:paraId="68ABF50F" w14:textId="77777777" w:rsidR="00F678A2" w:rsidRPr="001B3826" w:rsidRDefault="00F678A2" w:rsidP="006B7A46">
            <w:pPr>
              <w:pStyle w:val="SITabletext"/>
            </w:pPr>
            <w:r w:rsidRPr="001B3826">
              <w:t>FPISAW3214B Join band saw blades</w:t>
            </w:r>
          </w:p>
        </w:tc>
        <w:tc>
          <w:tcPr>
            <w:tcW w:w="3828" w:type="dxa"/>
          </w:tcPr>
          <w:p w14:paraId="27E541C7" w14:textId="77777777" w:rsidR="00F678A2" w:rsidRPr="001B3826" w:rsidRDefault="00F678A2" w:rsidP="006B7A46">
            <w:pPr>
              <w:pStyle w:val="SITabletext"/>
            </w:pPr>
            <w:r w:rsidRPr="001B3826">
              <w:t xml:space="preserve">FWPSAW3214 Join band saw </w:t>
            </w:r>
            <w:proofErr w:type="spellStart"/>
            <w:r w:rsidRPr="001B3826">
              <w:t>bblades</w:t>
            </w:r>
            <w:proofErr w:type="spellEnd"/>
          </w:p>
        </w:tc>
        <w:tc>
          <w:tcPr>
            <w:tcW w:w="1791" w:type="dxa"/>
          </w:tcPr>
          <w:p w14:paraId="21193667" w14:textId="77777777" w:rsidR="00F678A2" w:rsidRPr="001B3826" w:rsidRDefault="00F678A2" w:rsidP="006B7A46">
            <w:pPr>
              <w:pStyle w:val="SITabletext"/>
            </w:pPr>
            <w:r w:rsidRPr="001B3826">
              <w:rPr>
                <w:lang w:val="en-NZ"/>
              </w:rPr>
              <w:t>Equivalent</w:t>
            </w:r>
          </w:p>
        </w:tc>
      </w:tr>
      <w:tr w:rsidR="00F678A2" w:rsidRPr="001B3826" w14:paraId="36B84ADF" w14:textId="77777777" w:rsidTr="00156DDF">
        <w:trPr>
          <w:trHeight w:val="340"/>
        </w:trPr>
        <w:tc>
          <w:tcPr>
            <w:tcW w:w="3397" w:type="dxa"/>
          </w:tcPr>
          <w:p w14:paraId="0747A9E8" w14:textId="77777777" w:rsidR="00F678A2" w:rsidRPr="001B3826" w:rsidRDefault="00F678A2" w:rsidP="006B7A46">
            <w:pPr>
              <w:pStyle w:val="SITabletext"/>
            </w:pPr>
            <w:r w:rsidRPr="001B3826">
              <w:t>FPISAW3215B Screen wood chips</w:t>
            </w:r>
          </w:p>
        </w:tc>
        <w:tc>
          <w:tcPr>
            <w:tcW w:w="3828" w:type="dxa"/>
          </w:tcPr>
          <w:p w14:paraId="634DE692" w14:textId="77777777" w:rsidR="00F678A2" w:rsidRPr="001B3826" w:rsidRDefault="00F678A2" w:rsidP="006B7A46">
            <w:pPr>
              <w:pStyle w:val="SITabletext"/>
            </w:pPr>
            <w:r w:rsidRPr="001B3826">
              <w:t>FWPSAW3215 Screen wood chips</w:t>
            </w:r>
          </w:p>
        </w:tc>
        <w:tc>
          <w:tcPr>
            <w:tcW w:w="1791" w:type="dxa"/>
          </w:tcPr>
          <w:p w14:paraId="3E935F35" w14:textId="77777777" w:rsidR="00F678A2" w:rsidRPr="001B3826" w:rsidRDefault="00F678A2" w:rsidP="006B7A46">
            <w:pPr>
              <w:pStyle w:val="SITabletext"/>
            </w:pPr>
            <w:r w:rsidRPr="001B3826">
              <w:rPr>
                <w:lang w:val="en-NZ"/>
              </w:rPr>
              <w:t>Equivalent</w:t>
            </w:r>
          </w:p>
        </w:tc>
      </w:tr>
      <w:tr w:rsidR="00F678A2" w:rsidRPr="001B3826" w14:paraId="66338B6C" w14:textId="77777777" w:rsidTr="00156DDF">
        <w:trPr>
          <w:trHeight w:val="340"/>
        </w:trPr>
        <w:tc>
          <w:tcPr>
            <w:tcW w:w="3397" w:type="dxa"/>
          </w:tcPr>
          <w:p w14:paraId="571D25F3" w14:textId="77777777" w:rsidR="00F678A2" w:rsidRPr="001B3826" w:rsidRDefault="00F678A2" w:rsidP="006B7A46">
            <w:pPr>
              <w:pStyle w:val="SITabletext"/>
            </w:pPr>
            <w:r w:rsidRPr="001B3826">
              <w:t>FPISAW3216B Transfer wood chips</w:t>
            </w:r>
          </w:p>
        </w:tc>
        <w:tc>
          <w:tcPr>
            <w:tcW w:w="3828" w:type="dxa"/>
          </w:tcPr>
          <w:p w14:paraId="1445CC6C" w14:textId="77777777" w:rsidR="00F678A2" w:rsidRPr="001B3826" w:rsidRDefault="00F678A2" w:rsidP="006B7A46">
            <w:pPr>
              <w:pStyle w:val="SITabletext"/>
            </w:pPr>
            <w:r w:rsidRPr="001B3826">
              <w:t>FWPSAW3216 Transfer wood chips</w:t>
            </w:r>
          </w:p>
        </w:tc>
        <w:tc>
          <w:tcPr>
            <w:tcW w:w="1791" w:type="dxa"/>
          </w:tcPr>
          <w:p w14:paraId="54C00959" w14:textId="77777777" w:rsidR="00F678A2" w:rsidRPr="001B3826" w:rsidRDefault="00F678A2" w:rsidP="006B7A46">
            <w:pPr>
              <w:pStyle w:val="SITabletext"/>
            </w:pPr>
            <w:r w:rsidRPr="001B3826">
              <w:rPr>
                <w:lang w:val="en-NZ"/>
              </w:rPr>
              <w:t>Equivalent</w:t>
            </w:r>
          </w:p>
        </w:tc>
      </w:tr>
      <w:tr w:rsidR="00F678A2" w:rsidRPr="001B3826" w14:paraId="50958836" w14:textId="77777777" w:rsidTr="00156DDF">
        <w:trPr>
          <w:trHeight w:val="340"/>
        </w:trPr>
        <w:tc>
          <w:tcPr>
            <w:tcW w:w="3397" w:type="dxa"/>
          </w:tcPr>
          <w:p w14:paraId="6278A43F" w14:textId="77777777" w:rsidR="00F678A2" w:rsidRPr="001B3826" w:rsidRDefault="00F678A2" w:rsidP="006B7A46">
            <w:pPr>
              <w:pStyle w:val="SITabletext"/>
            </w:pPr>
            <w:r w:rsidRPr="001B3826">
              <w:t>FPISAW3217B Hard face saw teeth</w:t>
            </w:r>
          </w:p>
        </w:tc>
        <w:tc>
          <w:tcPr>
            <w:tcW w:w="3828" w:type="dxa"/>
          </w:tcPr>
          <w:p w14:paraId="4941E1F3" w14:textId="77777777" w:rsidR="00F678A2" w:rsidRPr="001B3826" w:rsidRDefault="00F678A2" w:rsidP="006B7A46">
            <w:pPr>
              <w:pStyle w:val="SITabletext"/>
            </w:pPr>
            <w:r w:rsidRPr="001B3826">
              <w:t>FWPSAW3217 Hard face saw teeth</w:t>
            </w:r>
          </w:p>
        </w:tc>
        <w:tc>
          <w:tcPr>
            <w:tcW w:w="1791" w:type="dxa"/>
          </w:tcPr>
          <w:p w14:paraId="7F85F1AD" w14:textId="77777777" w:rsidR="00F678A2" w:rsidRPr="001B3826" w:rsidRDefault="00F678A2" w:rsidP="006B7A46">
            <w:pPr>
              <w:pStyle w:val="SITabletext"/>
            </w:pPr>
            <w:r w:rsidRPr="001B3826">
              <w:rPr>
                <w:lang w:val="en-NZ"/>
              </w:rPr>
              <w:t>Equivalent</w:t>
            </w:r>
          </w:p>
        </w:tc>
      </w:tr>
      <w:tr w:rsidR="00F678A2" w:rsidRPr="001B3826" w14:paraId="73572F0C" w14:textId="77777777" w:rsidTr="00156DDF">
        <w:trPr>
          <w:trHeight w:val="340"/>
        </w:trPr>
        <w:tc>
          <w:tcPr>
            <w:tcW w:w="3397" w:type="dxa"/>
          </w:tcPr>
          <w:p w14:paraId="13975DF4" w14:textId="77777777" w:rsidR="00F678A2" w:rsidRPr="001B3826" w:rsidRDefault="00F678A2" w:rsidP="006B7A46">
            <w:pPr>
              <w:pStyle w:val="SITabletext"/>
            </w:pPr>
            <w:r w:rsidRPr="001B3826">
              <w:t>FPISAW3218B Replace tungsten tips</w:t>
            </w:r>
          </w:p>
        </w:tc>
        <w:tc>
          <w:tcPr>
            <w:tcW w:w="3828" w:type="dxa"/>
          </w:tcPr>
          <w:p w14:paraId="30FC276B" w14:textId="77777777" w:rsidR="00F678A2" w:rsidRPr="001B3826" w:rsidRDefault="00F678A2" w:rsidP="006B7A46">
            <w:pPr>
              <w:pStyle w:val="SITabletext"/>
            </w:pPr>
            <w:r w:rsidRPr="001B3826">
              <w:t>FWPSAW3218 Replace tungsten tips</w:t>
            </w:r>
          </w:p>
        </w:tc>
        <w:tc>
          <w:tcPr>
            <w:tcW w:w="1791" w:type="dxa"/>
          </w:tcPr>
          <w:p w14:paraId="5480FC2D" w14:textId="77777777" w:rsidR="00F678A2" w:rsidRPr="001B3826" w:rsidRDefault="00F678A2" w:rsidP="006B7A46">
            <w:pPr>
              <w:pStyle w:val="SITabletext"/>
            </w:pPr>
            <w:r w:rsidRPr="001B3826">
              <w:rPr>
                <w:lang w:val="en-NZ"/>
              </w:rPr>
              <w:t>Equivalent</w:t>
            </w:r>
          </w:p>
        </w:tc>
      </w:tr>
      <w:tr w:rsidR="00F678A2" w:rsidRPr="001B3826" w14:paraId="276B7027" w14:textId="77777777" w:rsidTr="00156DDF">
        <w:trPr>
          <w:trHeight w:val="340"/>
        </w:trPr>
        <w:tc>
          <w:tcPr>
            <w:tcW w:w="3397" w:type="dxa"/>
          </w:tcPr>
          <w:p w14:paraId="72B4E45B" w14:textId="77777777" w:rsidR="00F678A2" w:rsidRPr="001B3826" w:rsidRDefault="00F678A2" w:rsidP="006B7A46">
            <w:pPr>
              <w:pStyle w:val="SITabletext"/>
            </w:pPr>
            <w:r w:rsidRPr="001B3826">
              <w:t xml:space="preserve">FPISAW3219B Replace </w:t>
            </w:r>
            <w:proofErr w:type="spellStart"/>
            <w:r w:rsidRPr="001B3826">
              <w:t>stellite</w:t>
            </w:r>
            <w:proofErr w:type="spellEnd"/>
            <w:r w:rsidRPr="001B3826">
              <w:t xml:space="preserve"> tips</w:t>
            </w:r>
          </w:p>
        </w:tc>
        <w:tc>
          <w:tcPr>
            <w:tcW w:w="3828" w:type="dxa"/>
          </w:tcPr>
          <w:p w14:paraId="20A960C9" w14:textId="77777777" w:rsidR="00F678A2" w:rsidRPr="001B3826" w:rsidRDefault="00F678A2" w:rsidP="006B7A46">
            <w:pPr>
              <w:pStyle w:val="SITabletext"/>
            </w:pPr>
            <w:r w:rsidRPr="001B3826">
              <w:t xml:space="preserve">FWPSAW3219 Replace </w:t>
            </w:r>
            <w:proofErr w:type="spellStart"/>
            <w:r w:rsidRPr="001B3826">
              <w:t>stellite</w:t>
            </w:r>
            <w:proofErr w:type="spellEnd"/>
            <w:r w:rsidRPr="001B3826">
              <w:t xml:space="preserve"> tips</w:t>
            </w:r>
          </w:p>
        </w:tc>
        <w:tc>
          <w:tcPr>
            <w:tcW w:w="1791" w:type="dxa"/>
          </w:tcPr>
          <w:p w14:paraId="1CF2BDE3" w14:textId="77777777" w:rsidR="00F678A2" w:rsidRPr="001B3826" w:rsidRDefault="00F678A2" w:rsidP="006B7A46">
            <w:pPr>
              <w:pStyle w:val="SITabletext"/>
            </w:pPr>
            <w:r w:rsidRPr="001B3826">
              <w:rPr>
                <w:lang w:val="en-NZ"/>
              </w:rPr>
              <w:t>Equivalent</w:t>
            </w:r>
          </w:p>
        </w:tc>
      </w:tr>
      <w:tr w:rsidR="00F678A2" w:rsidRPr="001B3826" w14:paraId="732A325B" w14:textId="77777777" w:rsidTr="00156DDF">
        <w:trPr>
          <w:trHeight w:val="340"/>
        </w:trPr>
        <w:tc>
          <w:tcPr>
            <w:tcW w:w="3397" w:type="dxa"/>
          </w:tcPr>
          <w:p w14:paraId="5FBA54F8" w14:textId="77777777" w:rsidR="00F678A2" w:rsidRPr="001B3826" w:rsidRDefault="00F678A2" w:rsidP="006B7A46">
            <w:pPr>
              <w:pStyle w:val="SITabletext"/>
            </w:pPr>
            <w:r w:rsidRPr="001B3826">
              <w:t>FPISAW3220B Maintain wide band saw blades</w:t>
            </w:r>
          </w:p>
        </w:tc>
        <w:tc>
          <w:tcPr>
            <w:tcW w:w="3828" w:type="dxa"/>
          </w:tcPr>
          <w:p w14:paraId="0A5A8EE8" w14:textId="77777777" w:rsidR="00F678A2" w:rsidRPr="001B3826" w:rsidRDefault="00F678A2" w:rsidP="006B7A46">
            <w:pPr>
              <w:pStyle w:val="SITabletext"/>
            </w:pPr>
            <w:r w:rsidRPr="001B3826">
              <w:t>FWPS</w:t>
            </w:r>
            <w:r>
              <w:t xml:space="preserve">AW3220 Maintain wide band saw </w:t>
            </w:r>
            <w:r w:rsidRPr="001B3826">
              <w:t>blades</w:t>
            </w:r>
          </w:p>
        </w:tc>
        <w:tc>
          <w:tcPr>
            <w:tcW w:w="1791" w:type="dxa"/>
          </w:tcPr>
          <w:p w14:paraId="4F290178" w14:textId="77777777" w:rsidR="00F678A2" w:rsidRPr="001B3826" w:rsidRDefault="00F678A2" w:rsidP="006B7A46">
            <w:pPr>
              <w:pStyle w:val="SITabletext"/>
            </w:pPr>
            <w:r w:rsidRPr="001B3826">
              <w:rPr>
                <w:lang w:val="en-NZ"/>
              </w:rPr>
              <w:t>Equivalent</w:t>
            </w:r>
          </w:p>
        </w:tc>
      </w:tr>
      <w:tr w:rsidR="00F678A2" w:rsidRPr="001B3826" w14:paraId="7517B6D6" w14:textId="77777777" w:rsidTr="00156DDF">
        <w:trPr>
          <w:trHeight w:val="340"/>
        </w:trPr>
        <w:tc>
          <w:tcPr>
            <w:tcW w:w="3397" w:type="dxa"/>
          </w:tcPr>
          <w:p w14:paraId="34DABE20" w14:textId="77777777" w:rsidR="00F678A2" w:rsidRPr="001B3826" w:rsidRDefault="00F678A2" w:rsidP="006B7A46">
            <w:pPr>
              <w:pStyle w:val="SITabletext"/>
            </w:pPr>
            <w:r w:rsidRPr="001B3826">
              <w:t>FPISAW3221B Profile saw blanks</w:t>
            </w:r>
          </w:p>
        </w:tc>
        <w:tc>
          <w:tcPr>
            <w:tcW w:w="3828" w:type="dxa"/>
          </w:tcPr>
          <w:p w14:paraId="46BCAF36" w14:textId="77777777" w:rsidR="00F678A2" w:rsidRPr="001B3826" w:rsidRDefault="00F678A2" w:rsidP="006B7A46">
            <w:pPr>
              <w:pStyle w:val="SITabletext"/>
            </w:pPr>
            <w:r w:rsidRPr="001B3826">
              <w:t>FWPSAW3221 Profile saw blanks</w:t>
            </w:r>
          </w:p>
        </w:tc>
        <w:tc>
          <w:tcPr>
            <w:tcW w:w="1791" w:type="dxa"/>
          </w:tcPr>
          <w:p w14:paraId="4F9A7F6F" w14:textId="77777777" w:rsidR="00F678A2" w:rsidRPr="001B3826" w:rsidRDefault="00F678A2" w:rsidP="006B7A46">
            <w:pPr>
              <w:pStyle w:val="SITabletext"/>
            </w:pPr>
            <w:r w:rsidRPr="001B3826">
              <w:rPr>
                <w:lang w:val="en-NZ"/>
              </w:rPr>
              <w:t>Equivalent</w:t>
            </w:r>
          </w:p>
        </w:tc>
      </w:tr>
      <w:tr w:rsidR="00F678A2" w:rsidRPr="001B3826" w14:paraId="2EFDD25F" w14:textId="77777777" w:rsidTr="00156DDF">
        <w:trPr>
          <w:trHeight w:val="340"/>
        </w:trPr>
        <w:tc>
          <w:tcPr>
            <w:tcW w:w="3397" w:type="dxa"/>
          </w:tcPr>
          <w:p w14:paraId="29CE3710" w14:textId="77777777" w:rsidR="00F678A2" w:rsidRPr="001B3826" w:rsidRDefault="00F678A2" w:rsidP="006B7A46">
            <w:pPr>
              <w:pStyle w:val="SITabletext"/>
            </w:pPr>
            <w:r w:rsidRPr="001B3826">
              <w:t>FPISAW3222B Recondition band mill wheels</w:t>
            </w:r>
          </w:p>
        </w:tc>
        <w:tc>
          <w:tcPr>
            <w:tcW w:w="3828" w:type="dxa"/>
          </w:tcPr>
          <w:p w14:paraId="67233C73" w14:textId="77777777" w:rsidR="00F678A2" w:rsidRPr="001B3826" w:rsidRDefault="00F678A2" w:rsidP="006B7A46">
            <w:pPr>
              <w:pStyle w:val="SITabletext"/>
            </w:pPr>
            <w:r w:rsidRPr="001B3826">
              <w:t>FWPSAW3222 Recondition band mill wheels</w:t>
            </w:r>
          </w:p>
        </w:tc>
        <w:tc>
          <w:tcPr>
            <w:tcW w:w="1791" w:type="dxa"/>
          </w:tcPr>
          <w:p w14:paraId="4DD2E73C" w14:textId="77777777" w:rsidR="00F678A2" w:rsidRPr="001B3826" w:rsidRDefault="00F678A2" w:rsidP="006B7A46">
            <w:pPr>
              <w:pStyle w:val="SITabletext"/>
            </w:pPr>
            <w:r w:rsidRPr="001B3826">
              <w:rPr>
                <w:lang w:val="en-NZ"/>
              </w:rPr>
              <w:t>Equivalent</w:t>
            </w:r>
          </w:p>
        </w:tc>
      </w:tr>
      <w:tr w:rsidR="00F678A2" w:rsidRPr="001B3826" w14:paraId="74A07668" w14:textId="77777777" w:rsidTr="00156DDF">
        <w:trPr>
          <w:trHeight w:val="340"/>
        </w:trPr>
        <w:tc>
          <w:tcPr>
            <w:tcW w:w="3397" w:type="dxa"/>
          </w:tcPr>
          <w:p w14:paraId="5A7C5DBA" w14:textId="77777777" w:rsidR="00F678A2" w:rsidRPr="001B3826" w:rsidRDefault="00F678A2" w:rsidP="006B7A46">
            <w:pPr>
              <w:pStyle w:val="SITabletext"/>
            </w:pPr>
            <w:r w:rsidRPr="001B3826">
              <w:t>FPISAW3223B Assess wood chips</w:t>
            </w:r>
          </w:p>
        </w:tc>
        <w:tc>
          <w:tcPr>
            <w:tcW w:w="3828" w:type="dxa"/>
          </w:tcPr>
          <w:p w14:paraId="702492E4" w14:textId="77777777" w:rsidR="00F678A2" w:rsidRPr="001B3826" w:rsidRDefault="00F678A2" w:rsidP="006B7A46">
            <w:pPr>
              <w:pStyle w:val="SITabletext"/>
            </w:pPr>
            <w:r w:rsidRPr="001B3826">
              <w:t>FWPSAW3223 Assess wood chips</w:t>
            </w:r>
          </w:p>
        </w:tc>
        <w:tc>
          <w:tcPr>
            <w:tcW w:w="1791" w:type="dxa"/>
          </w:tcPr>
          <w:p w14:paraId="46242B5D" w14:textId="77777777" w:rsidR="00F678A2" w:rsidRPr="001B3826" w:rsidRDefault="00F678A2" w:rsidP="006B7A46">
            <w:pPr>
              <w:pStyle w:val="SITabletext"/>
            </w:pPr>
            <w:r w:rsidRPr="001B3826">
              <w:rPr>
                <w:lang w:val="en-NZ"/>
              </w:rPr>
              <w:t>Equivalent</w:t>
            </w:r>
          </w:p>
        </w:tc>
      </w:tr>
      <w:tr w:rsidR="00F678A2" w:rsidRPr="001B3826" w14:paraId="6589B8FF" w14:textId="77777777" w:rsidTr="00156DDF">
        <w:trPr>
          <w:trHeight w:val="340"/>
        </w:trPr>
        <w:tc>
          <w:tcPr>
            <w:tcW w:w="3397" w:type="dxa"/>
          </w:tcPr>
          <w:p w14:paraId="4AEB7C00" w14:textId="77777777" w:rsidR="00F678A2" w:rsidRPr="001B3826" w:rsidRDefault="00F678A2" w:rsidP="006B7A46">
            <w:pPr>
              <w:pStyle w:val="SITabletext"/>
            </w:pPr>
            <w:r w:rsidRPr="001B3826">
              <w:t>FPISAW3224B Coordinate and monitor the wood chip stockpile</w:t>
            </w:r>
          </w:p>
        </w:tc>
        <w:tc>
          <w:tcPr>
            <w:tcW w:w="3828" w:type="dxa"/>
          </w:tcPr>
          <w:p w14:paraId="4700EE88" w14:textId="77777777" w:rsidR="00F678A2" w:rsidRPr="001B3826" w:rsidRDefault="00F678A2" w:rsidP="006B7A46">
            <w:pPr>
              <w:pStyle w:val="SITabletext"/>
            </w:pPr>
            <w:r w:rsidRPr="001B3826">
              <w:t>FWPSAW3224 Coordinate and monitor the wood chip stockpile</w:t>
            </w:r>
          </w:p>
        </w:tc>
        <w:tc>
          <w:tcPr>
            <w:tcW w:w="1791" w:type="dxa"/>
          </w:tcPr>
          <w:p w14:paraId="09CBABC7" w14:textId="77777777" w:rsidR="00F678A2" w:rsidRPr="001B3826" w:rsidRDefault="00F678A2" w:rsidP="006B7A46">
            <w:pPr>
              <w:pStyle w:val="SITabletext"/>
            </w:pPr>
            <w:r w:rsidRPr="001B3826">
              <w:rPr>
                <w:lang w:val="en-NZ"/>
              </w:rPr>
              <w:t>Equivalent</w:t>
            </w:r>
          </w:p>
        </w:tc>
      </w:tr>
      <w:tr w:rsidR="00F678A2" w:rsidRPr="001B3826" w14:paraId="57C51C07" w14:textId="77777777" w:rsidTr="00156DDF">
        <w:trPr>
          <w:trHeight w:val="340"/>
        </w:trPr>
        <w:tc>
          <w:tcPr>
            <w:tcW w:w="3397" w:type="dxa"/>
          </w:tcPr>
          <w:p w14:paraId="6F8B0851" w14:textId="77777777" w:rsidR="00F678A2" w:rsidRPr="001B3826" w:rsidRDefault="00F678A2" w:rsidP="006B7A46">
            <w:pPr>
              <w:pStyle w:val="SITabletext"/>
            </w:pPr>
            <w:r w:rsidRPr="001B3826">
              <w:t>FPISAW3225B Maintain frame saw blades</w:t>
            </w:r>
          </w:p>
        </w:tc>
        <w:tc>
          <w:tcPr>
            <w:tcW w:w="3828" w:type="dxa"/>
          </w:tcPr>
          <w:p w14:paraId="43CB0B07" w14:textId="77777777" w:rsidR="00F678A2" w:rsidRPr="001B3826" w:rsidRDefault="00F678A2" w:rsidP="006B7A46">
            <w:pPr>
              <w:pStyle w:val="SITabletext"/>
            </w:pPr>
            <w:r>
              <w:t xml:space="preserve">FWPSAW3225 Maintain frame saw </w:t>
            </w:r>
            <w:r w:rsidRPr="001B3826">
              <w:t>blades</w:t>
            </w:r>
          </w:p>
        </w:tc>
        <w:tc>
          <w:tcPr>
            <w:tcW w:w="1791" w:type="dxa"/>
          </w:tcPr>
          <w:p w14:paraId="5F72F245" w14:textId="77777777" w:rsidR="00F678A2" w:rsidRPr="001B3826" w:rsidRDefault="00F678A2" w:rsidP="006B7A46">
            <w:pPr>
              <w:pStyle w:val="SITabletext"/>
            </w:pPr>
            <w:r w:rsidRPr="001B3826">
              <w:rPr>
                <w:lang w:val="en-NZ"/>
              </w:rPr>
              <w:t>Equivalent</w:t>
            </w:r>
          </w:p>
        </w:tc>
      </w:tr>
      <w:tr w:rsidR="00F678A2" w:rsidRPr="001B3826" w14:paraId="0A7F3CA5" w14:textId="77777777" w:rsidTr="00156DDF">
        <w:trPr>
          <w:trHeight w:val="340"/>
        </w:trPr>
        <w:tc>
          <w:tcPr>
            <w:tcW w:w="3397" w:type="dxa"/>
          </w:tcPr>
          <w:p w14:paraId="3FD12603" w14:textId="77777777" w:rsidR="00F678A2" w:rsidRPr="001B3826" w:rsidRDefault="00F678A2" w:rsidP="006B7A46">
            <w:pPr>
              <w:pStyle w:val="SITabletext"/>
            </w:pPr>
            <w:r w:rsidRPr="001B3826">
              <w:t>FPISAW3226B Saw logs using CNC optimising systems</w:t>
            </w:r>
          </w:p>
        </w:tc>
        <w:tc>
          <w:tcPr>
            <w:tcW w:w="3828" w:type="dxa"/>
          </w:tcPr>
          <w:p w14:paraId="55AC2964" w14:textId="77777777" w:rsidR="00F678A2" w:rsidRPr="001B3826" w:rsidRDefault="00F678A2" w:rsidP="006B7A46">
            <w:pPr>
              <w:pStyle w:val="SITabletext"/>
            </w:pPr>
            <w:r w:rsidRPr="001B3826">
              <w:t>FWPSAW3226 Saw logs using CNC optimising systems</w:t>
            </w:r>
          </w:p>
        </w:tc>
        <w:tc>
          <w:tcPr>
            <w:tcW w:w="1791" w:type="dxa"/>
          </w:tcPr>
          <w:p w14:paraId="48BCB52C" w14:textId="77777777" w:rsidR="00F678A2" w:rsidRPr="001B3826" w:rsidRDefault="00F678A2" w:rsidP="006B7A46">
            <w:pPr>
              <w:pStyle w:val="SITabletext"/>
            </w:pPr>
            <w:r w:rsidRPr="001B3826">
              <w:rPr>
                <w:lang w:val="en-NZ"/>
              </w:rPr>
              <w:t>Equivalent</w:t>
            </w:r>
          </w:p>
        </w:tc>
      </w:tr>
      <w:tr w:rsidR="00F678A2" w:rsidRPr="001B3826" w14:paraId="4FCDE75F" w14:textId="77777777" w:rsidTr="00156DDF">
        <w:trPr>
          <w:trHeight w:val="340"/>
        </w:trPr>
        <w:tc>
          <w:tcPr>
            <w:tcW w:w="3397" w:type="dxa"/>
          </w:tcPr>
          <w:p w14:paraId="4E462962" w14:textId="77777777" w:rsidR="00F678A2" w:rsidRPr="001B3826" w:rsidRDefault="00F678A2" w:rsidP="006B7A46">
            <w:pPr>
              <w:pStyle w:val="SITabletext"/>
            </w:pPr>
            <w:r w:rsidRPr="001B3826">
              <w:t>FPISAW3227B Select and saw logs in multi-species operations</w:t>
            </w:r>
          </w:p>
        </w:tc>
        <w:tc>
          <w:tcPr>
            <w:tcW w:w="3828" w:type="dxa"/>
          </w:tcPr>
          <w:p w14:paraId="74AE6B37" w14:textId="77777777" w:rsidR="00F678A2" w:rsidRPr="001B3826" w:rsidRDefault="00F678A2" w:rsidP="006B7A46">
            <w:pPr>
              <w:pStyle w:val="SITabletext"/>
            </w:pPr>
            <w:r w:rsidRPr="001B3826">
              <w:t>FWPSAW3227 Select and saw logs in multi-species operations</w:t>
            </w:r>
          </w:p>
        </w:tc>
        <w:tc>
          <w:tcPr>
            <w:tcW w:w="1791" w:type="dxa"/>
          </w:tcPr>
          <w:p w14:paraId="62541C48" w14:textId="77777777" w:rsidR="00F678A2" w:rsidRPr="001B3826" w:rsidRDefault="00F678A2" w:rsidP="006B7A46">
            <w:pPr>
              <w:pStyle w:val="SITabletext"/>
            </w:pPr>
            <w:r w:rsidRPr="001B3826">
              <w:rPr>
                <w:lang w:val="en-NZ"/>
              </w:rPr>
              <w:t>Equivalent</w:t>
            </w:r>
          </w:p>
        </w:tc>
      </w:tr>
      <w:tr w:rsidR="00F678A2" w:rsidRPr="001B3826" w14:paraId="11713203" w14:textId="77777777" w:rsidTr="00156DDF">
        <w:trPr>
          <w:trHeight w:val="340"/>
        </w:trPr>
        <w:tc>
          <w:tcPr>
            <w:tcW w:w="3397" w:type="dxa"/>
          </w:tcPr>
          <w:p w14:paraId="293212F6" w14:textId="77777777" w:rsidR="00F678A2" w:rsidRPr="001B3826" w:rsidRDefault="00F678A2" w:rsidP="006B7A46">
            <w:pPr>
              <w:pStyle w:val="SITabletext"/>
            </w:pPr>
            <w:r w:rsidRPr="001B3826">
              <w:t>FPISAW3228B Apply principles of blade design to sawing procedures</w:t>
            </w:r>
          </w:p>
        </w:tc>
        <w:tc>
          <w:tcPr>
            <w:tcW w:w="3828" w:type="dxa"/>
          </w:tcPr>
          <w:p w14:paraId="010E2CFB" w14:textId="77777777" w:rsidR="00F678A2" w:rsidRPr="001B3826" w:rsidRDefault="00F678A2" w:rsidP="006B7A46">
            <w:pPr>
              <w:pStyle w:val="SITabletext"/>
            </w:pPr>
            <w:r w:rsidRPr="001B3826">
              <w:t>FWPSAW3228 Apply principles of blade design to sawing procedures</w:t>
            </w:r>
          </w:p>
        </w:tc>
        <w:tc>
          <w:tcPr>
            <w:tcW w:w="1791" w:type="dxa"/>
          </w:tcPr>
          <w:p w14:paraId="17E042D9" w14:textId="77777777" w:rsidR="00F678A2" w:rsidRPr="001B3826" w:rsidRDefault="00F678A2" w:rsidP="006B7A46">
            <w:pPr>
              <w:pStyle w:val="SITabletext"/>
            </w:pPr>
            <w:r w:rsidRPr="001B3826">
              <w:rPr>
                <w:lang w:val="en-NZ"/>
              </w:rPr>
              <w:t>Equivalent</w:t>
            </w:r>
          </w:p>
        </w:tc>
      </w:tr>
      <w:tr w:rsidR="00F678A2" w:rsidRPr="001B3826" w14:paraId="621C53ED" w14:textId="77777777" w:rsidTr="00156DDF">
        <w:trPr>
          <w:trHeight w:val="340"/>
        </w:trPr>
        <w:tc>
          <w:tcPr>
            <w:tcW w:w="3397" w:type="dxa"/>
          </w:tcPr>
          <w:p w14:paraId="3E985E64" w14:textId="77777777" w:rsidR="00F678A2" w:rsidRPr="001B3826" w:rsidRDefault="00F678A2" w:rsidP="006B7A46">
            <w:pPr>
              <w:pStyle w:val="SITabletext"/>
            </w:pPr>
            <w:r w:rsidRPr="001B3826">
              <w:t>FPISAW3229B Operate a portable sawmill</w:t>
            </w:r>
          </w:p>
        </w:tc>
        <w:tc>
          <w:tcPr>
            <w:tcW w:w="3828" w:type="dxa"/>
          </w:tcPr>
          <w:p w14:paraId="7669F47C" w14:textId="77777777" w:rsidR="00F678A2" w:rsidRPr="001B3826" w:rsidRDefault="00F678A2" w:rsidP="006B7A46">
            <w:pPr>
              <w:pStyle w:val="SITabletext"/>
            </w:pPr>
            <w:r w:rsidRPr="001B3826">
              <w:t>FWPSAW3229 Operate a portable sawmill</w:t>
            </w:r>
          </w:p>
        </w:tc>
        <w:tc>
          <w:tcPr>
            <w:tcW w:w="1791" w:type="dxa"/>
          </w:tcPr>
          <w:p w14:paraId="59D52C96" w14:textId="77777777" w:rsidR="00F678A2" w:rsidRPr="001B3826" w:rsidRDefault="00F678A2" w:rsidP="006B7A46">
            <w:pPr>
              <w:pStyle w:val="SITabletext"/>
            </w:pPr>
            <w:r w:rsidRPr="001B3826">
              <w:rPr>
                <w:lang w:val="en-NZ"/>
              </w:rPr>
              <w:t>Equivalent</w:t>
            </w:r>
          </w:p>
        </w:tc>
      </w:tr>
      <w:tr w:rsidR="00F678A2" w:rsidRPr="001B3826" w14:paraId="090F58AE" w14:textId="77777777" w:rsidTr="00156DDF">
        <w:trPr>
          <w:trHeight w:val="340"/>
        </w:trPr>
        <w:tc>
          <w:tcPr>
            <w:tcW w:w="3397" w:type="dxa"/>
          </w:tcPr>
          <w:p w14:paraId="73CC9857" w14:textId="77777777" w:rsidR="00F678A2" w:rsidRPr="001B3826" w:rsidRDefault="00F678A2" w:rsidP="006B7A46">
            <w:pPr>
              <w:pStyle w:val="SITabletext"/>
            </w:pPr>
            <w:r w:rsidRPr="001B3826">
              <w:t>FPISAW4201 Plan and monitor timber treatment plant operations</w:t>
            </w:r>
          </w:p>
        </w:tc>
        <w:tc>
          <w:tcPr>
            <w:tcW w:w="3828" w:type="dxa"/>
          </w:tcPr>
          <w:p w14:paraId="0AFD3B5E" w14:textId="77777777" w:rsidR="00F678A2" w:rsidRPr="001B3826" w:rsidRDefault="00F678A2" w:rsidP="006B7A46">
            <w:pPr>
              <w:pStyle w:val="SITabletext"/>
            </w:pPr>
            <w:r w:rsidRPr="001B3826">
              <w:t>FWPSAW4201 Plan and monitor timber treatment plant operations</w:t>
            </w:r>
          </w:p>
        </w:tc>
        <w:tc>
          <w:tcPr>
            <w:tcW w:w="1791" w:type="dxa"/>
          </w:tcPr>
          <w:p w14:paraId="2FDB3F12" w14:textId="77777777" w:rsidR="00F678A2" w:rsidRPr="001B3826" w:rsidRDefault="00F678A2" w:rsidP="006B7A46">
            <w:pPr>
              <w:pStyle w:val="SITabletext"/>
            </w:pPr>
            <w:r w:rsidRPr="001B3826">
              <w:rPr>
                <w:lang w:val="en-NZ"/>
              </w:rPr>
              <w:t>Equivalent</w:t>
            </w:r>
          </w:p>
        </w:tc>
      </w:tr>
      <w:tr w:rsidR="00F678A2" w:rsidRPr="001B3826" w14:paraId="17FF5B16" w14:textId="77777777" w:rsidTr="00156DDF">
        <w:trPr>
          <w:trHeight w:val="340"/>
        </w:trPr>
        <w:tc>
          <w:tcPr>
            <w:tcW w:w="3397" w:type="dxa"/>
          </w:tcPr>
          <w:p w14:paraId="2CC9B519" w14:textId="77777777" w:rsidR="00F678A2" w:rsidRPr="001B3826" w:rsidRDefault="00F678A2" w:rsidP="006B7A46">
            <w:pPr>
              <w:pStyle w:val="SITabletext"/>
            </w:pPr>
            <w:r w:rsidRPr="001B3826">
              <w:t>FPISAW4202B Plan and monitor saw log operations</w:t>
            </w:r>
          </w:p>
        </w:tc>
        <w:tc>
          <w:tcPr>
            <w:tcW w:w="3828" w:type="dxa"/>
          </w:tcPr>
          <w:p w14:paraId="5135482A" w14:textId="77777777" w:rsidR="00F678A2" w:rsidRPr="001B3826" w:rsidRDefault="00F678A2" w:rsidP="006B7A46">
            <w:pPr>
              <w:pStyle w:val="SITabletext"/>
            </w:pPr>
            <w:r w:rsidRPr="001B3826">
              <w:t>FWPSAW4202 Plan and monitor saw log operations</w:t>
            </w:r>
          </w:p>
        </w:tc>
        <w:tc>
          <w:tcPr>
            <w:tcW w:w="1791" w:type="dxa"/>
          </w:tcPr>
          <w:p w14:paraId="041E430F" w14:textId="77777777" w:rsidR="00F678A2" w:rsidRPr="001B3826" w:rsidRDefault="00F678A2" w:rsidP="006B7A46">
            <w:pPr>
              <w:pStyle w:val="SITabletext"/>
            </w:pPr>
            <w:r w:rsidRPr="001B3826">
              <w:rPr>
                <w:lang w:val="en-NZ"/>
              </w:rPr>
              <w:t>Equivalent</w:t>
            </w:r>
          </w:p>
        </w:tc>
      </w:tr>
      <w:tr w:rsidR="00F678A2" w:rsidRPr="001B3826" w14:paraId="487EABB0" w14:textId="77777777" w:rsidTr="00156DDF">
        <w:trPr>
          <w:trHeight w:val="340"/>
        </w:trPr>
        <w:tc>
          <w:tcPr>
            <w:tcW w:w="3397" w:type="dxa"/>
          </w:tcPr>
          <w:p w14:paraId="3A561D28" w14:textId="77777777" w:rsidR="00F678A2" w:rsidRPr="001B3826" w:rsidRDefault="00F678A2" w:rsidP="006B7A46">
            <w:pPr>
              <w:pStyle w:val="SITabletext"/>
            </w:pPr>
            <w:r w:rsidRPr="001B3826">
              <w:t>FPISAW4203B Coordinate timber drying operations</w:t>
            </w:r>
          </w:p>
        </w:tc>
        <w:tc>
          <w:tcPr>
            <w:tcW w:w="3828" w:type="dxa"/>
          </w:tcPr>
          <w:p w14:paraId="14A949EC" w14:textId="77777777" w:rsidR="00F678A2" w:rsidRPr="001B3826" w:rsidRDefault="00F678A2" w:rsidP="006B7A46">
            <w:pPr>
              <w:pStyle w:val="SITabletext"/>
            </w:pPr>
            <w:r w:rsidRPr="001B3826">
              <w:t>FWPSAW4203 Coordinate timber drying operations</w:t>
            </w:r>
          </w:p>
        </w:tc>
        <w:tc>
          <w:tcPr>
            <w:tcW w:w="1791" w:type="dxa"/>
          </w:tcPr>
          <w:p w14:paraId="3D8593AA" w14:textId="77777777" w:rsidR="00F678A2" w:rsidRPr="001B3826" w:rsidRDefault="00F678A2" w:rsidP="006B7A46">
            <w:pPr>
              <w:pStyle w:val="SITabletext"/>
            </w:pPr>
            <w:r w:rsidRPr="001B3826">
              <w:rPr>
                <w:lang w:val="en-NZ"/>
              </w:rPr>
              <w:t>Equivalent</w:t>
            </w:r>
          </w:p>
        </w:tc>
      </w:tr>
      <w:tr w:rsidR="00F678A2" w:rsidRPr="001B3826" w14:paraId="1D76CA2E" w14:textId="77777777" w:rsidTr="00156DDF">
        <w:trPr>
          <w:trHeight w:val="340"/>
        </w:trPr>
        <w:tc>
          <w:tcPr>
            <w:tcW w:w="3397" w:type="dxa"/>
          </w:tcPr>
          <w:p w14:paraId="3E8D4AFD" w14:textId="77777777" w:rsidR="00F678A2" w:rsidRPr="001B3826" w:rsidRDefault="00F678A2" w:rsidP="006B7A46">
            <w:pPr>
              <w:pStyle w:val="SITabletext"/>
            </w:pPr>
            <w:r w:rsidRPr="001B3826">
              <w:lastRenderedPageBreak/>
              <w:t>FPISAW4204B Plan and monitor board conversion</w:t>
            </w:r>
          </w:p>
        </w:tc>
        <w:tc>
          <w:tcPr>
            <w:tcW w:w="3828" w:type="dxa"/>
          </w:tcPr>
          <w:p w14:paraId="4D82B3C3" w14:textId="77777777" w:rsidR="00F678A2" w:rsidRPr="001B3826" w:rsidRDefault="00F678A2" w:rsidP="006B7A46">
            <w:pPr>
              <w:pStyle w:val="SITabletext"/>
            </w:pPr>
            <w:r w:rsidRPr="001B3826">
              <w:t>FWPSAW4204 Plan and monitor board conversion</w:t>
            </w:r>
          </w:p>
        </w:tc>
        <w:tc>
          <w:tcPr>
            <w:tcW w:w="1791" w:type="dxa"/>
          </w:tcPr>
          <w:p w14:paraId="2A37103D" w14:textId="77777777" w:rsidR="00F678A2" w:rsidRPr="001B3826" w:rsidRDefault="00F678A2" w:rsidP="006B7A46">
            <w:pPr>
              <w:pStyle w:val="SITabletext"/>
            </w:pPr>
            <w:r w:rsidRPr="001B3826">
              <w:rPr>
                <w:lang w:val="en-NZ"/>
              </w:rPr>
              <w:t>Equivalent</w:t>
            </w:r>
          </w:p>
        </w:tc>
      </w:tr>
      <w:tr w:rsidR="00F678A2" w:rsidRPr="001B3826" w14:paraId="692F549E" w14:textId="77777777" w:rsidTr="00156DDF">
        <w:trPr>
          <w:trHeight w:val="340"/>
        </w:trPr>
        <w:tc>
          <w:tcPr>
            <w:tcW w:w="3397" w:type="dxa"/>
          </w:tcPr>
          <w:p w14:paraId="71370E44" w14:textId="77777777" w:rsidR="00F678A2" w:rsidRPr="001B3826" w:rsidRDefault="00F678A2" w:rsidP="006B7A46">
            <w:pPr>
              <w:pStyle w:val="SITabletext"/>
            </w:pPr>
            <w:r w:rsidRPr="001B3826">
              <w:t>FPITMM2201B Cut material to length and angles</w:t>
            </w:r>
          </w:p>
        </w:tc>
        <w:tc>
          <w:tcPr>
            <w:tcW w:w="3828" w:type="dxa"/>
          </w:tcPr>
          <w:p w14:paraId="682B3273" w14:textId="77777777" w:rsidR="00F678A2" w:rsidRPr="001B3826" w:rsidRDefault="00F678A2" w:rsidP="006B7A46">
            <w:pPr>
              <w:pStyle w:val="SITabletext"/>
            </w:pPr>
            <w:r w:rsidRPr="001B3826">
              <w:t>FWPTMM2201 Cut material to length and angles</w:t>
            </w:r>
          </w:p>
        </w:tc>
        <w:tc>
          <w:tcPr>
            <w:tcW w:w="1791" w:type="dxa"/>
          </w:tcPr>
          <w:p w14:paraId="5C3B4768" w14:textId="77777777" w:rsidR="00F678A2" w:rsidRPr="001B3826" w:rsidRDefault="00F678A2" w:rsidP="006B7A46">
            <w:pPr>
              <w:pStyle w:val="SITabletext"/>
            </w:pPr>
            <w:r w:rsidRPr="001B3826">
              <w:rPr>
                <w:lang w:val="en-NZ"/>
              </w:rPr>
              <w:t>Equivalent</w:t>
            </w:r>
          </w:p>
        </w:tc>
      </w:tr>
      <w:tr w:rsidR="00F678A2" w:rsidRPr="001B3826" w14:paraId="07DD108D" w14:textId="77777777" w:rsidTr="00156DDF">
        <w:trPr>
          <w:trHeight w:val="340"/>
        </w:trPr>
        <w:tc>
          <w:tcPr>
            <w:tcW w:w="3397" w:type="dxa"/>
          </w:tcPr>
          <w:p w14:paraId="57CE2A8E" w14:textId="77777777" w:rsidR="00F678A2" w:rsidRPr="001B3826" w:rsidRDefault="00F678A2" w:rsidP="006B7A46">
            <w:pPr>
              <w:pStyle w:val="SITabletext"/>
            </w:pPr>
            <w:r w:rsidRPr="001B3826">
              <w:t>FPITMM2202B Machine material</w:t>
            </w:r>
          </w:p>
        </w:tc>
        <w:tc>
          <w:tcPr>
            <w:tcW w:w="3828" w:type="dxa"/>
          </w:tcPr>
          <w:p w14:paraId="1B437EC7" w14:textId="77777777" w:rsidR="00F678A2" w:rsidRPr="001B3826" w:rsidRDefault="00F678A2" w:rsidP="006B7A46">
            <w:pPr>
              <w:pStyle w:val="SITabletext"/>
            </w:pPr>
            <w:r w:rsidRPr="001B3826">
              <w:t>FWPTMM2202 Machine material</w:t>
            </w:r>
          </w:p>
        </w:tc>
        <w:tc>
          <w:tcPr>
            <w:tcW w:w="1791" w:type="dxa"/>
          </w:tcPr>
          <w:p w14:paraId="07634F12" w14:textId="77777777" w:rsidR="00F678A2" w:rsidRPr="001B3826" w:rsidRDefault="00F678A2" w:rsidP="006B7A46">
            <w:pPr>
              <w:pStyle w:val="SITabletext"/>
            </w:pPr>
            <w:r w:rsidRPr="001B3826">
              <w:rPr>
                <w:lang w:val="en-NZ"/>
              </w:rPr>
              <w:t>Equivalent</w:t>
            </w:r>
          </w:p>
        </w:tc>
      </w:tr>
      <w:tr w:rsidR="00F678A2" w:rsidRPr="001B3826" w14:paraId="16674645" w14:textId="77777777" w:rsidTr="00156DDF">
        <w:trPr>
          <w:trHeight w:val="340"/>
        </w:trPr>
        <w:tc>
          <w:tcPr>
            <w:tcW w:w="3397" w:type="dxa"/>
          </w:tcPr>
          <w:p w14:paraId="46D0AEBD" w14:textId="77777777" w:rsidR="00F678A2" w:rsidRPr="001B3826" w:rsidRDefault="00F678A2" w:rsidP="006B7A46">
            <w:pPr>
              <w:pStyle w:val="SITabletext"/>
            </w:pPr>
            <w:r w:rsidRPr="001B3826">
              <w:t>FPITMM2203A Read and interpret timber truss, floor and/or frame fabrication plans</w:t>
            </w:r>
          </w:p>
        </w:tc>
        <w:tc>
          <w:tcPr>
            <w:tcW w:w="3828" w:type="dxa"/>
          </w:tcPr>
          <w:p w14:paraId="4ECC675E" w14:textId="77777777" w:rsidR="00F678A2" w:rsidRPr="001B3826" w:rsidRDefault="00F678A2" w:rsidP="006B7A46">
            <w:pPr>
              <w:pStyle w:val="SITabletext"/>
            </w:pPr>
            <w:r w:rsidRPr="001B3826">
              <w:t>FWPTMM2203 Read and interpret timber truss, floor and/or frame fabrication plans</w:t>
            </w:r>
          </w:p>
        </w:tc>
        <w:tc>
          <w:tcPr>
            <w:tcW w:w="1791" w:type="dxa"/>
          </w:tcPr>
          <w:p w14:paraId="12A671C5" w14:textId="77777777" w:rsidR="00F678A2" w:rsidRPr="001B3826" w:rsidRDefault="00F678A2" w:rsidP="006B7A46">
            <w:pPr>
              <w:pStyle w:val="SITabletext"/>
            </w:pPr>
            <w:r w:rsidRPr="001B3826">
              <w:rPr>
                <w:lang w:val="en-NZ"/>
              </w:rPr>
              <w:t>Equivalent</w:t>
            </w:r>
          </w:p>
        </w:tc>
      </w:tr>
      <w:tr w:rsidR="00F678A2" w:rsidRPr="001B3826" w14:paraId="5A9570DC" w14:textId="77777777" w:rsidTr="00156DDF">
        <w:trPr>
          <w:trHeight w:val="340"/>
        </w:trPr>
        <w:tc>
          <w:tcPr>
            <w:tcW w:w="3397" w:type="dxa"/>
          </w:tcPr>
          <w:p w14:paraId="12FF8548" w14:textId="77777777" w:rsidR="00F678A2" w:rsidRPr="001B3826" w:rsidRDefault="00F678A2" w:rsidP="006B7A46">
            <w:pPr>
              <w:pStyle w:val="SITabletext"/>
            </w:pPr>
            <w:r w:rsidRPr="001B3826">
              <w:t>FPITMM3201B Convert timber</w:t>
            </w:r>
          </w:p>
        </w:tc>
        <w:tc>
          <w:tcPr>
            <w:tcW w:w="3828" w:type="dxa"/>
          </w:tcPr>
          <w:p w14:paraId="6FA8E82E" w14:textId="77777777" w:rsidR="00F678A2" w:rsidRPr="001B3826" w:rsidRDefault="00F678A2" w:rsidP="006B7A46">
            <w:pPr>
              <w:pStyle w:val="SITabletext"/>
            </w:pPr>
            <w:r w:rsidRPr="001B3826">
              <w:t>FWPTMM3201 Convert timber</w:t>
            </w:r>
          </w:p>
        </w:tc>
        <w:tc>
          <w:tcPr>
            <w:tcW w:w="1791" w:type="dxa"/>
          </w:tcPr>
          <w:p w14:paraId="3DE0226C" w14:textId="77777777" w:rsidR="00F678A2" w:rsidRPr="001B3826" w:rsidRDefault="00F678A2" w:rsidP="006B7A46">
            <w:pPr>
              <w:pStyle w:val="SITabletext"/>
            </w:pPr>
            <w:r w:rsidRPr="001B3826">
              <w:rPr>
                <w:lang w:val="en-NZ"/>
              </w:rPr>
              <w:t>Equivalent</w:t>
            </w:r>
          </w:p>
        </w:tc>
      </w:tr>
      <w:tr w:rsidR="00F678A2" w:rsidRPr="001B3826" w14:paraId="26A1A21B" w14:textId="77777777" w:rsidTr="00156DDF">
        <w:trPr>
          <w:trHeight w:val="340"/>
        </w:trPr>
        <w:tc>
          <w:tcPr>
            <w:tcW w:w="3397" w:type="dxa"/>
          </w:tcPr>
          <w:p w14:paraId="321789C8" w14:textId="77777777" w:rsidR="00F678A2" w:rsidRPr="001B3826" w:rsidRDefault="00F678A2" w:rsidP="006B7A46">
            <w:pPr>
              <w:pStyle w:val="SITabletext"/>
            </w:pPr>
            <w:r w:rsidRPr="001B3826">
              <w:t>FPITMM3202B Manufacture using joinery machines</w:t>
            </w:r>
          </w:p>
        </w:tc>
        <w:tc>
          <w:tcPr>
            <w:tcW w:w="3828" w:type="dxa"/>
          </w:tcPr>
          <w:p w14:paraId="4C0D79AC" w14:textId="77777777" w:rsidR="00F678A2" w:rsidRPr="001B3826" w:rsidRDefault="00F678A2" w:rsidP="006B7A46">
            <w:pPr>
              <w:pStyle w:val="SITabletext"/>
            </w:pPr>
            <w:r w:rsidRPr="001B3826">
              <w:t>FWPTMM3202 Manufacture using joinery machines</w:t>
            </w:r>
          </w:p>
        </w:tc>
        <w:tc>
          <w:tcPr>
            <w:tcW w:w="1791" w:type="dxa"/>
          </w:tcPr>
          <w:p w14:paraId="3C01A848" w14:textId="77777777" w:rsidR="00F678A2" w:rsidRPr="001B3826" w:rsidRDefault="00F678A2" w:rsidP="006B7A46">
            <w:pPr>
              <w:pStyle w:val="SITabletext"/>
            </w:pPr>
            <w:r w:rsidRPr="001B3826">
              <w:rPr>
                <w:lang w:val="en-NZ"/>
              </w:rPr>
              <w:t>Equivalent</w:t>
            </w:r>
          </w:p>
        </w:tc>
      </w:tr>
      <w:tr w:rsidR="00F678A2" w:rsidRPr="001B3826" w14:paraId="32F6462D" w14:textId="77777777" w:rsidTr="00156DDF">
        <w:trPr>
          <w:trHeight w:val="340"/>
        </w:trPr>
        <w:tc>
          <w:tcPr>
            <w:tcW w:w="3397" w:type="dxa"/>
          </w:tcPr>
          <w:p w14:paraId="21D4B862" w14:textId="77777777" w:rsidR="00F678A2" w:rsidRPr="001B3826" w:rsidRDefault="00F678A2" w:rsidP="006B7A46">
            <w:pPr>
              <w:pStyle w:val="SITabletext"/>
            </w:pPr>
            <w:r w:rsidRPr="001B3826">
              <w:t>FPITMM3203B Estimate and cost job</w:t>
            </w:r>
          </w:p>
        </w:tc>
        <w:tc>
          <w:tcPr>
            <w:tcW w:w="3828" w:type="dxa"/>
          </w:tcPr>
          <w:p w14:paraId="78B24185" w14:textId="77777777" w:rsidR="00F678A2" w:rsidRPr="001B3826" w:rsidRDefault="00F678A2" w:rsidP="006B7A46">
            <w:pPr>
              <w:pStyle w:val="SITabletext"/>
            </w:pPr>
            <w:r w:rsidRPr="001B3826">
              <w:t>FWPTMM3203 Estimate and cost job</w:t>
            </w:r>
          </w:p>
        </w:tc>
        <w:tc>
          <w:tcPr>
            <w:tcW w:w="1791" w:type="dxa"/>
          </w:tcPr>
          <w:p w14:paraId="698874D0" w14:textId="77777777" w:rsidR="00F678A2" w:rsidRPr="001B3826" w:rsidRDefault="00F678A2" w:rsidP="006B7A46">
            <w:pPr>
              <w:pStyle w:val="SITabletext"/>
            </w:pPr>
            <w:r w:rsidRPr="001B3826">
              <w:rPr>
                <w:lang w:val="en-NZ"/>
              </w:rPr>
              <w:t>Equivalent</w:t>
            </w:r>
          </w:p>
        </w:tc>
      </w:tr>
      <w:tr w:rsidR="00F678A2" w:rsidRPr="001B3826" w14:paraId="3F979A7B" w14:textId="77777777" w:rsidTr="00156DDF">
        <w:trPr>
          <w:trHeight w:val="340"/>
        </w:trPr>
        <w:tc>
          <w:tcPr>
            <w:tcW w:w="3397" w:type="dxa"/>
          </w:tcPr>
          <w:p w14:paraId="2CEEF46E" w14:textId="77777777" w:rsidR="00F678A2" w:rsidRPr="001B3826" w:rsidRDefault="00F678A2" w:rsidP="006B7A46">
            <w:pPr>
              <w:pStyle w:val="SITabletext"/>
            </w:pPr>
            <w:r w:rsidRPr="001B3826">
              <w:t>FPITMM3204A Interpret designs to prepare timber roof truss drawings and documents using computers</w:t>
            </w:r>
          </w:p>
        </w:tc>
        <w:tc>
          <w:tcPr>
            <w:tcW w:w="3828" w:type="dxa"/>
          </w:tcPr>
          <w:p w14:paraId="6623EFC2" w14:textId="77777777" w:rsidR="00F678A2" w:rsidRPr="001B3826" w:rsidRDefault="00F678A2" w:rsidP="006B7A46">
            <w:pPr>
              <w:pStyle w:val="SITabletext"/>
            </w:pPr>
            <w:r w:rsidRPr="001B3826">
              <w:t>FWPTMM3204 Interpret designs to prepare timber roof truss drawings and documents using computers</w:t>
            </w:r>
          </w:p>
        </w:tc>
        <w:tc>
          <w:tcPr>
            <w:tcW w:w="1791" w:type="dxa"/>
          </w:tcPr>
          <w:p w14:paraId="0BB1D07A" w14:textId="77777777" w:rsidR="00F678A2" w:rsidRPr="001B3826" w:rsidRDefault="00F678A2" w:rsidP="006B7A46">
            <w:pPr>
              <w:pStyle w:val="SITabletext"/>
            </w:pPr>
            <w:r w:rsidRPr="001B3826">
              <w:rPr>
                <w:lang w:val="en-NZ"/>
              </w:rPr>
              <w:t>Equivalent</w:t>
            </w:r>
          </w:p>
        </w:tc>
      </w:tr>
      <w:tr w:rsidR="00F678A2" w:rsidRPr="001B3826" w14:paraId="16F16892" w14:textId="77777777" w:rsidTr="00156DDF">
        <w:trPr>
          <w:trHeight w:val="340"/>
        </w:trPr>
        <w:tc>
          <w:tcPr>
            <w:tcW w:w="3397" w:type="dxa"/>
          </w:tcPr>
          <w:p w14:paraId="360E496F" w14:textId="77777777" w:rsidR="00F678A2" w:rsidRPr="001B3826" w:rsidRDefault="00F678A2" w:rsidP="006B7A46">
            <w:pPr>
              <w:pStyle w:val="SITabletext"/>
            </w:pPr>
            <w:r w:rsidRPr="001B3826">
              <w:t>FPITMM3205A Interpret designs to prepare timber floor system drawings and documents using computers</w:t>
            </w:r>
          </w:p>
        </w:tc>
        <w:tc>
          <w:tcPr>
            <w:tcW w:w="3828" w:type="dxa"/>
          </w:tcPr>
          <w:p w14:paraId="5D23FE9D" w14:textId="77777777" w:rsidR="00F678A2" w:rsidRPr="001B3826" w:rsidRDefault="00F678A2" w:rsidP="006B7A46">
            <w:pPr>
              <w:pStyle w:val="SITabletext"/>
            </w:pPr>
            <w:r w:rsidRPr="001B3826">
              <w:t>FWPTMM3205 Interpret designs to prepare timber floor system drawings and documents using computers</w:t>
            </w:r>
          </w:p>
        </w:tc>
        <w:tc>
          <w:tcPr>
            <w:tcW w:w="1791" w:type="dxa"/>
          </w:tcPr>
          <w:p w14:paraId="48EBBE54" w14:textId="77777777" w:rsidR="00F678A2" w:rsidRPr="001B3826" w:rsidRDefault="00F678A2" w:rsidP="006B7A46">
            <w:pPr>
              <w:pStyle w:val="SITabletext"/>
            </w:pPr>
            <w:r w:rsidRPr="001B3826">
              <w:rPr>
                <w:lang w:val="en-NZ"/>
              </w:rPr>
              <w:t>Equivalent</w:t>
            </w:r>
          </w:p>
        </w:tc>
      </w:tr>
      <w:tr w:rsidR="00F678A2" w:rsidRPr="001B3826" w14:paraId="3F59C019" w14:textId="77777777" w:rsidTr="00156DDF">
        <w:trPr>
          <w:trHeight w:val="340"/>
        </w:trPr>
        <w:tc>
          <w:tcPr>
            <w:tcW w:w="3397" w:type="dxa"/>
          </w:tcPr>
          <w:p w14:paraId="46456A87" w14:textId="77777777" w:rsidR="00F678A2" w:rsidRPr="001B3826" w:rsidRDefault="00F678A2" w:rsidP="006B7A46">
            <w:pPr>
              <w:pStyle w:val="SITabletext"/>
            </w:pPr>
            <w:r w:rsidRPr="001B3826">
              <w:t>FPITMM3206A Interpret designs to prepare timber wall frame drawings and documents using computers</w:t>
            </w:r>
          </w:p>
        </w:tc>
        <w:tc>
          <w:tcPr>
            <w:tcW w:w="3828" w:type="dxa"/>
          </w:tcPr>
          <w:p w14:paraId="70148D70" w14:textId="77777777" w:rsidR="00F678A2" w:rsidRPr="001B3826" w:rsidRDefault="00F678A2" w:rsidP="006B7A46">
            <w:pPr>
              <w:pStyle w:val="SITabletext"/>
            </w:pPr>
            <w:r w:rsidRPr="001B3826">
              <w:t>FWPTMM3206 Interpret designs to prepare timber wall frame drawings and documents using computers</w:t>
            </w:r>
          </w:p>
        </w:tc>
        <w:tc>
          <w:tcPr>
            <w:tcW w:w="1791" w:type="dxa"/>
          </w:tcPr>
          <w:p w14:paraId="5F82FE11" w14:textId="77777777" w:rsidR="00F678A2" w:rsidRPr="001B3826" w:rsidRDefault="00F678A2" w:rsidP="006B7A46">
            <w:pPr>
              <w:pStyle w:val="SITabletext"/>
            </w:pPr>
            <w:r w:rsidRPr="001B3826">
              <w:rPr>
                <w:lang w:val="en-NZ"/>
              </w:rPr>
              <w:t>Equivalent</w:t>
            </w:r>
          </w:p>
        </w:tc>
      </w:tr>
      <w:tr w:rsidR="00F678A2" w:rsidRPr="001B3826" w14:paraId="3FA3B0BA" w14:textId="77777777" w:rsidTr="00156DDF">
        <w:trPr>
          <w:trHeight w:val="340"/>
        </w:trPr>
        <w:tc>
          <w:tcPr>
            <w:tcW w:w="3397" w:type="dxa"/>
          </w:tcPr>
          <w:p w14:paraId="712B4477" w14:textId="77777777" w:rsidR="00F678A2" w:rsidRPr="001B3826" w:rsidRDefault="00F678A2" w:rsidP="006B7A46">
            <w:pPr>
              <w:pStyle w:val="SITabletext"/>
            </w:pPr>
            <w:r w:rsidRPr="001B3826">
              <w:t>FPITMM3207A Set up timber floor trusses</w:t>
            </w:r>
          </w:p>
        </w:tc>
        <w:tc>
          <w:tcPr>
            <w:tcW w:w="3828" w:type="dxa"/>
          </w:tcPr>
          <w:p w14:paraId="23EE6AB7" w14:textId="77777777" w:rsidR="00F678A2" w:rsidRPr="001B3826" w:rsidRDefault="00F678A2" w:rsidP="006B7A46">
            <w:pPr>
              <w:pStyle w:val="SITabletext"/>
            </w:pPr>
            <w:r w:rsidRPr="001B3826">
              <w:t>FWPTMM3207 Set up timber floor trusses</w:t>
            </w:r>
          </w:p>
        </w:tc>
        <w:tc>
          <w:tcPr>
            <w:tcW w:w="1791" w:type="dxa"/>
          </w:tcPr>
          <w:p w14:paraId="0C80AE19" w14:textId="77777777" w:rsidR="00F678A2" w:rsidRPr="001B3826" w:rsidRDefault="00F678A2" w:rsidP="006B7A46">
            <w:pPr>
              <w:pStyle w:val="SITabletext"/>
            </w:pPr>
            <w:r w:rsidRPr="001B3826">
              <w:rPr>
                <w:lang w:val="en-NZ"/>
              </w:rPr>
              <w:t>Equivalent</w:t>
            </w:r>
          </w:p>
        </w:tc>
      </w:tr>
      <w:tr w:rsidR="00F678A2" w:rsidRPr="001B3826" w14:paraId="019E27AB" w14:textId="77777777" w:rsidTr="00156DDF">
        <w:trPr>
          <w:trHeight w:val="340"/>
        </w:trPr>
        <w:tc>
          <w:tcPr>
            <w:tcW w:w="3397" w:type="dxa"/>
          </w:tcPr>
          <w:p w14:paraId="05BF9987" w14:textId="77777777" w:rsidR="00F678A2" w:rsidRPr="001B3826" w:rsidRDefault="00F678A2" w:rsidP="006B7A46">
            <w:pPr>
              <w:pStyle w:val="SITabletext"/>
            </w:pPr>
            <w:r w:rsidRPr="001B3826">
              <w:t>FPITMM4201B Construct prototypes and samples</w:t>
            </w:r>
          </w:p>
        </w:tc>
        <w:tc>
          <w:tcPr>
            <w:tcW w:w="3828" w:type="dxa"/>
          </w:tcPr>
          <w:p w14:paraId="22718E3C" w14:textId="77777777" w:rsidR="00F678A2" w:rsidRPr="001B3826" w:rsidRDefault="00F678A2" w:rsidP="006B7A46">
            <w:pPr>
              <w:pStyle w:val="SITabletext"/>
            </w:pPr>
            <w:r w:rsidRPr="001B3826">
              <w:t>FWPTMM4201 Construct prototypes and samples</w:t>
            </w:r>
          </w:p>
        </w:tc>
        <w:tc>
          <w:tcPr>
            <w:tcW w:w="1791" w:type="dxa"/>
          </w:tcPr>
          <w:p w14:paraId="796A647E" w14:textId="77777777" w:rsidR="00F678A2" w:rsidRPr="001B3826" w:rsidRDefault="00F678A2" w:rsidP="006B7A46">
            <w:pPr>
              <w:pStyle w:val="SITabletext"/>
            </w:pPr>
            <w:r w:rsidRPr="001B3826">
              <w:rPr>
                <w:lang w:val="en-NZ"/>
              </w:rPr>
              <w:t>Equivalent</w:t>
            </w:r>
          </w:p>
        </w:tc>
      </w:tr>
      <w:tr w:rsidR="00F678A2" w:rsidRPr="001B3826" w14:paraId="562E8282" w14:textId="77777777" w:rsidTr="00156DDF">
        <w:trPr>
          <w:trHeight w:val="340"/>
        </w:trPr>
        <w:tc>
          <w:tcPr>
            <w:tcW w:w="3397" w:type="dxa"/>
          </w:tcPr>
          <w:p w14:paraId="2B648232" w14:textId="77777777" w:rsidR="00F678A2" w:rsidRPr="001B3826" w:rsidRDefault="00F678A2" w:rsidP="006B7A46">
            <w:pPr>
              <w:pStyle w:val="SITabletext"/>
            </w:pPr>
            <w:r w:rsidRPr="001B3826">
              <w:t>FPITMM4202B Diagnose and calculate production costs</w:t>
            </w:r>
          </w:p>
        </w:tc>
        <w:tc>
          <w:tcPr>
            <w:tcW w:w="3828" w:type="dxa"/>
          </w:tcPr>
          <w:p w14:paraId="49E37F0C" w14:textId="77777777" w:rsidR="00F678A2" w:rsidRPr="001B3826" w:rsidRDefault="00F678A2" w:rsidP="006B7A46">
            <w:pPr>
              <w:pStyle w:val="SITabletext"/>
            </w:pPr>
            <w:r w:rsidRPr="001B3826">
              <w:t>FWPTMM4202 Diagnose and calculate production costs</w:t>
            </w:r>
          </w:p>
        </w:tc>
        <w:tc>
          <w:tcPr>
            <w:tcW w:w="1791" w:type="dxa"/>
          </w:tcPr>
          <w:p w14:paraId="378DCE42" w14:textId="77777777" w:rsidR="00F678A2" w:rsidRPr="001B3826" w:rsidRDefault="00F678A2" w:rsidP="006B7A46">
            <w:pPr>
              <w:pStyle w:val="SITabletext"/>
            </w:pPr>
            <w:r w:rsidRPr="001B3826">
              <w:rPr>
                <w:lang w:val="en-NZ"/>
              </w:rPr>
              <w:t>Equivalent</w:t>
            </w:r>
          </w:p>
        </w:tc>
      </w:tr>
      <w:tr w:rsidR="00F678A2" w:rsidRPr="001B3826" w14:paraId="3951BD17" w14:textId="77777777" w:rsidTr="00156DDF">
        <w:trPr>
          <w:trHeight w:val="340"/>
        </w:trPr>
        <w:tc>
          <w:tcPr>
            <w:tcW w:w="3397" w:type="dxa"/>
          </w:tcPr>
          <w:p w14:paraId="51518879" w14:textId="77777777" w:rsidR="00F678A2" w:rsidRPr="001B3826" w:rsidRDefault="00F678A2" w:rsidP="006B7A46">
            <w:pPr>
              <w:pStyle w:val="SITabletext"/>
            </w:pPr>
            <w:r w:rsidRPr="001B3826">
              <w:t>FPITMM4203B Install and commission CNC software</w:t>
            </w:r>
          </w:p>
        </w:tc>
        <w:tc>
          <w:tcPr>
            <w:tcW w:w="3828" w:type="dxa"/>
          </w:tcPr>
          <w:p w14:paraId="3FED5C3B" w14:textId="77777777" w:rsidR="00F678A2" w:rsidRPr="001B3826" w:rsidRDefault="00F678A2" w:rsidP="006B7A46">
            <w:pPr>
              <w:pStyle w:val="SITabletext"/>
            </w:pPr>
            <w:r w:rsidRPr="001B3826">
              <w:t>FWPTMM4203 Install and commission CNC software</w:t>
            </w:r>
          </w:p>
        </w:tc>
        <w:tc>
          <w:tcPr>
            <w:tcW w:w="1791" w:type="dxa"/>
          </w:tcPr>
          <w:p w14:paraId="0FF807D9" w14:textId="77777777" w:rsidR="00F678A2" w:rsidRPr="001B3826" w:rsidRDefault="00F678A2" w:rsidP="006B7A46">
            <w:pPr>
              <w:pStyle w:val="SITabletext"/>
            </w:pPr>
            <w:r w:rsidRPr="001B3826">
              <w:rPr>
                <w:lang w:val="en-NZ"/>
              </w:rPr>
              <w:t>Equivalent</w:t>
            </w:r>
          </w:p>
        </w:tc>
      </w:tr>
      <w:tr w:rsidR="00F678A2" w:rsidRPr="001B3826" w14:paraId="24E3B792" w14:textId="77777777" w:rsidTr="00156DDF">
        <w:trPr>
          <w:trHeight w:val="340"/>
        </w:trPr>
        <w:tc>
          <w:tcPr>
            <w:tcW w:w="3397" w:type="dxa"/>
          </w:tcPr>
          <w:p w14:paraId="0FCFEA1C" w14:textId="77777777" w:rsidR="00F678A2" w:rsidRPr="001B3826" w:rsidRDefault="00F678A2" w:rsidP="006B7A46">
            <w:pPr>
              <w:pStyle w:val="SITabletext"/>
            </w:pPr>
            <w:r w:rsidRPr="001B3826">
              <w:t>FPITMM4204B Sample and test products to specifications</w:t>
            </w:r>
          </w:p>
        </w:tc>
        <w:tc>
          <w:tcPr>
            <w:tcW w:w="3828" w:type="dxa"/>
          </w:tcPr>
          <w:p w14:paraId="3654E3FA" w14:textId="77777777" w:rsidR="00F678A2" w:rsidRPr="001B3826" w:rsidRDefault="00F678A2" w:rsidP="006B7A46">
            <w:pPr>
              <w:pStyle w:val="SITabletext"/>
            </w:pPr>
            <w:r w:rsidRPr="001B3826">
              <w:t>FWPTMM4204 Sample and test products to specifications</w:t>
            </w:r>
          </w:p>
        </w:tc>
        <w:tc>
          <w:tcPr>
            <w:tcW w:w="1791" w:type="dxa"/>
          </w:tcPr>
          <w:p w14:paraId="71BAC350" w14:textId="77777777" w:rsidR="00F678A2" w:rsidRPr="001B3826" w:rsidRDefault="00F678A2" w:rsidP="006B7A46">
            <w:pPr>
              <w:pStyle w:val="SITabletext"/>
            </w:pPr>
            <w:r w:rsidRPr="001B3826">
              <w:rPr>
                <w:lang w:val="en-NZ"/>
              </w:rPr>
              <w:t>Equivalent</w:t>
            </w:r>
          </w:p>
        </w:tc>
      </w:tr>
      <w:tr w:rsidR="00F678A2" w:rsidRPr="001B3826" w14:paraId="0899BFE4" w14:textId="77777777" w:rsidTr="00156DDF">
        <w:trPr>
          <w:trHeight w:val="340"/>
        </w:trPr>
        <w:tc>
          <w:tcPr>
            <w:tcW w:w="3397" w:type="dxa"/>
          </w:tcPr>
          <w:p w14:paraId="4F0617E8" w14:textId="77777777" w:rsidR="00F678A2" w:rsidRPr="001B3826" w:rsidRDefault="00F678A2" w:rsidP="006B7A46">
            <w:pPr>
              <w:pStyle w:val="SITabletext"/>
            </w:pPr>
            <w:r w:rsidRPr="001B3826">
              <w:t>FPITMM4205A Prepare and advise on a broad range of timber roof truss details using computers</w:t>
            </w:r>
          </w:p>
        </w:tc>
        <w:tc>
          <w:tcPr>
            <w:tcW w:w="3828" w:type="dxa"/>
          </w:tcPr>
          <w:p w14:paraId="37CFFE24" w14:textId="77777777" w:rsidR="00F678A2" w:rsidRPr="001B3826" w:rsidRDefault="00F678A2" w:rsidP="006B7A46">
            <w:pPr>
              <w:pStyle w:val="SITabletext"/>
            </w:pPr>
            <w:r w:rsidRPr="001B3826">
              <w:t>FWPTMM4205 Prepare and advise on a broad range of timber roof truss details using computers</w:t>
            </w:r>
          </w:p>
        </w:tc>
        <w:tc>
          <w:tcPr>
            <w:tcW w:w="1791" w:type="dxa"/>
          </w:tcPr>
          <w:p w14:paraId="41558345" w14:textId="77777777" w:rsidR="00F678A2" w:rsidRPr="001B3826" w:rsidRDefault="00F678A2" w:rsidP="006B7A46">
            <w:pPr>
              <w:pStyle w:val="SITabletext"/>
            </w:pPr>
            <w:r w:rsidRPr="001B3826">
              <w:rPr>
                <w:lang w:val="en-NZ"/>
              </w:rPr>
              <w:t>Equivalent</w:t>
            </w:r>
          </w:p>
        </w:tc>
      </w:tr>
      <w:tr w:rsidR="00F678A2" w:rsidRPr="001B3826" w14:paraId="7114D69E" w14:textId="77777777" w:rsidTr="00156DDF">
        <w:trPr>
          <w:trHeight w:val="340"/>
        </w:trPr>
        <w:tc>
          <w:tcPr>
            <w:tcW w:w="3397" w:type="dxa"/>
          </w:tcPr>
          <w:p w14:paraId="0D634ECB" w14:textId="77777777" w:rsidR="00F678A2" w:rsidRPr="001B3826" w:rsidRDefault="00F678A2" w:rsidP="006B7A46">
            <w:pPr>
              <w:pStyle w:val="SITabletext"/>
            </w:pPr>
            <w:r w:rsidRPr="001B3826">
              <w:lastRenderedPageBreak/>
              <w:t>FPITMM4206A Prepare and advise on a broad range of timber floor system details using computers</w:t>
            </w:r>
          </w:p>
        </w:tc>
        <w:tc>
          <w:tcPr>
            <w:tcW w:w="3828" w:type="dxa"/>
          </w:tcPr>
          <w:p w14:paraId="35D287BB" w14:textId="77777777" w:rsidR="00F678A2" w:rsidRPr="001B3826" w:rsidRDefault="00F678A2" w:rsidP="006B7A46">
            <w:pPr>
              <w:pStyle w:val="SITabletext"/>
            </w:pPr>
            <w:r w:rsidRPr="001B3826">
              <w:t>FWPTMM4206 Prepare and advise on a broad range of timber floor system details using computers</w:t>
            </w:r>
          </w:p>
        </w:tc>
        <w:tc>
          <w:tcPr>
            <w:tcW w:w="1791" w:type="dxa"/>
          </w:tcPr>
          <w:p w14:paraId="68ADDD6F" w14:textId="77777777" w:rsidR="00F678A2" w:rsidRPr="001B3826" w:rsidRDefault="00F678A2" w:rsidP="006B7A46">
            <w:pPr>
              <w:pStyle w:val="SITabletext"/>
            </w:pPr>
            <w:r w:rsidRPr="001B3826">
              <w:rPr>
                <w:lang w:val="en-NZ"/>
              </w:rPr>
              <w:t>Equivalent</w:t>
            </w:r>
          </w:p>
        </w:tc>
      </w:tr>
      <w:tr w:rsidR="00F678A2" w:rsidRPr="001B3826" w14:paraId="6E879ADA" w14:textId="77777777" w:rsidTr="00156DDF">
        <w:trPr>
          <w:trHeight w:val="340"/>
        </w:trPr>
        <w:tc>
          <w:tcPr>
            <w:tcW w:w="3397" w:type="dxa"/>
          </w:tcPr>
          <w:p w14:paraId="477A6FCC" w14:textId="77777777" w:rsidR="00F678A2" w:rsidRPr="001B3826" w:rsidRDefault="00F678A2" w:rsidP="006B7A46">
            <w:pPr>
              <w:pStyle w:val="SITabletext"/>
            </w:pPr>
            <w:r w:rsidRPr="001B3826">
              <w:t>FPITMM4207A Prepare and advise on a broad range of timber wall frame details using computers</w:t>
            </w:r>
          </w:p>
        </w:tc>
        <w:tc>
          <w:tcPr>
            <w:tcW w:w="3828" w:type="dxa"/>
          </w:tcPr>
          <w:p w14:paraId="3F1FBD73" w14:textId="77777777" w:rsidR="00F678A2" w:rsidRPr="001B3826" w:rsidRDefault="00F678A2" w:rsidP="006B7A46">
            <w:pPr>
              <w:pStyle w:val="SITabletext"/>
            </w:pPr>
            <w:r w:rsidRPr="001B3826">
              <w:t>FWPTMM4207 Prepare and advise on a broad range of timber wall frame details using computers</w:t>
            </w:r>
          </w:p>
        </w:tc>
        <w:tc>
          <w:tcPr>
            <w:tcW w:w="1791" w:type="dxa"/>
          </w:tcPr>
          <w:p w14:paraId="3FB3C489" w14:textId="77777777" w:rsidR="00F678A2" w:rsidRPr="001B3826" w:rsidRDefault="00F678A2" w:rsidP="006B7A46">
            <w:pPr>
              <w:pStyle w:val="SITabletext"/>
            </w:pPr>
            <w:r w:rsidRPr="001B3826">
              <w:rPr>
                <w:lang w:val="en-NZ"/>
              </w:rPr>
              <w:t>Equivalent</w:t>
            </w:r>
          </w:p>
        </w:tc>
      </w:tr>
      <w:tr w:rsidR="00F678A2" w:rsidRPr="001B3826" w14:paraId="5BB21AE3" w14:textId="77777777" w:rsidTr="00156DDF">
        <w:trPr>
          <w:trHeight w:val="340"/>
        </w:trPr>
        <w:tc>
          <w:tcPr>
            <w:tcW w:w="3397" w:type="dxa"/>
          </w:tcPr>
          <w:p w14:paraId="634C8A4A" w14:textId="77777777" w:rsidR="00F678A2" w:rsidRPr="001B3826" w:rsidRDefault="00F678A2" w:rsidP="006B7A46">
            <w:pPr>
              <w:pStyle w:val="SITabletext"/>
            </w:pPr>
            <w:r w:rsidRPr="001B3826">
              <w:t>FPITMM5201B Assess product feasibility of designs</w:t>
            </w:r>
          </w:p>
        </w:tc>
        <w:tc>
          <w:tcPr>
            <w:tcW w:w="3828" w:type="dxa"/>
          </w:tcPr>
          <w:p w14:paraId="0A6224B5" w14:textId="77777777" w:rsidR="00F678A2" w:rsidRPr="001B3826" w:rsidRDefault="00F678A2" w:rsidP="006B7A46">
            <w:pPr>
              <w:pStyle w:val="SITabletext"/>
            </w:pPr>
            <w:r w:rsidRPr="001B3826">
              <w:t>FWPTMM5201 Assess product feasibility of designs</w:t>
            </w:r>
          </w:p>
        </w:tc>
        <w:tc>
          <w:tcPr>
            <w:tcW w:w="1791" w:type="dxa"/>
          </w:tcPr>
          <w:p w14:paraId="7226F5D7" w14:textId="77777777" w:rsidR="00F678A2" w:rsidRPr="001B3826" w:rsidRDefault="00F678A2" w:rsidP="006B7A46">
            <w:pPr>
              <w:pStyle w:val="SITabletext"/>
            </w:pPr>
            <w:r w:rsidRPr="001B3826">
              <w:rPr>
                <w:lang w:val="en-NZ"/>
              </w:rPr>
              <w:t>Equivalent</w:t>
            </w:r>
          </w:p>
        </w:tc>
      </w:tr>
      <w:tr w:rsidR="00F678A2" w:rsidRPr="001B3826" w14:paraId="6B7AA195" w14:textId="77777777" w:rsidTr="00156DDF">
        <w:trPr>
          <w:trHeight w:val="340"/>
        </w:trPr>
        <w:tc>
          <w:tcPr>
            <w:tcW w:w="3397" w:type="dxa"/>
          </w:tcPr>
          <w:p w14:paraId="5ABE51F3" w14:textId="77777777" w:rsidR="00F678A2" w:rsidRPr="001B3826" w:rsidRDefault="00F678A2" w:rsidP="006B7A46">
            <w:pPr>
              <w:pStyle w:val="SITabletext"/>
            </w:pPr>
            <w:r w:rsidRPr="001B3826">
              <w:t xml:space="preserve">FPITMM5202B Develop, </w:t>
            </w:r>
            <w:proofErr w:type="gramStart"/>
            <w:r w:rsidRPr="001B3826">
              <w:t>trial</w:t>
            </w:r>
            <w:proofErr w:type="gramEnd"/>
            <w:r w:rsidRPr="001B3826">
              <w:t xml:space="preserve"> and evaluate prototypes</w:t>
            </w:r>
          </w:p>
        </w:tc>
        <w:tc>
          <w:tcPr>
            <w:tcW w:w="3828" w:type="dxa"/>
          </w:tcPr>
          <w:p w14:paraId="525ACF29" w14:textId="77777777" w:rsidR="00F678A2" w:rsidRPr="001B3826" w:rsidRDefault="00F678A2" w:rsidP="006B7A46">
            <w:pPr>
              <w:pStyle w:val="SITabletext"/>
            </w:pPr>
            <w:r w:rsidRPr="001B3826">
              <w:t xml:space="preserve">FWPTMM5202 Develop, </w:t>
            </w:r>
            <w:proofErr w:type="gramStart"/>
            <w:r w:rsidRPr="001B3826">
              <w:t>trial</w:t>
            </w:r>
            <w:proofErr w:type="gramEnd"/>
            <w:r w:rsidRPr="001B3826">
              <w:t xml:space="preserve"> and evaluate prototypes</w:t>
            </w:r>
          </w:p>
        </w:tc>
        <w:tc>
          <w:tcPr>
            <w:tcW w:w="1791" w:type="dxa"/>
          </w:tcPr>
          <w:p w14:paraId="00CA49B7" w14:textId="77777777" w:rsidR="00F678A2" w:rsidRPr="001B3826" w:rsidRDefault="00F678A2" w:rsidP="006B7A46">
            <w:pPr>
              <w:pStyle w:val="SITabletext"/>
            </w:pPr>
            <w:r w:rsidRPr="001B3826">
              <w:rPr>
                <w:lang w:val="en-NZ"/>
              </w:rPr>
              <w:t>Equivalent</w:t>
            </w:r>
          </w:p>
        </w:tc>
      </w:tr>
      <w:tr w:rsidR="00F678A2" w:rsidRPr="001B3826" w14:paraId="634FCF2A" w14:textId="77777777" w:rsidTr="00156DDF">
        <w:trPr>
          <w:trHeight w:val="340"/>
        </w:trPr>
        <w:tc>
          <w:tcPr>
            <w:tcW w:w="3397" w:type="dxa"/>
          </w:tcPr>
          <w:p w14:paraId="5A95C27F" w14:textId="77777777" w:rsidR="00F678A2" w:rsidRPr="001B3826" w:rsidRDefault="00F678A2" w:rsidP="006B7A46">
            <w:pPr>
              <w:pStyle w:val="SITabletext"/>
            </w:pPr>
            <w:r w:rsidRPr="001B3826">
              <w:t>FPITMM5203B Generate and transfer complex computer-aided drawings and specifications</w:t>
            </w:r>
          </w:p>
        </w:tc>
        <w:tc>
          <w:tcPr>
            <w:tcW w:w="3828" w:type="dxa"/>
          </w:tcPr>
          <w:p w14:paraId="3E5360C6" w14:textId="77777777" w:rsidR="00F678A2" w:rsidRPr="001B3826" w:rsidRDefault="00F678A2" w:rsidP="006B7A46">
            <w:pPr>
              <w:pStyle w:val="SITabletext"/>
            </w:pPr>
            <w:r w:rsidRPr="001B3826">
              <w:t>FWPTMM5203 Generate and transfer complex computer-aided drawings and specifications</w:t>
            </w:r>
          </w:p>
        </w:tc>
        <w:tc>
          <w:tcPr>
            <w:tcW w:w="1791" w:type="dxa"/>
          </w:tcPr>
          <w:p w14:paraId="1FB44F38" w14:textId="77777777" w:rsidR="00F678A2" w:rsidRPr="001B3826" w:rsidRDefault="00F678A2" w:rsidP="006B7A46">
            <w:pPr>
              <w:pStyle w:val="SITabletext"/>
            </w:pPr>
            <w:r w:rsidRPr="001B3826">
              <w:rPr>
                <w:lang w:val="en-NZ"/>
              </w:rPr>
              <w:t>Equivalent</w:t>
            </w:r>
          </w:p>
        </w:tc>
      </w:tr>
      <w:tr w:rsidR="00F678A2" w:rsidRPr="001B3826" w14:paraId="42C42D8C" w14:textId="77777777" w:rsidTr="00156DDF">
        <w:trPr>
          <w:trHeight w:val="340"/>
        </w:trPr>
        <w:tc>
          <w:tcPr>
            <w:tcW w:w="3397" w:type="dxa"/>
          </w:tcPr>
          <w:p w14:paraId="07CB6477" w14:textId="77777777" w:rsidR="00F678A2" w:rsidRPr="001B3826" w:rsidRDefault="00F678A2" w:rsidP="006B7A46">
            <w:pPr>
              <w:pStyle w:val="SITabletext"/>
            </w:pPr>
            <w:r w:rsidRPr="001B3826">
              <w:t>FPITMM5204B Manage product design</w:t>
            </w:r>
          </w:p>
        </w:tc>
        <w:tc>
          <w:tcPr>
            <w:tcW w:w="3828" w:type="dxa"/>
          </w:tcPr>
          <w:p w14:paraId="20D9D36B" w14:textId="77777777" w:rsidR="00F678A2" w:rsidRPr="001B3826" w:rsidRDefault="00F678A2" w:rsidP="006B7A46">
            <w:pPr>
              <w:pStyle w:val="SITabletext"/>
            </w:pPr>
            <w:r w:rsidRPr="001B3826">
              <w:t>FWPTMM5204 Manage product design</w:t>
            </w:r>
          </w:p>
        </w:tc>
        <w:tc>
          <w:tcPr>
            <w:tcW w:w="1791" w:type="dxa"/>
          </w:tcPr>
          <w:p w14:paraId="5F906D76" w14:textId="77777777" w:rsidR="00F678A2" w:rsidRPr="001B3826" w:rsidRDefault="00F678A2" w:rsidP="006B7A46">
            <w:pPr>
              <w:pStyle w:val="SITabletext"/>
            </w:pPr>
            <w:r w:rsidRPr="001B3826">
              <w:rPr>
                <w:lang w:val="en-NZ"/>
              </w:rPr>
              <w:t>Equivalent</w:t>
            </w:r>
          </w:p>
        </w:tc>
      </w:tr>
      <w:tr w:rsidR="00F678A2" w:rsidRPr="001B3826" w14:paraId="2C6B72A4" w14:textId="77777777" w:rsidTr="00156DDF">
        <w:trPr>
          <w:trHeight w:val="340"/>
        </w:trPr>
        <w:tc>
          <w:tcPr>
            <w:tcW w:w="3397" w:type="dxa"/>
          </w:tcPr>
          <w:p w14:paraId="7B1419FD" w14:textId="77777777" w:rsidR="00F678A2" w:rsidRPr="001B3826" w:rsidRDefault="00F678A2" w:rsidP="006B7A46">
            <w:pPr>
              <w:pStyle w:val="SITabletext"/>
            </w:pPr>
            <w:r w:rsidRPr="001B3826">
              <w:t>FPITMM5205B Optimise CNC operations</w:t>
            </w:r>
          </w:p>
        </w:tc>
        <w:tc>
          <w:tcPr>
            <w:tcW w:w="3828" w:type="dxa"/>
          </w:tcPr>
          <w:p w14:paraId="4D35FFB6" w14:textId="77777777" w:rsidR="00F678A2" w:rsidRPr="001B3826" w:rsidRDefault="00F678A2" w:rsidP="006B7A46">
            <w:pPr>
              <w:pStyle w:val="SITabletext"/>
            </w:pPr>
            <w:r w:rsidRPr="001B3826">
              <w:t>FWPTMM5205 Optimise CNC operations</w:t>
            </w:r>
          </w:p>
        </w:tc>
        <w:tc>
          <w:tcPr>
            <w:tcW w:w="1791" w:type="dxa"/>
          </w:tcPr>
          <w:p w14:paraId="2B9FCC40" w14:textId="77777777" w:rsidR="00F678A2" w:rsidRPr="001B3826" w:rsidRDefault="00F678A2" w:rsidP="006B7A46">
            <w:pPr>
              <w:pStyle w:val="SITabletext"/>
            </w:pPr>
            <w:r w:rsidRPr="001B3826">
              <w:rPr>
                <w:lang w:val="en-NZ"/>
              </w:rPr>
              <w:t>Equivalent</w:t>
            </w:r>
          </w:p>
        </w:tc>
      </w:tr>
      <w:tr w:rsidR="00F678A2" w:rsidRPr="001B3826" w14:paraId="5C7DC638" w14:textId="77777777" w:rsidTr="00156DDF">
        <w:trPr>
          <w:trHeight w:val="340"/>
        </w:trPr>
        <w:tc>
          <w:tcPr>
            <w:tcW w:w="3397" w:type="dxa"/>
          </w:tcPr>
          <w:p w14:paraId="3119CAAE" w14:textId="77777777" w:rsidR="00F678A2" w:rsidRPr="001B3826" w:rsidRDefault="00F678A2" w:rsidP="006B7A46">
            <w:pPr>
              <w:pStyle w:val="SITabletext"/>
            </w:pPr>
            <w:r w:rsidRPr="001B3826">
              <w:t>FPITMM5206B Plan production</w:t>
            </w:r>
          </w:p>
        </w:tc>
        <w:tc>
          <w:tcPr>
            <w:tcW w:w="3828" w:type="dxa"/>
          </w:tcPr>
          <w:p w14:paraId="45814B87" w14:textId="77777777" w:rsidR="00F678A2" w:rsidRPr="001B3826" w:rsidRDefault="00F678A2" w:rsidP="006B7A46">
            <w:pPr>
              <w:pStyle w:val="SITabletext"/>
            </w:pPr>
            <w:r w:rsidRPr="001B3826">
              <w:t>FWPTMM5206 Plan production</w:t>
            </w:r>
          </w:p>
        </w:tc>
        <w:tc>
          <w:tcPr>
            <w:tcW w:w="1791" w:type="dxa"/>
          </w:tcPr>
          <w:p w14:paraId="0C3B5D7A" w14:textId="77777777" w:rsidR="00F678A2" w:rsidRPr="001B3826" w:rsidRDefault="00F678A2" w:rsidP="006B7A46">
            <w:pPr>
              <w:pStyle w:val="SITabletext"/>
            </w:pPr>
            <w:r w:rsidRPr="001B3826">
              <w:rPr>
                <w:lang w:val="en-NZ"/>
              </w:rPr>
              <w:t>Equivalent</w:t>
            </w:r>
          </w:p>
        </w:tc>
      </w:tr>
      <w:tr w:rsidR="00F678A2" w:rsidRPr="001B3826" w14:paraId="5AA00941" w14:textId="77777777" w:rsidTr="00156DDF">
        <w:trPr>
          <w:trHeight w:val="340"/>
        </w:trPr>
        <w:tc>
          <w:tcPr>
            <w:tcW w:w="3397" w:type="dxa"/>
          </w:tcPr>
          <w:p w14:paraId="602A3553" w14:textId="77777777" w:rsidR="00F678A2" w:rsidRPr="001B3826" w:rsidRDefault="00F678A2" w:rsidP="006B7A46">
            <w:pPr>
              <w:pStyle w:val="SITabletext"/>
            </w:pPr>
            <w:r w:rsidRPr="001B3826">
              <w:t>FPIWPP2201B Cut panels</w:t>
            </w:r>
          </w:p>
        </w:tc>
        <w:tc>
          <w:tcPr>
            <w:tcW w:w="3828" w:type="dxa"/>
          </w:tcPr>
          <w:p w14:paraId="4E4C88F8" w14:textId="77777777" w:rsidR="00F678A2" w:rsidRPr="001B3826" w:rsidRDefault="00F678A2" w:rsidP="006B7A46">
            <w:pPr>
              <w:pStyle w:val="SITabletext"/>
            </w:pPr>
            <w:r w:rsidRPr="001B3826">
              <w:t>FWPWPP2201 Cut panels</w:t>
            </w:r>
          </w:p>
        </w:tc>
        <w:tc>
          <w:tcPr>
            <w:tcW w:w="1791" w:type="dxa"/>
          </w:tcPr>
          <w:p w14:paraId="692F676F" w14:textId="77777777" w:rsidR="00F678A2" w:rsidRPr="001B3826" w:rsidRDefault="00F678A2" w:rsidP="006B7A46">
            <w:pPr>
              <w:pStyle w:val="SITabletext"/>
            </w:pPr>
            <w:r w:rsidRPr="001B3826">
              <w:rPr>
                <w:lang w:val="en-NZ"/>
              </w:rPr>
              <w:t>Equivalent</w:t>
            </w:r>
          </w:p>
        </w:tc>
      </w:tr>
      <w:tr w:rsidR="00F678A2" w:rsidRPr="001B3826" w14:paraId="2500B6E2" w14:textId="77777777" w:rsidTr="00156DDF">
        <w:trPr>
          <w:trHeight w:val="340"/>
        </w:trPr>
        <w:tc>
          <w:tcPr>
            <w:tcW w:w="3397" w:type="dxa"/>
          </w:tcPr>
          <w:p w14:paraId="488FED16" w14:textId="77777777" w:rsidR="00F678A2" w:rsidRPr="001B3826" w:rsidRDefault="00F678A2" w:rsidP="006B7A46">
            <w:pPr>
              <w:pStyle w:val="SITabletext"/>
            </w:pPr>
            <w:r w:rsidRPr="001B3826">
              <w:t>FPIWPP2202B Surface treat raw board</w:t>
            </w:r>
          </w:p>
        </w:tc>
        <w:tc>
          <w:tcPr>
            <w:tcW w:w="3828" w:type="dxa"/>
          </w:tcPr>
          <w:p w14:paraId="5487431A" w14:textId="77777777" w:rsidR="00F678A2" w:rsidRPr="001B3826" w:rsidRDefault="00F678A2" w:rsidP="006B7A46">
            <w:pPr>
              <w:pStyle w:val="SITabletext"/>
            </w:pPr>
            <w:r w:rsidRPr="001B3826">
              <w:t>FWPWPP2202 Surface treat raw board</w:t>
            </w:r>
          </w:p>
        </w:tc>
        <w:tc>
          <w:tcPr>
            <w:tcW w:w="1791" w:type="dxa"/>
          </w:tcPr>
          <w:p w14:paraId="64261BAD" w14:textId="77777777" w:rsidR="00F678A2" w:rsidRPr="001B3826" w:rsidRDefault="00F678A2" w:rsidP="006B7A46">
            <w:pPr>
              <w:pStyle w:val="SITabletext"/>
            </w:pPr>
            <w:r w:rsidRPr="001B3826">
              <w:rPr>
                <w:lang w:val="en-NZ"/>
              </w:rPr>
              <w:t>Equivalent</w:t>
            </w:r>
          </w:p>
        </w:tc>
      </w:tr>
      <w:tr w:rsidR="00F678A2" w:rsidRPr="001B3826" w14:paraId="185D03DA" w14:textId="77777777" w:rsidTr="00156DDF">
        <w:trPr>
          <w:trHeight w:val="340"/>
        </w:trPr>
        <w:tc>
          <w:tcPr>
            <w:tcW w:w="3397" w:type="dxa"/>
          </w:tcPr>
          <w:p w14:paraId="2774B952" w14:textId="77777777" w:rsidR="00F678A2" w:rsidRPr="001B3826" w:rsidRDefault="00F678A2" w:rsidP="006B7A46">
            <w:pPr>
              <w:pStyle w:val="SITabletext"/>
            </w:pPr>
            <w:r w:rsidRPr="001B3826">
              <w:t>FPIWPP2203B Repair veneer and ply</w:t>
            </w:r>
          </w:p>
        </w:tc>
        <w:tc>
          <w:tcPr>
            <w:tcW w:w="3828" w:type="dxa"/>
          </w:tcPr>
          <w:p w14:paraId="43F641A0" w14:textId="77777777" w:rsidR="00F678A2" w:rsidRPr="001B3826" w:rsidRDefault="00F678A2" w:rsidP="006B7A46">
            <w:pPr>
              <w:pStyle w:val="SITabletext"/>
            </w:pPr>
            <w:r w:rsidRPr="001B3826">
              <w:t>FWPWPP2203 Repair veneer and ply</w:t>
            </w:r>
          </w:p>
        </w:tc>
        <w:tc>
          <w:tcPr>
            <w:tcW w:w="1791" w:type="dxa"/>
          </w:tcPr>
          <w:p w14:paraId="594071DD" w14:textId="77777777" w:rsidR="00F678A2" w:rsidRPr="001B3826" w:rsidRDefault="00F678A2" w:rsidP="006B7A46">
            <w:pPr>
              <w:pStyle w:val="SITabletext"/>
            </w:pPr>
            <w:r w:rsidRPr="001B3826">
              <w:rPr>
                <w:lang w:val="en-NZ"/>
              </w:rPr>
              <w:t>Equivalent</w:t>
            </w:r>
          </w:p>
        </w:tc>
      </w:tr>
      <w:tr w:rsidR="00F678A2" w:rsidRPr="001B3826" w14:paraId="34A7108D" w14:textId="77777777" w:rsidTr="00156DDF">
        <w:trPr>
          <w:trHeight w:val="340"/>
        </w:trPr>
        <w:tc>
          <w:tcPr>
            <w:tcW w:w="3397" w:type="dxa"/>
          </w:tcPr>
          <w:p w14:paraId="4369907F" w14:textId="77777777" w:rsidR="00F678A2" w:rsidRPr="001B3826" w:rsidRDefault="00F678A2" w:rsidP="006B7A46">
            <w:pPr>
              <w:pStyle w:val="SITabletext"/>
            </w:pPr>
            <w:r w:rsidRPr="001B3826">
              <w:t>FPIWPP2204B Repair veneer mechanically</w:t>
            </w:r>
          </w:p>
        </w:tc>
        <w:tc>
          <w:tcPr>
            <w:tcW w:w="3828" w:type="dxa"/>
          </w:tcPr>
          <w:p w14:paraId="43D92ADC" w14:textId="77777777" w:rsidR="00F678A2" w:rsidRPr="001B3826" w:rsidRDefault="00F678A2" w:rsidP="006B7A46">
            <w:pPr>
              <w:pStyle w:val="SITabletext"/>
            </w:pPr>
            <w:r w:rsidRPr="001B3826">
              <w:t>FWPWPP2204 Repair veneer mechanically</w:t>
            </w:r>
          </w:p>
        </w:tc>
        <w:tc>
          <w:tcPr>
            <w:tcW w:w="1791" w:type="dxa"/>
          </w:tcPr>
          <w:p w14:paraId="7D4E01C6" w14:textId="77777777" w:rsidR="00F678A2" w:rsidRPr="001B3826" w:rsidRDefault="00F678A2" w:rsidP="006B7A46">
            <w:pPr>
              <w:pStyle w:val="SITabletext"/>
            </w:pPr>
            <w:r w:rsidRPr="001B3826">
              <w:rPr>
                <w:lang w:val="en-NZ"/>
              </w:rPr>
              <w:t>Equivalent</w:t>
            </w:r>
          </w:p>
        </w:tc>
      </w:tr>
      <w:tr w:rsidR="00F678A2" w:rsidRPr="001B3826" w14:paraId="4D6B5B64" w14:textId="77777777" w:rsidTr="00156DDF">
        <w:trPr>
          <w:trHeight w:val="340"/>
        </w:trPr>
        <w:tc>
          <w:tcPr>
            <w:tcW w:w="3397" w:type="dxa"/>
          </w:tcPr>
          <w:p w14:paraId="0832C260" w14:textId="77777777" w:rsidR="00F678A2" w:rsidRPr="001B3826" w:rsidRDefault="00F678A2" w:rsidP="006B7A46">
            <w:pPr>
              <w:pStyle w:val="SITabletext"/>
            </w:pPr>
            <w:r w:rsidRPr="001B3826">
              <w:t>FPIWPP2205B Prepare chip or fibre blends</w:t>
            </w:r>
          </w:p>
        </w:tc>
        <w:tc>
          <w:tcPr>
            <w:tcW w:w="3828" w:type="dxa"/>
          </w:tcPr>
          <w:p w14:paraId="1E57857D" w14:textId="77777777" w:rsidR="00F678A2" w:rsidRPr="001B3826" w:rsidRDefault="00F678A2" w:rsidP="006B7A46">
            <w:pPr>
              <w:pStyle w:val="SITabletext"/>
            </w:pPr>
            <w:r w:rsidRPr="001B3826">
              <w:t>FWPWPP2205 Prepare chip or fibre blends</w:t>
            </w:r>
          </w:p>
        </w:tc>
        <w:tc>
          <w:tcPr>
            <w:tcW w:w="1791" w:type="dxa"/>
          </w:tcPr>
          <w:p w14:paraId="1EA8D11F" w14:textId="77777777" w:rsidR="00F678A2" w:rsidRPr="001B3826" w:rsidRDefault="00F678A2" w:rsidP="006B7A46">
            <w:pPr>
              <w:pStyle w:val="SITabletext"/>
            </w:pPr>
            <w:r w:rsidRPr="001B3826">
              <w:rPr>
                <w:lang w:val="en-NZ"/>
              </w:rPr>
              <w:t>Equivalent</w:t>
            </w:r>
          </w:p>
        </w:tc>
      </w:tr>
      <w:tr w:rsidR="00F678A2" w:rsidRPr="001B3826" w14:paraId="47AA6AA3" w14:textId="77777777" w:rsidTr="00156DDF">
        <w:trPr>
          <w:trHeight w:val="340"/>
        </w:trPr>
        <w:tc>
          <w:tcPr>
            <w:tcW w:w="3397" w:type="dxa"/>
          </w:tcPr>
          <w:p w14:paraId="2A9DEFF5" w14:textId="77777777" w:rsidR="00F678A2" w:rsidRPr="001B3826" w:rsidRDefault="00F678A2" w:rsidP="006B7A46">
            <w:pPr>
              <w:pStyle w:val="SITabletext"/>
            </w:pPr>
            <w:r w:rsidRPr="001B3826">
              <w:t>FPIWPP2206B Prepare veneer for ply</w:t>
            </w:r>
          </w:p>
        </w:tc>
        <w:tc>
          <w:tcPr>
            <w:tcW w:w="3828" w:type="dxa"/>
          </w:tcPr>
          <w:p w14:paraId="080B61AC" w14:textId="77777777" w:rsidR="00F678A2" w:rsidRPr="001B3826" w:rsidRDefault="00F678A2" w:rsidP="006B7A46">
            <w:pPr>
              <w:pStyle w:val="SITabletext"/>
            </w:pPr>
            <w:r w:rsidRPr="001B3826">
              <w:t>FWPWPP2206 Prepare veneer for ply</w:t>
            </w:r>
          </w:p>
        </w:tc>
        <w:tc>
          <w:tcPr>
            <w:tcW w:w="1791" w:type="dxa"/>
          </w:tcPr>
          <w:p w14:paraId="37AECAE4" w14:textId="77777777" w:rsidR="00F678A2" w:rsidRPr="001B3826" w:rsidRDefault="00F678A2" w:rsidP="006B7A46">
            <w:pPr>
              <w:pStyle w:val="SITabletext"/>
            </w:pPr>
            <w:r w:rsidRPr="001B3826">
              <w:rPr>
                <w:lang w:val="en-NZ"/>
              </w:rPr>
              <w:t>Equivalent</w:t>
            </w:r>
          </w:p>
        </w:tc>
      </w:tr>
      <w:tr w:rsidR="00F678A2" w:rsidRPr="001B3826" w14:paraId="43F3439A" w14:textId="77777777" w:rsidTr="00156DDF">
        <w:trPr>
          <w:trHeight w:val="340"/>
        </w:trPr>
        <w:tc>
          <w:tcPr>
            <w:tcW w:w="3397" w:type="dxa"/>
          </w:tcPr>
          <w:p w14:paraId="6FC9D8F0" w14:textId="77777777" w:rsidR="00F678A2" w:rsidRPr="001B3826" w:rsidRDefault="00F678A2" w:rsidP="006B7A46">
            <w:pPr>
              <w:pStyle w:val="SITabletext"/>
            </w:pPr>
            <w:r w:rsidRPr="001B3826">
              <w:t>FPIWPP2207B Scarf edges of veneer</w:t>
            </w:r>
          </w:p>
        </w:tc>
        <w:tc>
          <w:tcPr>
            <w:tcW w:w="3828" w:type="dxa"/>
          </w:tcPr>
          <w:p w14:paraId="2D945458" w14:textId="77777777" w:rsidR="00F678A2" w:rsidRPr="001B3826" w:rsidRDefault="00F678A2" w:rsidP="006B7A46">
            <w:pPr>
              <w:pStyle w:val="SITabletext"/>
            </w:pPr>
            <w:r w:rsidRPr="001B3826">
              <w:t>FWPWPP2207 Scarf edges of veneer</w:t>
            </w:r>
          </w:p>
        </w:tc>
        <w:tc>
          <w:tcPr>
            <w:tcW w:w="1791" w:type="dxa"/>
          </w:tcPr>
          <w:p w14:paraId="2E746FD6" w14:textId="77777777" w:rsidR="00F678A2" w:rsidRPr="001B3826" w:rsidRDefault="00F678A2" w:rsidP="006B7A46">
            <w:pPr>
              <w:pStyle w:val="SITabletext"/>
            </w:pPr>
            <w:r w:rsidRPr="001B3826">
              <w:rPr>
                <w:lang w:val="en-NZ"/>
              </w:rPr>
              <w:t>Equivalent</w:t>
            </w:r>
          </w:p>
        </w:tc>
      </w:tr>
      <w:tr w:rsidR="00F678A2" w:rsidRPr="001B3826" w14:paraId="4950B711" w14:textId="77777777" w:rsidTr="00156DDF">
        <w:trPr>
          <w:trHeight w:val="340"/>
        </w:trPr>
        <w:tc>
          <w:tcPr>
            <w:tcW w:w="3397" w:type="dxa"/>
          </w:tcPr>
          <w:p w14:paraId="66754322" w14:textId="77777777" w:rsidR="00F678A2" w:rsidRPr="001B3826" w:rsidRDefault="00F678A2" w:rsidP="006B7A46">
            <w:pPr>
              <w:pStyle w:val="SITabletext"/>
            </w:pPr>
            <w:r w:rsidRPr="001B3826">
              <w:t>FPIWPP2208B Cut veneer</w:t>
            </w:r>
          </w:p>
        </w:tc>
        <w:tc>
          <w:tcPr>
            <w:tcW w:w="3828" w:type="dxa"/>
          </w:tcPr>
          <w:p w14:paraId="3B9D678A" w14:textId="77777777" w:rsidR="00F678A2" w:rsidRPr="001B3826" w:rsidRDefault="00F678A2" w:rsidP="006B7A46">
            <w:pPr>
              <w:pStyle w:val="SITabletext"/>
            </w:pPr>
            <w:r w:rsidRPr="001B3826">
              <w:t>FWPWPP2208 Cut veneer</w:t>
            </w:r>
          </w:p>
        </w:tc>
        <w:tc>
          <w:tcPr>
            <w:tcW w:w="1791" w:type="dxa"/>
          </w:tcPr>
          <w:p w14:paraId="2099DA19" w14:textId="77777777" w:rsidR="00F678A2" w:rsidRPr="001B3826" w:rsidRDefault="00F678A2" w:rsidP="006B7A46">
            <w:pPr>
              <w:pStyle w:val="SITabletext"/>
            </w:pPr>
            <w:r w:rsidRPr="001B3826">
              <w:rPr>
                <w:lang w:val="en-NZ"/>
              </w:rPr>
              <w:t>Equivalent</w:t>
            </w:r>
          </w:p>
        </w:tc>
      </w:tr>
      <w:tr w:rsidR="00F678A2" w:rsidRPr="001B3826" w14:paraId="13EFFC97" w14:textId="77777777" w:rsidTr="00156DDF">
        <w:trPr>
          <w:trHeight w:val="340"/>
        </w:trPr>
        <w:tc>
          <w:tcPr>
            <w:tcW w:w="3397" w:type="dxa"/>
          </w:tcPr>
          <w:p w14:paraId="388BD3AE" w14:textId="77777777" w:rsidR="00F678A2" w:rsidRPr="001B3826" w:rsidRDefault="00F678A2" w:rsidP="006B7A46">
            <w:pPr>
              <w:pStyle w:val="SITabletext"/>
            </w:pPr>
            <w:r w:rsidRPr="001B3826">
              <w:t>FPIWPP2209B Saw products from continuous ply</w:t>
            </w:r>
          </w:p>
        </w:tc>
        <w:tc>
          <w:tcPr>
            <w:tcW w:w="3828" w:type="dxa"/>
          </w:tcPr>
          <w:p w14:paraId="67447F25" w14:textId="77777777" w:rsidR="00F678A2" w:rsidRPr="001B3826" w:rsidRDefault="00F678A2" w:rsidP="006B7A46">
            <w:pPr>
              <w:pStyle w:val="SITabletext"/>
            </w:pPr>
            <w:r w:rsidRPr="001B3826">
              <w:t>FWPWPP2209 Saw products from continuous ply</w:t>
            </w:r>
          </w:p>
        </w:tc>
        <w:tc>
          <w:tcPr>
            <w:tcW w:w="1791" w:type="dxa"/>
          </w:tcPr>
          <w:p w14:paraId="49CE8C7A" w14:textId="77777777" w:rsidR="00F678A2" w:rsidRPr="001B3826" w:rsidRDefault="00F678A2" w:rsidP="006B7A46">
            <w:pPr>
              <w:pStyle w:val="SITabletext"/>
            </w:pPr>
            <w:r w:rsidRPr="001B3826">
              <w:rPr>
                <w:lang w:val="en-NZ"/>
              </w:rPr>
              <w:t>Equivalent</w:t>
            </w:r>
          </w:p>
        </w:tc>
      </w:tr>
      <w:tr w:rsidR="00F678A2" w:rsidRPr="001B3826" w14:paraId="1CF3A26D" w14:textId="77777777" w:rsidTr="00156DDF">
        <w:trPr>
          <w:trHeight w:val="340"/>
        </w:trPr>
        <w:tc>
          <w:tcPr>
            <w:tcW w:w="3397" w:type="dxa"/>
          </w:tcPr>
          <w:p w14:paraId="78B9DF47" w14:textId="77777777" w:rsidR="00F678A2" w:rsidRPr="001B3826" w:rsidRDefault="00F678A2" w:rsidP="006B7A46">
            <w:pPr>
              <w:pStyle w:val="SITabletext"/>
            </w:pPr>
            <w:r w:rsidRPr="001B3826">
              <w:t>FPIWPP2210B Cut panels to profile</w:t>
            </w:r>
          </w:p>
        </w:tc>
        <w:tc>
          <w:tcPr>
            <w:tcW w:w="3828" w:type="dxa"/>
          </w:tcPr>
          <w:p w14:paraId="0DB7B05D" w14:textId="77777777" w:rsidR="00F678A2" w:rsidRPr="001B3826" w:rsidRDefault="00F678A2" w:rsidP="006B7A46">
            <w:pPr>
              <w:pStyle w:val="SITabletext"/>
            </w:pPr>
            <w:r w:rsidRPr="001B3826">
              <w:t>FWPWPP2210 Cut panels to profile</w:t>
            </w:r>
          </w:p>
        </w:tc>
        <w:tc>
          <w:tcPr>
            <w:tcW w:w="1791" w:type="dxa"/>
          </w:tcPr>
          <w:p w14:paraId="5AF5A624" w14:textId="77777777" w:rsidR="00F678A2" w:rsidRPr="001B3826" w:rsidRDefault="00F678A2" w:rsidP="006B7A46">
            <w:pPr>
              <w:pStyle w:val="SITabletext"/>
            </w:pPr>
            <w:r w:rsidRPr="001B3826">
              <w:rPr>
                <w:lang w:val="en-NZ"/>
              </w:rPr>
              <w:t>Equivalent</w:t>
            </w:r>
          </w:p>
        </w:tc>
      </w:tr>
      <w:tr w:rsidR="00F678A2" w:rsidRPr="001B3826" w14:paraId="4A0E5A74" w14:textId="77777777" w:rsidTr="00156DDF">
        <w:trPr>
          <w:trHeight w:val="340"/>
        </w:trPr>
        <w:tc>
          <w:tcPr>
            <w:tcW w:w="3397" w:type="dxa"/>
          </w:tcPr>
          <w:p w14:paraId="49AADFED" w14:textId="77777777" w:rsidR="00F678A2" w:rsidRPr="001B3826" w:rsidRDefault="00F678A2" w:rsidP="006B7A46">
            <w:pPr>
              <w:pStyle w:val="SITabletext"/>
            </w:pPr>
            <w:r w:rsidRPr="001B3826">
              <w:t>FPIWPP2211B Move material by transfer equipment</w:t>
            </w:r>
          </w:p>
        </w:tc>
        <w:tc>
          <w:tcPr>
            <w:tcW w:w="3828" w:type="dxa"/>
          </w:tcPr>
          <w:p w14:paraId="3B5D6702" w14:textId="77777777" w:rsidR="00F678A2" w:rsidRPr="001B3826" w:rsidRDefault="00F678A2" w:rsidP="006B7A46">
            <w:pPr>
              <w:pStyle w:val="SITabletext"/>
            </w:pPr>
            <w:r w:rsidRPr="001B3826">
              <w:t>FWPWPP2211 Move material by transfer equipment</w:t>
            </w:r>
          </w:p>
        </w:tc>
        <w:tc>
          <w:tcPr>
            <w:tcW w:w="1791" w:type="dxa"/>
          </w:tcPr>
          <w:p w14:paraId="09457E63" w14:textId="77777777" w:rsidR="00F678A2" w:rsidRPr="001B3826" w:rsidRDefault="00F678A2" w:rsidP="006B7A46">
            <w:pPr>
              <w:pStyle w:val="SITabletext"/>
            </w:pPr>
            <w:r w:rsidRPr="001B3826">
              <w:rPr>
                <w:lang w:val="en-NZ"/>
              </w:rPr>
              <w:t>Equivalent</w:t>
            </w:r>
          </w:p>
        </w:tc>
      </w:tr>
      <w:tr w:rsidR="00F678A2" w:rsidRPr="001B3826" w14:paraId="64F54C31" w14:textId="77777777" w:rsidTr="00156DDF">
        <w:trPr>
          <w:trHeight w:val="340"/>
        </w:trPr>
        <w:tc>
          <w:tcPr>
            <w:tcW w:w="3397" w:type="dxa"/>
          </w:tcPr>
          <w:p w14:paraId="23B100B7" w14:textId="77777777" w:rsidR="00F678A2" w:rsidRPr="001B3826" w:rsidRDefault="00F678A2" w:rsidP="006B7A46">
            <w:pPr>
              <w:pStyle w:val="SITabletext"/>
            </w:pPr>
            <w:r w:rsidRPr="001B3826">
              <w:lastRenderedPageBreak/>
              <w:t>FPIWPP3201B Produce veneer from debarked logs</w:t>
            </w:r>
          </w:p>
        </w:tc>
        <w:tc>
          <w:tcPr>
            <w:tcW w:w="3828" w:type="dxa"/>
          </w:tcPr>
          <w:p w14:paraId="58752786" w14:textId="77777777" w:rsidR="00F678A2" w:rsidRPr="001B3826" w:rsidRDefault="00F678A2" w:rsidP="006B7A46">
            <w:pPr>
              <w:pStyle w:val="SITabletext"/>
            </w:pPr>
            <w:r w:rsidRPr="001B3826">
              <w:t>FWPWPP3201 Produce veneer from debarked logs</w:t>
            </w:r>
          </w:p>
        </w:tc>
        <w:tc>
          <w:tcPr>
            <w:tcW w:w="1791" w:type="dxa"/>
          </w:tcPr>
          <w:p w14:paraId="217A1E9E" w14:textId="77777777" w:rsidR="00F678A2" w:rsidRPr="001B3826" w:rsidRDefault="00F678A2" w:rsidP="006B7A46">
            <w:pPr>
              <w:pStyle w:val="SITabletext"/>
            </w:pPr>
            <w:r w:rsidRPr="001B3826">
              <w:rPr>
                <w:lang w:val="en-NZ"/>
              </w:rPr>
              <w:t>Equivalent</w:t>
            </w:r>
          </w:p>
        </w:tc>
      </w:tr>
      <w:tr w:rsidR="00F678A2" w:rsidRPr="001B3826" w14:paraId="5EB306C5" w14:textId="77777777" w:rsidTr="00156DDF">
        <w:trPr>
          <w:trHeight w:val="340"/>
        </w:trPr>
        <w:tc>
          <w:tcPr>
            <w:tcW w:w="3397" w:type="dxa"/>
          </w:tcPr>
          <w:p w14:paraId="3178E7DE" w14:textId="77777777" w:rsidR="00F678A2" w:rsidRPr="001B3826" w:rsidRDefault="00F678A2" w:rsidP="006B7A46">
            <w:pPr>
              <w:pStyle w:val="SITabletext"/>
            </w:pPr>
            <w:r w:rsidRPr="001B3826">
              <w:t>FPIWPP3202B Paint panels</w:t>
            </w:r>
          </w:p>
        </w:tc>
        <w:tc>
          <w:tcPr>
            <w:tcW w:w="3828" w:type="dxa"/>
          </w:tcPr>
          <w:p w14:paraId="0663F0FD" w14:textId="77777777" w:rsidR="00F678A2" w:rsidRPr="001B3826" w:rsidRDefault="00F678A2" w:rsidP="006B7A46">
            <w:pPr>
              <w:pStyle w:val="SITabletext"/>
            </w:pPr>
            <w:r w:rsidRPr="001B3826">
              <w:t>FWPWPP3202 Paint panels</w:t>
            </w:r>
          </w:p>
        </w:tc>
        <w:tc>
          <w:tcPr>
            <w:tcW w:w="1791" w:type="dxa"/>
          </w:tcPr>
          <w:p w14:paraId="4320DC5F" w14:textId="77777777" w:rsidR="00F678A2" w:rsidRPr="001B3826" w:rsidRDefault="00F678A2" w:rsidP="006B7A46">
            <w:pPr>
              <w:pStyle w:val="SITabletext"/>
            </w:pPr>
            <w:r w:rsidRPr="001B3826">
              <w:rPr>
                <w:lang w:val="en-NZ"/>
              </w:rPr>
              <w:t>Equivalent</w:t>
            </w:r>
          </w:p>
        </w:tc>
      </w:tr>
      <w:tr w:rsidR="00F678A2" w:rsidRPr="001B3826" w14:paraId="65BD12F1" w14:textId="77777777" w:rsidTr="00156DDF">
        <w:trPr>
          <w:trHeight w:val="340"/>
        </w:trPr>
        <w:tc>
          <w:tcPr>
            <w:tcW w:w="3397" w:type="dxa"/>
          </w:tcPr>
          <w:p w14:paraId="1517A0BD" w14:textId="77777777" w:rsidR="00F678A2" w:rsidRPr="001B3826" w:rsidRDefault="00F678A2" w:rsidP="006B7A46">
            <w:pPr>
              <w:pStyle w:val="SITabletext"/>
            </w:pPr>
            <w:r w:rsidRPr="001B3826">
              <w:t>FPIWPP3203B Produce fibre from chips</w:t>
            </w:r>
          </w:p>
        </w:tc>
        <w:tc>
          <w:tcPr>
            <w:tcW w:w="3828" w:type="dxa"/>
          </w:tcPr>
          <w:p w14:paraId="467E3F16" w14:textId="77777777" w:rsidR="00F678A2" w:rsidRPr="001B3826" w:rsidRDefault="00F678A2" w:rsidP="006B7A46">
            <w:pPr>
              <w:pStyle w:val="SITabletext"/>
            </w:pPr>
            <w:r w:rsidRPr="001B3826">
              <w:t>FWPWPP3203 Produce fibre from chips</w:t>
            </w:r>
          </w:p>
        </w:tc>
        <w:tc>
          <w:tcPr>
            <w:tcW w:w="1791" w:type="dxa"/>
          </w:tcPr>
          <w:p w14:paraId="74471351" w14:textId="77777777" w:rsidR="00F678A2" w:rsidRPr="001B3826" w:rsidRDefault="00F678A2" w:rsidP="006B7A46">
            <w:pPr>
              <w:pStyle w:val="SITabletext"/>
            </w:pPr>
            <w:r w:rsidRPr="001B3826">
              <w:rPr>
                <w:lang w:val="en-NZ"/>
              </w:rPr>
              <w:t>Equivalent</w:t>
            </w:r>
          </w:p>
        </w:tc>
      </w:tr>
      <w:tr w:rsidR="00F678A2" w:rsidRPr="001B3826" w14:paraId="61E6C580" w14:textId="77777777" w:rsidTr="00156DDF">
        <w:trPr>
          <w:trHeight w:val="340"/>
        </w:trPr>
        <w:tc>
          <w:tcPr>
            <w:tcW w:w="3397" w:type="dxa"/>
          </w:tcPr>
          <w:p w14:paraId="218CA5F5" w14:textId="77777777" w:rsidR="00F678A2" w:rsidRPr="001B3826" w:rsidRDefault="00F678A2" w:rsidP="006B7A46">
            <w:pPr>
              <w:pStyle w:val="SITabletext"/>
            </w:pPr>
            <w:r w:rsidRPr="001B3826">
              <w:t>FPIWPP3204B Form board</w:t>
            </w:r>
          </w:p>
        </w:tc>
        <w:tc>
          <w:tcPr>
            <w:tcW w:w="3828" w:type="dxa"/>
          </w:tcPr>
          <w:p w14:paraId="2BC76BE4" w14:textId="77777777" w:rsidR="00F678A2" w:rsidRPr="001B3826" w:rsidRDefault="00F678A2" w:rsidP="006B7A46">
            <w:pPr>
              <w:pStyle w:val="SITabletext"/>
            </w:pPr>
            <w:r w:rsidRPr="001B3826">
              <w:t>FWPWPP3204 Form board</w:t>
            </w:r>
          </w:p>
        </w:tc>
        <w:tc>
          <w:tcPr>
            <w:tcW w:w="1791" w:type="dxa"/>
          </w:tcPr>
          <w:p w14:paraId="1C82D309" w14:textId="77777777" w:rsidR="00F678A2" w:rsidRPr="001B3826" w:rsidRDefault="00F678A2" w:rsidP="006B7A46">
            <w:pPr>
              <w:pStyle w:val="SITabletext"/>
            </w:pPr>
            <w:r w:rsidRPr="001B3826">
              <w:rPr>
                <w:lang w:val="en-NZ"/>
              </w:rPr>
              <w:t>Equivalent</w:t>
            </w:r>
          </w:p>
        </w:tc>
      </w:tr>
      <w:tr w:rsidR="00F678A2" w:rsidRPr="001B3826" w14:paraId="424C08E6" w14:textId="77777777" w:rsidTr="00156DDF">
        <w:trPr>
          <w:trHeight w:val="340"/>
        </w:trPr>
        <w:tc>
          <w:tcPr>
            <w:tcW w:w="3397" w:type="dxa"/>
          </w:tcPr>
          <w:p w14:paraId="6D33B968" w14:textId="77777777" w:rsidR="00F678A2" w:rsidRPr="001B3826" w:rsidRDefault="00F678A2" w:rsidP="006B7A46">
            <w:pPr>
              <w:pStyle w:val="SITabletext"/>
            </w:pPr>
            <w:r w:rsidRPr="001B3826">
              <w:t>FPIWPP3205B Match and join veneer</w:t>
            </w:r>
          </w:p>
        </w:tc>
        <w:tc>
          <w:tcPr>
            <w:tcW w:w="3828" w:type="dxa"/>
          </w:tcPr>
          <w:p w14:paraId="745CB8EC" w14:textId="77777777" w:rsidR="00F678A2" w:rsidRPr="001B3826" w:rsidRDefault="00F678A2" w:rsidP="006B7A46">
            <w:pPr>
              <w:pStyle w:val="SITabletext"/>
            </w:pPr>
            <w:r w:rsidRPr="001B3826">
              <w:t>FWPWPP3205 Match and join veneer</w:t>
            </w:r>
          </w:p>
        </w:tc>
        <w:tc>
          <w:tcPr>
            <w:tcW w:w="1791" w:type="dxa"/>
          </w:tcPr>
          <w:p w14:paraId="242F368A" w14:textId="77777777" w:rsidR="00F678A2" w:rsidRPr="001B3826" w:rsidRDefault="00F678A2" w:rsidP="006B7A46">
            <w:pPr>
              <w:pStyle w:val="SITabletext"/>
            </w:pPr>
            <w:r w:rsidRPr="001B3826">
              <w:rPr>
                <w:lang w:val="en-NZ"/>
              </w:rPr>
              <w:t>Equivalent</w:t>
            </w:r>
          </w:p>
        </w:tc>
      </w:tr>
      <w:tr w:rsidR="00F678A2" w:rsidRPr="001B3826" w14:paraId="6BA2F2AE" w14:textId="77777777" w:rsidTr="00156DDF">
        <w:trPr>
          <w:trHeight w:val="340"/>
        </w:trPr>
        <w:tc>
          <w:tcPr>
            <w:tcW w:w="3397" w:type="dxa"/>
          </w:tcPr>
          <w:p w14:paraId="79FE454E" w14:textId="77777777" w:rsidR="00F678A2" w:rsidRPr="001B3826" w:rsidRDefault="00F678A2" w:rsidP="006B7A46">
            <w:pPr>
              <w:pStyle w:val="SITabletext"/>
            </w:pPr>
            <w:r w:rsidRPr="001B3826">
              <w:t>FPIWPP3206B Laminate and veneer board surfaces</w:t>
            </w:r>
          </w:p>
        </w:tc>
        <w:tc>
          <w:tcPr>
            <w:tcW w:w="3828" w:type="dxa"/>
          </w:tcPr>
          <w:p w14:paraId="2AB5B4CD" w14:textId="77777777" w:rsidR="00F678A2" w:rsidRPr="001B3826" w:rsidRDefault="00F678A2" w:rsidP="006B7A46">
            <w:pPr>
              <w:pStyle w:val="SITabletext"/>
            </w:pPr>
            <w:r w:rsidRPr="001B3826">
              <w:t>FWPWPP3206 Laminate and veneer board surfaces</w:t>
            </w:r>
          </w:p>
        </w:tc>
        <w:tc>
          <w:tcPr>
            <w:tcW w:w="1791" w:type="dxa"/>
          </w:tcPr>
          <w:p w14:paraId="17E5F2DE" w14:textId="77777777" w:rsidR="00F678A2" w:rsidRPr="001B3826" w:rsidRDefault="00F678A2" w:rsidP="006B7A46">
            <w:pPr>
              <w:pStyle w:val="SITabletext"/>
            </w:pPr>
            <w:r w:rsidRPr="001B3826">
              <w:rPr>
                <w:lang w:val="en-NZ"/>
              </w:rPr>
              <w:t>Equivalent</w:t>
            </w:r>
          </w:p>
        </w:tc>
      </w:tr>
      <w:tr w:rsidR="00F678A2" w:rsidRPr="001B3826" w14:paraId="046A2144" w14:textId="77777777" w:rsidTr="00156DDF">
        <w:trPr>
          <w:trHeight w:val="340"/>
        </w:trPr>
        <w:tc>
          <w:tcPr>
            <w:tcW w:w="3397" w:type="dxa"/>
          </w:tcPr>
          <w:p w14:paraId="6544FAB7" w14:textId="77777777" w:rsidR="00F678A2" w:rsidRPr="001B3826" w:rsidRDefault="00F678A2" w:rsidP="006B7A46">
            <w:pPr>
              <w:pStyle w:val="SITabletext"/>
            </w:pPr>
            <w:r w:rsidRPr="001B3826">
              <w:t>FPIWPP3207B Clip veneer</w:t>
            </w:r>
          </w:p>
        </w:tc>
        <w:tc>
          <w:tcPr>
            <w:tcW w:w="3828" w:type="dxa"/>
          </w:tcPr>
          <w:p w14:paraId="225321EA" w14:textId="77777777" w:rsidR="00F678A2" w:rsidRPr="001B3826" w:rsidRDefault="00F678A2" w:rsidP="006B7A46">
            <w:pPr>
              <w:pStyle w:val="SITabletext"/>
            </w:pPr>
            <w:r w:rsidRPr="001B3826">
              <w:t>FWPWPP3207 Clip veneer</w:t>
            </w:r>
          </w:p>
        </w:tc>
        <w:tc>
          <w:tcPr>
            <w:tcW w:w="1791" w:type="dxa"/>
          </w:tcPr>
          <w:p w14:paraId="6A48C2E8" w14:textId="77777777" w:rsidR="00F678A2" w:rsidRPr="001B3826" w:rsidRDefault="00F678A2" w:rsidP="006B7A46">
            <w:pPr>
              <w:pStyle w:val="SITabletext"/>
            </w:pPr>
            <w:r w:rsidRPr="001B3826">
              <w:rPr>
                <w:lang w:val="en-NZ"/>
              </w:rPr>
              <w:t>Equivalent</w:t>
            </w:r>
          </w:p>
        </w:tc>
      </w:tr>
      <w:tr w:rsidR="00F678A2" w:rsidRPr="001B3826" w14:paraId="0EAFFBE6" w14:textId="77777777" w:rsidTr="00156DDF">
        <w:trPr>
          <w:trHeight w:val="340"/>
        </w:trPr>
        <w:tc>
          <w:tcPr>
            <w:tcW w:w="3397" w:type="dxa"/>
          </w:tcPr>
          <w:p w14:paraId="768ADF27" w14:textId="77777777" w:rsidR="00F678A2" w:rsidRPr="001B3826" w:rsidRDefault="00F678A2" w:rsidP="006B7A46">
            <w:pPr>
              <w:pStyle w:val="SITabletext"/>
            </w:pPr>
            <w:r w:rsidRPr="001B3826">
              <w:t>FPIWPP3208B Punch peg holes in panels</w:t>
            </w:r>
          </w:p>
        </w:tc>
        <w:tc>
          <w:tcPr>
            <w:tcW w:w="3828" w:type="dxa"/>
          </w:tcPr>
          <w:p w14:paraId="489FD6E0" w14:textId="77777777" w:rsidR="00F678A2" w:rsidRPr="001B3826" w:rsidRDefault="00F678A2" w:rsidP="006B7A46">
            <w:pPr>
              <w:pStyle w:val="SITabletext"/>
            </w:pPr>
            <w:r w:rsidRPr="001B3826">
              <w:t>FWPWPP3208 Punch peg holes in panels</w:t>
            </w:r>
          </w:p>
        </w:tc>
        <w:tc>
          <w:tcPr>
            <w:tcW w:w="1791" w:type="dxa"/>
          </w:tcPr>
          <w:p w14:paraId="37032505" w14:textId="77777777" w:rsidR="00F678A2" w:rsidRPr="001B3826" w:rsidRDefault="00F678A2" w:rsidP="006B7A46">
            <w:pPr>
              <w:pStyle w:val="SITabletext"/>
            </w:pPr>
            <w:r w:rsidRPr="001B3826">
              <w:rPr>
                <w:lang w:val="en-NZ"/>
              </w:rPr>
              <w:t>Equivalent</w:t>
            </w:r>
          </w:p>
        </w:tc>
      </w:tr>
      <w:tr w:rsidR="00F678A2" w:rsidRPr="001B3826" w14:paraId="4190DE2A" w14:textId="77777777" w:rsidTr="00156DDF">
        <w:trPr>
          <w:trHeight w:val="340"/>
        </w:trPr>
        <w:tc>
          <w:tcPr>
            <w:tcW w:w="3397" w:type="dxa"/>
          </w:tcPr>
          <w:p w14:paraId="105F5A2F" w14:textId="77777777" w:rsidR="00F678A2" w:rsidRPr="001B3826" w:rsidRDefault="00F678A2" w:rsidP="006B7A46">
            <w:pPr>
              <w:pStyle w:val="SITabletext"/>
            </w:pPr>
            <w:r w:rsidRPr="001B3826">
              <w:t>FPIWPP3209B Prepare resin and additives</w:t>
            </w:r>
          </w:p>
        </w:tc>
        <w:tc>
          <w:tcPr>
            <w:tcW w:w="3828" w:type="dxa"/>
          </w:tcPr>
          <w:p w14:paraId="35137652" w14:textId="77777777" w:rsidR="00F678A2" w:rsidRPr="001B3826" w:rsidRDefault="00F678A2" w:rsidP="006B7A46">
            <w:pPr>
              <w:pStyle w:val="SITabletext"/>
            </w:pPr>
            <w:r w:rsidRPr="001B3826">
              <w:t>FWPWPP3209 Prepare resin and additives</w:t>
            </w:r>
          </w:p>
        </w:tc>
        <w:tc>
          <w:tcPr>
            <w:tcW w:w="1791" w:type="dxa"/>
          </w:tcPr>
          <w:p w14:paraId="46AEF8F0" w14:textId="77777777" w:rsidR="00F678A2" w:rsidRPr="001B3826" w:rsidRDefault="00F678A2" w:rsidP="006B7A46">
            <w:pPr>
              <w:pStyle w:val="SITabletext"/>
            </w:pPr>
            <w:r w:rsidRPr="001B3826">
              <w:rPr>
                <w:lang w:val="en-NZ"/>
              </w:rPr>
              <w:t>Equivalent</w:t>
            </w:r>
          </w:p>
        </w:tc>
      </w:tr>
      <w:tr w:rsidR="00F678A2" w:rsidRPr="001B3826" w14:paraId="00AA61EA" w14:textId="77777777" w:rsidTr="00156DDF">
        <w:trPr>
          <w:trHeight w:val="340"/>
        </w:trPr>
        <w:tc>
          <w:tcPr>
            <w:tcW w:w="3397" w:type="dxa"/>
          </w:tcPr>
          <w:p w14:paraId="6DA7B5F7" w14:textId="77777777" w:rsidR="00F678A2" w:rsidRPr="001B3826" w:rsidRDefault="00F678A2" w:rsidP="006B7A46">
            <w:pPr>
              <w:pStyle w:val="SITabletext"/>
            </w:pPr>
            <w:r w:rsidRPr="001B3826">
              <w:t>FPIWPP3210B Laminate board</w:t>
            </w:r>
          </w:p>
        </w:tc>
        <w:tc>
          <w:tcPr>
            <w:tcW w:w="3828" w:type="dxa"/>
          </w:tcPr>
          <w:p w14:paraId="55FCB439" w14:textId="77777777" w:rsidR="00F678A2" w:rsidRPr="001B3826" w:rsidRDefault="00F678A2" w:rsidP="006B7A46">
            <w:pPr>
              <w:pStyle w:val="SITabletext"/>
            </w:pPr>
            <w:r w:rsidRPr="001B3826">
              <w:t>FWPWPP3210 Laminate board</w:t>
            </w:r>
          </w:p>
        </w:tc>
        <w:tc>
          <w:tcPr>
            <w:tcW w:w="1791" w:type="dxa"/>
          </w:tcPr>
          <w:p w14:paraId="5A9AD356" w14:textId="77777777" w:rsidR="00F678A2" w:rsidRPr="001B3826" w:rsidRDefault="00F678A2" w:rsidP="006B7A46">
            <w:pPr>
              <w:pStyle w:val="SITabletext"/>
            </w:pPr>
            <w:r w:rsidRPr="001B3826">
              <w:rPr>
                <w:lang w:val="en-NZ"/>
              </w:rPr>
              <w:t>Equivalent</w:t>
            </w:r>
          </w:p>
        </w:tc>
      </w:tr>
      <w:tr w:rsidR="00F678A2" w:rsidRPr="001B3826" w14:paraId="00554D55" w14:textId="77777777" w:rsidTr="00156DDF">
        <w:trPr>
          <w:trHeight w:val="340"/>
        </w:trPr>
        <w:tc>
          <w:tcPr>
            <w:tcW w:w="3397" w:type="dxa"/>
          </w:tcPr>
          <w:p w14:paraId="237AEF0E" w14:textId="77777777" w:rsidR="00F678A2" w:rsidRPr="001B3826" w:rsidRDefault="00F678A2" w:rsidP="006B7A46">
            <w:pPr>
              <w:pStyle w:val="SITabletext"/>
            </w:pPr>
            <w:r w:rsidRPr="001B3826">
              <w:t>FPIWPP3211B Maintain caul plates and screens</w:t>
            </w:r>
          </w:p>
        </w:tc>
        <w:tc>
          <w:tcPr>
            <w:tcW w:w="3828" w:type="dxa"/>
          </w:tcPr>
          <w:p w14:paraId="3E31A389" w14:textId="77777777" w:rsidR="00F678A2" w:rsidRPr="001B3826" w:rsidRDefault="00F678A2" w:rsidP="006B7A46">
            <w:pPr>
              <w:pStyle w:val="SITabletext"/>
            </w:pPr>
            <w:r w:rsidRPr="001B3826">
              <w:t>FWPWPP3211 Maintain caul plates and screens</w:t>
            </w:r>
          </w:p>
        </w:tc>
        <w:tc>
          <w:tcPr>
            <w:tcW w:w="1791" w:type="dxa"/>
          </w:tcPr>
          <w:p w14:paraId="115B8DA2" w14:textId="77777777" w:rsidR="00F678A2" w:rsidRPr="001B3826" w:rsidRDefault="00F678A2" w:rsidP="006B7A46">
            <w:pPr>
              <w:pStyle w:val="SITabletext"/>
            </w:pPr>
            <w:r w:rsidRPr="001B3826">
              <w:rPr>
                <w:lang w:val="en-NZ"/>
              </w:rPr>
              <w:t>Equivalent</w:t>
            </w:r>
          </w:p>
        </w:tc>
      </w:tr>
      <w:tr w:rsidR="00F678A2" w:rsidRPr="001B3826" w14:paraId="2035D67D" w14:textId="77777777" w:rsidTr="00156DDF">
        <w:trPr>
          <w:trHeight w:val="340"/>
        </w:trPr>
        <w:tc>
          <w:tcPr>
            <w:tcW w:w="3397" w:type="dxa"/>
          </w:tcPr>
          <w:p w14:paraId="6384624F" w14:textId="77777777" w:rsidR="00F678A2" w:rsidRPr="001B3826" w:rsidRDefault="00F678A2" w:rsidP="006B7A46">
            <w:pPr>
              <w:pStyle w:val="SITabletext"/>
            </w:pPr>
            <w:r w:rsidRPr="001B3826">
              <w:t>FPIWPP3212B Dry material</w:t>
            </w:r>
          </w:p>
        </w:tc>
        <w:tc>
          <w:tcPr>
            <w:tcW w:w="3828" w:type="dxa"/>
          </w:tcPr>
          <w:p w14:paraId="68BC65E3" w14:textId="77777777" w:rsidR="00F678A2" w:rsidRPr="001B3826" w:rsidRDefault="00F678A2" w:rsidP="006B7A46">
            <w:pPr>
              <w:pStyle w:val="SITabletext"/>
            </w:pPr>
            <w:r w:rsidRPr="001B3826">
              <w:t>FWPWPP3212 Dry material</w:t>
            </w:r>
          </w:p>
        </w:tc>
        <w:tc>
          <w:tcPr>
            <w:tcW w:w="1791" w:type="dxa"/>
          </w:tcPr>
          <w:p w14:paraId="1E9DA0FD" w14:textId="77777777" w:rsidR="00F678A2" w:rsidRPr="001B3826" w:rsidRDefault="00F678A2" w:rsidP="006B7A46">
            <w:pPr>
              <w:pStyle w:val="SITabletext"/>
            </w:pPr>
            <w:r w:rsidRPr="001B3826">
              <w:rPr>
                <w:lang w:val="en-NZ"/>
              </w:rPr>
              <w:t>Equivalent</w:t>
            </w:r>
          </w:p>
        </w:tc>
      </w:tr>
      <w:tr w:rsidR="00F678A2" w:rsidRPr="001B3826" w14:paraId="5DC09622" w14:textId="77777777" w:rsidTr="00156DDF">
        <w:trPr>
          <w:trHeight w:val="340"/>
        </w:trPr>
        <w:tc>
          <w:tcPr>
            <w:tcW w:w="3397" w:type="dxa"/>
          </w:tcPr>
          <w:p w14:paraId="4C724550" w14:textId="77777777" w:rsidR="00F678A2" w:rsidRPr="001B3826" w:rsidRDefault="00F678A2" w:rsidP="006B7A46">
            <w:pPr>
              <w:pStyle w:val="SITabletext"/>
            </w:pPr>
            <w:r w:rsidRPr="001B3826">
              <w:t>FPIWPP3213B Heat treat material</w:t>
            </w:r>
          </w:p>
        </w:tc>
        <w:tc>
          <w:tcPr>
            <w:tcW w:w="3828" w:type="dxa"/>
          </w:tcPr>
          <w:p w14:paraId="56D9E7FA" w14:textId="77777777" w:rsidR="00F678A2" w:rsidRPr="001B3826" w:rsidRDefault="00F678A2" w:rsidP="006B7A46">
            <w:pPr>
              <w:pStyle w:val="SITabletext"/>
            </w:pPr>
            <w:r w:rsidRPr="001B3826">
              <w:t>FWPWPP3213 Heat treat material</w:t>
            </w:r>
          </w:p>
        </w:tc>
        <w:tc>
          <w:tcPr>
            <w:tcW w:w="1791" w:type="dxa"/>
          </w:tcPr>
          <w:p w14:paraId="00A53A77" w14:textId="77777777" w:rsidR="00F678A2" w:rsidRPr="001B3826" w:rsidRDefault="00F678A2" w:rsidP="006B7A46">
            <w:pPr>
              <w:pStyle w:val="SITabletext"/>
            </w:pPr>
            <w:r w:rsidRPr="001B3826">
              <w:rPr>
                <w:lang w:val="en-NZ"/>
              </w:rPr>
              <w:t>Equivalent</w:t>
            </w:r>
          </w:p>
        </w:tc>
      </w:tr>
      <w:tr w:rsidR="00F678A2" w:rsidRPr="001B3826" w14:paraId="25B3673B" w14:textId="77777777" w:rsidTr="00156DDF">
        <w:trPr>
          <w:trHeight w:val="340"/>
        </w:trPr>
        <w:tc>
          <w:tcPr>
            <w:tcW w:w="3397" w:type="dxa"/>
          </w:tcPr>
          <w:p w14:paraId="404C8B51" w14:textId="77777777" w:rsidR="00F678A2" w:rsidRPr="001B3826" w:rsidRDefault="00F678A2" w:rsidP="006B7A46">
            <w:pPr>
              <w:pStyle w:val="SITabletext"/>
            </w:pPr>
            <w:r w:rsidRPr="001B3826">
              <w:t>FPIWPP3214B Treat paper</w:t>
            </w:r>
          </w:p>
        </w:tc>
        <w:tc>
          <w:tcPr>
            <w:tcW w:w="3828" w:type="dxa"/>
          </w:tcPr>
          <w:p w14:paraId="5389761F" w14:textId="77777777" w:rsidR="00F678A2" w:rsidRPr="001B3826" w:rsidRDefault="00F678A2" w:rsidP="006B7A46">
            <w:pPr>
              <w:pStyle w:val="SITabletext"/>
            </w:pPr>
            <w:r w:rsidRPr="001B3826">
              <w:t>FWPWPP3214 Treat paper</w:t>
            </w:r>
          </w:p>
        </w:tc>
        <w:tc>
          <w:tcPr>
            <w:tcW w:w="1791" w:type="dxa"/>
          </w:tcPr>
          <w:p w14:paraId="5B8558FA" w14:textId="77777777" w:rsidR="00F678A2" w:rsidRPr="001B3826" w:rsidRDefault="00F678A2" w:rsidP="006B7A46">
            <w:pPr>
              <w:pStyle w:val="SITabletext"/>
            </w:pPr>
            <w:r w:rsidRPr="001B3826">
              <w:rPr>
                <w:lang w:val="en-NZ"/>
              </w:rPr>
              <w:t>Equivalent</w:t>
            </w:r>
          </w:p>
        </w:tc>
      </w:tr>
      <w:tr w:rsidR="00F678A2" w:rsidRPr="001B3826" w14:paraId="5BE8BE17" w14:textId="77777777" w:rsidTr="00156DDF">
        <w:trPr>
          <w:trHeight w:val="340"/>
        </w:trPr>
        <w:tc>
          <w:tcPr>
            <w:tcW w:w="3397" w:type="dxa"/>
          </w:tcPr>
          <w:p w14:paraId="6E8C184D" w14:textId="77777777" w:rsidR="00F678A2" w:rsidRPr="001B3826" w:rsidRDefault="00F678A2" w:rsidP="006B7A46">
            <w:pPr>
              <w:pStyle w:val="SITabletext"/>
            </w:pPr>
            <w:r w:rsidRPr="001B3826">
              <w:t>FPIWPP3215B Cut paper</w:t>
            </w:r>
          </w:p>
        </w:tc>
        <w:tc>
          <w:tcPr>
            <w:tcW w:w="3828" w:type="dxa"/>
          </w:tcPr>
          <w:p w14:paraId="0F8D21F6" w14:textId="77777777" w:rsidR="00F678A2" w:rsidRPr="001B3826" w:rsidRDefault="00F678A2" w:rsidP="006B7A46">
            <w:pPr>
              <w:pStyle w:val="SITabletext"/>
            </w:pPr>
            <w:r w:rsidRPr="001B3826">
              <w:t>FWPWPP3215 Cut paper</w:t>
            </w:r>
          </w:p>
        </w:tc>
        <w:tc>
          <w:tcPr>
            <w:tcW w:w="1791" w:type="dxa"/>
          </w:tcPr>
          <w:p w14:paraId="345C81B5" w14:textId="77777777" w:rsidR="00F678A2" w:rsidRPr="001B3826" w:rsidRDefault="00F678A2" w:rsidP="006B7A46">
            <w:pPr>
              <w:pStyle w:val="SITabletext"/>
            </w:pPr>
            <w:r w:rsidRPr="001B3826">
              <w:rPr>
                <w:lang w:val="en-NZ"/>
              </w:rPr>
              <w:t>Equivalent</w:t>
            </w:r>
          </w:p>
        </w:tc>
      </w:tr>
      <w:tr w:rsidR="00F678A2" w:rsidRPr="001B3826" w14:paraId="3F4F8F21" w14:textId="77777777" w:rsidTr="00156DDF">
        <w:trPr>
          <w:trHeight w:val="340"/>
        </w:trPr>
        <w:tc>
          <w:tcPr>
            <w:tcW w:w="3397" w:type="dxa"/>
          </w:tcPr>
          <w:p w14:paraId="0AD1612F" w14:textId="77777777" w:rsidR="00F678A2" w:rsidRPr="001B3826" w:rsidRDefault="00F678A2" w:rsidP="006B7A46">
            <w:pPr>
              <w:pStyle w:val="SITabletext"/>
            </w:pPr>
            <w:r w:rsidRPr="001B3826">
              <w:t>FPIWPP3216B Press material using the daylight process</w:t>
            </w:r>
          </w:p>
        </w:tc>
        <w:tc>
          <w:tcPr>
            <w:tcW w:w="3828" w:type="dxa"/>
          </w:tcPr>
          <w:p w14:paraId="1D89FFF9" w14:textId="77777777" w:rsidR="00F678A2" w:rsidRPr="001B3826" w:rsidRDefault="00F678A2" w:rsidP="006B7A46">
            <w:pPr>
              <w:pStyle w:val="SITabletext"/>
            </w:pPr>
            <w:r w:rsidRPr="001B3826">
              <w:t>FWPWPP3216 Press material using the daylight process</w:t>
            </w:r>
          </w:p>
        </w:tc>
        <w:tc>
          <w:tcPr>
            <w:tcW w:w="1791" w:type="dxa"/>
          </w:tcPr>
          <w:p w14:paraId="522DBA43" w14:textId="77777777" w:rsidR="00F678A2" w:rsidRPr="001B3826" w:rsidRDefault="00F678A2" w:rsidP="006B7A46">
            <w:pPr>
              <w:pStyle w:val="SITabletext"/>
            </w:pPr>
            <w:r w:rsidRPr="001B3826">
              <w:rPr>
                <w:lang w:val="en-NZ"/>
              </w:rPr>
              <w:t>Equivalent</w:t>
            </w:r>
          </w:p>
        </w:tc>
      </w:tr>
      <w:tr w:rsidR="00F678A2" w:rsidRPr="001B3826" w14:paraId="14B87222" w14:textId="77777777" w:rsidTr="00156DDF">
        <w:trPr>
          <w:trHeight w:val="340"/>
        </w:trPr>
        <w:tc>
          <w:tcPr>
            <w:tcW w:w="3397" w:type="dxa"/>
          </w:tcPr>
          <w:p w14:paraId="6A32C951" w14:textId="77777777" w:rsidR="00F678A2" w:rsidRPr="001B3826" w:rsidRDefault="00F678A2" w:rsidP="006B7A46">
            <w:pPr>
              <w:pStyle w:val="SITabletext"/>
            </w:pPr>
            <w:r w:rsidRPr="001B3826">
              <w:t>FPIWPP3217B Process production effluent</w:t>
            </w:r>
          </w:p>
        </w:tc>
        <w:tc>
          <w:tcPr>
            <w:tcW w:w="3828" w:type="dxa"/>
          </w:tcPr>
          <w:p w14:paraId="39620A95" w14:textId="77777777" w:rsidR="00F678A2" w:rsidRPr="001B3826" w:rsidRDefault="00F678A2" w:rsidP="006B7A46">
            <w:pPr>
              <w:pStyle w:val="SITabletext"/>
            </w:pPr>
            <w:r w:rsidRPr="001B3826">
              <w:t>FWPWPP3217 Process production effluent</w:t>
            </w:r>
          </w:p>
        </w:tc>
        <w:tc>
          <w:tcPr>
            <w:tcW w:w="1791" w:type="dxa"/>
          </w:tcPr>
          <w:p w14:paraId="013CCE06" w14:textId="77777777" w:rsidR="00F678A2" w:rsidRPr="001B3826" w:rsidRDefault="00F678A2" w:rsidP="006B7A46">
            <w:pPr>
              <w:pStyle w:val="SITabletext"/>
            </w:pPr>
            <w:r w:rsidRPr="001B3826">
              <w:rPr>
                <w:lang w:val="en-NZ"/>
              </w:rPr>
              <w:t>Equivalent</w:t>
            </w:r>
          </w:p>
        </w:tc>
      </w:tr>
      <w:tr w:rsidR="00F678A2" w:rsidRPr="001B3826" w14:paraId="42C86740" w14:textId="77777777" w:rsidTr="00156DDF">
        <w:trPr>
          <w:trHeight w:val="340"/>
        </w:trPr>
        <w:tc>
          <w:tcPr>
            <w:tcW w:w="3397" w:type="dxa"/>
          </w:tcPr>
          <w:p w14:paraId="02FF2D71" w14:textId="77777777" w:rsidR="00F678A2" w:rsidRPr="001B3826" w:rsidRDefault="00F678A2" w:rsidP="006B7A46">
            <w:pPr>
              <w:pStyle w:val="SITabletext"/>
            </w:pPr>
            <w:r w:rsidRPr="001B3826">
              <w:t>FPIWPP3218B Plan and coordinate machining of panels</w:t>
            </w:r>
          </w:p>
        </w:tc>
        <w:tc>
          <w:tcPr>
            <w:tcW w:w="3828" w:type="dxa"/>
          </w:tcPr>
          <w:p w14:paraId="127EF1AD" w14:textId="77777777" w:rsidR="00F678A2" w:rsidRPr="001B3826" w:rsidRDefault="00F678A2" w:rsidP="006B7A46">
            <w:pPr>
              <w:pStyle w:val="SITabletext"/>
            </w:pPr>
            <w:r w:rsidRPr="001B3826">
              <w:t>FWPWPP3218 Plan and coordinate machining of panels</w:t>
            </w:r>
          </w:p>
        </w:tc>
        <w:tc>
          <w:tcPr>
            <w:tcW w:w="1791" w:type="dxa"/>
          </w:tcPr>
          <w:p w14:paraId="2B0A3CBA" w14:textId="77777777" w:rsidR="00F678A2" w:rsidRPr="001B3826" w:rsidRDefault="00F678A2" w:rsidP="006B7A46">
            <w:pPr>
              <w:pStyle w:val="SITabletext"/>
            </w:pPr>
            <w:r w:rsidRPr="001B3826">
              <w:rPr>
                <w:lang w:val="en-NZ"/>
              </w:rPr>
              <w:t>Equivalent</w:t>
            </w:r>
          </w:p>
        </w:tc>
      </w:tr>
      <w:tr w:rsidR="00F678A2" w:rsidRPr="001B3826" w14:paraId="6A50A574" w14:textId="77777777" w:rsidTr="00156DDF">
        <w:trPr>
          <w:trHeight w:val="340"/>
        </w:trPr>
        <w:tc>
          <w:tcPr>
            <w:tcW w:w="3397" w:type="dxa"/>
          </w:tcPr>
          <w:p w14:paraId="1D2DE2DF" w14:textId="77777777" w:rsidR="00F678A2" w:rsidRPr="001B3826" w:rsidRDefault="00F678A2" w:rsidP="006B7A46">
            <w:pPr>
              <w:pStyle w:val="SITabletext"/>
            </w:pPr>
            <w:r w:rsidRPr="001B3826">
              <w:t>FPIWPP3219B Blend and test binding mixes</w:t>
            </w:r>
          </w:p>
        </w:tc>
        <w:tc>
          <w:tcPr>
            <w:tcW w:w="3828" w:type="dxa"/>
          </w:tcPr>
          <w:p w14:paraId="0465544A" w14:textId="77777777" w:rsidR="00F678A2" w:rsidRPr="001B3826" w:rsidRDefault="00F678A2" w:rsidP="006B7A46">
            <w:pPr>
              <w:pStyle w:val="SITabletext"/>
            </w:pPr>
            <w:r w:rsidRPr="001B3826">
              <w:t>FWPWPP3219 Blend and test binding mixes</w:t>
            </w:r>
          </w:p>
        </w:tc>
        <w:tc>
          <w:tcPr>
            <w:tcW w:w="1791" w:type="dxa"/>
          </w:tcPr>
          <w:p w14:paraId="3E5F551A" w14:textId="77777777" w:rsidR="00F678A2" w:rsidRPr="001B3826" w:rsidRDefault="00F678A2" w:rsidP="006B7A46">
            <w:pPr>
              <w:pStyle w:val="SITabletext"/>
            </w:pPr>
            <w:r w:rsidRPr="001B3826">
              <w:rPr>
                <w:lang w:val="en-NZ"/>
              </w:rPr>
              <w:t>Equivalent</w:t>
            </w:r>
          </w:p>
        </w:tc>
      </w:tr>
      <w:tr w:rsidR="00F678A2" w:rsidRPr="001B3826" w14:paraId="2B9E95C2" w14:textId="77777777" w:rsidTr="00156DDF">
        <w:trPr>
          <w:trHeight w:val="340"/>
        </w:trPr>
        <w:tc>
          <w:tcPr>
            <w:tcW w:w="3397" w:type="dxa"/>
          </w:tcPr>
          <w:p w14:paraId="32E83945" w14:textId="77777777" w:rsidR="00F678A2" w:rsidRPr="001B3826" w:rsidRDefault="00F678A2" w:rsidP="006B7A46">
            <w:pPr>
              <w:pStyle w:val="SITabletext"/>
            </w:pPr>
            <w:r w:rsidRPr="001B3826">
              <w:t>FPIWPP3220B Plan and coordinate panel painting</w:t>
            </w:r>
          </w:p>
        </w:tc>
        <w:tc>
          <w:tcPr>
            <w:tcW w:w="3828" w:type="dxa"/>
          </w:tcPr>
          <w:p w14:paraId="11E9D5A6" w14:textId="77777777" w:rsidR="00F678A2" w:rsidRPr="001B3826" w:rsidRDefault="00F678A2" w:rsidP="006B7A46">
            <w:pPr>
              <w:pStyle w:val="SITabletext"/>
            </w:pPr>
            <w:r w:rsidRPr="001B3826">
              <w:t>FWPWPP3220 Plan and coordinate panel painting</w:t>
            </w:r>
          </w:p>
        </w:tc>
        <w:tc>
          <w:tcPr>
            <w:tcW w:w="1791" w:type="dxa"/>
          </w:tcPr>
          <w:p w14:paraId="52B60304" w14:textId="77777777" w:rsidR="00F678A2" w:rsidRPr="001B3826" w:rsidRDefault="00F678A2" w:rsidP="006B7A46">
            <w:pPr>
              <w:pStyle w:val="SITabletext"/>
            </w:pPr>
            <w:r w:rsidRPr="001B3826">
              <w:rPr>
                <w:lang w:val="en-NZ"/>
              </w:rPr>
              <w:t>Equivalent</w:t>
            </w:r>
          </w:p>
        </w:tc>
      </w:tr>
      <w:tr w:rsidR="00F678A2" w:rsidRPr="001B3826" w14:paraId="736DDA20" w14:textId="77777777" w:rsidTr="00156DDF">
        <w:trPr>
          <w:trHeight w:val="340"/>
        </w:trPr>
        <w:tc>
          <w:tcPr>
            <w:tcW w:w="3397" w:type="dxa"/>
          </w:tcPr>
          <w:p w14:paraId="7DE3FD21" w14:textId="77777777" w:rsidR="00F678A2" w:rsidRPr="001B3826" w:rsidRDefault="00F678A2" w:rsidP="006B7A46">
            <w:pPr>
              <w:pStyle w:val="SITabletext"/>
            </w:pPr>
            <w:r w:rsidRPr="001B3826">
              <w:t>FPIWPP3221B Trim new panels to size</w:t>
            </w:r>
          </w:p>
        </w:tc>
        <w:tc>
          <w:tcPr>
            <w:tcW w:w="3828" w:type="dxa"/>
          </w:tcPr>
          <w:p w14:paraId="2E72CA09" w14:textId="77777777" w:rsidR="00F678A2" w:rsidRPr="001B3826" w:rsidRDefault="00F678A2" w:rsidP="006B7A46">
            <w:pPr>
              <w:pStyle w:val="SITabletext"/>
            </w:pPr>
            <w:r w:rsidRPr="001B3826">
              <w:t>FWPWPP3221 Trim new panels to size</w:t>
            </w:r>
          </w:p>
        </w:tc>
        <w:tc>
          <w:tcPr>
            <w:tcW w:w="1791" w:type="dxa"/>
          </w:tcPr>
          <w:p w14:paraId="04BD763E" w14:textId="77777777" w:rsidR="00F678A2" w:rsidRPr="001B3826" w:rsidRDefault="00F678A2" w:rsidP="006B7A46">
            <w:pPr>
              <w:pStyle w:val="SITabletext"/>
            </w:pPr>
            <w:r w:rsidRPr="001B3826">
              <w:rPr>
                <w:lang w:val="en-NZ"/>
              </w:rPr>
              <w:t>Equivalent</w:t>
            </w:r>
          </w:p>
        </w:tc>
      </w:tr>
      <w:tr w:rsidR="00F678A2" w:rsidRPr="001B3826" w14:paraId="591A4C5D" w14:textId="77777777" w:rsidTr="00156DDF">
        <w:trPr>
          <w:trHeight w:val="340"/>
        </w:trPr>
        <w:tc>
          <w:tcPr>
            <w:tcW w:w="3397" w:type="dxa"/>
          </w:tcPr>
          <w:p w14:paraId="5855E0E7" w14:textId="77777777" w:rsidR="00F678A2" w:rsidRPr="001B3826" w:rsidRDefault="00F678A2" w:rsidP="006B7A46">
            <w:pPr>
              <w:pStyle w:val="SITabletext"/>
            </w:pPr>
            <w:r w:rsidRPr="001B3826">
              <w:t>FPIWPP3222B Press laminated ply</w:t>
            </w:r>
          </w:p>
        </w:tc>
        <w:tc>
          <w:tcPr>
            <w:tcW w:w="3828" w:type="dxa"/>
          </w:tcPr>
          <w:p w14:paraId="71A1F1AE" w14:textId="77777777" w:rsidR="00F678A2" w:rsidRPr="001B3826" w:rsidRDefault="00F678A2" w:rsidP="006B7A46">
            <w:pPr>
              <w:pStyle w:val="SITabletext"/>
            </w:pPr>
            <w:r w:rsidRPr="001B3826">
              <w:t>FWPWPP3222 Press laminated ply</w:t>
            </w:r>
          </w:p>
        </w:tc>
        <w:tc>
          <w:tcPr>
            <w:tcW w:w="1791" w:type="dxa"/>
          </w:tcPr>
          <w:p w14:paraId="6CC19266" w14:textId="77777777" w:rsidR="00F678A2" w:rsidRPr="001B3826" w:rsidRDefault="00F678A2" w:rsidP="006B7A46">
            <w:pPr>
              <w:pStyle w:val="SITabletext"/>
            </w:pPr>
            <w:r w:rsidRPr="001B3826">
              <w:rPr>
                <w:lang w:val="en-NZ"/>
              </w:rPr>
              <w:t>Equivalent</w:t>
            </w:r>
          </w:p>
        </w:tc>
      </w:tr>
      <w:tr w:rsidR="00F678A2" w:rsidRPr="001B3826" w14:paraId="5110BFD6" w14:textId="77777777" w:rsidTr="00156DDF">
        <w:trPr>
          <w:trHeight w:val="340"/>
        </w:trPr>
        <w:tc>
          <w:tcPr>
            <w:tcW w:w="3397" w:type="dxa"/>
          </w:tcPr>
          <w:p w14:paraId="60F0689F" w14:textId="77777777" w:rsidR="00F678A2" w:rsidRPr="001B3826" w:rsidRDefault="00F678A2" w:rsidP="006B7A46">
            <w:pPr>
              <w:pStyle w:val="SITabletext"/>
            </w:pPr>
            <w:r w:rsidRPr="001B3826">
              <w:lastRenderedPageBreak/>
              <w:t>FPIWPP3223B Immunise veneer</w:t>
            </w:r>
          </w:p>
        </w:tc>
        <w:tc>
          <w:tcPr>
            <w:tcW w:w="3828" w:type="dxa"/>
          </w:tcPr>
          <w:p w14:paraId="01EA77A1" w14:textId="77777777" w:rsidR="00F678A2" w:rsidRPr="001B3826" w:rsidRDefault="00F678A2" w:rsidP="006B7A46">
            <w:pPr>
              <w:pStyle w:val="SITabletext"/>
            </w:pPr>
            <w:r w:rsidRPr="001B3826">
              <w:t>FWPWPP3223 Immunise veneer</w:t>
            </w:r>
          </w:p>
        </w:tc>
        <w:tc>
          <w:tcPr>
            <w:tcW w:w="1791" w:type="dxa"/>
          </w:tcPr>
          <w:p w14:paraId="1AFC0321" w14:textId="77777777" w:rsidR="00F678A2" w:rsidRPr="001B3826" w:rsidRDefault="00F678A2" w:rsidP="006B7A46">
            <w:pPr>
              <w:pStyle w:val="SITabletext"/>
            </w:pPr>
            <w:r w:rsidRPr="001B3826">
              <w:rPr>
                <w:lang w:val="en-NZ"/>
              </w:rPr>
              <w:t>Equivalent</w:t>
            </w:r>
          </w:p>
        </w:tc>
      </w:tr>
      <w:tr w:rsidR="00F678A2" w:rsidRPr="001B3826" w14:paraId="1BFC16B5" w14:textId="77777777" w:rsidTr="00156DDF">
        <w:trPr>
          <w:trHeight w:val="340"/>
        </w:trPr>
        <w:tc>
          <w:tcPr>
            <w:tcW w:w="3397" w:type="dxa"/>
          </w:tcPr>
          <w:p w14:paraId="0A9C6417" w14:textId="77777777" w:rsidR="00F678A2" w:rsidRPr="001B3826" w:rsidRDefault="00F678A2" w:rsidP="006B7A46">
            <w:pPr>
              <w:pStyle w:val="SITabletext"/>
            </w:pPr>
            <w:r w:rsidRPr="001B3826">
              <w:t>FPIWPP3224B Profile sand products</w:t>
            </w:r>
          </w:p>
        </w:tc>
        <w:tc>
          <w:tcPr>
            <w:tcW w:w="3828" w:type="dxa"/>
          </w:tcPr>
          <w:p w14:paraId="2CB876B0" w14:textId="77777777" w:rsidR="00F678A2" w:rsidRPr="001B3826" w:rsidRDefault="00F678A2" w:rsidP="006B7A46">
            <w:pPr>
              <w:pStyle w:val="SITabletext"/>
            </w:pPr>
            <w:r w:rsidRPr="001B3826">
              <w:t>FWPWPP3224 Profile sand products</w:t>
            </w:r>
          </w:p>
        </w:tc>
        <w:tc>
          <w:tcPr>
            <w:tcW w:w="1791" w:type="dxa"/>
          </w:tcPr>
          <w:p w14:paraId="3BADF77C" w14:textId="77777777" w:rsidR="00F678A2" w:rsidRPr="001B3826" w:rsidRDefault="00F678A2" w:rsidP="006B7A46">
            <w:pPr>
              <w:pStyle w:val="SITabletext"/>
            </w:pPr>
            <w:r w:rsidRPr="001B3826">
              <w:rPr>
                <w:lang w:val="en-NZ"/>
              </w:rPr>
              <w:t>Equivalent</w:t>
            </w:r>
          </w:p>
        </w:tc>
      </w:tr>
      <w:tr w:rsidR="00F678A2" w:rsidRPr="001B3826" w14:paraId="4315778F" w14:textId="77777777" w:rsidTr="00156DDF">
        <w:trPr>
          <w:trHeight w:val="340"/>
        </w:trPr>
        <w:tc>
          <w:tcPr>
            <w:tcW w:w="3397" w:type="dxa"/>
          </w:tcPr>
          <w:p w14:paraId="30FFDC3F" w14:textId="77777777" w:rsidR="00F678A2" w:rsidRPr="001B3826" w:rsidRDefault="00F678A2" w:rsidP="006B7A46">
            <w:pPr>
              <w:pStyle w:val="SITabletext"/>
            </w:pPr>
            <w:r w:rsidRPr="001B3826">
              <w:t>FPIWPP3225B Produce profile sanding shoes and wheels</w:t>
            </w:r>
          </w:p>
        </w:tc>
        <w:tc>
          <w:tcPr>
            <w:tcW w:w="3828" w:type="dxa"/>
          </w:tcPr>
          <w:p w14:paraId="62B12318" w14:textId="77777777" w:rsidR="00F678A2" w:rsidRPr="001B3826" w:rsidRDefault="00F678A2" w:rsidP="006B7A46">
            <w:pPr>
              <w:pStyle w:val="SITabletext"/>
            </w:pPr>
            <w:r w:rsidRPr="001B3826">
              <w:t>FWPWPP3225 Produce profile sanding shoes and wheels</w:t>
            </w:r>
          </w:p>
        </w:tc>
        <w:tc>
          <w:tcPr>
            <w:tcW w:w="1791" w:type="dxa"/>
          </w:tcPr>
          <w:p w14:paraId="409C3120" w14:textId="77777777" w:rsidR="00F678A2" w:rsidRPr="001B3826" w:rsidRDefault="00F678A2" w:rsidP="006B7A46">
            <w:pPr>
              <w:pStyle w:val="SITabletext"/>
            </w:pPr>
            <w:r w:rsidRPr="001B3826">
              <w:rPr>
                <w:lang w:val="en-NZ"/>
              </w:rPr>
              <w:t>Equivalent</w:t>
            </w:r>
          </w:p>
        </w:tc>
      </w:tr>
      <w:tr w:rsidR="00F678A2" w:rsidRPr="001B3826" w14:paraId="7AFDD7F0" w14:textId="77777777" w:rsidTr="00156DDF">
        <w:trPr>
          <w:trHeight w:val="340"/>
        </w:trPr>
        <w:tc>
          <w:tcPr>
            <w:tcW w:w="3397" w:type="dxa"/>
          </w:tcPr>
          <w:p w14:paraId="2998881C" w14:textId="77777777" w:rsidR="00F678A2" w:rsidRPr="001B3826" w:rsidRDefault="00F678A2" w:rsidP="006B7A46">
            <w:pPr>
              <w:pStyle w:val="SITabletext"/>
            </w:pPr>
            <w:r w:rsidRPr="001B3826">
              <w:t>FPIWPP3226B Operate a continuous press</w:t>
            </w:r>
          </w:p>
        </w:tc>
        <w:tc>
          <w:tcPr>
            <w:tcW w:w="3828" w:type="dxa"/>
          </w:tcPr>
          <w:p w14:paraId="5BAA67DF" w14:textId="77777777" w:rsidR="00F678A2" w:rsidRPr="001B3826" w:rsidRDefault="00F678A2" w:rsidP="006B7A46">
            <w:pPr>
              <w:pStyle w:val="SITabletext"/>
            </w:pPr>
            <w:r w:rsidRPr="001B3826">
              <w:t>FWPWPP3226 Operate a continuous press</w:t>
            </w:r>
          </w:p>
        </w:tc>
        <w:tc>
          <w:tcPr>
            <w:tcW w:w="1791" w:type="dxa"/>
          </w:tcPr>
          <w:p w14:paraId="335FBDB7" w14:textId="77777777" w:rsidR="00F678A2" w:rsidRPr="001B3826" w:rsidRDefault="00F678A2" w:rsidP="006B7A46">
            <w:pPr>
              <w:pStyle w:val="SITabletext"/>
            </w:pPr>
            <w:r w:rsidRPr="001B3826">
              <w:rPr>
                <w:lang w:val="en-NZ"/>
              </w:rPr>
              <w:t>Equivalent</w:t>
            </w:r>
          </w:p>
        </w:tc>
      </w:tr>
      <w:tr w:rsidR="00F678A2" w:rsidRPr="001B3826" w14:paraId="40B7E72B" w14:textId="77777777" w:rsidTr="00156DDF">
        <w:trPr>
          <w:trHeight w:val="340"/>
        </w:trPr>
        <w:tc>
          <w:tcPr>
            <w:tcW w:w="3397" w:type="dxa"/>
          </w:tcPr>
          <w:p w14:paraId="775216CF" w14:textId="77777777" w:rsidR="00F678A2" w:rsidRPr="001B3826" w:rsidRDefault="00F678A2" w:rsidP="006B7A46">
            <w:pPr>
              <w:pStyle w:val="SITabletext"/>
            </w:pPr>
            <w:r w:rsidRPr="001B3826">
              <w:t>FPIWPP3227B Vacuum paint</w:t>
            </w:r>
          </w:p>
        </w:tc>
        <w:tc>
          <w:tcPr>
            <w:tcW w:w="3828" w:type="dxa"/>
          </w:tcPr>
          <w:p w14:paraId="2341F086" w14:textId="77777777" w:rsidR="00F678A2" w:rsidRPr="001B3826" w:rsidRDefault="00F678A2" w:rsidP="006B7A46">
            <w:pPr>
              <w:pStyle w:val="SITabletext"/>
            </w:pPr>
            <w:r w:rsidRPr="001B3826">
              <w:t>FWPWPP3227 Vacuum paint</w:t>
            </w:r>
          </w:p>
        </w:tc>
        <w:tc>
          <w:tcPr>
            <w:tcW w:w="1791" w:type="dxa"/>
          </w:tcPr>
          <w:p w14:paraId="33B4F8C2" w14:textId="77777777" w:rsidR="00F678A2" w:rsidRPr="001B3826" w:rsidRDefault="00F678A2" w:rsidP="006B7A46">
            <w:pPr>
              <w:pStyle w:val="SITabletext"/>
            </w:pPr>
            <w:r w:rsidRPr="001B3826">
              <w:rPr>
                <w:lang w:val="en-NZ"/>
              </w:rPr>
              <w:t>Equivalent</w:t>
            </w:r>
          </w:p>
        </w:tc>
      </w:tr>
      <w:tr w:rsidR="00F678A2" w:rsidRPr="001B3826" w14:paraId="3885294A" w14:textId="77777777" w:rsidTr="00156DDF">
        <w:trPr>
          <w:trHeight w:val="340"/>
        </w:trPr>
        <w:tc>
          <w:tcPr>
            <w:tcW w:w="3397" w:type="dxa"/>
          </w:tcPr>
          <w:p w14:paraId="6A2C3B67" w14:textId="77777777" w:rsidR="00F678A2" w:rsidRPr="001B3826" w:rsidRDefault="00F678A2" w:rsidP="006B7A46">
            <w:pPr>
              <w:pStyle w:val="SITabletext"/>
            </w:pPr>
            <w:r w:rsidRPr="001B3826">
              <w:t>FPIWPP3228B Dry Wood Flakes</w:t>
            </w:r>
          </w:p>
        </w:tc>
        <w:tc>
          <w:tcPr>
            <w:tcW w:w="3828" w:type="dxa"/>
          </w:tcPr>
          <w:p w14:paraId="3DEFD601" w14:textId="77777777" w:rsidR="00F678A2" w:rsidRPr="001B3826" w:rsidRDefault="00F678A2" w:rsidP="006B7A46">
            <w:pPr>
              <w:pStyle w:val="SITabletext"/>
            </w:pPr>
            <w:r w:rsidRPr="001B3826">
              <w:t>FWPWPP3228 Dry Wood Flakes</w:t>
            </w:r>
          </w:p>
        </w:tc>
        <w:tc>
          <w:tcPr>
            <w:tcW w:w="1791" w:type="dxa"/>
          </w:tcPr>
          <w:p w14:paraId="34F1BA4F" w14:textId="77777777" w:rsidR="00F678A2" w:rsidRPr="001B3826" w:rsidRDefault="00F678A2" w:rsidP="006B7A46">
            <w:pPr>
              <w:pStyle w:val="SITabletext"/>
            </w:pPr>
            <w:r w:rsidRPr="001B3826">
              <w:rPr>
                <w:lang w:val="en-NZ"/>
              </w:rPr>
              <w:t>Equivalent</w:t>
            </w:r>
          </w:p>
        </w:tc>
      </w:tr>
      <w:tr w:rsidR="00F678A2" w:rsidRPr="001B3826" w14:paraId="2F69A403" w14:textId="77777777" w:rsidTr="00156DDF">
        <w:trPr>
          <w:trHeight w:val="340"/>
        </w:trPr>
        <w:tc>
          <w:tcPr>
            <w:tcW w:w="3397" w:type="dxa"/>
          </w:tcPr>
          <w:p w14:paraId="678DC563" w14:textId="77777777" w:rsidR="00F678A2" w:rsidRPr="001B3826" w:rsidRDefault="00F678A2" w:rsidP="006B7A46">
            <w:pPr>
              <w:pStyle w:val="SITabletext"/>
            </w:pPr>
            <w:r w:rsidRPr="001B3826">
              <w:t>FPIWPP3229B Classify flake</w:t>
            </w:r>
          </w:p>
        </w:tc>
        <w:tc>
          <w:tcPr>
            <w:tcW w:w="3828" w:type="dxa"/>
          </w:tcPr>
          <w:p w14:paraId="44DA4812" w14:textId="77777777" w:rsidR="00F678A2" w:rsidRPr="001B3826" w:rsidRDefault="00F678A2" w:rsidP="006B7A46">
            <w:pPr>
              <w:pStyle w:val="SITabletext"/>
            </w:pPr>
            <w:r w:rsidRPr="001B3826">
              <w:t>FWPWPP3229 Classify flake</w:t>
            </w:r>
          </w:p>
        </w:tc>
        <w:tc>
          <w:tcPr>
            <w:tcW w:w="1791" w:type="dxa"/>
          </w:tcPr>
          <w:p w14:paraId="050BC3F8" w14:textId="77777777" w:rsidR="00F678A2" w:rsidRPr="001B3826" w:rsidRDefault="00F678A2" w:rsidP="006B7A46">
            <w:pPr>
              <w:pStyle w:val="SITabletext"/>
            </w:pPr>
            <w:r w:rsidRPr="001B3826">
              <w:rPr>
                <w:lang w:val="en-NZ"/>
              </w:rPr>
              <w:t>Equivalent</w:t>
            </w:r>
          </w:p>
        </w:tc>
      </w:tr>
      <w:tr w:rsidR="00F678A2" w:rsidRPr="001B3826" w14:paraId="2FADA259" w14:textId="77777777" w:rsidTr="00156DDF">
        <w:trPr>
          <w:trHeight w:val="340"/>
        </w:trPr>
        <w:tc>
          <w:tcPr>
            <w:tcW w:w="3397" w:type="dxa"/>
          </w:tcPr>
          <w:p w14:paraId="02C5D34C" w14:textId="77777777" w:rsidR="00F678A2" w:rsidRPr="001B3826" w:rsidRDefault="00F678A2" w:rsidP="006B7A46">
            <w:pPr>
              <w:pStyle w:val="SITabletext"/>
            </w:pPr>
            <w:r w:rsidRPr="001B3826">
              <w:t>FPIWPP3230B Produce decorative veneers</w:t>
            </w:r>
          </w:p>
        </w:tc>
        <w:tc>
          <w:tcPr>
            <w:tcW w:w="3828" w:type="dxa"/>
          </w:tcPr>
          <w:p w14:paraId="7A47B3AB" w14:textId="77777777" w:rsidR="00F678A2" w:rsidRPr="001B3826" w:rsidRDefault="00F678A2" w:rsidP="006B7A46">
            <w:pPr>
              <w:pStyle w:val="SITabletext"/>
            </w:pPr>
            <w:r w:rsidRPr="001B3826">
              <w:t>FWPWPP3230 Produce decorative veneers</w:t>
            </w:r>
          </w:p>
        </w:tc>
        <w:tc>
          <w:tcPr>
            <w:tcW w:w="1791" w:type="dxa"/>
          </w:tcPr>
          <w:p w14:paraId="2BC495A5" w14:textId="77777777" w:rsidR="00F678A2" w:rsidRPr="001B3826" w:rsidRDefault="00F678A2" w:rsidP="006B7A46">
            <w:pPr>
              <w:pStyle w:val="SITabletext"/>
            </w:pPr>
            <w:r w:rsidRPr="001B3826">
              <w:rPr>
                <w:lang w:val="en-NZ"/>
              </w:rPr>
              <w:t>Equivalent</w:t>
            </w:r>
          </w:p>
        </w:tc>
      </w:tr>
      <w:tr w:rsidR="00F678A2" w:rsidRPr="001B3826" w14:paraId="4F526935" w14:textId="77777777" w:rsidTr="00156DDF">
        <w:trPr>
          <w:trHeight w:val="340"/>
        </w:trPr>
        <w:tc>
          <w:tcPr>
            <w:tcW w:w="3397" w:type="dxa"/>
          </w:tcPr>
          <w:p w14:paraId="333A0E25" w14:textId="77777777" w:rsidR="00F678A2" w:rsidRPr="001B3826" w:rsidRDefault="00F678A2" w:rsidP="006B7A46">
            <w:pPr>
              <w:pStyle w:val="SITabletext"/>
            </w:pPr>
            <w:r w:rsidRPr="001B3826">
              <w:t>FPIWPP3231B Produce veneer from prepared flitches</w:t>
            </w:r>
          </w:p>
        </w:tc>
        <w:tc>
          <w:tcPr>
            <w:tcW w:w="3828" w:type="dxa"/>
          </w:tcPr>
          <w:p w14:paraId="553D64CD" w14:textId="77777777" w:rsidR="00F678A2" w:rsidRPr="001B3826" w:rsidRDefault="00F678A2" w:rsidP="006B7A46">
            <w:pPr>
              <w:pStyle w:val="SITabletext"/>
            </w:pPr>
            <w:r w:rsidRPr="001B3826">
              <w:t>FWPWPP3231 Produce veneer from prepared flitches</w:t>
            </w:r>
          </w:p>
        </w:tc>
        <w:tc>
          <w:tcPr>
            <w:tcW w:w="1791" w:type="dxa"/>
          </w:tcPr>
          <w:p w14:paraId="2F50F1A1" w14:textId="77777777" w:rsidR="00F678A2" w:rsidRPr="001B3826" w:rsidRDefault="00F678A2" w:rsidP="006B7A46">
            <w:pPr>
              <w:pStyle w:val="SITabletext"/>
            </w:pPr>
            <w:r w:rsidRPr="001B3826">
              <w:rPr>
                <w:lang w:val="en-NZ"/>
              </w:rPr>
              <w:t>Equivalent</w:t>
            </w:r>
          </w:p>
        </w:tc>
      </w:tr>
      <w:tr w:rsidR="00F678A2" w:rsidRPr="001B3826" w14:paraId="23156417" w14:textId="77777777" w:rsidTr="00156DDF">
        <w:trPr>
          <w:trHeight w:val="340"/>
        </w:trPr>
        <w:tc>
          <w:tcPr>
            <w:tcW w:w="3397" w:type="dxa"/>
          </w:tcPr>
          <w:p w14:paraId="279AE72E" w14:textId="77777777" w:rsidR="00F678A2" w:rsidRPr="001B3826" w:rsidRDefault="00F678A2" w:rsidP="006B7A46">
            <w:pPr>
              <w:pStyle w:val="SITabletext"/>
            </w:pPr>
            <w:r w:rsidRPr="001B3826">
              <w:t>FPIWPP4201B Plan and coordinate panel production</w:t>
            </w:r>
          </w:p>
        </w:tc>
        <w:tc>
          <w:tcPr>
            <w:tcW w:w="3828" w:type="dxa"/>
          </w:tcPr>
          <w:p w14:paraId="7CA389C7" w14:textId="77777777" w:rsidR="00F678A2" w:rsidRPr="001B3826" w:rsidRDefault="00F678A2" w:rsidP="006B7A46">
            <w:pPr>
              <w:pStyle w:val="SITabletext"/>
            </w:pPr>
            <w:r w:rsidRPr="001B3826">
              <w:t>FWPWPP4201 Plan and coordinate panel production</w:t>
            </w:r>
          </w:p>
        </w:tc>
        <w:tc>
          <w:tcPr>
            <w:tcW w:w="1791" w:type="dxa"/>
          </w:tcPr>
          <w:p w14:paraId="28E98EBB" w14:textId="77777777" w:rsidR="00F678A2" w:rsidRPr="001B3826" w:rsidRDefault="00F678A2" w:rsidP="006B7A46">
            <w:pPr>
              <w:pStyle w:val="SITabletext"/>
            </w:pPr>
            <w:r w:rsidRPr="001B3826">
              <w:rPr>
                <w:lang w:val="en-NZ"/>
              </w:rPr>
              <w:t>Equivalent</w:t>
            </w:r>
          </w:p>
        </w:tc>
      </w:tr>
      <w:tr w:rsidR="00F678A2" w:rsidRPr="001B3826" w14:paraId="76B59443" w14:textId="77777777" w:rsidTr="00156DDF">
        <w:trPr>
          <w:trHeight w:val="340"/>
        </w:trPr>
        <w:tc>
          <w:tcPr>
            <w:tcW w:w="3397" w:type="dxa"/>
          </w:tcPr>
          <w:p w14:paraId="06AD9D20" w14:textId="77777777" w:rsidR="00F678A2" w:rsidRPr="001B3826" w:rsidRDefault="00F678A2" w:rsidP="006B7A46">
            <w:pPr>
              <w:pStyle w:val="SITabletext"/>
            </w:pPr>
            <w:r w:rsidRPr="001B3826">
              <w:t>FPIWPP4202B Perform laboratory testing</w:t>
            </w:r>
          </w:p>
        </w:tc>
        <w:tc>
          <w:tcPr>
            <w:tcW w:w="3828" w:type="dxa"/>
          </w:tcPr>
          <w:p w14:paraId="4D719523" w14:textId="77777777" w:rsidR="00F678A2" w:rsidRPr="001B3826" w:rsidRDefault="00F678A2" w:rsidP="006B7A46">
            <w:pPr>
              <w:pStyle w:val="SITabletext"/>
            </w:pPr>
            <w:r w:rsidRPr="001B3826">
              <w:t>FWPWPP4202 Perform laboratory testing</w:t>
            </w:r>
          </w:p>
        </w:tc>
        <w:tc>
          <w:tcPr>
            <w:tcW w:w="1791" w:type="dxa"/>
          </w:tcPr>
          <w:p w14:paraId="1973489E" w14:textId="77777777" w:rsidR="00F678A2" w:rsidRPr="001B3826" w:rsidRDefault="00F678A2" w:rsidP="006B7A46">
            <w:pPr>
              <w:pStyle w:val="SITabletext"/>
            </w:pPr>
            <w:r w:rsidRPr="001B3826">
              <w:rPr>
                <w:lang w:val="en-NZ"/>
              </w:rPr>
              <w:t>Equivalent</w:t>
            </w:r>
          </w:p>
        </w:tc>
      </w:tr>
    </w:tbl>
    <w:p w14:paraId="2F05B764" w14:textId="77777777" w:rsidR="00F678A2" w:rsidRDefault="00F678A2" w:rsidP="00F678A2"/>
    <w:sectPr w:rsidR="00F678A2" w:rsidSect="009F0E73">
      <w:pgSz w:w="11906" w:h="16838"/>
      <w:pgMar w:top="1361" w:right="1247" w:bottom="136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68FE" w14:textId="77777777" w:rsidR="002C137D" w:rsidRPr="00D7594E" w:rsidRDefault="002C137D" w:rsidP="005072F6">
      <w:r w:rsidRPr="00D7594E">
        <w:separator/>
      </w:r>
    </w:p>
  </w:endnote>
  <w:endnote w:type="continuationSeparator" w:id="0">
    <w:p w14:paraId="64D4E4C2" w14:textId="77777777" w:rsidR="002C137D" w:rsidRPr="00D7594E" w:rsidRDefault="002C137D" w:rsidP="005072F6">
      <w:r w:rsidRPr="00D7594E">
        <w:continuationSeparator/>
      </w:r>
    </w:p>
  </w:endnote>
  <w:endnote w:type="continuationNotice" w:id="1">
    <w:p w14:paraId="2A1B03F5" w14:textId="77777777" w:rsidR="002C137D" w:rsidRPr="00D7594E" w:rsidRDefault="002C13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Medium">
    <w:altName w:val="Calibri"/>
    <w:charset w:val="00"/>
    <w:family w:val="auto"/>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ex New">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dern Era TRIAL Medium">
    <w:altName w:val="Calibri"/>
    <w:panose1 w:val="00000000000000000000"/>
    <w:charset w:val="00"/>
    <w:family w:val="auto"/>
    <w:notTrueType/>
    <w:pitch w:val="variable"/>
    <w:sig w:usb0="A00000EF" w:usb1="0000F07B" w:usb2="00000000" w:usb3="00000000" w:csb0="00000093" w:csb1="00000000"/>
  </w:font>
  <w:font w:name="Modern Era TRIAL">
    <w:altName w:val="Calibri"/>
    <w:panose1 w:val="00000000000000000000"/>
    <w:charset w:val="00"/>
    <w:family w:val="auto"/>
    <w:notTrueType/>
    <w:pitch w:val="variable"/>
    <w:sig w:usb0="A00000EF" w:usb1="0000F07B" w:usb2="00000000" w:usb3="00000000" w:csb0="00000093" w:csb1="00000000"/>
  </w:font>
  <w:font w:name="Avenir">
    <w:altName w:val="Calibri"/>
    <w:charset w:val="4D"/>
    <w:family w:val="swiss"/>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2114463"/>
      <w:docPartObj>
        <w:docPartGallery w:val="Page Numbers (Bottom of Page)"/>
        <w:docPartUnique/>
      </w:docPartObj>
    </w:sdtPr>
    <w:sdtContent>
      <w:p w14:paraId="438618AA" w14:textId="06BC50CA" w:rsidR="00070726" w:rsidRPr="00D7594E" w:rsidRDefault="00070726">
        <w:pPr>
          <w:pStyle w:val="Footer"/>
          <w:framePr w:wrap="none" w:vAnchor="text" w:hAnchor="margin" w:xAlign="right" w:y="1"/>
          <w:rPr>
            <w:rStyle w:val="PageNumber"/>
          </w:rPr>
        </w:pPr>
        <w:r w:rsidRPr="00D7594E">
          <w:rPr>
            <w:rStyle w:val="PageNumber"/>
          </w:rPr>
          <w:fldChar w:fldCharType="begin"/>
        </w:r>
        <w:r w:rsidRPr="00D7594E">
          <w:rPr>
            <w:rStyle w:val="PageNumber"/>
          </w:rPr>
          <w:instrText xml:space="preserve"> PAGE </w:instrText>
        </w:r>
        <w:r w:rsidRPr="00D7594E">
          <w:rPr>
            <w:rStyle w:val="PageNumber"/>
          </w:rPr>
          <w:fldChar w:fldCharType="separate"/>
        </w:r>
        <w:r w:rsidRPr="00D7594E">
          <w:rPr>
            <w:rStyle w:val="PageNumber"/>
          </w:rPr>
          <w:t>2</w:t>
        </w:r>
        <w:r w:rsidRPr="00D7594E">
          <w:rPr>
            <w:rStyle w:val="PageNumber"/>
          </w:rPr>
          <w:fldChar w:fldCharType="end"/>
        </w:r>
      </w:p>
    </w:sdtContent>
  </w:sdt>
  <w:p w14:paraId="1D2C409E" w14:textId="77777777" w:rsidR="005072F6" w:rsidRPr="00D7594E" w:rsidRDefault="005072F6" w:rsidP="00070726">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A70D" w14:textId="77777777" w:rsidR="00992495" w:rsidRPr="00D7594E" w:rsidRDefault="00992495" w:rsidP="00992495">
    <w:pPr>
      <w:pStyle w:val="BodyTextSI"/>
      <w:rPr>
        <w:rFonts w:ascii="Avenir Medium" w:hAnsi="Avenir Medium"/>
        <w:i/>
        <w:iCs/>
        <w:sz w:val="20"/>
        <w:szCs w:val="20"/>
      </w:rPr>
    </w:pPr>
    <w:r w:rsidRPr="00D7594E">
      <w:rPr>
        <w:rFonts w:ascii="Avenir Medium" w:hAnsi="Avenir Medium"/>
        <w:i/>
        <w:iCs/>
        <w:sz w:val="20"/>
        <w:szCs w:val="20"/>
      </w:rPr>
      <w:t>FWP Forest and Wood Products Training Package</w:t>
    </w:r>
    <w:r>
      <w:rPr>
        <w:rFonts w:ascii="Avenir Medium" w:hAnsi="Avenir Medium"/>
        <w:i/>
        <w:iCs/>
        <w:sz w:val="20"/>
        <w:szCs w:val="20"/>
      </w:rPr>
      <w:t xml:space="preserve"> </w:t>
    </w:r>
    <w:r w:rsidRPr="00D7594E">
      <w:rPr>
        <w:rFonts w:ascii="Avenir Medium" w:hAnsi="Avenir Medium"/>
        <w:i/>
        <w:iCs/>
        <w:sz w:val="20"/>
        <w:szCs w:val="20"/>
      </w:rPr>
      <w:tab/>
    </w:r>
    <w:r w:rsidRPr="00D7594E">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sidRPr="00D7594E">
      <w:rPr>
        <w:rFonts w:ascii="Avenir Medium" w:hAnsi="Avenir Medium"/>
        <w:sz w:val="20"/>
        <w:szCs w:val="20"/>
      </w:rPr>
      <w:t xml:space="preserve">Page </w:t>
    </w:r>
    <w:r w:rsidRPr="00D7594E">
      <w:rPr>
        <w:rFonts w:ascii="Avenir Medium" w:hAnsi="Avenir Medium"/>
        <w:b/>
        <w:bCs/>
        <w:sz w:val="20"/>
        <w:szCs w:val="20"/>
      </w:rPr>
      <w:fldChar w:fldCharType="begin"/>
    </w:r>
    <w:r w:rsidRPr="00D7594E">
      <w:rPr>
        <w:rFonts w:ascii="Avenir Medium" w:hAnsi="Avenir Medium"/>
        <w:b/>
        <w:bCs/>
        <w:sz w:val="20"/>
        <w:szCs w:val="20"/>
      </w:rPr>
      <w:instrText xml:space="preserve"> PAGE  \* Arabic  \* MERGEFORMAT </w:instrText>
    </w:r>
    <w:r w:rsidRPr="00D7594E">
      <w:rPr>
        <w:rFonts w:ascii="Avenir Medium" w:hAnsi="Avenir Medium"/>
        <w:b/>
        <w:bCs/>
        <w:sz w:val="20"/>
        <w:szCs w:val="20"/>
      </w:rPr>
      <w:fldChar w:fldCharType="separate"/>
    </w:r>
    <w:r>
      <w:rPr>
        <w:rFonts w:ascii="Avenir Medium" w:hAnsi="Avenir Medium"/>
        <w:b/>
        <w:bCs/>
        <w:sz w:val="20"/>
        <w:szCs w:val="20"/>
      </w:rPr>
      <w:t>55</w:t>
    </w:r>
    <w:r w:rsidRPr="00D7594E">
      <w:rPr>
        <w:rFonts w:ascii="Avenir Medium" w:hAnsi="Avenir Medium"/>
        <w:b/>
        <w:bCs/>
        <w:sz w:val="20"/>
        <w:szCs w:val="20"/>
      </w:rPr>
      <w:fldChar w:fldCharType="end"/>
    </w:r>
    <w:r w:rsidRPr="00D7594E">
      <w:rPr>
        <w:rFonts w:ascii="Avenir Medium" w:hAnsi="Avenir Medium"/>
        <w:sz w:val="20"/>
        <w:szCs w:val="20"/>
      </w:rPr>
      <w:t xml:space="preserve"> of </w:t>
    </w:r>
    <w:r w:rsidRPr="00D7594E">
      <w:rPr>
        <w:rFonts w:ascii="Avenir Medium" w:hAnsi="Avenir Medium"/>
        <w:b/>
        <w:bCs/>
        <w:sz w:val="20"/>
        <w:szCs w:val="20"/>
      </w:rPr>
      <w:fldChar w:fldCharType="begin"/>
    </w:r>
    <w:r w:rsidRPr="00D7594E">
      <w:rPr>
        <w:rFonts w:ascii="Avenir Medium" w:hAnsi="Avenir Medium"/>
        <w:b/>
        <w:bCs/>
        <w:sz w:val="20"/>
        <w:szCs w:val="20"/>
      </w:rPr>
      <w:instrText xml:space="preserve"> NUMPAGES  \* Arabic  \* MERGEFORMAT </w:instrText>
    </w:r>
    <w:r w:rsidRPr="00D7594E">
      <w:rPr>
        <w:rFonts w:ascii="Avenir Medium" w:hAnsi="Avenir Medium"/>
        <w:b/>
        <w:bCs/>
        <w:sz w:val="20"/>
        <w:szCs w:val="20"/>
      </w:rPr>
      <w:fldChar w:fldCharType="separate"/>
    </w:r>
    <w:r>
      <w:rPr>
        <w:rFonts w:ascii="Avenir Medium" w:hAnsi="Avenir Medium"/>
        <w:b/>
        <w:bCs/>
        <w:sz w:val="20"/>
        <w:szCs w:val="20"/>
      </w:rPr>
      <w:t>234</w:t>
    </w:r>
    <w:r w:rsidRPr="00D7594E">
      <w:rPr>
        <w:rFonts w:ascii="Avenir Medium" w:hAnsi="Avenir Medium"/>
        <w:b/>
        <w:bCs/>
        <w:sz w:val="20"/>
        <w:szCs w:val="20"/>
      </w:rPr>
      <w:fldChar w:fldCharType="end"/>
    </w:r>
  </w:p>
  <w:p w14:paraId="360A3114" w14:textId="4CE87BBC" w:rsidR="00992495" w:rsidRDefault="00992495" w:rsidP="00BA5AE9">
    <w:pPr>
      <w:pStyle w:val="Footer"/>
      <w:tabs>
        <w:tab w:val="clear" w:pos="4513"/>
        <w:tab w:val="clear" w:pos="9026"/>
        <w:tab w:val="right" w:pos="9412"/>
      </w:tabs>
      <w:ind w:right="360"/>
      <w:jc w:val="center"/>
    </w:pPr>
    <w:r w:rsidRPr="00D7594E">
      <w:rPr>
        <w:rFonts w:ascii="Avenir Medium" w:hAnsi="Avenir Medium"/>
        <w:color w:val="1E3531"/>
        <w:sz w:val="20"/>
        <w:szCs w:val="20"/>
      </w:rPr>
      <w:t>Companion Volume Implementation Guide 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612C" w14:textId="370D9899" w:rsidR="004207F5" w:rsidRPr="00D7594E" w:rsidRDefault="00EA79EB" w:rsidP="005926D6">
    <w:pPr>
      <w:pStyle w:val="BodyTextSI"/>
      <w:rPr>
        <w:rFonts w:ascii="Avenir Medium" w:hAnsi="Avenir Medium"/>
        <w:i/>
        <w:iCs/>
        <w:sz w:val="20"/>
        <w:szCs w:val="20"/>
      </w:rPr>
    </w:pPr>
    <w:r w:rsidRPr="00D7594E">
      <w:rPr>
        <w:rFonts w:ascii="Avenir Medium" w:hAnsi="Avenir Medium"/>
        <w:i/>
        <w:iCs/>
        <w:sz w:val="20"/>
        <w:szCs w:val="20"/>
      </w:rPr>
      <w:t>FWP Forest and Wood Products Training Package</w:t>
    </w:r>
    <w:r w:rsidR="004207F5" w:rsidRPr="00D7594E">
      <w:rPr>
        <w:rFonts w:ascii="Avenir Medium" w:hAnsi="Avenir Medium"/>
        <w:i/>
        <w:iCs/>
        <w:sz w:val="20"/>
        <w:szCs w:val="20"/>
      </w:rPr>
      <w:tab/>
    </w:r>
    <w:r w:rsidR="004207F5" w:rsidRPr="00D7594E">
      <w:rPr>
        <w:rFonts w:ascii="Avenir Medium" w:hAnsi="Avenir Medium"/>
        <w:i/>
        <w:iCs/>
        <w:sz w:val="20"/>
        <w:szCs w:val="20"/>
      </w:rPr>
      <w:tab/>
    </w:r>
    <w:r w:rsidR="00AA3106" w:rsidRPr="00D7594E">
      <w:rPr>
        <w:rFonts w:ascii="Avenir Medium" w:hAnsi="Avenir Medium"/>
        <w:i/>
        <w:iCs/>
        <w:sz w:val="20"/>
        <w:szCs w:val="20"/>
      </w:rPr>
      <w:tab/>
    </w:r>
    <w:r w:rsidR="00AA3106" w:rsidRPr="00D7594E">
      <w:rPr>
        <w:rFonts w:ascii="Avenir Medium" w:hAnsi="Avenir Medium"/>
        <w:i/>
        <w:iCs/>
        <w:sz w:val="20"/>
        <w:szCs w:val="20"/>
      </w:rPr>
      <w:tab/>
    </w:r>
    <w:r w:rsidR="00AA3106" w:rsidRPr="00D7594E">
      <w:rPr>
        <w:rFonts w:ascii="Avenir Medium" w:hAnsi="Avenir Medium"/>
        <w:i/>
        <w:iCs/>
        <w:sz w:val="20"/>
        <w:szCs w:val="20"/>
      </w:rPr>
      <w:tab/>
    </w:r>
    <w:r w:rsidR="00AA3106" w:rsidRPr="00D7594E">
      <w:rPr>
        <w:rFonts w:ascii="Avenir Medium" w:hAnsi="Avenir Medium"/>
        <w:i/>
        <w:iCs/>
        <w:sz w:val="20"/>
        <w:szCs w:val="20"/>
      </w:rPr>
      <w:tab/>
    </w:r>
    <w:r w:rsidR="00AA3106" w:rsidRPr="00D7594E">
      <w:rPr>
        <w:rFonts w:ascii="Avenir Medium" w:hAnsi="Avenir Medium"/>
        <w:sz w:val="20"/>
        <w:szCs w:val="20"/>
      </w:rPr>
      <w:t xml:space="preserve">Page </w:t>
    </w:r>
    <w:r w:rsidR="00AA3106" w:rsidRPr="00D7594E">
      <w:rPr>
        <w:rFonts w:ascii="Avenir Medium" w:hAnsi="Avenir Medium"/>
        <w:b/>
        <w:bCs/>
        <w:sz w:val="20"/>
        <w:szCs w:val="20"/>
      </w:rPr>
      <w:fldChar w:fldCharType="begin"/>
    </w:r>
    <w:r w:rsidR="00AA3106" w:rsidRPr="00D7594E">
      <w:rPr>
        <w:rFonts w:ascii="Avenir Medium" w:hAnsi="Avenir Medium"/>
        <w:b/>
        <w:bCs/>
        <w:sz w:val="20"/>
        <w:szCs w:val="20"/>
      </w:rPr>
      <w:instrText xml:space="preserve"> PAGE  \* Arabic  \* MERGEFORMAT </w:instrText>
    </w:r>
    <w:r w:rsidR="00AA3106" w:rsidRPr="00D7594E">
      <w:rPr>
        <w:rFonts w:ascii="Avenir Medium" w:hAnsi="Avenir Medium"/>
        <w:b/>
        <w:bCs/>
        <w:sz w:val="20"/>
        <w:szCs w:val="20"/>
      </w:rPr>
      <w:fldChar w:fldCharType="separate"/>
    </w:r>
    <w:r w:rsidR="00AA3106" w:rsidRPr="00D7594E">
      <w:rPr>
        <w:rFonts w:ascii="Avenir Medium" w:hAnsi="Avenir Medium"/>
        <w:b/>
        <w:bCs/>
        <w:sz w:val="20"/>
        <w:szCs w:val="20"/>
      </w:rPr>
      <w:t>1</w:t>
    </w:r>
    <w:r w:rsidR="00AA3106" w:rsidRPr="00D7594E">
      <w:rPr>
        <w:rFonts w:ascii="Avenir Medium" w:hAnsi="Avenir Medium"/>
        <w:b/>
        <w:bCs/>
        <w:sz w:val="20"/>
        <w:szCs w:val="20"/>
      </w:rPr>
      <w:fldChar w:fldCharType="end"/>
    </w:r>
    <w:r w:rsidR="00AA3106" w:rsidRPr="00D7594E">
      <w:rPr>
        <w:rFonts w:ascii="Avenir Medium" w:hAnsi="Avenir Medium"/>
        <w:sz w:val="20"/>
        <w:szCs w:val="20"/>
      </w:rPr>
      <w:t xml:space="preserve"> of </w:t>
    </w:r>
    <w:r w:rsidR="00AA3106" w:rsidRPr="00D7594E">
      <w:rPr>
        <w:rFonts w:ascii="Avenir Medium" w:hAnsi="Avenir Medium"/>
        <w:b/>
        <w:bCs/>
        <w:sz w:val="20"/>
        <w:szCs w:val="20"/>
      </w:rPr>
      <w:fldChar w:fldCharType="begin"/>
    </w:r>
    <w:r w:rsidR="00AA3106" w:rsidRPr="00D7594E">
      <w:rPr>
        <w:rFonts w:ascii="Avenir Medium" w:hAnsi="Avenir Medium"/>
        <w:b/>
        <w:bCs/>
        <w:sz w:val="20"/>
        <w:szCs w:val="20"/>
      </w:rPr>
      <w:instrText xml:space="preserve"> NUMPAGES  \* Arabic  \* MERGEFORMAT </w:instrText>
    </w:r>
    <w:r w:rsidR="00AA3106" w:rsidRPr="00D7594E">
      <w:rPr>
        <w:rFonts w:ascii="Avenir Medium" w:hAnsi="Avenir Medium"/>
        <w:b/>
        <w:bCs/>
        <w:sz w:val="20"/>
        <w:szCs w:val="20"/>
      </w:rPr>
      <w:fldChar w:fldCharType="separate"/>
    </w:r>
    <w:r w:rsidR="00AA3106" w:rsidRPr="00D7594E">
      <w:rPr>
        <w:rFonts w:ascii="Avenir Medium" w:hAnsi="Avenir Medium"/>
        <w:b/>
        <w:bCs/>
        <w:sz w:val="20"/>
        <w:szCs w:val="20"/>
      </w:rPr>
      <w:t>2</w:t>
    </w:r>
    <w:r w:rsidR="00AA3106" w:rsidRPr="00D7594E">
      <w:rPr>
        <w:rFonts w:ascii="Avenir Medium" w:hAnsi="Avenir Medium"/>
        <w:b/>
        <w:bCs/>
        <w:sz w:val="20"/>
        <w:szCs w:val="20"/>
      </w:rPr>
      <w:fldChar w:fldCharType="end"/>
    </w:r>
  </w:p>
  <w:p w14:paraId="316F99DE" w14:textId="77E4234D" w:rsidR="005072F6" w:rsidRPr="00D7594E" w:rsidRDefault="004207F5" w:rsidP="005926D6">
    <w:pPr>
      <w:pStyle w:val="Footer"/>
      <w:tabs>
        <w:tab w:val="clear" w:pos="4513"/>
        <w:tab w:val="clear" w:pos="9026"/>
        <w:tab w:val="right" w:pos="9412"/>
      </w:tabs>
      <w:ind w:right="360"/>
      <w:jc w:val="center"/>
      <w:rPr>
        <w:rFonts w:ascii="Avenir Medium" w:hAnsi="Avenir Medium"/>
        <w:color w:val="1E3531"/>
        <w:sz w:val="20"/>
        <w:szCs w:val="20"/>
      </w:rPr>
    </w:pPr>
    <w:r w:rsidRPr="00D7594E">
      <w:rPr>
        <w:rFonts w:ascii="Avenir Medium" w:hAnsi="Avenir Medium"/>
        <w:color w:val="1E3531"/>
        <w:sz w:val="20"/>
        <w:szCs w:val="20"/>
      </w:rPr>
      <w:t xml:space="preserve">Companion Volume Implementation Guide </w:t>
    </w:r>
    <w:r w:rsidR="0080099D" w:rsidRPr="00D7594E">
      <w:rPr>
        <w:rFonts w:ascii="Avenir Medium" w:hAnsi="Avenir Medium"/>
        <w:color w:val="1E3531"/>
        <w:sz w:val="20"/>
        <w:szCs w:val="20"/>
      </w:rPr>
      <w:t>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041D" w14:textId="4B311CD1" w:rsidR="00992495" w:rsidRPr="00D7594E" w:rsidRDefault="00992495" w:rsidP="00992495">
    <w:pPr>
      <w:pStyle w:val="BodyTextSI"/>
      <w:rPr>
        <w:rFonts w:ascii="Avenir Medium" w:hAnsi="Avenir Medium"/>
        <w:i/>
        <w:iCs/>
        <w:sz w:val="20"/>
        <w:szCs w:val="20"/>
      </w:rPr>
    </w:pPr>
    <w:r w:rsidRPr="00D7594E">
      <w:rPr>
        <w:rFonts w:ascii="Avenir Medium" w:hAnsi="Avenir Medium"/>
        <w:i/>
        <w:iCs/>
        <w:sz w:val="20"/>
        <w:szCs w:val="20"/>
      </w:rPr>
      <w:t>FWP Forest and Wood Products Training Package</w:t>
    </w:r>
    <w:r>
      <w:rPr>
        <w:rFonts w:ascii="Avenir Medium" w:hAnsi="Avenir Medium"/>
        <w:i/>
        <w:iCs/>
        <w:sz w:val="20"/>
        <w:szCs w:val="20"/>
      </w:rPr>
      <w:t xml:space="preserve"> </w:t>
    </w:r>
    <w:r w:rsidRPr="00D7594E">
      <w:rPr>
        <w:rFonts w:ascii="Avenir Medium" w:hAnsi="Avenir Medium"/>
        <w:i/>
        <w:iCs/>
        <w:sz w:val="20"/>
        <w:szCs w:val="20"/>
      </w:rPr>
      <w:tab/>
    </w:r>
    <w:r w:rsidRPr="00D7594E">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sidRPr="00D7594E">
      <w:rPr>
        <w:rFonts w:ascii="Avenir Medium" w:hAnsi="Avenir Medium"/>
        <w:sz w:val="20"/>
        <w:szCs w:val="20"/>
      </w:rPr>
      <w:t xml:space="preserve">Page </w:t>
    </w:r>
    <w:r w:rsidRPr="00D7594E">
      <w:rPr>
        <w:rFonts w:ascii="Avenir Medium" w:hAnsi="Avenir Medium"/>
        <w:b/>
        <w:bCs/>
        <w:sz w:val="20"/>
        <w:szCs w:val="20"/>
      </w:rPr>
      <w:fldChar w:fldCharType="begin"/>
    </w:r>
    <w:r w:rsidRPr="00D7594E">
      <w:rPr>
        <w:rFonts w:ascii="Avenir Medium" w:hAnsi="Avenir Medium"/>
        <w:b/>
        <w:bCs/>
        <w:sz w:val="20"/>
        <w:szCs w:val="20"/>
      </w:rPr>
      <w:instrText xml:space="preserve"> PAGE  \* Arabic  \* MERGEFORMAT </w:instrText>
    </w:r>
    <w:r w:rsidRPr="00D7594E">
      <w:rPr>
        <w:rFonts w:ascii="Avenir Medium" w:hAnsi="Avenir Medium"/>
        <w:b/>
        <w:bCs/>
        <w:sz w:val="20"/>
        <w:szCs w:val="20"/>
      </w:rPr>
      <w:fldChar w:fldCharType="separate"/>
    </w:r>
    <w:r>
      <w:rPr>
        <w:rFonts w:ascii="Avenir Medium" w:hAnsi="Avenir Medium"/>
        <w:b/>
        <w:bCs/>
        <w:sz w:val="20"/>
        <w:szCs w:val="20"/>
      </w:rPr>
      <w:t>55</w:t>
    </w:r>
    <w:r w:rsidRPr="00D7594E">
      <w:rPr>
        <w:rFonts w:ascii="Avenir Medium" w:hAnsi="Avenir Medium"/>
        <w:b/>
        <w:bCs/>
        <w:sz w:val="20"/>
        <w:szCs w:val="20"/>
      </w:rPr>
      <w:fldChar w:fldCharType="end"/>
    </w:r>
    <w:r w:rsidRPr="00D7594E">
      <w:rPr>
        <w:rFonts w:ascii="Avenir Medium" w:hAnsi="Avenir Medium"/>
        <w:sz w:val="20"/>
        <w:szCs w:val="20"/>
      </w:rPr>
      <w:t xml:space="preserve"> of </w:t>
    </w:r>
    <w:r w:rsidRPr="00D7594E">
      <w:rPr>
        <w:rFonts w:ascii="Avenir Medium" w:hAnsi="Avenir Medium"/>
        <w:b/>
        <w:bCs/>
        <w:sz w:val="20"/>
        <w:szCs w:val="20"/>
      </w:rPr>
      <w:fldChar w:fldCharType="begin"/>
    </w:r>
    <w:r w:rsidRPr="00D7594E">
      <w:rPr>
        <w:rFonts w:ascii="Avenir Medium" w:hAnsi="Avenir Medium"/>
        <w:b/>
        <w:bCs/>
        <w:sz w:val="20"/>
        <w:szCs w:val="20"/>
      </w:rPr>
      <w:instrText xml:space="preserve"> NUMPAGES  \* Arabic  \* MERGEFORMAT </w:instrText>
    </w:r>
    <w:r w:rsidRPr="00D7594E">
      <w:rPr>
        <w:rFonts w:ascii="Avenir Medium" w:hAnsi="Avenir Medium"/>
        <w:b/>
        <w:bCs/>
        <w:sz w:val="20"/>
        <w:szCs w:val="20"/>
      </w:rPr>
      <w:fldChar w:fldCharType="separate"/>
    </w:r>
    <w:r>
      <w:rPr>
        <w:rFonts w:ascii="Avenir Medium" w:hAnsi="Avenir Medium"/>
        <w:b/>
        <w:bCs/>
        <w:sz w:val="20"/>
        <w:szCs w:val="20"/>
      </w:rPr>
      <w:t>234</w:t>
    </w:r>
    <w:r w:rsidRPr="00D7594E">
      <w:rPr>
        <w:rFonts w:ascii="Avenir Medium" w:hAnsi="Avenir Medium"/>
        <w:b/>
        <w:bCs/>
        <w:sz w:val="20"/>
        <w:szCs w:val="20"/>
      </w:rPr>
      <w:fldChar w:fldCharType="end"/>
    </w:r>
  </w:p>
  <w:p w14:paraId="127C7214" w14:textId="77777777" w:rsidR="00992495" w:rsidRPr="00D7594E" w:rsidRDefault="00992495" w:rsidP="00992495">
    <w:pPr>
      <w:pStyle w:val="Footer"/>
      <w:tabs>
        <w:tab w:val="clear" w:pos="4513"/>
        <w:tab w:val="clear" w:pos="9026"/>
        <w:tab w:val="right" w:pos="9412"/>
      </w:tabs>
      <w:ind w:right="360"/>
      <w:jc w:val="center"/>
      <w:rPr>
        <w:rFonts w:ascii="Avenir Medium" w:hAnsi="Avenir Medium"/>
        <w:color w:val="1E3531"/>
        <w:sz w:val="20"/>
        <w:szCs w:val="20"/>
      </w:rPr>
    </w:pPr>
    <w:r w:rsidRPr="00D7594E">
      <w:rPr>
        <w:rFonts w:ascii="Avenir Medium" w:hAnsi="Avenir Medium"/>
        <w:color w:val="1E3531"/>
        <w:sz w:val="20"/>
        <w:szCs w:val="20"/>
      </w:rPr>
      <w:t>Companion Volume Implementation Guide 9.0</w:t>
    </w:r>
  </w:p>
  <w:p w14:paraId="0DCC4B19" w14:textId="77777777" w:rsidR="00992495" w:rsidRDefault="009924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0CBC" w14:textId="077A7F59" w:rsidR="00992495" w:rsidRPr="00D7594E" w:rsidRDefault="00992495" w:rsidP="005926D6">
    <w:pPr>
      <w:pStyle w:val="BodyTextSI"/>
      <w:rPr>
        <w:rFonts w:ascii="Avenir Medium" w:hAnsi="Avenir Medium"/>
        <w:i/>
        <w:iCs/>
        <w:sz w:val="20"/>
        <w:szCs w:val="20"/>
      </w:rPr>
    </w:pPr>
    <w:r w:rsidRPr="00D7594E">
      <w:rPr>
        <w:rFonts w:ascii="Avenir Medium" w:hAnsi="Avenir Medium"/>
        <w:i/>
        <w:iCs/>
        <w:sz w:val="20"/>
        <w:szCs w:val="20"/>
      </w:rPr>
      <w:t>FWP Forest and Wood Products Training Package</w:t>
    </w:r>
    <w:r w:rsidRPr="00D7594E">
      <w:rPr>
        <w:rFonts w:ascii="Avenir Medium" w:hAnsi="Avenir Medium"/>
        <w:i/>
        <w:iCs/>
        <w:sz w:val="20"/>
        <w:szCs w:val="20"/>
      </w:rPr>
      <w:tab/>
    </w:r>
    <w:r w:rsidRPr="00D7594E">
      <w:rPr>
        <w:rFonts w:ascii="Avenir Medium" w:hAnsi="Avenir Medium"/>
        <w:i/>
        <w:iCs/>
        <w:sz w:val="20"/>
        <w:szCs w:val="20"/>
      </w:rPr>
      <w:tab/>
    </w:r>
    <w:r w:rsidRPr="00D7594E">
      <w:rPr>
        <w:rFonts w:ascii="Avenir Medium" w:hAnsi="Avenir Medium"/>
        <w:i/>
        <w:iCs/>
        <w:sz w:val="20"/>
        <w:szCs w:val="20"/>
      </w:rPr>
      <w:tab/>
    </w:r>
    <w:r w:rsidRPr="00D7594E">
      <w:rPr>
        <w:rFonts w:ascii="Avenir Medium" w:hAnsi="Avenir Medium"/>
        <w:i/>
        <w:iCs/>
        <w:sz w:val="20"/>
        <w:szCs w:val="20"/>
      </w:rPr>
      <w:tab/>
    </w:r>
    <w:r w:rsidRPr="00D7594E">
      <w:rPr>
        <w:rFonts w:ascii="Avenir Medium" w:hAnsi="Avenir Medium"/>
        <w:i/>
        <w:iCs/>
        <w:sz w:val="20"/>
        <w:szCs w:val="20"/>
      </w:rPr>
      <w:tab/>
    </w:r>
    <w:r w:rsidRPr="00D7594E">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sidR="00B4187A">
      <w:rPr>
        <w:rFonts w:ascii="Avenir Medium" w:hAnsi="Avenir Medium"/>
        <w:i/>
        <w:iCs/>
        <w:sz w:val="20"/>
        <w:szCs w:val="20"/>
      </w:rPr>
      <w:tab/>
    </w:r>
    <w:r w:rsidR="00B4187A">
      <w:rPr>
        <w:rFonts w:ascii="Avenir Medium" w:hAnsi="Avenir Medium"/>
        <w:i/>
        <w:iCs/>
        <w:sz w:val="20"/>
        <w:szCs w:val="20"/>
      </w:rPr>
      <w:tab/>
    </w:r>
    <w:r w:rsidRPr="00D7594E">
      <w:rPr>
        <w:rFonts w:ascii="Avenir Medium" w:hAnsi="Avenir Medium"/>
        <w:sz w:val="20"/>
        <w:szCs w:val="20"/>
      </w:rPr>
      <w:t xml:space="preserve">Page </w:t>
    </w:r>
    <w:r w:rsidRPr="00D7594E">
      <w:rPr>
        <w:rFonts w:ascii="Avenir Medium" w:hAnsi="Avenir Medium"/>
        <w:b/>
        <w:bCs/>
        <w:sz w:val="20"/>
        <w:szCs w:val="20"/>
      </w:rPr>
      <w:fldChar w:fldCharType="begin"/>
    </w:r>
    <w:r w:rsidRPr="00D7594E">
      <w:rPr>
        <w:rFonts w:ascii="Avenir Medium" w:hAnsi="Avenir Medium"/>
        <w:b/>
        <w:bCs/>
        <w:sz w:val="20"/>
        <w:szCs w:val="20"/>
      </w:rPr>
      <w:instrText xml:space="preserve"> PAGE  \* Arabic  \* MERGEFORMAT </w:instrText>
    </w:r>
    <w:r w:rsidRPr="00D7594E">
      <w:rPr>
        <w:rFonts w:ascii="Avenir Medium" w:hAnsi="Avenir Medium"/>
        <w:b/>
        <w:bCs/>
        <w:sz w:val="20"/>
        <w:szCs w:val="20"/>
      </w:rPr>
      <w:fldChar w:fldCharType="separate"/>
    </w:r>
    <w:r w:rsidRPr="00D7594E">
      <w:rPr>
        <w:rFonts w:ascii="Avenir Medium" w:hAnsi="Avenir Medium"/>
        <w:b/>
        <w:bCs/>
        <w:sz w:val="20"/>
        <w:szCs w:val="20"/>
      </w:rPr>
      <w:t>1</w:t>
    </w:r>
    <w:r w:rsidRPr="00D7594E">
      <w:rPr>
        <w:rFonts w:ascii="Avenir Medium" w:hAnsi="Avenir Medium"/>
        <w:b/>
        <w:bCs/>
        <w:sz w:val="20"/>
        <w:szCs w:val="20"/>
      </w:rPr>
      <w:fldChar w:fldCharType="end"/>
    </w:r>
    <w:r w:rsidRPr="00D7594E">
      <w:rPr>
        <w:rFonts w:ascii="Avenir Medium" w:hAnsi="Avenir Medium"/>
        <w:sz w:val="20"/>
        <w:szCs w:val="20"/>
      </w:rPr>
      <w:t xml:space="preserve"> of </w:t>
    </w:r>
    <w:r w:rsidRPr="00D7594E">
      <w:rPr>
        <w:rFonts w:ascii="Avenir Medium" w:hAnsi="Avenir Medium"/>
        <w:b/>
        <w:bCs/>
        <w:sz w:val="20"/>
        <w:szCs w:val="20"/>
      </w:rPr>
      <w:fldChar w:fldCharType="begin"/>
    </w:r>
    <w:r w:rsidRPr="00D7594E">
      <w:rPr>
        <w:rFonts w:ascii="Avenir Medium" w:hAnsi="Avenir Medium"/>
        <w:b/>
        <w:bCs/>
        <w:sz w:val="20"/>
        <w:szCs w:val="20"/>
      </w:rPr>
      <w:instrText xml:space="preserve"> NUMPAGES  \* Arabic  \* MERGEFORMAT </w:instrText>
    </w:r>
    <w:r w:rsidRPr="00D7594E">
      <w:rPr>
        <w:rFonts w:ascii="Avenir Medium" w:hAnsi="Avenir Medium"/>
        <w:b/>
        <w:bCs/>
        <w:sz w:val="20"/>
        <w:szCs w:val="20"/>
      </w:rPr>
      <w:fldChar w:fldCharType="separate"/>
    </w:r>
    <w:r w:rsidRPr="00D7594E">
      <w:rPr>
        <w:rFonts w:ascii="Avenir Medium" w:hAnsi="Avenir Medium"/>
        <w:b/>
        <w:bCs/>
        <w:sz w:val="20"/>
        <w:szCs w:val="20"/>
      </w:rPr>
      <w:t>2</w:t>
    </w:r>
    <w:r w:rsidRPr="00D7594E">
      <w:rPr>
        <w:rFonts w:ascii="Avenir Medium" w:hAnsi="Avenir Medium"/>
        <w:b/>
        <w:bCs/>
        <w:sz w:val="20"/>
        <w:szCs w:val="20"/>
      </w:rPr>
      <w:fldChar w:fldCharType="end"/>
    </w:r>
  </w:p>
  <w:p w14:paraId="095C61B1" w14:textId="77777777" w:rsidR="00992495" w:rsidRPr="00D7594E" w:rsidRDefault="00992495" w:rsidP="005926D6">
    <w:pPr>
      <w:pStyle w:val="Footer"/>
      <w:tabs>
        <w:tab w:val="clear" w:pos="4513"/>
        <w:tab w:val="clear" w:pos="9026"/>
        <w:tab w:val="right" w:pos="9412"/>
      </w:tabs>
      <w:ind w:right="360"/>
      <w:jc w:val="center"/>
      <w:rPr>
        <w:rFonts w:ascii="Avenir Medium" w:hAnsi="Avenir Medium"/>
        <w:color w:val="1E3531"/>
        <w:sz w:val="20"/>
        <w:szCs w:val="20"/>
      </w:rPr>
    </w:pPr>
    <w:r w:rsidRPr="00D7594E">
      <w:rPr>
        <w:rFonts w:ascii="Avenir Medium" w:hAnsi="Avenir Medium"/>
        <w:color w:val="1E3531"/>
        <w:sz w:val="20"/>
        <w:szCs w:val="20"/>
      </w:rPr>
      <w:t>Companion Volume Implementation Guide 9.0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A1A7" w14:textId="001E2DEE" w:rsidR="00992495" w:rsidRPr="00D7594E" w:rsidRDefault="00992495" w:rsidP="005926D6">
    <w:pPr>
      <w:pStyle w:val="BodyTextSI"/>
      <w:rPr>
        <w:rFonts w:ascii="Avenir Medium" w:hAnsi="Avenir Medium"/>
        <w:i/>
        <w:iCs/>
        <w:sz w:val="20"/>
        <w:szCs w:val="20"/>
      </w:rPr>
    </w:pPr>
    <w:r w:rsidRPr="00D7594E">
      <w:rPr>
        <w:rFonts w:ascii="Avenir Medium" w:hAnsi="Avenir Medium"/>
        <w:i/>
        <w:iCs/>
        <w:sz w:val="20"/>
        <w:szCs w:val="20"/>
      </w:rPr>
      <w:t>FWP Forest and Wood Products Training Package</w:t>
    </w:r>
    <w:r>
      <w:rPr>
        <w:rFonts w:ascii="Avenir Medium" w:hAnsi="Avenir Medium"/>
        <w:i/>
        <w:iCs/>
        <w:sz w:val="20"/>
        <w:szCs w:val="20"/>
      </w:rPr>
      <w:t xml:space="preserve"> </w:t>
    </w:r>
    <w:r w:rsidRPr="00D7594E">
      <w:rPr>
        <w:rFonts w:ascii="Avenir Medium" w:hAnsi="Avenir Medium"/>
        <w:i/>
        <w:iCs/>
        <w:sz w:val="20"/>
        <w:szCs w:val="20"/>
      </w:rPr>
      <w:tab/>
    </w:r>
    <w:r w:rsidRPr="00D7594E">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sidRPr="00D7594E">
      <w:rPr>
        <w:rFonts w:ascii="Avenir Medium" w:hAnsi="Avenir Medium"/>
        <w:sz w:val="20"/>
        <w:szCs w:val="20"/>
      </w:rPr>
      <w:t xml:space="preserve">Page </w:t>
    </w:r>
    <w:r w:rsidRPr="00D7594E">
      <w:rPr>
        <w:rFonts w:ascii="Avenir Medium" w:hAnsi="Avenir Medium"/>
        <w:b/>
        <w:bCs/>
        <w:sz w:val="20"/>
        <w:szCs w:val="20"/>
      </w:rPr>
      <w:fldChar w:fldCharType="begin"/>
    </w:r>
    <w:r w:rsidRPr="00D7594E">
      <w:rPr>
        <w:rFonts w:ascii="Avenir Medium" w:hAnsi="Avenir Medium"/>
        <w:b/>
        <w:bCs/>
        <w:sz w:val="20"/>
        <w:szCs w:val="20"/>
      </w:rPr>
      <w:instrText xml:space="preserve"> PAGE  \* Arabic  \* MERGEFORMAT </w:instrText>
    </w:r>
    <w:r w:rsidRPr="00D7594E">
      <w:rPr>
        <w:rFonts w:ascii="Avenir Medium" w:hAnsi="Avenir Medium"/>
        <w:b/>
        <w:bCs/>
        <w:sz w:val="20"/>
        <w:szCs w:val="20"/>
      </w:rPr>
      <w:fldChar w:fldCharType="separate"/>
    </w:r>
    <w:r w:rsidRPr="00D7594E">
      <w:rPr>
        <w:rFonts w:ascii="Avenir Medium" w:hAnsi="Avenir Medium"/>
        <w:b/>
        <w:bCs/>
        <w:sz w:val="20"/>
        <w:szCs w:val="20"/>
      </w:rPr>
      <w:t>1</w:t>
    </w:r>
    <w:r w:rsidRPr="00D7594E">
      <w:rPr>
        <w:rFonts w:ascii="Avenir Medium" w:hAnsi="Avenir Medium"/>
        <w:b/>
        <w:bCs/>
        <w:sz w:val="20"/>
        <w:szCs w:val="20"/>
      </w:rPr>
      <w:fldChar w:fldCharType="end"/>
    </w:r>
    <w:r w:rsidRPr="00D7594E">
      <w:rPr>
        <w:rFonts w:ascii="Avenir Medium" w:hAnsi="Avenir Medium"/>
        <w:sz w:val="20"/>
        <w:szCs w:val="20"/>
      </w:rPr>
      <w:t xml:space="preserve"> of </w:t>
    </w:r>
    <w:r w:rsidRPr="00D7594E">
      <w:rPr>
        <w:rFonts w:ascii="Avenir Medium" w:hAnsi="Avenir Medium"/>
        <w:b/>
        <w:bCs/>
        <w:sz w:val="20"/>
        <w:szCs w:val="20"/>
      </w:rPr>
      <w:fldChar w:fldCharType="begin"/>
    </w:r>
    <w:r w:rsidRPr="00D7594E">
      <w:rPr>
        <w:rFonts w:ascii="Avenir Medium" w:hAnsi="Avenir Medium"/>
        <w:b/>
        <w:bCs/>
        <w:sz w:val="20"/>
        <w:szCs w:val="20"/>
      </w:rPr>
      <w:instrText xml:space="preserve"> NUMPAGES  \* Arabic  \* MERGEFORMAT </w:instrText>
    </w:r>
    <w:r w:rsidRPr="00D7594E">
      <w:rPr>
        <w:rFonts w:ascii="Avenir Medium" w:hAnsi="Avenir Medium"/>
        <w:b/>
        <w:bCs/>
        <w:sz w:val="20"/>
        <w:szCs w:val="20"/>
      </w:rPr>
      <w:fldChar w:fldCharType="separate"/>
    </w:r>
    <w:r w:rsidRPr="00D7594E">
      <w:rPr>
        <w:rFonts w:ascii="Avenir Medium" w:hAnsi="Avenir Medium"/>
        <w:b/>
        <w:bCs/>
        <w:sz w:val="20"/>
        <w:szCs w:val="20"/>
      </w:rPr>
      <w:t>2</w:t>
    </w:r>
    <w:r w:rsidRPr="00D7594E">
      <w:rPr>
        <w:rFonts w:ascii="Avenir Medium" w:hAnsi="Avenir Medium"/>
        <w:b/>
        <w:bCs/>
        <w:sz w:val="20"/>
        <w:szCs w:val="20"/>
      </w:rPr>
      <w:fldChar w:fldCharType="end"/>
    </w:r>
  </w:p>
  <w:p w14:paraId="60193CE9" w14:textId="77777777" w:rsidR="00992495" w:rsidRPr="00D7594E" w:rsidRDefault="00992495" w:rsidP="005926D6">
    <w:pPr>
      <w:pStyle w:val="Footer"/>
      <w:tabs>
        <w:tab w:val="clear" w:pos="4513"/>
        <w:tab w:val="clear" w:pos="9026"/>
        <w:tab w:val="right" w:pos="9412"/>
      </w:tabs>
      <w:ind w:right="360"/>
      <w:jc w:val="center"/>
      <w:rPr>
        <w:rFonts w:ascii="Avenir Medium" w:hAnsi="Avenir Medium"/>
        <w:color w:val="1E3531"/>
        <w:sz w:val="20"/>
        <w:szCs w:val="20"/>
      </w:rPr>
    </w:pPr>
    <w:r w:rsidRPr="00D7594E">
      <w:rPr>
        <w:rFonts w:ascii="Avenir Medium" w:hAnsi="Avenir Medium"/>
        <w:color w:val="1E3531"/>
        <w:sz w:val="20"/>
        <w:szCs w:val="20"/>
      </w:rPr>
      <w:t>Companion Volume Implementation Guide 9.0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E46D" w14:textId="58279825" w:rsidR="00992495" w:rsidRPr="00D7594E" w:rsidRDefault="00992495" w:rsidP="005926D6">
    <w:pPr>
      <w:pStyle w:val="BodyTextSI"/>
      <w:rPr>
        <w:rFonts w:ascii="Avenir Medium" w:hAnsi="Avenir Medium"/>
        <w:i/>
        <w:iCs/>
        <w:sz w:val="20"/>
        <w:szCs w:val="20"/>
      </w:rPr>
    </w:pPr>
    <w:r w:rsidRPr="00D7594E">
      <w:rPr>
        <w:rFonts w:ascii="Avenir Medium" w:hAnsi="Avenir Medium"/>
        <w:i/>
        <w:iCs/>
        <w:sz w:val="20"/>
        <w:szCs w:val="20"/>
      </w:rPr>
      <w:t>FWP Forest and Wood Products Training Package</w:t>
    </w:r>
    <w:r>
      <w:rPr>
        <w:rFonts w:ascii="Avenir Medium" w:hAnsi="Avenir Medium"/>
        <w:i/>
        <w:iCs/>
        <w:sz w:val="20"/>
        <w:szCs w:val="20"/>
      </w:rPr>
      <w:t xml:space="preserve"> </w:t>
    </w:r>
    <w:r w:rsidRPr="00D7594E">
      <w:rPr>
        <w:rFonts w:ascii="Avenir Medium" w:hAnsi="Avenir Medium"/>
        <w:i/>
        <w:iCs/>
        <w:sz w:val="20"/>
        <w:szCs w:val="20"/>
      </w:rPr>
      <w:tab/>
    </w:r>
    <w:r w:rsidRPr="00D7594E">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sidRPr="00D7594E">
      <w:rPr>
        <w:rFonts w:ascii="Avenir Medium" w:hAnsi="Avenir Medium"/>
        <w:sz w:val="20"/>
        <w:szCs w:val="20"/>
      </w:rPr>
      <w:t xml:space="preserve">Page </w:t>
    </w:r>
    <w:r w:rsidRPr="00D7594E">
      <w:rPr>
        <w:rFonts w:ascii="Avenir Medium" w:hAnsi="Avenir Medium"/>
        <w:b/>
        <w:bCs/>
        <w:sz w:val="20"/>
        <w:szCs w:val="20"/>
      </w:rPr>
      <w:fldChar w:fldCharType="begin"/>
    </w:r>
    <w:r w:rsidRPr="00D7594E">
      <w:rPr>
        <w:rFonts w:ascii="Avenir Medium" w:hAnsi="Avenir Medium"/>
        <w:b/>
        <w:bCs/>
        <w:sz w:val="20"/>
        <w:szCs w:val="20"/>
      </w:rPr>
      <w:instrText xml:space="preserve"> PAGE  \* Arabic  \* MERGEFORMAT </w:instrText>
    </w:r>
    <w:r w:rsidRPr="00D7594E">
      <w:rPr>
        <w:rFonts w:ascii="Avenir Medium" w:hAnsi="Avenir Medium"/>
        <w:b/>
        <w:bCs/>
        <w:sz w:val="20"/>
        <w:szCs w:val="20"/>
      </w:rPr>
      <w:fldChar w:fldCharType="separate"/>
    </w:r>
    <w:r w:rsidRPr="00D7594E">
      <w:rPr>
        <w:rFonts w:ascii="Avenir Medium" w:hAnsi="Avenir Medium"/>
        <w:b/>
        <w:bCs/>
        <w:sz w:val="20"/>
        <w:szCs w:val="20"/>
      </w:rPr>
      <w:t>1</w:t>
    </w:r>
    <w:r w:rsidRPr="00D7594E">
      <w:rPr>
        <w:rFonts w:ascii="Avenir Medium" w:hAnsi="Avenir Medium"/>
        <w:b/>
        <w:bCs/>
        <w:sz w:val="20"/>
        <w:szCs w:val="20"/>
      </w:rPr>
      <w:fldChar w:fldCharType="end"/>
    </w:r>
    <w:r w:rsidRPr="00D7594E">
      <w:rPr>
        <w:rFonts w:ascii="Avenir Medium" w:hAnsi="Avenir Medium"/>
        <w:sz w:val="20"/>
        <w:szCs w:val="20"/>
      </w:rPr>
      <w:t xml:space="preserve"> of </w:t>
    </w:r>
    <w:r w:rsidRPr="00D7594E">
      <w:rPr>
        <w:rFonts w:ascii="Avenir Medium" w:hAnsi="Avenir Medium"/>
        <w:b/>
        <w:bCs/>
        <w:sz w:val="20"/>
        <w:szCs w:val="20"/>
      </w:rPr>
      <w:fldChar w:fldCharType="begin"/>
    </w:r>
    <w:r w:rsidRPr="00D7594E">
      <w:rPr>
        <w:rFonts w:ascii="Avenir Medium" w:hAnsi="Avenir Medium"/>
        <w:b/>
        <w:bCs/>
        <w:sz w:val="20"/>
        <w:szCs w:val="20"/>
      </w:rPr>
      <w:instrText xml:space="preserve"> NUMPAGES  \* Arabic  \* MERGEFORMAT </w:instrText>
    </w:r>
    <w:r w:rsidRPr="00D7594E">
      <w:rPr>
        <w:rFonts w:ascii="Avenir Medium" w:hAnsi="Avenir Medium"/>
        <w:b/>
        <w:bCs/>
        <w:sz w:val="20"/>
        <w:szCs w:val="20"/>
      </w:rPr>
      <w:fldChar w:fldCharType="separate"/>
    </w:r>
    <w:r w:rsidRPr="00D7594E">
      <w:rPr>
        <w:rFonts w:ascii="Avenir Medium" w:hAnsi="Avenir Medium"/>
        <w:b/>
        <w:bCs/>
        <w:sz w:val="20"/>
        <w:szCs w:val="20"/>
      </w:rPr>
      <w:t>2</w:t>
    </w:r>
    <w:r w:rsidRPr="00D7594E">
      <w:rPr>
        <w:rFonts w:ascii="Avenir Medium" w:hAnsi="Avenir Medium"/>
        <w:b/>
        <w:bCs/>
        <w:sz w:val="20"/>
        <w:szCs w:val="20"/>
      </w:rPr>
      <w:fldChar w:fldCharType="end"/>
    </w:r>
  </w:p>
  <w:p w14:paraId="61A0F8A5" w14:textId="77777777" w:rsidR="00992495" w:rsidRPr="00D7594E" w:rsidRDefault="00992495" w:rsidP="005926D6">
    <w:pPr>
      <w:pStyle w:val="Footer"/>
      <w:tabs>
        <w:tab w:val="clear" w:pos="4513"/>
        <w:tab w:val="clear" w:pos="9026"/>
        <w:tab w:val="right" w:pos="9412"/>
      </w:tabs>
      <w:ind w:right="360"/>
      <w:jc w:val="center"/>
      <w:rPr>
        <w:rFonts w:ascii="Avenir Medium" w:hAnsi="Avenir Medium"/>
        <w:color w:val="1E3531"/>
        <w:sz w:val="20"/>
        <w:szCs w:val="20"/>
      </w:rPr>
    </w:pPr>
    <w:r w:rsidRPr="00D7594E">
      <w:rPr>
        <w:rFonts w:ascii="Avenir Medium" w:hAnsi="Avenir Medium"/>
        <w:color w:val="1E3531"/>
        <w:sz w:val="20"/>
        <w:szCs w:val="20"/>
      </w:rPr>
      <w:t>Companion Volume Implementation Guide 9.0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5737" w14:textId="25D2FA31" w:rsidR="00992495" w:rsidRPr="00D7594E" w:rsidRDefault="00992495" w:rsidP="005926D6">
    <w:pPr>
      <w:pStyle w:val="BodyTextSI"/>
      <w:rPr>
        <w:rFonts w:ascii="Avenir Medium" w:hAnsi="Avenir Medium"/>
        <w:i/>
        <w:iCs/>
        <w:sz w:val="20"/>
        <w:szCs w:val="20"/>
      </w:rPr>
    </w:pPr>
    <w:r w:rsidRPr="00D7594E">
      <w:rPr>
        <w:rFonts w:ascii="Avenir Medium" w:hAnsi="Avenir Medium"/>
        <w:i/>
        <w:iCs/>
        <w:sz w:val="20"/>
        <w:szCs w:val="20"/>
      </w:rPr>
      <w:t>FWP Forest and Wood Products Training Package</w:t>
    </w:r>
    <w:r>
      <w:rPr>
        <w:rFonts w:ascii="Avenir Medium" w:hAnsi="Avenir Medium"/>
        <w:i/>
        <w:iCs/>
        <w:sz w:val="20"/>
        <w:szCs w:val="20"/>
      </w:rPr>
      <w:t xml:space="preserve"> </w:t>
    </w:r>
    <w:r w:rsidRPr="00D7594E">
      <w:rPr>
        <w:rFonts w:ascii="Avenir Medium" w:hAnsi="Avenir Medium"/>
        <w:i/>
        <w:iCs/>
        <w:sz w:val="20"/>
        <w:szCs w:val="20"/>
      </w:rPr>
      <w:tab/>
    </w:r>
    <w:r w:rsidRPr="00D7594E">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sidRPr="00D7594E">
      <w:rPr>
        <w:rFonts w:ascii="Avenir Medium" w:hAnsi="Avenir Medium"/>
        <w:sz w:val="20"/>
        <w:szCs w:val="20"/>
      </w:rPr>
      <w:t xml:space="preserve">Page </w:t>
    </w:r>
    <w:r w:rsidRPr="00D7594E">
      <w:rPr>
        <w:rFonts w:ascii="Avenir Medium" w:hAnsi="Avenir Medium"/>
        <w:b/>
        <w:bCs/>
        <w:sz w:val="20"/>
        <w:szCs w:val="20"/>
      </w:rPr>
      <w:fldChar w:fldCharType="begin"/>
    </w:r>
    <w:r w:rsidRPr="00D7594E">
      <w:rPr>
        <w:rFonts w:ascii="Avenir Medium" w:hAnsi="Avenir Medium"/>
        <w:b/>
        <w:bCs/>
        <w:sz w:val="20"/>
        <w:szCs w:val="20"/>
      </w:rPr>
      <w:instrText xml:space="preserve"> PAGE  \* Arabic  \* MERGEFORMAT </w:instrText>
    </w:r>
    <w:r w:rsidRPr="00D7594E">
      <w:rPr>
        <w:rFonts w:ascii="Avenir Medium" w:hAnsi="Avenir Medium"/>
        <w:b/>
        <w:bCs/>
        <w:sz w:val="20"/>
        <w:szCs w:val="20"/>
      </w:rPr>
      <w:fldChar w:fldCharType="separate"/>
    </w:r>
    <w:r w:rsidRPr="00D7594E">
      <w:rPr>
        <w:rFonts w:ascii="Avenir Medium" w:hAnsi="Avenir Medium"/>
        <w:b/>
        <w:bCs/>
        <w:sz w:val="20"/>
        <w:szCs w:val="20"/>
      </w:rPr>
      <w:t>1</w:t>
    </w:r>
    <w:r w:rsidRPr="00D7594E">
      <w:rPr>
        <w:rFonts w:ascii="Avenir Medium" w:hAnsi="Avenir Medium"/>
        <w:b/>
        <w:bCs/>
        <w:sz w:val="20"/>
        <w:szCs w:val="20"/>
      </w:rPr>
      <w:fldChar w:fldCharType="end"/>
    </w:r>
    <w:r w:rsidRPr="00D7594E">
      <w:rPr>
        <w:rFonts w:ascii="Avenir Medium" w:hAnsi="Avenir Medium"/>
        <w:sz w:val="20"/>
        <w:szCs w:val="20"/>
      </w:rPr>
      <w:t xml:space="preserve"> of </w:t>
    </w:r>
    <w:r w:rsidRPr="00D7594E">
      <w:rPr>
        <w:rFonts w:ascii="Avenir Medium" w:hAnsi="Avenir Medium"/>
        <w:b/>
        <w:bCs/>
        <w:sz w:val="20"/>
        <w:szCs w:val="20"/>
      </w:rPr>
      <w:fldChar w:fldCharType="begin"/>
    </w:r>
    <w:r w:rsidRPr="00D7594E">
      <w:rPr>
        <w:rFonts w:ascii="Avenir Medium" w:hAnsi="Avenir Medium"/>
        <w:b/>
        <w:bCs/>
        <w:sz w:val="20"/>
        <w:szCs w:val="20"/>
      </w:rPr>
      <w:instrText xml:space="preserve"> NUMPAGES  \* Arabic  \* MERGEFORMAT </w:instrText>
    </w:r>
    <w:r w:rsidRPr="00D7594E">
      <w:rPr>
        <w:rFonts w:ascii="Avenir Medium" w:hAnsi="Avenir Medium"/>
        <w:b/>
        <w:bCs/>
        <w:sz w:val="20"/>
        <w:szCs w:val="20"/>
      </w:rPr>
      <w:fldChar w:fldCharType="separate"/>
    </w:r>
    <w:r w:rsidRPr="00D7594E">
      <w:rPr>
        <w:rFonts w:ascii="Avenir Medium" w:hAnsi="Avenir Medium"/>
        <w:b/>
        <w:bCs/>
        <w:sz w:val="20"/>
        <w:szCs w:val="20"/>
      </w:rPr>
      <w:t>2</w:t>
    </w:r>
    <w:r w:rsidRPr="00D7594E">
      <w:rPr>
        <w:rFonts w:ascii="Avenir Medium" w:hAnsi="Avenir Medium"/>
        <w:b/>
        <w:bCs/>
        <w:sz w:val="20"/>
        <w:szCs w:val="20"/>
      </w:rPr>
      <w:fldChar w:fldCharType="end"/>
    </w:r>
  </w:p>
  <w:p w14:paraId="6F1995AB" w14:textId="77777777" w:rsidR="00992495" w:rsidRPr="00D7594E" w:rsidRDefault="00992495" w:rsidP="005926D6">
    <w:pPr>
      <w:pStyle w:val="Footer"/>
      <w:tabs>
        <w:tab w:val="clear" w:pos="4513"/>
        <w:tab w:val="clear" w:pos="9026"/>
        <w:tab w:val="right" w:pos="9412"/>
      </w:tabs>
      <w:ind w:right="360"/>
      <w:jc w:val="center"/>
      <w:rPr>
        <w:rFonts w:ascii="Avenir Medium" w:hAnsi="Avenir Medium"/>
        <w:color w:val="1E3531"/>
        <w:sz w:val="20"/>
        <w:szCs w:val="20"/>
      </w:rPr>
    </w:pPr>
    <w:r w:rsidRPr="00D7594E">
      <w:rPr>
        <w:rFonts w:ascii="Avenir Medium" w:hAnsi="Avenir Medium"/>
        <w:color w:val="1E3531"/>
        <w:sz w:val="20"/>
        <w:szCs w:val="20"/>
      </w:rPr>
      <w:t>Companion Volume Implementation Guide 9.0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9E52" w14:textId="7D98026D" w:rsidR="00992495" w:rsidRPr="00D7594E" w:rsidRDefault="00992495" w:rsidP="005926D6">
    <w:pPr>
      <w:pStyle w:val="BodyTextSI"/>
      <w:rPr>
        <w:rFonts w:ascii="Avenir Medium" w:hAnsi="Avenir Medium"/>
        <w:i/>
        <w:iCs/>
        <w:sz w:val="20"/>
        <w:szCs w:val="20"/>
      </w:rPr>
    </w:pPr>
    <w:r w:rsidRPr="00D7594E">
      <w:rPr>
        <w:rFonts w:ascii="Avenir Medium" w:hAnsi="Avenir Medium"/>
        <w:i/>
        <w:iCs/>
        <w:sz w:val="20"/>
        <w:szCs w:val="20"/>
      </w:rPr>
      <w:t>FWP Forest and Wood Products Training Package</w:t>
    </w:r>
    <w:r>
      <w:rPr>
        <w:rFonts w:ascii="Avenir Medium" w:hAnsi="Avenir Medium"/>
        <w:i/>
        <w:iCs/>
        <w:sz w:val="20"/>
        <w:szCs w:val="20"/>
      </w:rPr>
      <w:t xml:space="preserve"> </w:t>
    </w:r>
    <w:r w:rsidRPr="00D7594E">
      <w:rPr>
        <w:rFonts w:ascii="Avenir Medium" w:hAnsi="Avenir Medium"/>
        <w:i/>
        <w:iCs/>
        <w:sz w:val="20"/>
        <w:szCs w:val="20"/>
      </w:rPr>
      <w:tab/>
    </w:r>
    <w:r w:rsidRPr="00D7594E">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sidRPr="00D7594E">
      <w:rPr>
        <w:rFonts w:ascii="Avenir Medium" w:hAnsi="Avenir Medium"/>
        <w:sz w:val="20"/>
        <w:szCs w:val="20"/>
      </w:rPr>
      <w:t xml:space="preserve">Page </w:t>
    </w:r>
    <w:r w:rsidRPr="00D7594E">
      <w:rPr>
        <w:rFonts w:ascii="Avenir Medium" w:hAnsi="Avenir Medium"/>
        <w:b/>
        <w:bCs/>
        <w:sz w:val="20"/>
        <w:szCs w:val="20"/>
      </w:rPr>
      <w:fldChar w:fldCharType="begin"/>
    </w:r>
    <w:r w:rsidRPr="00D7594E">
      <w:rPr>
        <w:rFonts w:ascii="Avenir Medium" w:hAnsi="Avenir Medium"/>
        <w:b/>
        <w:bCs/>
        <w:sz w:val="20"/>
        <w:szCs w:val="20"/>
      </w:rPr>
      <w:instrText xml:space="preserve"> PAGE  \* Arabic  \* MERGEFORMAT </w:instrText>
    </w:r>
    <w:r w:rsidRPr="00D7594E">
      <w:rPr>
        <w:rFonts w:ascii="Avenir Medium" w:hAnsi="Avenir Medium"/>
        <w:b/>
        <w:bCs/>
        <w:sz w:val="20"/>
        <w:szCs w:val="20"/>
      </w:rPr>
      <w:fldChar w:fldCharType="separate"/>
    </w:r>
    <w:r w:rsidRPr="00D7594E">
      <w:rPr>
        <w:rFonts w:ascii="Avenir Medium" w:hAnsi="Avenir Medium"/>
        <w:b/>
        <w:bCs/>
        <w:sz w:val="20"/>
        <w:szCs w:val="20"/>
      </w:rPr>
      <w:t>1</w:t>
    </w:r>
    <w:r w:rsidRPr="00D7594E">
      <w:rPr>
        <w:rFonts w:ascii="Avenir Medium" w:hAnsi="Avenir Medium"/>
        <w:b/>
        <w:bCs/>
        <w:sz w:val="20"/>
        <w:szCs w:val="20"/>
      </w:rPr>
      <w:fldChar w:fldCharType="end"/>
    </w:r>
    <w:r w:rsidRPr="00D7594E">
      <w:rPr>
        <w:rFonts w:ascii="Avenir Medium" w:hAnsi="Avenir Medium"/>
        <w:sz w:val="20"/>
        <w:szCs w:val="20"/>
      </w:rPr>
      <w:t xml:space="preserve"> of </w:t>
    </w:r>
    <w:r w:rsidRPr="00D7594E">
      <w:rPr>
        <w:rFonts w:ascii="Avenir Medium" w:hAnsi="Avenir Medium"/>
        <w:b/>
        <w:bCs/>
        <w:sz w:val="20"/>
        <w:szCs w:val="20"/>
      </w:rPr>
      <w:fldChar w:fldCharType="begin"/>
    </w:r>
    <w:r w:rsidRPr="00D7594E">
      <w:rPr>
        <w:rFonts w:ascii="Avenir Medium" w:hAnsi="Avenir Medium"/>
        <w:b/>
        <w:bCs/>
        <w:sz w:val="20"/>
        <w:szCs w:val="20"/>
      </w:rPr>
      <w:instrText xml:space="preserve"> NUMPAGES  \* Arabic  \* MERGEFORMAT </w:instrText>
    </w:r>
    <w:r w:rsidRPr="00D7594E">
      <w:rPr>
        <w:rFonts w:ascii="Avenir Medium" w:hAnsi="Avenir Medium"/>
        <w:b/>
        <w:bCs/>
        <w:sz w:val="20"/>
        <w:szCs w:val="20"/>
      </w:rPr>
      <w:fldChar w:fldCharType="separate"/>
    </w:r>
    <w:r w:rsidRPr="00D7594E">
      <w:rPr>
        <w:rFonts w:ascii="Avenir Medium" w:hAnsi="Avenir Medium"/>
        <w:b/>
        <w:bCs/>
        <w:sz w:val="20"/>
        <w:szCs w:val="20"/>
      </w:rPr>
      <w:t>2</w:t>
    </w:r>
    <w:r w:rsidRPr="00D7594E">
      <w:rPr>
        <w:rFonts w:ascii="Avenir Medium" w:hAnsi="Avenir Medium"/>
        <w:b/>
        <w:bCs/>
        <w:sz w:val="20"/>
        <w:szCs w:val="20"/>
      </w:rPr>
      <w:fldChar w:fldCharType="end"/>
    </w:r>
  </w:p>
  <w:p w14:paraId="7BE97AF1" w14:textId="77777777" w:rsidR="00992495" w:rsidRPr="00D7594E" w:rsidRDefault="00992495" w:rsidP="005926D6">
    <w:pPr>
      <w:pStyle w:val="Footer"/>
      <w:tabs>
        <w:tab w:val="clear" w:pos="4513"/>
        <w:tab w:val="clear" w:pos="9026"/>
        <w:tab w:val="right" w:pos="9412"/>
      </w:tabs>
      <w:ind w:right="360"/>
      <w:jc w:val="center"/>
      <w:rPr>
        <w:rFonts w:ascii="Avenir Medium" w:hAnsi="Avenir Medium"/>
        <w:color w:val="1E3531"/>
        <w:sz w:val="20"/>
        <w:szCs w:val="20"/>
      </w:rPr>
    </w:pPr>
    <w:r w:rsidRPr="00D7594E">
      <w:rPr>
        <w:rFonts w:ascii="Avenir Medium" w:hAnsi="Avenir Medium"/>
        <w:color w:val="1E3531"/>
        <w:sz w:val="20"/>
        <w:szCs w:val="20"/>
      </w:rPr>
      <w:t>Companion Volume Implementation Guide 9.0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8ACF" w14:textId="74546D5F" w:rsidR="00992495" w:rsidRPr="00D7594E" w:rsidRDefault="00992495" w:rsidP="005926D6">
    <w:pPr>
      <w:pStyle w:val="BodyTextSI"/>
      <w:rPr>
        <w:rFonts w:ascii="Avenir Medium" w:hAnsi="Avenir Medium"/>
        <w:i/>
        <w:iCs/>
        <w:sz w:val="20"/>
        <w:szCs w:val="20"/>
      </w:rPr>
    </w:pPr>
    <w:r w:rsidRPr="00D7594E">
      <w:rPr>
        <w:rFonts w:ascii="Avenir Medium" w:hAnsi="Avenir Medium"/>
        <w:i/>
        <w:iCs/>
        <w:sz w:val="20"/>
        <w:szCs w:val="20"/>
      </w:rPr>
      <w:t>FWP Forest and Wood Products Training Package</w:t>
    </w:r>
    <w:r>
      <w:rPr>
        <w:rFonts w:ascii="Avenir Medium" w:hAnsi="Avenir Medium"/>
        <w:i/>
        <w:iCs/>
        <w:sz w:val="20"/>
        <w:szCs w:val="20"/>
      </w:rPr>
      <w:t xml:space="preserve"> </w:t>
    </w:r>
    <w:r w:rsidRPr="00D7594E">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Pr>
        <w:rFonts w:ascii="Avenir Medium" w:hAnsi="Avenir Medium"/>
        <w:i/>
        <w:iCs/>
        <w:sz w:val="20"/>
        <w:szCs w:val="20"/>
      </w:rPr>
      <w:tab/>
    </w:r>
    <w:r w:rsidRPr="00D7594E">
      <w:rPr>
        <w:rFonts w:ascii="Avenir Medium" w:hAnsi="Avenir Medium"/>
        <w:sz w:val="20"/>
        <w:szCs w:val="20"/>
      </w:rPr>
      <w:t xml:space="preserve">Page </w:t>
    </w:r>
    <w:r w:rsidRPr="00D7594E">
      <w:rPr>
        <w:rFonts w:ascii="Avenir Medium" w:hAnsi="Avenir Medium"/>
        <w:b/>
        <w:bCs/>
        <w:sz w:val="20"/>
        <w:szCs w:val="20"/>
      </w:rPr>
      <w:fldChar w:fldCharType="begin"/>
    </w:r>
    <w:r w:rsidRPr="00D7594E">
      <w:rPr>
        <w:rFonts w:ascii="Avenir Medium" w:hAnsi="Avenir Medium"/>
        <w:b/>
        <w:bCs/>
        <w:sz w:val="20"/>
        <w:szCs w:val="20"/>
      </w:rPr>
      <w:instrText xml:space="preserve"> PAGE  \* Arabic  \* MERGEFORMAT </w:instrText>
    </w:r>
    <w:r w:rsidRPr="00D7594E">
      <w:rPr>
        <w:rFonts w:ascii="Avenir Medium" w:hAnsi="Avenir Medium"/>
        <w:b/>
        <w:bCs/>
        <w:sz w:val="20"/>
        <w:szCs w:val="20"/>
      </w:rPr>
      <w:fldChar w:fldCharType="separate"/>
    </w:r>
    <w:r w:rsidRPr="00D7594E">
      <w:rPr>
        <w:rFonts w:ascii="Avenir Medium" w:hAnsi="Avenir Medium"/>
        <w:b/>
        <w:bCs/>
        <w:sz w:val="20"/>
        <w:szCs w:val="20"/>
      </w:rPr>
      <w:t>1</w:t>
    </w:r>
    <w:r w:rsidRPr="00D7594E">
      <w:rPr>
        <w:rFonts w:ascii="Avenir Medium" w:hAnsi="Avenir Medium"/>
        <w:b/>
        <w:bCs/>
        <w:sz w:val="20"/>
        <w:szCs w:val="20"/>
      </w:rPr>
      <w:fldChar w:fldCharType="end"/>
    </w:r>
    <w:r w:rsidRPr="00D7594E">
      <w:rPr>
        <w:rFonts w:ascii="Avenir Medium" w:hAnsi="Avenir Medium"/>
        <w:sz w:val="20"/>
        <w:szCs w:val="20"/>
      </w:rPr>
      <w:t xml:space="preserve"> of </w:t>
    </w:r>
    <w:r w:rsidRPr="00D7594E">
      <w:rPr>
        <w:rFonts w:ascii="Avenir Medium" w:hAnsi="Avenir Medium"/>
        <w:b/>
        <w:bCs/>
        <w:sz w:val="20"/>
        <w:szCs w:val="20"/>
      </w:rPr>
      <w:fldChar w:fldCharType="begin"/>
    </w:r>
    <w:r w:rsidRPr="00D7594E">
      <w:rPr>
        <w:rFonts w:ascii="Avenir Medium" w:hAnsi="Avenir Medium"/>
        <w:b/>
        <w:bCs/>
        <w:sz w:val="20"/>
        <w:szCs w:val="20"/>
      </w:rPr>
      <w:instrText xml:space="preserve"> NUMPAGES  \* Arabic  \* MERGEFORMAT </w:instrText>
    </w:r>
    <w:r w:rsidRPr="00D7594E">
      <w:rPr>
        <w:rFonts w:ascii="Avenir Medium" w:hAnsi="Avenir Medium"/>
        <w:b/>
        <w:bCs/>
        <w:sz w:val="20"/>
        <w:szCs w:val="20"/>
      </w:rPr>
      <w:fldChar w:fldCharType="separate"/>
    </w:r>
    <w:r w:rsidRPr="00D7594E">
      <w:rPr>
        <w:rFonts w:ascii="Avenir Medium" w:hAnsi="Avenir Medium"/>
        <w:b/>
        <w:bCs/>
        <w:sz w:val="20"/>
        <w:szCs w:val="20"/>
      </w:rPr>
      <w:t>2</w:t>
    </w:r>
    <w:r w:rsidRPr="00D7594E">
      <w:rPr>
        <w:rFonts w:ascii="Avenir Medium" w:hAnsi="Avenir Medium"/>
        <w:b/>
        <w:bCs/>
        <w:sz w:val="20"/>
        <w:szCs w:val="20"/>
      </w:rPr>
      <w:fldChar w:fldCharType="end"/>
    </w:r>
  </w:p>
  <w:p w14:paraId="28A9084F" w14:textId="77777777" w:rsidR="00992495" w:rsidRPr="00D7594E" w:rsidRDefault="00992495" w:rsidP="005926D6">
    <w:pPr>
      <w:pStyle w:val="Footer"/>
      <w:tabs>
        <w:tab w:val="clear" w:pos="4513"/>
        <w:tab w:val="clear" w:pos="9026"/>
        <w:tab w:val="right" w:pos="9412"/>
      </w:tabs>
      <w:ind w:right="360"/>
      <w:jc w:val="center"/>
      <w:rPr>
        <w:rFonts w:ascii="Avenir Medium" w:hAnsi="Avenir Medium"/>
        <w:color w:val="1E3531"/>
        <w:sz w:val="20"/>
        <w:szCs w:val="20"/>
      </w:rPr>
    </w:pPr>
    <w:r w:rsidRPr="00D7594E">
      <w:rPr>
        <w:rFonts w:ascii="Avenir Medium" w:hAnsi="Avenir Medium"/>
        <w:color w:val="1E3531"/>
        <w:sz w:val="20"/>
        <w:szCs w:val="20"/>
      </w:rPr>
      <w:t>Companion Volume Implementation Guide 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8BF54" w14:textId="77777777" w:rsidR="002C137D" w:rsidRPr="00D7594E" w:rsidRDefault="002C137D" w:rsidP="005072F6">
      <w:r w:rsidRPr="00D7594E">
        <w:separator/>
      </w:r>
    </w:p>
  </w:footnote>
  <w:footnote w:type="continuationSeparator" w:id="0">
    <w:p w14:paraId="4314146F" w14:textId="77777777" w:rsidR="002C137D" w:rsidRPr="00D7594E" w:rsidRDefault="002C137D" w:rsidP="005072F6">
      <w:r w:rsidRPr="00D7594E">
        <w:continuationSeparator/>
      </w:r>
    </w:p>
  </w:footnote>
  <w:footnote w:type="continuationNotice" w:id="1">
    <w:p w14:paraId="3BE19DA6" w14:textId="77777777" w:rsidR="002C137D" w:rsidRPr="00D7594E" w:rsidRDefault="002C137D"/>
  </w:footnote>
  <w:footnote w:id="2">
    <w:p w14:paraId="348805D2" w14:textId="77777777" w:rsidR="00866947" w:rsidRPr="00D7594E" w:rsidRDefault="00866947" w:rsidP="00C53CE2">
      <w:pPr>
        <w:pStyle w:val="BodyTextSI"/>
        <w:rPr>
          <w:sz w:val="16"/>
          <w:szCs w:val="16"/>
        </w:rPr>
      </w:pPr>
      <w:r w:rsidRPr="00D7594E">
        <w:rPr>
          <w:rStyle w:val="FootnoteReference"/>
          <w:sz w:val="16"/>
          <w:szCs w:val="16"/>
        </w:rPr>
        <w:footnoteRef/>
      </w:r>
      <w:r w:rsidRPr="00D7594E">
        <w:rPr>
          <w:sz w:val="16"/>
          <w:szCs w:val="16"/>
        </w:rPr>
        <w:t xml:space="preserve"> The training package development and endorsement process policy can be downloaded from the Department of Employment and Workplace Relations website &lt; https://www.DEWR.gov.au/aisc/resources/training-package-development-and-endorsement-process-policy&gt;</w:t>
      </w:r>
    </w:p>
  </w:footnote>
  <w:footnote w:id="3">
    <w:p w14:paraId="6AD8C573" w14:textId="77777777" w:rsidR="004F3F2E" w:rsidRPr="00D7594E" w:rsidRDefault="004F3F2E" w:rsidP="004F3F2E">
      <w:pPr>
        <w:pStyle w:val="FootnoteText"/>
        <w:rPr>
          <w:rFonts w:asciiTheme="minorHAnsi" w:hAnsiTheme="minorHAnsi" w:cstheme="minorHAnsi"/>
        </w:rPr>
      </w:pPr>
      <w:r w:rsidRPr="00D7594E">
        <w:rPr>
          <w:rStyle w:val="FootnoteReference"/>
          <w:rFonts w:asciiTheme="minorHAnsi" w:hAnsiTheme="minorHAnsi" w:cstheme="minorHAnsi"/>
        </w:rPr>
        <w:footnoteRef/>
      </w:r>
      <w:r w:rsidRPr="00D7594E">
        <w:rPr>
          <w:rFonts w:asciiTheme="minorHAnsi" w:hAnsiTheme="minorHAnsi" w:cstheme="minorHAnsi"/>
        </w:rPr>
        <w:t xml:space="preserve"> The policy is available from the </w:t>
      </w:r>
      <w:bookmarkStart w:id="17" w:name="_Hlk44101470"/>
      <w:r w:rsidRPr="00D7594E">
        <w:rPr>
          <w:rFonts w:asciiTheme="minorHAnsi" w:hAnsiTheme="minorHAnsi" w:cstheme="minorHAnsi"/>
        </w:rPr>
        <w:t xml:space="preserve">Department of Employment and Workplace Relations </w:t>
      </w:r>
      <w:bookmarkEnd w:id="17"/>
      <w:r w:rsidRPr="00D7594E">
        <w:rPr>
          <w:rFonts w:asciiTheme="minorHAnsi" w:hAnsiTheme="minorHAnsi" w:cstheme="minorHAnsi"/>
        </w:rPr>
        <w:t>website at &lt;https://www.DEWR.gov.au/skills-support-individuals/resources/training-package-products-policy&gt;</w:t>
      </w:r>
    </w:p>
  </w:footnote>
  <w:footnote w:id="4">
    <w:p w14:paraId="777FD543" w14:textId="77777777" w:rsidR="009F0E73" w:rsidRPr="00D7594E" w:rsidRDefault="009F0E73" w:rsidP="00614F61">
      <w:pPr>
        <w:pStyle w:val="BodyTextSI"/>
        <w:rPr>
          <w:sz w:val="18"/>
          <w:szCs w:val="18"/>
        </w:rPr>
      </w:pPr>
      <w:r w:rsidRPr="00155AD0">
        <w:rPr>
          <w:rStyle w:val="FootnoteReference"/>
          <w:rFonts w:asciiTheme="minorHAnsi" w:hAnsiTheme="minorHAnsi" w:cstheme="minorHAnsi"/>
          <w:sz w:val="18"/>
          <w:szCs w:val="18"/>
        </w:rPr>
        <w:footnoteRef/>
      </w:r>
      <w:r w:rsidRPr="00155AD0">
        <w:rPr>
          <w:sz w:val="18"/>
          <w:szCs w:val="18"/>
        </w:rPr>
        <w:t xml:space="preserve"> Information sourced from Australian Government, ASQA, </w:t>
      </w:r>
      <w:hyperlink r:id="rId1" w:history="1">
        <w:r w:rsidRPr="00D7594E">
          <w:rPr>
            <w:rStyle w:val="Hyperlink"/>
            <w:rFonts w:asciiTheme="minorHAnsi" w:hAnsiTheme="minorHAnsi" w:cstheme="minorHAnsi"/>
            <w:i/>
            <w:sz w:val="18"/>
            <w:szCs w:val="18"/>
          </w:rPr>
          <w:t>https://www.asqa.gov.au/faqs/what-appropriate-volume-learning-qualification-type</w:t>
        </w:r>
      </w:hyperlink>
      <w:r w:rsidRPr="00155AD0">
        <w:rPr>
          <w:sz w:val="18"/>
          <w:szCs w:val="18"/>
        </w:rPr>
        <w:t>:</w:t>
      </w:r>
      <w:r w:rsidRPr="00D7594E">
        <w:rPr>
          <w:sz w:val="18"/>
          <w:szCs w:val="18"/>
        </w:rPr>
        <w:t xml:space="preserve"> </w:t>
      </w:r>
      <w:r w:rsidRPr="00D7594E">
        <w:rPr>
          <w:i/>
          <w:iCs/>
          <w:sz w:val="18"/>
          <w:szCs w:val="18"/>
        </w:rPr>
        <w:t>viewed February 2023</w:t>
      </w:r>
    </w:p>
  </w:footnote>
  <w:footnote w:id="5">
    <w:p w14:paraId="7E2572CF" w14:textId="77777777" w:rsidR="009F0E73" w:rsidRPr="00614F61" w:rsidRDefault="009F0E73" w:rsidP="00614F61">
      <w:pPr>
        <w:pStyle w:val="BodyTextSI"/>
        <w:rPr>
          <w:sz w:val="18"/>
          <w:szCs w:val="18"/>
        </w:rPr>
      </w:pPr>
      <w:r w:rsidRPr="00D7594E">
        <w:rPr>
          <w:rStyle w:val="FootnoteReference"/>
          <w:rFonts w:asciiTheme="minorHAnsi" w:hAnsiTheme="minorHAnsi" w:cstheme="minorHAnsi"/>
          <w:sz w:val="18"/>
          <w:szCs w:val="18"/>
        </w:rPr>
        <w:footnoteRef/>
      </w:r>
      <w:r w:rsidRPr="00D7594E">
        <w:rPr>
          <w:sz w:val="18"/>
          <w:szCs w:val="18"/>
        </w:rPr>
        <w:t xml:space="preserve"> The </w:t>
      </w:r>
      <w:r w:rsidRPr="00D7594E">
        <w:rPr>
          <w:i/>
          <w:sz w:val="18"/>
          <w:szCs w:val="18"/>
        </w:rPr>
        <w:t>Disability Standards for Education, 2005</w:t>
      </w:r>
      <w:r w:rsidRPr="00D7594E">
        <w:rPr>
          <w:sz w:val="18"/>
          <w:szCs w:val="18"/>
        </w:rPr>
        <w:t xml:space="preserve"> and accompanying guidance notes can be downloaded at &lt;https://www.education.gov.au/swd/resources/2010-report-review-disability-standards-education-2005&gt;.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3CD2" w14:textId="77777777" w:rsidR="00B4187A" w:rsidRDefault="00B41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EB03" w14:textId="77777777" w:rsidR="00B4187A" w:rsidRDefault="00B418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DA4C" w14:textId="77777777" w:rsidR="00B4187A" w:rsidRDefault="00B418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F416" w14:textId="77777777" w:rsidR="00416866" w:rsidRPr="00446E23" w:rsidRDefault="00416866" w:rsidP="00F21194">
    <w:pPr>
      <w:pStyle w:val="SIText"/>
      <w:rPr>
        <w:rFonts w:asciiTheme="minorHAnsi" w:hAnsiTheme="minorHAnsi" w:cstheme="minorHAnsi"/>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F1C0E5CE"/>
    <w:lvl w:ilvl="0">
      <w:start w:val="1"/>
      <w:numFmt w:val="bullet"/>
      <w:pStyle w:val="ListBullet4"/>
      <w:lvlText w:val=""/>
      <w:lvlJc w:val="left"/>
      <w:pPr>
        <w:tabs>
          <w:tab w:val="num" w:pos="360"/>
        </w:tabs>
        <w:ind w:left="340" w:hanging="340"/>
      </w:pPr>
      <w:rPr>
        <w:rFonts w:ascii="Wingdings" w:hAnsi="Wingdings"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08293F4A"/>
    <w:multiLevelType w:val="hybridMultilevel"/>
    <w:tmpl w:val="B8E845E0"/>
    <w:lvl w:ilvl="0" w:tplc="08090003">
      <w:start w:val="1"/>
      <w:numFmt w:val="bullet"/>
      <w:pStyle w:val="SIBodybulletlas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86D73D8"/>
    <w:multiLevelType w:val="hybridMultilevel"/>
    <w:tmpl w:val="4C54A1D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986AE9"/>
    <w:multiLevelType w:val="hybridMultilevel"/>
    <w:tmpl w:val="3224FB34"/>
    <w:lvl w:ilvl="0" w:tplc="C5E80C0E">
      <w:start w:val="1"/>
      <w:numFmt w:val="bullet"/>
      <w:pStyle w:val="TableListBullet"/>
      <w:lvlText w:val=""/>
      <w:lvlJc w:val="left"/>
      <w:pPr>
        <w:tabs>
          <w:tab w:val="num" w:pos="360"/>
        </w:tabs>
        <w:ind w:left="360" w:hanging="360"/>
      </w:pPr>
      <w:rPr>
        <w:rFonts w:ascii="Webdings" w:hAnsi="Webdings" w:hint="default"/>
        <w:color w:val="808080"/>
        <w:sz w:val="20"/>
      </w:rPr>
    </w:lvl>
    <w:lvl w:ilvl="1" w:tplc="D046B76A" w:tentative="1">
      <w:start w:val="1"/>
      <w:numFmt w:val="bullet"/>
      <w:lvlText w:val="o"/>
      <w:lvlJc w:val="left"/>
      <w:pPr>
        <w:tabs>
          <w:tab w:val="num" w:pos="1440"/>
        </w:tabs>
        <w:ind w:left="1440" w:hanging="360"/>
      </w:pPr>
      <w:rPr>
        <w:rFonts w:ascii="Courier New" w:hAnsi="Courier New" w:cs="Courier New" w:hint="default"/>
      </w:rPr>
    </w:lvl>
    <w:lvl w:ilvl="2" w:tplc="16809100" w:tentative="1">
      <w:start w:val="1"/>
      <w:numFmt w:val="bullet"/>
      <w:lvlText w:val=""/>
      <w:lvlJc w:val="left"/>
      <w:pPr>
        <w:tabs>
          <w:tab w:val="num" w:pos="2160"/>
        </w:tabs>
        <w:ind w:left="2160" w:hanging="360"/>
      </w:pPr>
      <w:rPr>
        <w:rFonts w:ascii="Wingdings" w:hAnsi="Wingdings" w:hint="default"/>
      </w:rPr>
    </w:lvl>
    <w:lvl w:ilvl="3" w:tplc="2F52BFEC" w:tentative="1">
      <w:start w:val="1"/>
      <w:numFmt w:val="bullet"/>
      <w:lvlText w:val=""/>
      <w:lvlJc w:val="left"/>
      <w:pPr>
        <w:tabs>
          <w:tab w:val="num" w:pos="2880"/>
        </w:tabs>
        <w:ind w:left="2880" w:hanging="360"/>
      </w:pPr>
      <w:rPr>
        <w:rFonts w:ascii="Symbol" w:hAnsi="Symbol" w:hint="default"/>
      </w:rPr>
    </w:lvl>
    <w:lvl w:ilvl="4" w:tplc="59C2E0BC" w:tentative="1">
      <w:start w:val="1"/>
      <w:numFmt w:val="bullet"/>
      <w:lvlText w:val="o"/>
      <w:lvlJc w:val="left"/>
      <w:pPr>
        <w:tabs>
          <w:tab w:val="num" w:pos="3600"/>
        </w:tabs>
        <w:ind w:left="3600" w:hanging="360"/>
      </w:pPr>
      <w:rPr>
        <w:rFonts w:ascii="Courier New" w:hAnsi="Courier New" w:cs="Courier New" w:hint="default"/>
      </w:rPr>
    </w:lvl>
    <w:lvl w:ilvl="5" w:tplc="4C70D28A" w:tentative="1">
      <w:start w:val="1"/>
      <w:numFmt w:val="bullet"/>
      <w:lvlText w:val=""/>
      <w:lvlJc w:val="left"/>
      <w:pPr>
        <w:tabs>
          <w:tab w:val="num" w:pos="4320"/>
        </w:tabs>
        <w:ind w:left="4320" w:hanging="360"/>
      </w:pPr>
      <w:rPr>
        <w:rFonts w:ascii="Wingdings" w:hAnsi="Wingdings" w:hint="default"/>
      </w:rPr>
    </w:lvl>
    <w:lvl w:ilvl="6" w:tplc="B44EB564" w:tentative="1">
      <w:start w:val="1"/>
      <w:numFmt w:val="bullet"/>
      <w:lvlText w:val=""/>
      <w:lvlJc w:val="left"/>
      <w:pPr>
        <w:tabs>
          <w:tab w:val="num" w:pos="5040"/>
        </w:tabs>
        <w:ind w:left="5040" w:hanging="360"/>
      </w:pPr>
      <w:rPr>
        <w:rFonts w:ascii="Symbol" w:hAnsi="Symbol" w:hint="default"/>
      </w:rPr>
    </w:lvl>
    <w:lvl w:ilvl="7" w:tplc="6882E122" w:tentative="1">
      <w:start w:val="1"/>
      <w:numFmt w:val="bullet"/>
      <w:lvlText w:val="o"/>
      <w:lvlJc w:val="left"/>
      <w:pPr>
        <w:tabs>
          <w:tab w:val="num" w:pos="5760"/>
        </w:tabs>
        <w:ind w:left="5760" w:hanging="360"/>
      </w:pPr>
      <w:rPr>
        <w:rFonts w:ascii="Courier New" w:hAnsi="Courier New" w:cs="Courier New" w:hint="default"/>
      </w:rPr>
    </w:lvl>
    <w:lvl w:ilvl="8" w:tplc="75D85C2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CD16DA"/>
    <w:multiLevelType w:val="hybridMultilevel"/>
    <w:tmpl w:val="DFDED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1" w15:restartNumberingAfterBreak="0">
    <w:nsid w:val="2E40016D"/>
    <w:multiLevelType w:val="multilevel"/>
    <w:tmpl w:val="4252A022"/>
    <w:lvl w:ilvl="0">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307C34CF"/>
    <w:multiLevelType w:val="hybridMultilevel"/>
    <w:tmpl w:val="56B24810"/>
    <w:lvl w:ilvl="0" w:tplc="029C6966">
      <w:start w:val="1"/>
      <w:numFmt w:val="bullet"/>
      <w:pStyle w:val="DotpointsSI"/>
      <w:lvlText w:val=""/>
      <w:lvlJc w:val="left"/>
      <w:pPr>
        <w:ind w:left="720" w:hanging="360"/>
      </w:pPr>
      <w:rPr>
        <w:rFonts w:ascii="Symbol" w:hAnsi="Symbol" w:hint="default"/>
      </w:rPr>
    </w:lvl>
    <w:lvl w:ilvl="1" w:tplc="FC8644B8">
      <w:start w:val="1"/>
      <w:numFmt w:val="bullet"/>
      <w:pStyle w:val="Secondarydotpoin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CC2D41"/>
    <w:multiLevelType w:val="hybridMultilevel"/>
    <w:tmpl w:val="C9F45398"/>
    <w:lvl w:ilvl="0" w:tplc="562C5B64">
      <w:start w:val="1"/>
      <w:numFmt w:val="bullet"/>
      <w:pStyle w:val="CATBulletList2"/>
      <w:lvlText w:val=""/>
      <w:lvlJc w:val="left"/>
      <w:pPr>
        <w:ind w:left="1080" w:hanging="360"/>
      </w:pPr>
      <w:rPr>
        <w:rFonts w:ascii="Symbol" w:hAnsi="Symbol" w:hint="default"/>
        <w:b w:val="0"/>
        <w:i w:val="0"/>
        <w:color w:val="auto"/>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5" w15:restartNumberingAfterBreak="0">
    <w:nsid w:val="50383B9C"/>
    <w:multiLevelType w:val="hybridMultilevel"/>
    <w:tmpl w:val="3B904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4100C8"/>
    <w:multiLevelType w:val="hybridMultilevel"/>
    <w:tmpl w:val="557E34C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37D22F2"/>
    <w:multiLevelType w:val="hybridMultilevel"/>
    <w:tmpl w:val="B86E0508"/>
    <w:lvl w:ilvl="0" w:tplc="73E0E64A">
      <w:start w:val="1"/>
      <w:numFmt w:val="bullet"/>
      <w:pStyle w:val="SIBulletList2"/>
      <w:lvlText w:val=""/>
      <w:lvlJc w:val="left"/>
      <w:pPr>
        <w:ind w:left="1086" w:hanging="360"/>
      </w:pPr>
      <w:rPr>
        <w:rFonts w:ascii="Symbol" w:hAnsi="Symbol" w:hint="default"/>
        <w:b w:val="0"/>
        <w:i w:val="0"/>
        <w:color w:val="auto"/>
        <w:sz w:val="22"/>
        <w:szCs w:val="18"/>
      </w:rPr>
    </w:lvl>
    <w:lvl w:ilvl="1" w:tplc="0C090003" w:tentative="1">
      <w:start w:val="1"/>
      <w:numFmt w:val="bullet"/>
      <w:lvlText w:val="o"/>
      <w:lvlJc w:val="left"/>
      <w:pPr>
        <w:ind w:left="1806" w:hanging="360"/>
      </w:pPr>
      <w:rPr>
        <w:rFonts w:ascii="Courier New" w:hAnsi="Courier New" w:cs="Courier New" w:hint="default"/>
      </w:rPr>
    </w:lvl>
    <w:lvl w:ilvl="2" w:tplc="0C090005" w:tentative="1">
      <w:start w:val="1"/>
      <w:numFmt w:val="bullet"/>
      <w:lvlText w:val=""/>
      <w:lvlJc w:val="left"/>
      <w:pPr>
        <w:ind w:left="2526" w:hanging="360"/>
      </w:pPr>
      <w:rPr>
        <w:rFonts w:ascii="Wingdings" w:hAnsi="Wingdings" w:hint="default"/>
      </w:rPr>
    </w:lvl>
    <w:lvl w:ilvl="3" w:tplc="0C090001" w:tentative="1">
      <w:start w:val="1"/>
      <w:numFmt w:val="bullet"/>
      <w:lvlText w:val=""/>
      <w:lvlJc w:val="left"/>
      <w:pPr>
        <w:ind w:left="3246" w:hanging="360"/>
      </w:pPr>
      <w:rPr>
        <w:rFonts w:ascii="Symbol" w:hAnsi="Symbol" w:hint="default"/>
      </w:rPr>
    </w:lvl>
    <w:lvl w:ilvl="4" w:tplc="0C090003" w:tentative="1">
      <w:start w:val="1"/>
      <w:numFmt w:val="bullet"/>
      <w:lvlText w:val="o"/>
      <w:lvlJc w:val="left"/>
      <w:pPr>
        <w:ind w:left="3966" w:hanging="360"/>
      </w:pPr>
      <w:rPr>
        <w:rFonts w:ascii="Courier New" w:hAnsi="Courier New" w:cs="Courier New" w:hint="default"/>
      </w:rPr>
    </w:lvl>
    <w:lvl w:ilvl="5" w:tplc="0C090005" w:tentative="1">
      <w:start w:val="1"/>
      <w:numFmt w:val="bullet"/>
      <w:lvlText w:val=""/>
      <w:lvlJc w:val="left"/>
      <w:pPr>
        <w:ind w:left="4686" w:hanging="360"/>
      </w:pPr>
      <w:rPr>
        <w:rFonts w:ascii="Wingdings" w:hAnsi="Wingdings" w:hint="default"/>
      </w:rPr>
    </w:lvl>
    <w:lvl w:ilvl="6" w:tplc="0C090001" w:tentative="1">
      <w:start w:val="1"/>
      <w:numFmt w:val="bullet"/>
      <w:lvlText w:val=""/>
      <w:lvlJc w:val="left"/>
      <w:pPr>
        <w:ind w:left="5406" w:hanging="360"/>
      </w:pPr>
      <w:rPr>
        <w:rFonts w:ascii="Symbol" w:hAnsi="Symbol" w:hint="default"/>
      </w:rPr>
    </w:lvl>
    <w:lvl w:ilvl="7" w:tplc="0C090003" w:tentative="1">
      <w:start w:val="1"/>
      <w:numFmt w:val="bullet"/>
      <w:lvlText w:val="o"/>
      <w:lvlJc w:val="left"/>
      <w:pPr>
        <w:ind w:left="6126" w:hanging="360"/>
      </w:pPr>
      <w:rPr>
        <w:rFonts w:ascii="Courier New" w:hAnsi="Courier New" w:cs="Courier New" w:hint="default"/>
      </w:rPr>
    </w:lvl>
    <w:lvl w:ilvl="8" w:tplc="0C090005" w:tentative="1">
      <w:start w:val="1"/>
      <w:numFmt w:val="bullet"/>
      <w:lvlText w:val=""/>
      <w:lvlJc w:val="left"/>
      <w:pPr>
        <w:ind w:left="6846" w:hanging="360"/>
      </w:pPr>
      <w:rPr>
        <w:rFonts w:ascii="Wingdings" w:hAnsi="Wingdings" w:hint="default"/>
      </w:rPr>
    </w:lvl>
  </w:abstractNum>
  <w:abstractNum w:abstractNumId="18" w15:restartNumberingAfterBreak="0">
    <w:nsid w:val="5C4E5FA6"/>
    <w:multiLevelType w:val="hybridMultilevel"/>
    <w:tmpl w:val="53E25D32"/>
    <w:lvl w:ilvl="0" w:tplc="0C521A56">
      <w:start w:val="1"/>
      <w:numFmt w:val="bullet"/>
      <w:pStyle w:val="SI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9322F2"/>
    <w:multiLevelType w:val="hybridMultilevel"/>
    <w:tmpl w:val="CD4C6F1C"/>
    <w:lvl w:ilvl="0" w:tplc="19AAEC94">
      <w:start w:val="1"/>
      <w:numFmt w:val="bullet"/>
      <w:pStyle w:val="SIBulletLis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1571FB4"/>
    <w:multiLevelType w:val="singleLevel"/>
    <w:tmpl w:val="F73ECEE0"/>
    <w:lvl w:ilvl="0">
      <w:start w:val="1"/>
      <w:numFmt w:val="decimal"/>
      <w:pStyle w:val="ListNumber"/>
      <w:lvlText w:val="%1)"/>
      <w:lvlJc w:val="left"/>
      <w:pPr>
        <w:tabs>
          <w:tab w:val="num" w:pos="360"/>
        </w:tabs>
        <w:ind w:left="340" w:hanging="340"/>
      </w:pPr>
      <w:rPr>
        <w:rFonts w:ascii="Palatino Linotype" w:hAnsi="Palatino Linotype" w:hint="default"/>
        <w:b w:val="0"/>
        <w:i w:val="0"/>
        <w:color w:val="auto"/>
      </w:rPr>
    </w:lvl>
  </w:abstractNum>
  <w:abstractNum w:abstractNumId="21" w15:restartNumberingAfterBreak="0">
    <w:nsid w:val="65BF2AAF"/>
    <w:multiLevelType w:val="hybridMultilevel"/>
    <w:tmpl w:val="DA08E466"/>
    <w:lvl w:ilvl="0" w:tplc="DC6801A8">
      <w:start w:val="1"/>
      <w:numFmt w:val="bullet"/>
      <w:pStyle w:val="CATBulletList1"/>
      <w:lvlText w:val=""/>
      <w:lvlJc w:val="left"/>
      <w:pPr>
        <w:ind w:left="360" w:hanging="360"/>
      </w:pPr>
      <w:rPr>
        <w:rFonts w:ascii="Symbol" w:hAnsi="Symbol" w:hint="default"/>
        <w:b w:val="0"/>
        <w:i w:val="0"/>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A727C8"/>
    <w:multiLevelType w:val="hybridMultilevel"/>
    <w:tmpl w:val="6E24D408"/>
    <w:lvl w:ilvl="0" w:tplc="BE70707E">
      <w:start w:val="1"/>
      <w:numFmt w:val="bullet"/>
      <w:pStyle w:val="Bullet1"/>
      <w:lvlText w:val=""/>
      <w:lvlJc w:val="left"/>
      <w:pPr>
        <w:ind w:left="720" w:hanging="360"/>
      </w:pPr>
      <w:rPr>
        <w:rFonts w:ascii="Symbol" w:hAnsi="Symbol" w:hint="default"/>
      </w:rPr>
    </w:lvl>
    <w:lvl w:ilvl="1" w:tplc="D1F8B6F0">
      <w:start w:val="1"/>
      <w:numFmt w:val="bullet"/>
      <w:pStyle w:val="Bullet1"/>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332CA8"/>
    <w:multiLevelType w:val="hybridMultilevel"/>
    <w:tmpl w:val="F2C40DCA"/>
    <w:lvl w:ilvl="0" w:tplc="FC04E950">
      <w:start w:val="1"/>
      <w:numFmt w:val="lowerLetter"/>
      <w:pStyle w:val="ListAlpha2"/>
      <w:lvlText w:val="%1."/>
      <w:lvlJc w:val="left"/>
      <w:pPr>
        <w:tabs>
          <w:tab w:val="num" w:pos="1060"/>
        </w:tabs>
        <w:ind w:left="681" w:hanging="341"/>
      </w:pPr>
      <w:rPr>
        <w:rFonts w:hint="default"/>
      </w:rPr>
    </w:lvl>
    <w:lvl w:ilvl="1" w:tplc="4B4E528A" w:tentative="1">
      <w:start w:val="1"/>
      <w:numFmt w:val="lowerLetter"/>
      <w:lvlText w:val="%2."/>
      <w:lvlJc w:val="left"/>
      <w:pPr>
        <w:tabs>
          <w:tab w:val="num" w:pos="1780"/>
        </w:tabs>
        <w:ind w:left="1780" w:hanging="360"/>
      </w:pPr>
    </w:lvl>
    <w:lvl w:ilvl="2" w:tplc="04E4E786" w:tentative="1">
      <w:start w:val="1"/>
      <w:numFmt w:val="lowerRoman"/>
      <w:lvlText w:val="%3."/>
      <w:lvlJc w:val="right"/>
      <w:pPr>
        <w:tabs>
          <w:tab w:val="num" w:pos="2500"/>
        </w:tabs>
        <w:ind w:left="2500" w:hanging="180"/>
      </w:pPr>
    </w:lvl>
    <w:lvl w:ilvl="3" w:tplc="C220CF1A" w:tentative="1">
      <w:start w:val="1"/>
      <w:numFmt w:val="decimal"/>
      <w:lvlText w:val="%4."/>
      <w:lvlJc w:val="left"/>
      <w:pPr>
        <w:tabs>
          <w:tab w:val="num" w:pos="3220"/>
        </w:tabs>
        <w:ind w:left="3220" w:hanging="360"/>
      </w:pPr>
    </w:lvl>
    <w:lvl w:ilvl="4" w:tplc="A87E9448" w:tentative="1">
      <w:start w:val="1"/>
      <w:numFmt w:val="lowerLetter"/>
      <w:lvlText w:val="%5."/>
      <w:lvlJc w:val="left"/>
      <w:pPr>
        <w:tabs>
          <w:tab w:val="num" w:pos="3940"/>
        </w:tabs>
        <w:ind w:left="3940" w:hanging="360"/>
      </w:pPr>
    </w:lvl>
    <w:lvl w:ilvl="5" w:tplc="0FD6C12A" w:tentative="1">
      <w:start w:val="1"/>
      <w:numFmt w:val="lowerRoman"/>
      <w:lvlText w:val="%6."/>
      <w:lvlJc w:val="right"/>
      <w:pPr>
        <w:tabs>
          <w:tab w:val="num" w:pos="4660"/>
        </w:tabs>
        <w:ind w:left="4660" w:hanging="180"/>
      </w:pPr>
    </w:lvl>
    <w:lvl w:ilvl="6" w:tplc="03645D5E" w:tentative="1">
      <w:start w:val="1"/>
      <w:numFmt w:val="decimal"/>
      <w:lvlText w:val="%7."/>
      <w:lvlJc w:val="left"/>
      <w:pPr>
        <w:tabs>
          <w:tab w:val="num" w:pos="5380"/>
        </w:tabs>
        <w:ind w:left="5380" w:hanging="360"/>
      </w:pPr>
    </w:lvl>
    <w:lvl w:ilvl="7" w:tplc="3924A1E8" w:tentative="1">
      <w:start w:val="1"/>
      <w:numFmt w:val="lowerLetter"/>
      <w:lvlText w:val="%8."/>
      <w:lvlJc w:val="left"/>
      <w:pPr>
        <w:tabs>
          <w:tab w:val="num" w:pos="6100"/>
        </w:tabs>
        <w:ind w:left="6100" w:hanging="360"/>
      </w:pPr>
    </w:lvl>
    <w:lvl w:ilvl="8" w:tplc="D88E4F0C" w:tentative="1">
      <w:start w:val="1"/>
      <w:numFmt w:val="lowerRoman"/>
      <w:lvlText w:val="%9."/>
      <w:lvlJc w:val="right"/>
      <w:pPr>
        <w:tabs>
          <w:tab w:val="num" w:pos="6820"/>
        </w:tabs>
        <w:ind w:left="6820" w:hanging="180"/>
      </w:pPr>
    </w:lvl>
  </w:abstractNum>
  <w:abstractNum w:abstractNumId="24" w15:restartNumberingAfterBreak="0">
    <w:nsid w:val="7E560B1D"/>
    <w:multiLevelType w:val="hybridMultilevel"/>
    <w:tmpl w:val="F676B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abstractNum w:abstractNumId="26" w15:restartNumberingAfterBreak="0">
    <w:nsid w:val="7F844335"/>
    <w:multiLevelType w:val="hybridMultilevel"/>
    <w:tmpl w:val="8EFE4D8E"/>
    <w:lvl w:ilvl="0" w:tplc="D7486516">
      <w:start w:val="1"/>
      <w:numFmt w:val="bullet"/>
      <w:pStyle w:val="SIBody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966308"/>
    <w:multiLevelType w:val="hybridMultilevel"/>
    <w:tmpl w:val="EB222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8755782">
    <w:abstractNumId w:val="6"/>
  </w:num>
  <w:num w:numId="2" w16cid:durableId="141123806">
    <w:abstractNumId w:val="12"/>
  </w:num>
  <w:num w:numId="3" w16cid:durableId="1025715536">
    <w:abstractNumId w:val="26"/>
  </w:num>
  <w:num w:numId="4" w16cid:durableId="1700933392">
    <w:abstractNumId w:val="9"/>
  </w:num>
  <w:num w:numId="5" w16cid:durableId="1912613807">
    <w:abstractNumId w:val="7"/>
  </w:num>
  <w:num w:numId="6" w16cid:durableId="1531801002">
    <w:abstractNumId w:val="15"/>
  </w:num>
  <w:num w:numId="7" w16cid:durableId="1750998374">
    <w:abstractNumId w:val="27"/>
  </w:num>
  <w:num w:numId="8" w16cid:durableId="2060548210">
    <w:abstractNumId w:val="24"/>
  </w:num>
  <w:num w:numId="9" w16cid:durableId="2134132246">
    <w:abstractNumId w:val="4"/>
  </w:num>
  <w:num w:numId="10" w16cid:durableId="566569601">
    <w:abstractNumId w:val="19"/>
  </w:num>
  <w:num w:numId="11" w16cid:durableId="39518742">
    <w:abstractNumId w:val="17"/>
  </w:num>
  <w:num w:numId="12" w16cid:durableId="80377438">
    <w:abstractNumId w:val="16"/>
  </w:num>
  <w:num w:numId="13" w16cid:durableId="1831408216">
    <w:abstractNumId w:val="22"/>
  </w:num>
  <w:num w:numId="14" w16cid:durableId="1192769201">
    <w:abstractNumId w:val="13"/>
  </w:num>
  <w:num w:numId="15" w16cid:durableId="1312755435">
    <w:abstractNumId w:val="25"/>
  </w:num>
  <w:num w:numId="16" w16cid:durableId="391464207">
    <w:abstractNumId w:val="11"/>
  </w:num>
  <w:num w:numId="17" w16cid:durableId="549609880">
    <w:abstractNumId w:val="23"/>
  </w:num>
  <w:num w:numId="18" w16cid:durableId="1649044722">
    <w:abstractNumId w:val="14"/>
  </w:num>
  <w:num w:numId="19" w16cid:durableId="1787696033">
    <w:abstractNumId w:val="10"/>
  </w:num>
  <w:num w:numId="20" w16cid:durableId="1480145201">
    <w:abstractNumId w:val="5"/>
  </w:num>
  <w:num w:numId="21" w16cid:durableId="664675604">
    <w:abstractNumId w:val="3"/>
  </w:num>
  <w:num w:numId="22" w16cid:durableId="914239356">
    <w:abstractNumId w:val="20"/>
  </w:num>
  <w:num w:numId="23" w16cid:durableId="1815753195">
    <w:abstractNumId w:val="2"/>
  </w:num>
  <w:num w:numId="24" w16cid:durableId="544291034">
    <w:abstractNumId w:val="1"/>
  </w:num>
  <w:num w:numId="25" w16cid:durableId="1361709464">
    <w:abstractNumId w:val="0"/>
  </w:num>
  <w:num w:numId="26" w16cid:durableId="752900453">
    <w:abstractNumId w:val="8"/>
  </w:num>
  <w:num w:numId="27" w16cid:durableId="1532649614">
    <w:abstractNumId w:val="21"/>
  </w:num>
  <w:num w:numId="28" w16cid:durableId="1365328979">
    <w:abstractNumId w:val="18"/>
  </w:num>
  <w:num w:numId="29" w16cid:durableId="1313560429">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Q0MLAwszQ2MDU1MzRS0lEKTi0uzszPAykwrgUALVmv2SwAAAA="/>
  </w:docVars>
  <w:rsids>
    <w:rsidRoot w:val="00D533A7"/>
    <w:rsid w:val="00000F16"/>
    <w:rsid w:val="00001EB5"/>
    <w:rsid w:val="000025E6"/>
    <w:rsid w:val="00006EBF"/>
    <w:rsid w:val="00006F26"/>
    <w:rsid w:val="00007238"/>
    <w:rsid w:val="000108D1"/>
    <w:rsid w:val="00012304"/>
    <w:rsid w:val="00013C81"/>
    <w:rsid w:val="00014690"/>
    <w:rsid w:val="00014BB5"/>
    <w:rsid w:val="000215E5"/>
    <w:rsid w:val="0002169E"/>
    <w:rsid w:val="00024278"/>
    <w:rsid w:val="00024E0D"/>
    <w:rsid w:val="000275CC"/>
    <w:rsid w:val="00032791"/>
    <w:rsid w:val="00036FCD"/>
    <w:rsid w:val="000370C0"/>
    <w:rsid w:val="00040259"/>
    <w:rsid w:val="000428FD"/>
    <w:rsid w:val="00042AC3"/>
    <w:rsid w:val="0004445C"/>
    <w:rsid w:val="00045F2B"/>
    <w:rsid w:val="000510D2"/>
    <w:rsid w:val="00052167"/>
    <w:rsid w:val="000524A7"/>
    <w:rsid w:val="00052BD1"/>
    <w:rsid w:val="000533B1"/>
    <w:rsid w:val="000543BF"/>
    <w:rsid w:val="00055577"/>
    <w:rsid w:val="00056112"/>
    <w:rsid w:val="00056CA2"/>
    <w:rsid w:val="000608E9"/>
    <w:rsid w:val="00060E6D"/>
    <w:rsid w:val="00063FFD"/>
    <w:rsid w:val="00063FFE"/>
    <w:rsid w:val="00065EC9"/>
    <w:rsid w:val="00070726"/>
    <w:rsid w:val="0007086F"/>
    <w:rsid w:val="000730E4"/>
    <w:rsid w:val="00074270"/>
    <w:rsid w:val="000747B6"/>
    <w:rsid w:val="0007495E"/>
    <w:rsid w:val="00074A4D"/>
    <w:rsid w:val="00081123"/>
    <w:rsid w:val="00084277"/>
    <w:rsid w:val="00085427"/>
    <w:rsid w:val="000864E9"/>
    <w:rsid w:val="00091546"/>
    <w:rsid w:val="00093925"/>
    <w:rsid w:val="00097037"/>
    <w:rsid w:val="00097F22"/>
    <w:rsid w:val="000A1ADA"/>
    <w:rsid w:val="000A32B9"/>
    <w:rsid w:val="000A7424"/>
    <w:rsid w:val="000A7FDF"/>
    <w:rsid w:val="000B0904"/>
    <w:rsid w:val="000B236E"/>
    <w:rsid w:val="000B565E"/>
    <w:rsid w:val="000B5758"/>
    <w:rsid w:val="000B5ECF"/>
    <w:rsid w:val="000C415A"/>
    <w:rsid w:val="000C7596"/>
    <w:rsid w:val="000D0A5D"/>
    <w:rsid w:val="000D0A74"/>
    <w:rsid w:val="000D23D7"/>
    <w:rsid w:val="000D3F42"/>
    <w:rsid w:val="000D696C"/>
    <w:rsid w:val="000E24EF"/>
    <w:rsid w:val="000E359C"/>
    <w:rsid w:val="000E68F1"/>
    <w:rsid w:val="000E72EF"/>
    <w:rsid w:val="000F1CB0"/>
    <w:rsid w:val="000F20BC"/>
    <w:rsid w:val="000F20D3"/>
    <w:rsid w:val="000F2AE9"/>
    <w:rsid w:val="000F450D"/>
    <w:rsid w:val="00100F7A"/>
    <w:rsid w:val="00100FE2"/>
    <w:rsid w:val="00106605"/>
    <w:rsid w:val="00112760"/>
    <w:rsid w:val="00112963"/>
    <w:rsid w:val="001133C5"/>
    <w:rsid w:val="001148EE"/>
    <w:rsid w:val="00115E7B"/>
    <w:rsid w:val="00117905"/>
    <w:rsid w:val="00117DB3"/>
    <w:rsid w:val="001239CF"/>
    <w:rsid w:val="00124135"/>
    <w:rsid w:val="001308B8"/>
    <w:rsid w:val="0013262E"/>
    <w:rsid w:val="00133AAB"/>
    <w:rsid w:val="00134C72"/>
    <w:rsid w:val="00136276"/>
    <w:rsid w:val="00136D6F"/>
    <w:rsid w:val="0014022F"/>
    <w:rsid w:val="00143421"/>
    <w:rsid w:val="00144D21"/>
    <w:rsid w:val="001471AF"/>
    <w:rsid w:val="0015058C"/>
    <w:rsid w:val="001530FF"/>
    <w:rsid w:val="00155161"/>
    <w:rsid w:val="00155866"/>
    <w:rsid w:val="0015591C"/>
    <w:rsid w:val="00155AD0"/>
    <w:rsid w:val="00156505"/>
    <w:rsid w:val="00156DDF"/>
    <w:rsid w:val="00161105"/>
    <w:rsid w:val="001623BE"/>
    <w:rsid w:val="00176E24"/>
    <w:rsid w:val="00184381"/>
    <w:rsid w:val="00184F35"/>
    <w:rsid w:val="00193556"/>
    <w:rsid w:val="001A01F2"/>
    <w:rsid w:val="001A05E1"/>
    <w:rsid w:val="001A3394"/>
    <w:rsid w:val="001A5497"/>
    <w:rsid w:val="001A7739"/>
    <w:rsid w:val="001B1EB0"/>
    <w:rsid w:val="001B339D"/>
    <w:rsid w:val="001B5DCD"/>
    <w:rsid w:val="001C23D4"/>
    <w:rsid w:val="001C29E1"/>
    <w:rsid w:val="001C3D18"/>
    <w:rsid w:val="001C73C6"/>
    <w:rsid w:val="001D0241"/>
    <w:rsid w:val="001D37D8"/>
    <w:rsid w:val="001D497A"/>
    <w:rsid w:val="001E1CED"/>
    <w:rsid w:val="001E35D6"/>
    <w:rsid w:val="001E4FB5"/>
    <w:rsid w:val="001E522B"/>
    <w:rsid w:val="001E5B8C"/>
    <w:rsid w:val="001E687E"/>
    <w:rsid w:val="001F06B1"/>
    <w:rsid w:val="001F06C3"/>
    <w:rsid w:val="001F1087"/>
    <w:rsid w:val="001F1833"/>
    <w:rsid w:val="001F303F"/>
    <w:rsid w:val="001F67C3"/>
    <w:rsid w:val="001F69CF"/>
    <w:rsid w:val="001F7572"/>
    <w:rsid w:val="001F7E06"/>
    <w:rsid w:val="00201259"/>
    <w:rsid w:val="00205DF2"/>
    <w:rsid w:val="00206D45"/>
    <w:rsid w:val="00210D83"/>
    <w:rsid w:val="002175D2"/>
    <w:rsid w:val="00220A78"/>
    <w:rsid w:val="00221200"/>
    <w:rsid w:val="00221209"/>
    <w:rsid w:val="002324C2"/>
    <w:rsid w:val="00232855"/>
    <w:rsid w:val="00234E2F"/>
    <w:rsid w:val="00236BE6"/>
    <w:rsid w:val="00241774"/>
    <w:rsid w:val="00243419"/>
    <w:rsid w:val="00247947"/>
    <w:rsid w:val="00247FFC"/>
    <w:rsid w:val="00252900"/>
    <w:rsid w:val="00260594"/>
    <w:rsid w:val="00260AB4"/>
    <w:rsid w:val="00270893"/>
    <w:rsid w:val="00273629"/>
    <w:rsid w:val="002773CE"/>
    <w:rsid w:val="00277D14"/>
    <w:rsid w:val="00282749"/>
    <w:rsid w:val="00282872"/>
    <w:rsid w:val="00282BB7"/>
    <w:rsid w:val="00285CA3"/>
    <w:rsid w:val="0029018E"/>
    <w:rsid w:val="002903D5"/>
    <w:rsid w:val="00291677"/>
    <w:rsid w:val="002916E8"/>
    <w:rsid w:val="00291BC7"/>
    <w:rsid w:val="00297580"/>
    <w:rsid w:val="002979E9"/>
    <w:rsid w:val="00297EF4"/>
    <w:rsid w:val="002A3F24"/>
    <w:rsid w:val="002A78F6"/>
    <w:rsid w:val="002A7CEC"/>
    <w:rsid w:val="002B04DF"/>
    <w:rsid w:val="002B4804"/>
    <w:rsid w:val="002B5AB8"/>
    <w:rsid w:val="002C137D"/>
    <w:rsid w:val="002C41F0"/>
    <w:rsid w:val="002D0E50"/>
    <w:rsid w:val="002D2ADE"/>
    <w:rsid w:val="002D6A1B"/>
    <w:rsid w:val="002D75B8"/>
    <w:rsid w:val="002E0673"/>
    <w:rsid w:val="002E220A"/>
    <w:rsid w:val="002F2804"/>
    <w:rsid w:val="002F6F4E"/>
    <w:rsid w:val="00305165"/>
    <w:rsid w:val="00306FBA"/>
    <w:rsid w:val="00311560"/>
    <w:rsid w:val="0031281E"/>
    <w:rsid w:val="00313EC0"/>
    <w:rsid w:val="003170EC"/>
    <w:rsid w:val="003202F2"/>
    <w:rsid w:val="003210AB"/>
    <w:rsid w:val="0032331A"/>
    <w:rsid w:val="00340250"/>
    <w:rsid w:val="00340D1A"/>
    <w:rsid w:val="00342D99"/>
    <w:rsid w:val="00345877"/>
    <w:rsid w:val="003518A5"/>
    <w:rsid w:val="00352FBB"/>
    <w:rsid w:val="00353E7F"/>
    <w:rsid w:val="00361B42"/>
    <w:rsid w:val="00361BAB"/>
    <w:rsid w:val="00362118"/>
    <w:rsid w:val="00365D48"/>
    <w:rsid w:val="00367B31"/>
    <w:rsid w:val="00370CE7"/>
    <w:rsid w:val="00372893"/>
    <w:rsid w:val="00375E0F"/>
    <w:rsid w:val="0037762C"/>
    <w:rsid w:val="00380F47"/>
    <w:rsid w:val="00382E36"/>
    <w:rsid w:val="003854B9"/>
    <w:rsid w:val="00386EBA"/>
    <w:rsid w:val="00390B36"/>
    <w:rsid w:val="00391736"/>
    <w:rsid w:val="00391E14"/>
    <w:rsid w:val="0039488C"/>
    <w:rsid w:val="003A5B01"/>
    <w:rsid w:val="003B04DB"/>
    <w:rsid w:val="003B21BF"/>
    <w:rsid w:val="003B3779"/>
    <w:rsid w:val="003B38FF"/>
    <w:rsid w:val="003B3A19"/>
    <w:rsid w:val="003B517D"/>
    <w:rsid w:val="003C12C8"/>
    <w:rsid w:val="003C4D5B"/>
    <w:rsid w:val="003E00EA"/>
    <w:rsid w:val="003E53B0"/>
    <w:rsid w:val="003E54F5"/>
    <w:rsid w:val="003E7621"/>
    <w:rsid w:val="003F6C71"/>
    <w:rsid w:val="00401AFD"/>
    <w:rsid w:val="0040475A"/>
    <w:rsid w:val="00406E0A"/>
    <w:rsid w:val="00416866"/>
    <w:rsid w:val="00416D3D"/>
    <w:rsid w:val="00417766"/>
    <w:rsid w:val="004207F5"/>
    <w:rsid w:val="00422792"/>
    <w:rsid w:val="004241DB"/>
    <w:rsid w:val="004245D9"/>
    <w:rsid w:val="0042779B"/>
    <w:rsid w:val="0043112D"/>
    <w:rsid w:val="0043176A"/>
    <w:rsid w:val="0044228E"/>
    <w:rsid w:val="0045444F"/>
    <w:rsid w:val="0046080E"/>
    <w:rsid w:val="004652A3"/>
    <w:rsid w:val="00466C01"/>
    <w:rsid w:val="00475CCA"/>
    <w:rsid w:val="004760E1"/>
    <w:rsid w:val="00486DB3"/>
    <w:rsid w:val="004878C7"/>
    <w:rsid w:val="00491AED"/>
    <w:rsid w:val="00493A60"/>
    <w:rsid w:val="00493B9B"/>
    <w:rsid w:val="00494275"/>
    <w:rsid w:val="00496544"/>
    <w:rsid w:val="00497212"/>
    <w:rsid w:val="004A0414"/>
    <w:rsid w:val="004A0819"/>
    <w:rsid w:val="004A3513"/>
    <w:rsid w:val="004A5802"/>
    <w:rsid w:val="004A629B"/>
    <w:rsid w:val="004B22D8"/>
    <w:rsid w:val="004C090D"/>
    <w:rsid w:val="004C12BD"/>
    <w:rsid w:val="004C23DF"/>
    <w:rsid w:val="004C6550"/>
    <w:rsid w:val="004D2187"/>
    <w:rsid w:val="004E115E"/>
    <w:rsid w:val="004E35CC"/>
    <w:rsid w:val="004E70DF"/>
    <w:rsid w:val="004E7819"/>
    <w:rsid w:val="004E7E66"/>
    <w:rsid w:val="004F0299"/>
    <w:rsid w:val="004F243F"/>
    <w:rsid w:val="004F383F"/>
    <w:rsid w:val="004F3D79"/>
    <w:rsid w:val="004F3F2E"/>
    <w:rsid w:val="004F50F7"/>
    <w:rsid w:val="004F6CFE"/>
    <w:rsid w:val="00504632"/>
    <w:rsid w:val="0050547D"/>
    <w:rsid w:val="005072F6"/>
    <w:rsid w:val="00510695"/>
    <w:rsid w:val="00512169"/>
    <w:rsid w:val="005206F8"/>
    <w:rsid w:val="005227B8"/>
    <w:rsid w:val="00523DD6"/>
    <w:rsid w:val="00525D81"/>
    <w:rsid w:val="00525D89"/>
    <w:rsid w:val="00530EE0"/>
    <w:rsid w:val="00533B5C"/>
    <w:rsid w:val="005379A9"/>
    <w:rsid w:val="005519AA"/>
    <w:rsid w:val="00551A12"/>
    <w:rsid w:val="005521CF"/>
    <w:rsid w:val="0056191B"/>
    <w:rsid w:val="0056390F"/>
    <w:rsid w:val="00563BC1"/>
    <w:rsid w:val="00573D1D"/>
    <w:rsid w:val="0057489E"/>
    <w:rsid w:val="00580BD6"/>
    <w:rsid w:val="00580C53"/>
    <w:rsid w:val="0058135C"/>
    <w:rsid w:val="005832B7"/>
    <w:rsid w:val="0058381F"/>
    <w:rsid w:val="0058447B"/>
    <w:rsid w:val="005854ED"/>
    <w:rsid w:val="005856A8"/>
    <w:rsid w:val="005917F8"/>
    <w:rsid w:val="005926D6"/>
    <w:rsid w:val="005943DB"/>
    <w:rsid w:val="00594614"/>
    <w:rsid w:val="005A17B5"/>
    <w:rsid w:val="005A70FF"/>
    <w:rsid w:val="005A7F52"/>
    <w:rsid w:val="005B3792"/>
    <w:rsid w:val="005B4026"/>
    <w:rsid w:val="005B69CA"/>
    <w:rsid w:val="005C0D32"/>
    <w:rsid w:val="005C0F7F"/>
    <w:rsid w:val="005C72C0"/>
    <w:rsid w:val="005C7447"/>
    <w:rsid w:val="005D4C30"/>
    <w:rsid w:val="005D5F11"/>
    <w:rsid w:val="005D77B8"/>
    <w:rsid w:val="005D7D3F"/>
    <w:rsid w:val="005E1EEE"/>
    <w:rsid w:val="005E37E9"/>
    <w:rsid w:val="005E60CE"/>
    <w:rsid w:val="005F0D32"/>
    <w:rsid w:val="005F1694"/>
    <w:rsid w:val="005F4205"/>
    <w:rsid w:val="005F6EA3"/>
    <w:rsid w:val="00601B9E"/>
    <w:rsid w:val="00610254"/>
    <w:rsid w:val="006116CB"/>
    <w:rsid w:val="006130CD"/>
    <w:rsid w:val="00613720"/>
    <w:rsid w:val="00614F61"/>
    <w:rsid w:val="0062333B"/>
    <w:rsid w:val="00624BE5"/>
    <w:rsid w:val="00625E9D"/>
    <w:rsid w:val="0062605C"/>
    <w:rsid w:val="00632E5E"/>
    <w:rsid w:val="00632FDE"/>
    <w:rsid w:val="006336C4"/>
    <w:rsid w:val="0063789C"/>
    <w:rsid w:val="00641009"/>
    <w:rsid w:val="00643878"/>
    <w:rsid w:val="00651B2D"/>
    <w:rsid w:val="00652903"/>
    <w:rsid w:val="00660969"/>
    <w:rsid w:val="006662AE"/>
    <w:rsid w:val="0066792F"/>
    <w:rsid w:val="00675EDE"/>
    <w:rsid w:val="00675FB9"/>
    <w:rsid w:val="006773F0"/>
    <w:rsid w:val="00681FBF"/>
    <w:rsid w:val="00692D58"/>
    <w:rsid w:val="006970E9"/>
    <w:rsid w:val="006974E7"/>
    <w:rsid w:val="006A2F6C"/>
    <w:rsid w:val="006C0A64"/>
    <w:rsid w:val="006C0AA0"/>
    <w:rsid w:val="006C0D01"/>
    <w:rsid w:val="006C19CE"/>
    <w:rsid w:val="006C69BF"/>
    <w:rsid w:val="006C6DCB"/>
    <w:rsid w:val="006D0A4B"/>
    <w:rsid w:val="006D3283"/>
    <w:rsid w:val="006E09A3"/>
    <w:rsid w:val="006E3567"/>
    <w:rsid w:val="006F1C7C"/>
    <w:rsid w:val="006F260A"/>
    <w:rsid w:val="006F3ABE"/>
    <w:rsid w:val="007002D2"/>
    <w:rsid w:val="00701037"/>
    <w:rsid w:val="00701E61"/>
    <w:rsid w:val="00703CF4"/>
    <w:rsid w:val="00704F98"/>
    <w:rsid w:val="00705485"/>
    <w:rsid w:val="00706D79"/>
    <w:rsid w:val="00710E1E"/>
    <w:rsid w:val="00715023"/>
    <w:rsid w:val="00716579"/>
    <w:rsid w:val="00725484"/>
    <w:rsid w:val="00731121"/>
    <w:rsid w:val="0073598F"/>
    <w:rsid w:val="00736DDB"/>
    <w:rsid w:val="00737279"/>
    <w:rsid w:val="0074401D"/>
    <w:rsid w:val="0074547F"/>
    <w:rsid w:val="00751208"/>
    <w:rsid w:val="00752FA0"/>
    <w:rsid w:val="00753C83"/>
    <w:rsid w:val="00754BB5"/>
    <w:rsid w:val="00754F87"/>
    <w:rsid w:val="00755E43"/>
    <w:rsid w:val="007562F8"/>
    <w:rsid w:val="007574EB"/>
    <w:rsid w:val="00760BBD"/>
    <w:rsid w:val="007624AD"/>
    <w:rsid w:val="00764AFA"/>
    <w:rsid w:val="0076562C"/>
    <w:rsid w:val="00770D73"/>
    <w:rsid w:val="00771918"/>
    <w:rsid w:val="00777026"/>
    <w:rsid w:val="007775E0"/>
    <w:rsid w:val="00784A23"/>
    <w:rsid w:val="00785B54"/>
    <w:rsid w:val="007904A8"/>
    <w:rsid w:val="00792B46"/>
    <w:rsid w:val="00795F1C"/>
    <w:rsid w:val="007969E2"/>
    <w:rsid w:val="007A027F"/>
    <w:rsid w:val="007A2E17"/>
    <w:rsid w:val="007A4AD1"/>
    <w:rsid w:val="007A66AD"/>
    <w:rsid w:val="007B03DC"/>
    <w:rsid w:val="007B0482"/>
    <w:rsid w:val="007B375D"/>
    <w:rsid w:val="007D0272"/>
    <w:rsid w:val="007D0FA7"/>
    <w:rsid w:val="007D4F43"/>
    <w:rsid w:val="007D5E7C"/>
    <w:rsid w:val="007D75AA"/>
    <w:rsid w:val="007D7C93"/>
    <w:rsid w:val="007D7CA1"/>
    <w:rsid w:val="007E1EBA"/>
    <w:rsid w:val="007E2D69"/>
    <w:rsid w:val="007E46CC"/>
    <w:rsid w:val="007E4B82"/>
    <w:rsid w:val="007E7AB9"/>
    <w:rsid w:val="007F076E"/>
    <w:rsid w:val="007F2234"/>
    <w:rsid w:val="007F77CF"/>
    <w:rsid w:val="0080099D"/>
    <w:rsid w:val="00800E96"/>
    <w:rsid w:val="00801402"/>
    <w:rsid w:val="00802CF1"/>
    <w:rsid w:val="0080514D"/>
    <w:rsid w:val="00807287"/>
    <w:rsid w:val="00807AD9"/>
    <w:rsid w:val="00807C59"/>
    <w:rsid w:val="008118F7"/>
    <w:rsid w:val="008134EF"/>
    <w:rsid w:val="008142E7"/>
    <w:rsid w:val="008155E1"/>
    <w:rsid w:val="00822D6E"/>
    <w:rsid w:val="008250F0"/>
    <w:rsid w:val="00825D66"/>
    <w:rsid w:val="0082755D"/>
    <w:rsid w:val="0083327A"/>
    <w:rsid w:val="008366E2"/>
    <w:rsid w:val="0083716E"/>
    <w:rsid w:val="008402A3"/>
    <w:rsid w:val="008526CA"/>
    <w:rsid w:val="00856101"/>
    <w:rsid w:val="00857851"/>
    <w:rsid w:val="0086166B"/>
    <w:rsid w:val="00861AA4"/>
    <w:rsid w:val="008651AE"/>
    <w:rsid w:val="00866947"/>
    <w:rsid w:val="00866CE9"/>
    <w:rsid w:val="0087031E"/>
    <w:rsid w:val="0087083A"/>
    <w:rsid w:val="00876420"/>
    <w:rsid w:val="0087733D"/>
    <w:rsid w:val="00882BE3"/>
    <w:rsid w:val="00891011"/>
    <w:rsid w:val="008958D4"/>
    <w:rsid w:val="008975EB"/>
    <w:rsid w:val="008B0BD0"/>
    <w:rsid w:val="008C1433"/>
    <w:rsid w:val="008C1960"/>
    <w:rsid w:val="008C39FE"/>
    <w:rsid w:val="008D37AC"/>
    <w:rsid w:val="008D4780"/>
    <w:rsid w:val="008D77C4"/>
    <w:rsid w:val="008E0F25"/>
    <w:rsid w:val="008E2C8F"/>
    <w:rsid w:val="008E2F23"/>
    <w:rsid w:val="008E49C2"/>
    <w:rsid w:val="00902274"/>
    <w:rsid w:val="00902AC1"/>
    <w:rsid w:val="00904120"/>
    <w:rsid w:val="009107DF"/>
    <w:rsid w:val="00910E8B"/>
    <w:rsid w:val="00911A44"/>
    <w:rsid w:val="00911E24"/>
    <w:rsid w:val="00921138"/>
    <w:rsid w:val="00930E68"/>
    <w:rsid w:val="00932FD1"/>
    <w:rsid w:val="00933BC9"/>
    <w:rsid w:val="0093555C"/>
    <w:rsid w:val="009361B9"/>
    <w:rsid w:val="00941903"/>
    <w:rsid w:val="009455CE"/>
    <w:rsid w:val="00953650"/>
    <w:rsid w:val="00953658"/>
    <w:rsid w:val="0095426E"/>
    <w:rsid w:val="009614CA"/>
    <w:rsid w:val="009641C7"/>
    <w:rsid w:val="00964291"/>
    <w:rsid w:val="00966571"/>
    <w:rsid w:val="00967608"/>
    <w:rsid w:val="009678CB"/>
    <w:rsid w:val="0097160E"/>
    <w:rsid w:val="00972F76"/>
    <w:rsid w:val="009741AD"/>
    <w:rsid w:val="00975FCD"/>
    <w:rsid w:val="0098108D"/>
    <w:rsid w:val="00981676"/>
    <w:rsid w:val="00984CD9"/>
    <w:rsid w:val="00990F69"/>
    <w:rsid w:val="00992495"/>
    <w:rsid w:val="00994A1F"/>
    <w:rsid w:val="009971B7"/>
    <w:rsid w:val="009A1D99"/>
    <w:rsid w:val="009A3138"/>
    <w:rsid w:val="009A5817"/>
    <w:rsid w:val="009A5FC1"/>
    <w:rsid w:val="009A6150"/>
    <w:rsid w:val="009B0E47"/>
    <w:rsid w:val="009B2905"/>
    <w:rsid w:val="009B5342"/>
    <w:rsid w:val="009B6E54"/>
    <w:rsid w:val="009D0FD8"/>
    <w:rsid w:val="009D2DEF"/>
    <w:rsid w:val="009D364F"/>
    <w:rsid w:val="009D46C9"/>
    <w:rsid w:val="009D5B44"/>
    <w:rsid w:val="009D68FF"/>
    <w:rsid w:val="009D69B2"/>
    <w:rsid w:val="009E2972"/>
    <w:rsid w:val="009E2BD5"/>
    <w:rsid w:val="009E4BA8"/>
    <w:rsid w:val="009E61F9"/>
    <w:rsid w:val="009F0E73"/>
    <w:rsid w:val="009F4EA5"/>
    <w:rsid w:val="009F58A4"/>
    <w:rsid w:val="00A078BE"/>
    <w:rsid w:val="00A10220"/>
    <w:rsid w:val="00A1392B"/>
    <w:rsid w:val="00A14F27"/>
    <w:rsid w:val="00A15E4D"/>
    <w:rsid w:val="00A16015"/>
    <w:rsid w:val="00A205FB"/>
    <w:rsid w:val="00A26B53"/>
    <w:rsid w:val="00A30CBC"/>
    <w:rsid w:val="00A33BE9"/>
    <w:rsid w:val="00A3515B"/>
    <w:rsid w:val="00A355C2"/>
    <w:rsid w:val="00A36E80"/>
    <w:rsid w:val="00A370E8"/>
    <w:rsid w:val="00A37A5A"/>
    <w:rsid w:val="00A41AA3"/>
    <w:rsid w:val="00A42FB4"/>
    <w:rsid w:val="00A44E25"/>
    <w:rsid w:val="00A47DAC"/>
    <w:rsid w:val="00A54275"/>
    <w:rsid w:val="00A56FC6"/>
    <w:rsid w:val="00A62FCD"/>
    <w:rsid w:val="00A63647"/>
    <w:rsid w:val="00A647C2"/>
    <w:rsid w:val="00A6502F"/>
    <w:rsid w:val="00A6701E"/>
    <w:rsid w:val="00A728CA"/>
    <w:rsid w:val="00A8363E"/>
    <w:rsid w:val="00A836C8"/>
    <w:rsid w:val="00A8442D"/>
    <w:rsid w:val="00A917A2"/>
    <w:rsid w:val="00A93765"/>
    <w:rsid w:val="00A94AB2"/>
    <w:rsid w:val="00AA116E"/>
    <w:rsid w:val="00AA1611"/>
    <w:rsid w:val="00AA2023"/>
    <w:rsid w:val="00AA3106"/>
    <w:rsid w:val="00AA33A0"/>
    <w:rsid w:val="00AA35B2"/>
    <w:rsid w:val="00AA3B1E"/>
    <w:rsid w:val="00AA3E93"/>
    <w:rsid w:val="00AA7B5B"/>
    <w:rsid w:val="00AB10E0"/>
    <w:rsid w:val="00AB1467"/>
    <w:rsid w:val="00AB488C"/>
    <w:rsid w:val="00AB71CB"/>
    <w:rsid w:val="00AB7403"/>
    <w:rsid w:val="00AB76CC"/>
    <w:rsid w:val="00AD3A78"/>
    <w:rsid w:val="00AE5515"/>
    <w:rsid w:val="00AF0615"/>
    <w:rsid w:val="00AF3A22"/>
    <w:rsid w:val="00B05411"/>
    <w:rsid w:val="00B05D6E"/>
    <w:rsid w:val="00B07CC0"/>
    <w:rsid w:val="00B07FC2"/>
    <w:rsid w:val="00B11F43"/>
    <w:rsid w:val="00B14A41"/>
    <w:rsid w:val="00B1646F"/>
    <w:rsid w:val="00B17FE8"/>
    <w:rsid w:val="00B21404"/>
    <w:rsid w:val="00B22E55"/>
    <w:rsid w:val="00B31A86"/>
    <w:rsid w:val="00B31FE3"/>
    <w:rsid w:val="00B4187A"/>
    <w:rsid w:val="00B41C6C"/>
    <w:rsid w:val="00B51CC1"/>
    <w:rsid w:val="00B54815"/>
    <w:rsid w:val="00B62546"/>
    <w:rsid w:val="00B71859"/>
    <w:rsid w:val="00B7277A"/>
    <w:rsid w:val="00B74B2E"/>
    <w:rsid w:val="00B833C4"/>
    <w:rsid w:val="00B87108"/>
    <w:rsid w:val="00B87B5F"/>
    <w:rsid w:val="00B9189E"/>
    <w:rsid w:val="00B96F63"/>
    <w:rsid w:val="00BA031A"/>
    <w:rsid w:val="00BA1C2E"/>
    <w:rsid w:val="00BA3594"/>
    <w:rsid w:val="00BA5AE9"/>
    <w:rsid w:val="00BA7F2D"/>
    <w:rsid w:val="00BB467B"/>
    <w:rsid w:val="00BB5DE4"/>
    <w:rsid w:val="00BC11E4"/>
    <w:rsid w:val="00BC197E"/>
    <w:rsid w:val="00BC19D7"/>
    <w:rsid w:val="00BC1B88"/>
    <w:rsid w:val="00BC27B5"/>
    <w:rsid w:val="00BC2BC0"/>
    <w:rsid w:val="00BD0B73"/>
    <w:rsid w:val="00BD16A6"/>
    <w:rsid w:val="00BD2E95"/>
    <w:rsid w:val="00BD3FE0"/>
    <w:rsid w:val="00BD6CC6"/>
    <w:rsid w:val="00BD7D27"/>
    <w:rsid w:val="00BE06BB"/>
    <w:rsid w:val="00BE0C39"/>
    <w:rsid w:val="00BE3DD6"/>
    <w:rsid w:val="00BE67B9"/>
    <w:rsid w:val="00BF2A69"/>
    <w:rsid w:val="00BF6354"/>
    <w:rsid w:val="00C00F84"/>
    <w:rsid w:val="00C05C4A"/>
    <w:rsid w:val="00C11082"/>
    <w:rsid w:val="00C11C36"/>
    <w:rsid w:val="00C12B8B"/>
    <w:rsid w:val="00C12B9E"/>
    <w:rsid w:val="00C14400"/>
    <w:rsid w:val="00C14FFE"/>
    <w:rsid w:val="00C16A80"/>
    <w:rsid w:val="00C204CD"/>
    <w:rsid w:val="00C22736"/>
    <w:rsid w:val="00C22DE1"/>
    <w:rsid w:val="00C238CF"/>
    <w:rsid w:val="00C2469E"/>
    <w:rsid w:val="00C2500F"/>
    <w:rsid w:val="00C3106B"/>
    <w:rsid w:val="00C34A00"/>
    <w:rsid w:val="00C34C26"/>
    <w:rsid w:val="00C34E6B"/>
    <w:rsid w:val="00C36729"/>
    <w:rsid w:val="00C40534"/>
    <w:rsid w:val="00C40FB6"/>
    <w:rsid w:val="00C42D1F"/>
    <w:rsid w:val="00C431EF"/>
    <w:rsid w:val="00C444AF"/>
    <w:rsid w:val="00C4491E"/>
    <w:rsid w:val="00C457FB"/>
    <w:rsid w:val="00C52684"/>
    <w:rsid w:val="00C53CE2"/>
    <w:rsid w:val="00C56359"/>
    <w:rsid w:val="00C56A1A"/>
    <w:rsid w:val="00C700A5"/>
    <w:rsid w:val="00C70B87"/>
    <w:rsid w:val="00C74D8F"/>
    <w:rsid w:val="00C77E14"/>
    <w:rsid w:val="00C817D8"/>
    <w:rsid w:val="00C83EE7"/>
    <w:rsid w:val="00C91E63"/>
    <w:rsid w:val="00C91F2A"/>
    <w:rsid w:val="00C92466"/>
    <w:rsid w:val="00C960D7"/>
    <w:rsid w:val="00CA3D4D"/>
    <w:rsid w:val="00CA4400"/>
    <w:rsid w:val="00CA4B2A"/>
    <w:rsid w:val="00CA6FFE"/>
    <w:rsid w:val="00CA7E1B"/>
    <w:rsid w:val="00CB2BCF"/>
    <w:rsid w:val="00CB473C"/>
    <w:rsid w:val="00CB5EA3"/>
    <w:rsid w:val="00CC3FDA"/>
    <w:rsid w:val="00CD101F"/>
    <w:rsid w:val="00CD2D3B"/>
    <w:rsid w:val="00CD70C7"/>
    <w:rsid w:val="00CE5EB6"/>
    <w:rsid w:val="00CF3F75"/>
    <w:rsid w:val="00D02020"/>
    <w:rsid w:val="00D05986"/>
    <w:rsid w:val="00D135D4"/>
    <w:rsid w:val="00D17DFD"/>
    <w:rsid w:val="00D2344D"/>
    <w:rsid w:val="00D257FE"/>
    <w:rsid w:val="00D344CF"/>
    <w:rsid w:val="00D44E10"/>
    <w:rsid w:val="00D470BF"/>
    <w:rsid w:val="00D53024"/>
    <w:rsid w:val="00D5304A"/>
    <w:rsid w:val="00D533A7"/>
    <w:rsid w:val="00D55409"/>
    <w:rsid w:val="00D57C18"/>
    <w:rsid w:val="00D602F5"/>
    <w:rsid w:val="00D608CF"/>
    <w:rsid w:val="00D60FFB"/>
    <w:rsid w:val="00D66D98"/>
    <w:rsid w:val="00D7411D"/>
    <w:rsid w:val="00D7594E"/>
    <w:rsid w:val="00D76D8E"/>
    <w:rsid w:val="00D77DCB"/>
    <w:rsid w:val="00D81921"/>
    <w:rsid w:val="00D8255D"/>
    <w:rsid w:val="00D82AC8"/>
    <w:rsid w:val="00D86193"/>
    <w:rsid w:val="00D871CA"/>
    <w:rsid w:val="00D87E3D"/>
    <w:rsid w:val="00DA39F9"/>
    <w:rsid w:val="00DA4E3F"/>
    <w:rsid w:val="00DA6398"/>
    <w:rsid w:val="00DA6C2F"/>
    <w:rsid w:val="00DA6C4A"/>
    <w:rsid w:val="00DB0A37"/>
    <w:rsid w:val="00DC1456"/>
    <w:rsid w:val="00DC1E52"/>
    <w:rsid w:val="00DC3DD1"/>
    <w:rsid w:val="00DD25D2"/>
    <w:rsid w:val="00DD48D6"/>
    <w:rsid w:val="00DE17AC"/>
    <w:rsid w:val="00DE3102"/>
    <w:rsid w:val="00DE3869"/>
    <w:rsid w:val="00DF30CE"/>
    <w:rsid w:val="00DF4DB7"/>
    <w:rsid w:val="00DF7E71"/>
    <w:rsid w:val="00E0017B"/>
    <w:rsid w:val="00E008CD"/>
    <w:rsid w:val="00E108A9"/>
    <w:rsid w:val="00E11645"/>
    <w:rsid w:val="00E1547B"/>
    <w:rsid w:val="00E17A04"/>
    <w:rsid w:val="00E232DC"/>
    <w:rsid w:val="00E23D47"/>
    <w:rsid w:val="00E33E95"/>
    <w:rsid w:val="00E35DA1"/>
    <w:rsid w:val="00E421BB"/>
    <w:rsid w:val="00E42EC9"/>
    <w:rsid w:val="00E4303F"/>
    <w:rsid w:val="00E44056"/>
    <w:rsid w:val="00E4558A"/>
    <w:rsid w:val="00E46F19"/>
    <w:rsid w:val="00E47F1E"/>
    <w:rsid w:val="00E5115A"/>
    <w:rsid w:val="00E550C7"/>
    <w:rsid w:val="00E7219A"/>
    <w:rsid w:val="00E72445"/>
    <w:rsid w:val="00E7280A"/>
    <w:rsid w:val="00E72874"/>
    <w:rsid w:val="00E765E3"/>
    <w:rsid w:val="00E8131F"/>
    <w:rsid w:val="00E83C9A"/>
    <w:rsid w:val="00E84724"/>
    <w:rsid w:val="00E86495"/>
    <w:rsid w:val="00E95391"/>
    <w:rsid w:val="00E97F40"/>
    <w:rsid w:val="00EA0370"/>
    <w:rsid w:val="00EA15A1"/>
    <w:rsid w:val="00EA412A"/>
    <w:rsid w:val="00EA79EB"/>
    <w:rsid w:val="00EB0EC4"/>
    <w:rsid w:val="00EB10F6"/>
    <w:rsid w:val="00EB1485"/>
    <w:rsid w:val="00EB2878"/>
    <w:rsid w:val="00EB46BD"/>
    <w:rsid w:val="00EB53AD"/>
    <w:rsid w:val="00EC423D"/>
    <w:rsid w:val="00EC5147"/>
    <w:rsid w:val="00EC6658"/>
    <w:rsid w:val="00EC66C9"/>
    <w:rsid w:val="00ED44F6"/>
    <w:rsid w:val="00EE0187"/>
    <w:rsid w:val="00EE1D4E"/>
    <w:rsid w:val="00EE2CD9"/>
    <w:rsid w:val="00EE3A57"/>
    <w:rsid w:val="00EE6482"/>
    <w:rsid w:val="00EF0AE4"/>
    <w:rsid w:val="00EF2343"/>
    <w:rsid w:val="00EF29FD"/>
    <w:rsid w:val="00EF6110"/>
    <w:rsid w:val="00EF645E"/>
    <w:rsid w:val="00F01318"/>
    <w:rsid w:val="00F01EC1"/>
    <w:rsid w:val="00F03DB0"/>
    <w:rsid w:val="00F0545E"/>
    <w:rsid w:val="00F06BF9"/>
    <w:rsid w:val="00F124AE"/>
    <w:rsid w:val="00F14F6B"/>
    <w:rsid w:val="00F1514E"/>
    <w:rsid w:val="00F165A4"/>
    <w:rsid w:val="00F17F5D"/>
    <w:rsid w:val="00F23076"/>
    <w:rsid w:val="00F2517F"/>
    <w:rsid w:val="00F303AB"/>
    <w:rsid w:val="00F34F54"/>
    <w:rsid w:val="00F356C1"/>
    <w:rsid w:val="00F414B4"/>
    <w:rsid w:val="00F4438F"/>
    <w:rsid w:val="00F45222"/>
    <w:rsid w:val="00F45C9F"/>
    <w:rsid w:val="00F4637E"/>
    <w:rsid w:val="00F50CC2"/>
    <w:rsid w:val="00F53D61"/>
    <w:rsid w:val="00F57429"/>
    <w:rsid w:val="00F579D3"/>
    <w:rsid w:val="00F60E53"/>
    <w:rsid w:val="00F678A2"/>
    <w:rsid w:val="00F70BB0"/>
    <w:rsid w:val="00F76845"/>
    <w:rsid w:val="00F802E2"/>
    <w:rsid w:val="00F80DCD"/>
    <w:rsid w:val="00F8117B"/>
    <w:rsid w:val="00F82325"/>
    <w:rsid w:val="00F82F46"/>
    <w:rsid w:val="00F84380"/>
    <w:rsid w:val="00F85AA2"/>
    <w:rsid w:val="00F915BF"/>
    <w:rsid w:val="00F950FA"/>
    <w:rsid w:val="00F958E1"/>
    <w:rsid w:val="00F95EBC"/>
    <w:rsid w:val="00F96C9A"/>
    <w:rsid w:val="00F97DDF"/>
    <w:rsid w:val="00F97E1A"/>
    <w:rsid w:val="00FA166A"/>
    <w:rsid w:val="00FA187D"/>
    <w:rsid w:val="00FA3888"/>
    <w:rsid w:val="00FA56FB"/>
    <w:rsid w:val="00FA6B38"/>
    <w:rsid w:val="00FA6E7A"/>
    <w:rsid w:val="00FA709F"/>
    <w:rsid w:val="00FB0297"/>
    <w:rsid w:val="00FB0E50"/>
    <w:rsid w:val="00FB1185"/>
    <w:rsid w:val="00FB1E19"/>
    <w:rsid w:val="00FB28A4"/>
    <w:rsid w:val="00FB3194"/>
    <w:rsid w:val="00FB3D07"/>
    <w:rsid w:val="00FB5B29"/>
    <w:rsid w:val="00FB6114"/>
    <w:rsid w:val="00FB7AA6"/>
    <w:rsid w:val="00FC5D1C"/>
    <w:rsid w:val="00FC5DE4"/>
    <w:rsid w:val="00FD7556"/>
    <w:rsid w:val="00FE01F5"/>
    <w:rsid w:val="00FE6648"/>
    <w:rsid w:val="00FE7129"/>
    <w:rsid w:val="00FF19D3"/>
    <w:rsid w:val="00FF5242"/>
    <w:rsid w:val="00FF53C5"/>
    <w:rsid w:val="00FF559D"/>
    <w:rsid w:val="00FF68D8"/>
    <w:rsid w:val="00FF7050"/>
    <w:rsid w:val="00FF7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8731F"/>
  <w15:chartTrackingRefBased/>
  <w15:docId w15:val="{2367B7A7-D1CB-4E9B-827B-8F55AB16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qFormat/>
    <w:rsid w:val="00BE3D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BE3D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FA388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FA388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A3888"/>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HeadingBase"/>
    <w:next w:val="Normal"/>
    <w:link w:val="Heading6Char"/>
    <w:qFormat/>
    <w:rsid w:val="00F802E2"/>
    <w:pPr>
      <w:spacing w:before="60"/>
      <w:outlineLvl w:val="5"/>
    </w:pPr>
    <w:rPr>
      <w:color w:val="918585"/>
      <w:sz w:val="20"/>
      <w:lang w:val="x-none"/>
    </w:rPr>
  </w:style>
  <w:style w:type="paragraph" w:styleId="Heading7">
    <w:name w:val="heading 7"/>
    <w:basedOn w:val="Normal"/>
    <w:next w:val="Normal"/>
    <w:link w:val="Heading7Char"/>
    <w:qFormat/>
    <w:rsid w:val="00F802E2"/>
    <w:pPr>
      <w:keepNext/>
      <w:keepLines/>
      <w:ind w:left="720"/>
      <w:outlineLvl w:val="6"/>
    </w:pPr>
    <w:rPr>
      <w:rFonts w:ascii="Courier New" w:eastAsia="Times New Roman" w:hAnsi="Courier New" w:cs="Times New Roman"/>
      <w:i/>
      <w:szCs w:val="20"/>
      <w:lang w:val="x-none" w:eastAsia="en-AU"/>
    </w:rPr>
  </w:style>
  <w:style w:type="paragraph" w:styleId="Heading8">
    <w:name w:val="heading 8"/>
    <w:basedOn w:val="Normal"/>
    <w:next w:val="Normal"/>
    <w:link w:val="Heading8Char"/>
    <w:qFormat/>
    <w:rsid w:val="00F802E2"/>
    <w:pPr>
      <w:keepNext/>
      <w:keepLines/>
      <w:ind w:left="720"/>
      <w:outlineLvl w:val="7"/>
    </w:pPr>
    <w:rPr>
      <w:rFonts w:ascii="Courier New" w:eastAsia="Times New Roman" w:hAnsi="Courier New" w:cs="Times New Roman"/>
      <w:i/>
      <w:szCs w:val="20"/>
      <w:lang w:val="x-none" w:eastAsia="en-AU"/>
    </w:rPr>
  </w:style>
  <w:style w:type="paragraph" w:styleId="Heading9">
    <w:name w:val="heading 9"/>
    <w:basedOn w:val="Normal"/>
    <w:next w:val="Normal"/>
    <w:link w:val="Heading9Char"/>
    <w:qFormat/>
    <w:rsid w:val="00F802E2"/>
    <w:pPr>
      <w:keepNext/>
      <w:keepLines/>
      <w:ind w:left="720"/>
      <w:outlineLvl w:val="8"/>
    </w:pPr>
    <w:rPr>
      <w:rFonts w:ascii="Courier New" w:eastAsia="Times New Roman" w:hAnsi="Courier New" w:cs="Times New Roman"/>
      <w:i/>
      <w:szCs w:val="20"/>
      <w:lang w:val="x-none"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2F6"/>
    <w:pPr>
      <w:tabs>
        <w:tab w:val="center" w:pos="4513"/>
        <w:tab w:val="right" w:pos="9026"/>
      </w:tabs>
    </w:pPr>
  </w:style>
  <w:style w:type="character" w:customStyle="1" w:styleId="HeaderChar">
    <w:name w:val="Header Char"/>
    <w:basedOn w:val="DefaultParagraphFont"/>
    <w:link w:val="Header"/>
    <w:uiPriority w:val="99"/>
    <w:rsid w:val="005072F6"/>
  </w:style>
  <w:style w:type="paragraph" w:styleId="Footer">
    <w:name w:val="footer"/>
    <w:basedOn w:val="Normal"/>
    <w:link w:val="FooterChar"/>
    <w:uiPriority w:val="99"/>
    <w:unhideWhenUsed/>
    <w:rsid w:val="005072F6"/>
    <w:pPr>
      <w:tabs>
        <w:tab w:val="center" w:pos="4513"/>
        <w:tab w:val="right" w:pos="9026"/>
      </w:tabs>
    </w:pPr>
  </w:style>
  <w:style w:type="character" w:customStyle="1" w:styleId="FooterChar">
    <w:name w:val="Footer Char"/>
    <w:basedOn w:val="DefaultParagraphFont"/>
    <w:link w:val="Footer"/>
    <w:uiPriority w:val="99"/>
    <w:rsid w:val="005072F6"/>
  </w:style>
  <w:style w:type="paragraph" w:styleId="TOC1">
    <w:name w:val="toc 1"/>
    <w:basedOn w:val="Normal"/>
    <w:next w:val="Normal"/>
    <w:autoRedefine/>
    <w:uiPriority w:val="39"/>
    <w:unhideWhenUsed/>
    <w:qFormat/>
    <w:rsid w:val="00C960D7"/>
    <w:rPr>
      <w:rFonts w:ascii="Avenir Medium" w:hAnsi="Avenir Medium"/>
      <w:sz w:val="40"/>
      <w:szCs w:val="40"/>
    </w:rPr>
  </w:style>
  <w:style w:type="paragraph" w:styleId="TOC2">
    <w:name w:val="toc 2"/>
    <w:basedOn w:val="Normal"/>
    <w:next w:val="Normal"/>
    <w:autoRedefine/>
    <w:uiPriority w:val="39"/>
    <w:unhideWhenUsed/>
    <w:qFormat/>
    <w:rsid w:val="00C960D7"/>
    <w:pPr>
      <w:spacing w:before="80" w:after="80"/>
    </w:pPr>
    <w:rPr>
      <w:rFonts w:ascii="Avenir Medium" w:hAnsi="Avenir Medium"/>
      <w:b/>
      <w:sz w:val="28"/>
      <w:szCs w:val="28"/>
    </w:rPr>
  </w:style>
  <w:style w:type="paragraph" w:styleId="TOC3">
    <w:name w:val="toc 3"/>
    <w:basedOn w:val="Normal"/>
    <w:next w:val="Normal"/>
    <w:autoRedefine/>
    <w:uiPriority w:val="39"/>
    <w:unhideWhenUsed/>
    <w:qFormat/>
    <w:rsid w:val="00C960D7"/>
    <w:pPr>
      <w:tabs>
        <w:tab w:val="right" w:leader="dot" w:pos="9402"/>
      </w:tabs>
      <w:spacing w:before="80" w:after="80"/>
    </w:pPr>
    <w:rPr>
      <w:rFonts w:ascii="Avenir Medium" w:hAnsi="Avenir Medium"/>
    </w:rPr>
  </w:style>
  <w:style w:type="paragraph" w:styleId="TOC4">
    <w:name w:val="toc 4"/>
    <w:basedOn w:val="Normal"/>
    <w:next w:val="Normal"/>
    <w:autoRedefine/>
    <w:uiPriority w:val="39"/>
    <w:unhideWhenUsed/>
    <w:rsid w:val="00C960D7"/>
    <w:pPr>
      <w:spacing w:before="80" w:after="80"/>
      <w:ind w:left="720"/>
    </w:pPr>
    <w:rPr>
      <w:rFonts w:ascii="Avenir Book" w:hAnsi="Avenir Book"/>
    </w:rPr>
  </w:style>
  <w:style w:type="paragraph" w:styleId="TOC5">
    <w:name w:val="toc 5"/>
    <w:basedOn w:val="Normal"/>
    <w:next w:val="Normal"/>
    <w:autoRedefine/>
    <w:uiPriority w:val="39"/>
    <w:unhideWhenUsed/>
    <w:rsid w:val="00386EBA"/>
    <w:pPr>
      <w:spacing w:before="80" w:after="80"/>
    </w:pPr>
    <w:rPr>
      <w:rFonts w:ascii="Avenir Book" w:hAnsi="Avenir Book"/>
      <w:sz w:val="21"/>
      <w:szCs w:val="21"/>
    </w:rPr>
  </w:style>
  <w:style w:type="paragraph" w:styleId="TOC6">
    <w:name w:val="toc 6"/>
    <w:basedOn w:val="Normal"/>
    <w:next w:val="Normal"/>
    <w:autoRedefine/>
    <w:uiPriority w:val="39"/>
    <w:unhideWhenUsed/>
    <w:rsid w:val="00042AC3"/>
    <w:pPr>
      <w:ind w:left="960"/>
    </w:pPr>
    <w:rPr>
      <w:rFonts w:cstheme="minorHAnsi"/>
      <w:sz w:val="20"/>
      <w:szCs w:val="20"/>
    </w:rPr>
  </w:style>
  <w:style w:type="paragraph" w:styleId="TOC7">
    <w:name w:val="toc 7"/>
    <w:basedOn w:val="Normal"/>
    <w:next w:val="Normal"/>
    <w:autoRedefine/>
    <w:uiPriority w:val="39"/>
    <w:unhideWhenUsed/>
    <w:rsid w:val="00042AC3"/>
    <w:pPr>
      <w:ind w:left="1200"/>
    </w:pPr>
    <w:rPr>
      <w:rFonts w:cstheme="minorHAnsi"/>
      <w:sz w:val="20"/>
      <w:szCs w:val="20"/>
    </w:rPr>
  </w:style>
  <w:style w:type="paragraph" w:styleId="TOC8">
    <w:name w:val="toc 8"/>
    <w:basedOn w:val="Normal"/>
    <w:next w:val="Normal"/>
    <w:autoRedefine/>
    <w:uiPriority w:val="39"/>
    <w:unhideWhenUsed/>
    <w:rsid w:val="00042AC3"/>
    <w:pPr>
      <w:ind w:left="1440"/>
    </w:pPr>
    <w:rPr>
      <w:rFonts w:cstheme="minorHAnsi"/>
      <w:sz w:val="20"/>
      <w:szCs w:val="20"/>
    </w:rPr>
  </w:style>
  <w:style w:type="paragraph" w:styleId="TOC9">
    <w:name w:val="toc 9"/>
    <w:basedOn w:val="Normal"/>
    <w:next w:val="Normal"/>
    <w:autoRedefine/>
    <w:uiPriority w:val="39"/>
    <w:unhideWhenUsed/>
    <w:rsid w:val="00042AC3"/>
    <w:pPr>
      <w:ind w:left="1680"/>
    </w:pPr>
    <w:rPr>
      <w:rFonts w:cstheme="minorHAnsi"/>
      <w:sz w:val="20"/>
      <w:szCs w:val="20"/>
    </w:rPr>
  </w:style>
  <w:style w:type="character" w:styleId="PageNumber">
    <w:name w:val="page number"/>
    <w:basedOn w:val="DefaultParagraphFont"/>
    <w:unhideWhenUsed/>
    <w:rsid w:val="00070726"/>
  </w:style>
  <w:style w:type="table" w:styleId="TableGrid">
    <w:name w:val="Table Grid"/>
    <w:basedOn w:val="TableNormal"/>
    <w:uiPriority w:val="39"/>
    <w:rsid w:val="0007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Heading1">
    <w:name w:val="SI Heading 1"/>
    <w:basedOn w:val="Heading1"/>
    <w:qFormat/>
    <w:rsid w:val="00E550C7"/>
    <w:pPr>
      <w:spacing w:after="600"/>
    </w:pPr>
    <w:rPr>
      <w:rFonts w:ascii="Avenir Medium" w:hAnsi="Avenir Medium"/>
      <w:b/>
      <w:bCs/>
      <w:color w:val="1E3531"/>
      <w:sz w:val="56"/>
      <w:szCs w:val="56"/>
    </w:rPr>
  </w:style>
  <w:style w:type="paragraph" w:customStyle="1" w:styleId="SIHeading2">
    <w:name w:val="SI Heading 2"/>
    <w:basedOn w:val="Heading2"/>
    <w:next w:val="SIBodyText"/>
    <w:rsid w:val="00E550C7"/>
    <w:pPr>
      <w:spacing w:after="240"/>
    </w:pPr>
    <w:rPr>
      <w:rFonts w:ascii="Avenir Medium" w:hAnsi="Avenir Medium"/>
      <w:b/>
      <w:bCs/>
      <w:color w:val="1E3531"/>
      <w:sz w:val="48"/>
      <w:szCs w:val="48"/>
    </w:rPr>
  </w:style>
  <w:style w:type="paragraph" w:customStyle="1" w:styleId="SIHeading3">
    <w:name w:val="SI Heading 3"/>
    <w:basedOn w:val="Heading3"/>
    <w:qFormat/>
    <w:rsid w:val="00E550C7"/>
    <w:pPr>
      <w:spacing w:after="240"/>
    </w:pPr>
    <w:rPr>
      <w:rFonts w:ascii="Avenir Medium" w:hAnsi="Avenir Medium"/>
      <w:b/>
      <w:bCs/>
      <w:color w:val="1E3531"/>
      <w:sz w:val="36"/>
      <w:szCs w:val="36"/>
    </w:rPr>
  </w:style>
  <w:style w:type="paragraph" w:customStyle="1" w:styleId="SIHeading4">
    <w:name w:val="SI Heading 4"/>
    <w:basedOn w:val="Heading4"/>
    <w:next w:val="SIBodyText"/>
    <w:rsid w:val="00E550C7"/>
    <w:pPr>
      <w:spacing w:after="200"/>
    </w:pPr>
    <w:rPr>
      <w:rFonts w:ascii="Avenir Book" w:hAnsi="Avenir Book"/>
      <w:b/>
      <w:bCs/>
      <w:i w:val="0"/>
      <w:color w:val="1E3531"/>
      <w:sz w:val="28"/>
      <w:szCs w:val="28"/>
    </w:rPr>
  </w:style>
  <w:style w:type="paragraph" w:customStyle="1" w:styleId="SIBodyText">
    <w:name w:val="SI Body Text"/>
    <w:basedOn w:val="Normal"/>
    <w:rsid w:val="00E550C7"/>
    <w:pPr>
      <w:spacing w:after="120" w:line="276" w:lineRule="auto"/>
    </w:pPr>
    <w:rPr>
      <w:rFonts w:ascii="Avenir Book" w:hAnsi="Avenir Book"/>
      <w:color w:val="1E3531"/>
    </w:rPr>
  </w:style>
  <w:style w:type="paragraph" w:customStyle="1" w:styleId="SITableHeading1">
    <w:name w:val="SI Table Heading 1"/>
    <w:basedOn w:val="Normal"/>
    <w:qFormat/>
    <w:rsid w:val="000F20D3"/>
    <w:pPr>
      <w:spacing w:before="200" w:after="200"/>
    </w:pPr>
    <w:rPr>
      <w:rFonts w:ascii="Avenir Book" w:hAnsi="Avenir Book"/>
      <w:b/>
      <w:bCs/>
      <w:color w:val="4C7D2C"/>
    </w:rPr>
  </w:style>
  <w:style w:type="paragraph" w:customStyle="1" w:styleId="SITableHeading2">
    <w:name w:val="SI Table Heading 2"/>
    <w:basedOn w:val="Normal"/>
    <w:autoRedefine/>
    <w:qFormat/>
    <w:rsid w:val="004E35CC"/>
    <w:pPr>
      <w:spacing w:before="200" w:after="240"/>
      <w:ind w:left="57"/>
    </w:pPr>
    <w:rPr>
      <w:rFonts w:ascii="Avenir Medium" w:hAnsi="Avenir Medium" w:cs="Open Sans"/>
      <w:color w:val="4C7D2C"/>
      <w:sz w:val="21"/>
      <w:szCs w:val="21"/>
    </w:rPr>
  </w:style>
  <w:style w:type="paragraph" w:customStyle="1" w:styleId="SITableBody">
    <w:name w:val="SI Table Body"/>
    <w:basedOn w:val="Normal"/>
    <w:qFormat/>
    <w:rsid w:val="00FA3888"/>
    <w:pPr>
      <w:spacing w:before="200" w:after="240"/>
      <w:ind w:left="57"/>
    </w:pPr>
    <w:rPr>
      <w:rFonts w:ascii="Avenir Book" w:hAnsi="Avenir Book"/>
      <w:color w:val="1E3531"/>
      <w:sz w:val="21"/>
      <w:szCs w:val="21"/>
    </w:rPr>
  </w:style>
  <w:style w:type="character" w:styleId="Hyperlink">
    <w:name w:val="Hyperlink"/>
    <w:basedOn w:val="DefaultParagraphFont"/>
    <w:uiPriority w:val="99"/>
    <w:unhideWhenUsed/>
    <w:rsid w:val="00BE3DD6"/>
    <w:rPr>
      <w:color w:val="0563C1" w:themeColor="hyperlink"/>
      <w:u w:val="single"/>
    </w:rPr>
  </w:style>
  <w:style w:type="character" w:customStyle="1" w:styleId="Heading1Char">
    <w:name w:val="Heading 1 Char"/>
    <w:basedOn w:val="DefaultParagraphFont"/>
    <w:link w:val="Heading1"/>
    <w:rsid w:val="00BE3DD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BE3DD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FA3888"/>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rsid w:val="00FA3888"/>
    <w:rPr>
      <w:rFonts w:asciiTheme="majorHAnsi" w:eastAsiaTheme="majorEastAsia" w:hAnsiTheme="majorHAnsi" w:cstheme="majorBidi"/>
      <w:color w:val="2F5496" w:themeColor="accent1" w:themeShade="BF"/>
    </w:rPr>
  </w:style>
  <w:style w:type="paragraph" w:customStyle="1" w:styleId="SIPullQuote">
    <w:name w:val="SI Pull Quote"/>
    <w:basedOn w:val="Normal"/>
    <w:rsid w:val="00E550C7"/>
    <w:pPr>
      <w:spacing w:after="360"/>
      <w:ind w:right="794"/>
    </w:pPr>
    <w:rPr>
      <w:rFonts w:ascii="Avenir Book" w:hAnsi="Avenir Book"/>
      <w:b/>
      <w:bCs/>
      <w:color w:val="4C7D2C"/>
      <w:sz w:val="28"/>
      <w:szCs w:val="28"/>
    </w:rPr>
  </w:style>
  <w:style w:type="character" w:customStyle="1" w:styleId="Heading4Char">
    <w:name w:val="Heading 4 Char"/>
    <w:basedOn w:val="DefaultParagraphFont"/>
    <w:link w:val="Heading4"/>
    <w:rsid w:val="00FA3888"/>
    <w:rPr>
      <w:rFonts w:asciiTheme="majorHAnsi" w:eastAsiaTheme="majorEastAsia" w:hAnsiTheme="majorHAnsi" w:cstheme="majorBidi"/>
      <w:i/>
      <w:iCs/>
      <w:color w:val="2F5496" w:themeColor="accent1" w:themeShade="BF"/>
    </w:rPr>
  </w:style>
  <w:style w:type="paragraph" w:styleId="Quote">
    <w:name w:val="Quote"/>
    <w:basedOn w:val="Normal"/>
    <w:next w:val="Normal"/>
    <w:link w:val="QuoteChar"/>
    <w:qFormat/>
    <w:rsid w:val="00BE0C3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BE0C39"/>
    <w:rPr>
      <w:i/>
      <w:iCs/>
      <w:color w:val="404040" w:themeColor="text1" w:themeTint="BF"/>
    </w:rPr>
  </w:style>
  <w:style w:type="paragraph" w:customStyle="1" w:styleId="SIDotpoints">
    <w:name w:val="SI Dot points"/>
    <w:basedOn w:val="SIBodyText"/>
    <w:rsid w:val="004F3D79"/>
  </w:style>
  <w:style w:type="paragraph" w:customStyle="1" w:styleId="Heading1SI">
    <w:name w:val="Heading 1 SI"/>
    <w:basedOn w:val="Heading1"/>
    <w:qFormat/>
    <w:rsid w:val="00FA3888"/>
    <w:pPr>
      <w:spacing w:after="600"/>
    </w:pPr>
    <w:rPr>
      <w:rFonts w:ascii="Avenir Medium" w:hAnsi="Avenir Medium"/>
      <w:b/>
      <w:bCs/>
      <w:color w:val="1E3531"/>
      <w:sz w:val="56"/>
      <w:szCs w:val="56"/>
    </w:rPr>
  </w:style>
  <w:style w:type="paragraph" w:customStyle="1" w:styleId="Heading2SI">
    <w:name w:val="Heading 2 SI"/>
    <w:basedOn w:val="Heading2"/>
    <w:next w:val="BodyTextSI"/>
    <w:qFormat/>
    <w:rsid w:val="00FA3888"/>
    <w:pPr>
      <w:spacing w:after="240"/>
    </w:pPr>
    <w:rPr>
      <w:rFonts w:ascii="Avenir Medium" w:hAnsi="Avenir Medium"/>
      <w:b/>
      <w:bCs/>
      <w:color w:val="1E3531"/>
      <w:sz w:val="48"/>
      <w:szCs w:val="48"/>
    </w:rPr>
  </w:style>
  <w:style w:type="paragraph" w:customStyle="1" w:styleId="Heading3SI">
    <w:name w:val="Heading 3 SI"/>
    <w:basedOn w:val="Heading3"/>
    <w:qFormat/>
    <w:rsid w:val="00FA3888"/>
    <w:pPr>
      <w:spacing w:after="240"/>
    </w:pPr>
    <w:rPr>
      <w:rFonts w:ascii="Avenir Medium" w:hAnsi="Avenir Medium"/>
      <w:b/>
      <w:bCs/>
      <w:color w:val="1E3531"/>
      <w:sz w:val="36"/>
      <w:szCs w:val="36"/>
    </w:rPr>
  </w:style>
  <w:style w:type="paragraph" w:customStyle="1" w:styleId="Heading4SI">
    <w:name w:val="Heading 4 SI"/>
    <w:basedOn w:val="Heading4"/>
    <w:next w:val="BodyTextSI"/>
    <w:qFormat/>
    <w:rsid w:val="00FA3888"/>
    <w:pPr>
      <w:spacing w:after="200"/>
    </w:pPr>
    <w:rPr>
      <w:rFonts w:ascii="Avenir Book" w:hAnsi="Avenir Book"/>
      <w:b/>
      <w:bCs/>
      <w:i w:val="0"/>
      <w:color w:val="1E3531"/>
      <w:sz w:val="28"/>
      <w:szCs w:val="28"/>
    </w:rPr>
  </w:style>
  <w:style w:type="paragraph" w:customStyle="1" w:styleId="BodyTextSI">
    <w:name w:val="Body Text SI"/>
    <w:basedOn w:val="Normal"/>
    <w:link w:val="BodyTextSIChar"/>
    <w:qFormat/>
    <w:rsid w:val="00FA3888"/>
    <w:pPr>
      <w:spacing w:after="120" w:line="276" w:lineRule="auto"/>
    </w:pPr>
    <w:rPr>
      <w:rFonts w:ascii="Avenir Book" w:hAnsi="Avenir Book"/>
      <w:color w:val="1E3531"/>
    </w:rPr>
  </w:style>
  <w:style w:type="character" w:customStyle="1" w:styleId="BodyTextSIChar">
    <w:name w:val="Body Text SI Char"/>
    <w:basedOn w:val="DefaultParagraphFont"/>
    <w:link w:val="BodyTextSI"/>
    <w:rsid w:val="00FA3888"/>
    <w:rPr>
      <w:rFonts w:ascii="Avenir Book" w:hAnsi="Avenir Book"/>
      <w:color w:val="1E3531"/>
    </w:rPr>
  </w:style>
  <w:style w:type="paragraph" w:customStyle="1" w:styleId="PullQuoteSI">
    <w:name w:val="Pull Quote SI"/>
    <w:basedOn w:val="Normal"/>
    <w:qFormat/>
    <w:rsid w:val="00FA3888"/>
    <w:pPr>
      <w:spacing w:after="360"/>
      <w:ind w:right="794"/>
    </w:pPr>
    <w:rPr>
      <w:rFonts w:ascii="Avenir Book" w:hAnsi="Avenir Book"/>
      <w:b/>
      <w:bCs/>
      <w:color w:val="4C7D2C"/>
      <w:sz w:val="28"/>
      <w:szCs w:val="28"/>
    </w:rPr>
  </w:style>
  <w:style w:type="paragraph" w:customStyle="1" w:styleId="DotpointsSI">
    <w:name w:val="Dot points SI"/>
    <w:basedOn w:val="Normal"/>
    <w:link w:val="DotpointsSIChar"/>
    <w:autoRedefine/>
    <w:qFormat/>
    <w:rsid w:val="00C70B87"/>
    <w:pPr>
      <w:numPr>
        <w:numId w:val="2"/>
      </w:numPr>
      <w:spacing w:after="120" w:line="276" w:lineRule="auto"/>
      <w:contextualSpacing/>
    </w:pPr>
    <w:rPr>
      <w:rFonts w:ascii="Avenir Book" w:hAnsi="Avenir Book"/>
      <w:color w:val="21353B"/>
    </w:rPr>
  </w:style>
  <w:style w:type="character" w:customStyle="1" w:styleId="DotpointsSIChar">
    <w:name w:val="Dot points SI Char"/>
    <w:basedOn w:val="BodyTextSIChar"/>
    <w:link w:val="DotpointsSI"/>
    <w:rsid w:val="00C70B87"/>
    <w:rPr>
      <w:rFonts w:ascii="Avenir Book" w:hAnsi="Avenir Book"/>
      <w:color w:val="21353B"/>
    </w:rPr>
  </w:style>
  <w:style w:type="paragraph" w:customStyle="1" w:styleId="SICoverTItle">
    <w:name w:val="SI Cover TItle"/>
    <w:basedOn w:val="Normal"/>
    <w:link w:val="SICoverTItleChar"/>
    <w:qFormat/>
    <w:rsid w:val="00FA3888"/>
    <w:rPr>
      <w:rFonts w:ascii="Avenir Medium" w:hAnsi="Avenir Medium"/>
      <w:color w:val="E8E4DB"/>
      <w:sz w:val="60"/>
      <w:szCs w:val="60"/>
    </w:rPr>
  </w:style>
  <w:style w:type="character" w:customStyle="1" w:styleId="SICoverTItleChar">
    <w:name w:val="SI Cover TItle Char"/>
    <w:basedOn w:val="DefaultParagraphFont"/>
    <w:link w:val="SICoverTItle"/>
    <w:rsid w:val="00FA3888"/>
    <w:rPr>
      <w:rFonts w:ascii="Avenir Medium" w:hAnsi="Avenir Medium"/>
      <w:color w:val="E8E4DB"/>
      <w:sz w:val="60"/>
      <w:szCs w:val="60"/>
    </w:rPr>
  </w:style>
  <w:style w:type="paragraph" w:customStyle="1" w:styleId="SICoversubtitle">
    <w:name w:val="SI Cover subtitle"/>
    <w:basedOn w:val="Normal"/>
    <w:link w:val="SICoversubtitleChar"/>
    <w:qFormat/>
    <w:rsid w:val="00FA3888"/>
    <w:rPr>
      <w:rFonts w:ascii="Avenir Book" w:hAnsi="Avenir Book"/>
      <w:color w:val="E8E4DB"/>
      <w:sz w:val="28"/>
      <w:szCs w:val="28"/>
    </w:rPr>
  </w:style>
  <w:style w:type="character" w:customStyle="1" w:styleId="SICoversubtitleChar">
    <w:name w:val="SI Cover subtitle Char"/>
    <w:basedOn w:val="DefaultParagraphFont"/>
    <w:link w:val="SICoversubtitle"/>
    <w:rsid w:val="00FA3888"/>
    <w:rPr>
      <w:rFonts w:ascii="Avenir Book" w:hAnsi="Avenir Book"/>
      <w:color w:val="E8E4DB"/>
      <w:sz w:val="28"/>
      <w:szCs w:val="28"/>
    </w:rPr>
  </w:style>
  <w:style w:type="paragraph" w:customStyle="1" w:styleId="SIContentpageheading1">
    <w:name w:val="SI Content page heading 1"/>
    <w:basedOn w:val="TOC2"/>
    <w:link w:val="SIContentpageheading1Char"/>
    <w:qFormat/>
    <w:rsid w:val="00FA3888"/>
    <w:pPr>
      <w:tabs>
        <w:tab w:val="right" w:leader="dot" w:pos="9402"/>
      </w:tabs>
    </w:pPr>
    <w:rPr>
      <w:noProof/>
    </w:rPr>
  </w:style>
  <w:style w:type="character" w:customStyle="1" w:styleId="SIContentpageheading1Char">
    <w:name w:val="SI Content page heading 1 Char"/>
    <w:basedOn w:val="DefaultParagraphFont"/>
    <w:link w:val="SIContentpageheading1"/>
    <w:rsid w:val="00FA3888"/>
    <w:rPr>
      <w:rFonts w:ascii="Avenir Medium" w:hAnsi="Avenir Medium"/>
      <w:noProof/>
      <w:sz w:val="28"/>
      <w:szCs w:val="28"/>
    </w:rPr>
  </w:style>
  <w:style w:type="paragraph" w:customStyle="1" w:styleId="SIContentspageheading2">
    <w:name w:val="SI Contents page heading 2"/>
    <w:basedOn w:val="TOC2"/>
    <w:link w:val="SIContentspageheading2Char"/>
    <w:qFormat/>
    <w:rsid w:val="00C960D7"/>
    <w:pPr>
      <w:tabs>
        <w:tab w:val="right" w:leader="dot" w:pos="9402"/>
      </w:tabs>
    </w:pPr>
    <w:rPr>
      <w:noProof/>
    </w:rPr>
  </w:style>
  <w:style w:type="character" w:customStyle="1" w:styleId="SIContentspageheading2Char">
    <w:name w:val="SI Contents page heading 2 Char"/>
    <w:basedOn w:val="DefaultParagraphFont"/>
    <w:link w:val="SIContentspageheading2"/>
    <w:rsid w:val="00C960D7"/>
    <w:rPr>
      <w:rFonts w:ascii="Avenir Medium" w:hAnsi="Avenir Medium"/>
      <w:b/>
      <w:noProof/>
      <w:sz w:val="28"/>
      <w:szCs w:val="28"/>
    </w:rPr>
  </w:style>
  <w:style w:type="paragraph" w:customStyle="1" w:styleId="SIContentspageheading3">
    <w:name w:val="SI Contents page heading 3"/>
    <w:basedOn w:val="TOC4"/>
    <w:link w:val="SIContentspageheading3Char"/>
    <w:qFormat/>
    <w:rsid w:val="00FA3888"/>
    <w:pPr>
      <w:tabs>
        <w:tab w:val="right" w:leader="dot" w:pos="9402"/>
      </w:tabs>
    </w:pPr>
    <w:rPr>
      <w:noProof/>
    </w:rPr>
  </w:style>
  <w:style w:type="character" w:customStyle="1" w:styleId="SIContentspageheading3Char">
    <w:name w:val="SI Contents page heading 3 Char"/>
    <w:basedOn w:val="DefaultParagraphFont"/>
    <w:link w:val="SIContentspageheading3"/>
    <w:rsid w:val="00FA3888"/>
    <w:rPr>
      <w:rFonts w:ascii="Avenir Book" w:hAnsi="Avenir Book"/>
      <w:noProof/>
    </w:rPr>
  </w:style>
  <w:style w:type="paragraph" w:customStyle="1" w:styleId="SIContentspageheading4">
    <w:name w:val="SI Contents page heading 4"/>
    <w:basedOn w:val="TOC4"/>
    <w:link w:val="SIContentspageheading4Char"/>
    <w:qFormat/>
    <w:rsid w:val="00C960D7"/>
    <w:pPr>
      <w:tabs>
        <w:tab w:val="right" w:leader="dot" w:pos="9402"/>
      </w:tabs>
    </w:pPr>
    <w:rPr>
      <w:noProof/>
    </w:rPr>
  </w:style>
  <w:style w:type="character" w:customStyle="1" w:styleId="SIContentspageheading4Char">
    <w:name w:val="SI Contents page heading 4 Char"/>
    <w:basedOn w:val="DefaultParagraphFont"/>
    <w:link w:val="SIContentspageheading4"/>
    <w:rsid w:val="00C960D7"/>
    <w:rPr>
      <w:rFonts w:ascii="Avenir Book" w:hAnsi="Avenir Book"/>
      <w:noProof/>
    </w:rPr>
  </w:style>
  <w:style w:type="paragraph" w:customStyle="1" w:styleId="Secondarydotpoint">
    <w:name w:val="Secondary dot point"/>
    <w:basedOn w:val="DotpointsSI"/>
    <w:link w:val="SecondarydotpointChar"/>
    <w:qFormat/>
    <w:rsid w:val="00C960D7"/>
    <w:pPr>
      <w:numPr>
        <w:ilvl w:val="1"/>
      </w:numPr>
    </w:pPr>
  </w:style>
  <w:style w:type="character" w:customStyle="1" w:styleId="SecondarydotpointChar">
    <w:name w:val="Secondary dot point Char"/>
    <w:basedOn w:val="DotpointsSIChar"/>
    <w:link w:val="Secondarydotpoint"/>
    <w:rsid w:val="00C960D7"/>
    <w:rPr>
      <w:rFonts w:ascii="Avenir Book" w:hAnsi="Avenir Book"/>
      <w:color w:val="21353B"/>
    </w:rPr>
  </w:style>
  <w:style w:type="character" w:styleId="UnresolvedMention">
    <w:name w:val="Unresolved Mention"/>
    <w:basedOn w:val="DefaultParagraphFont"/>
    <w:uiPriority w:val="99"/>
    <w:unhideWhenUsed/>
    <w:rsid w:val="00753C83"/>
    <w:rPr>
      <w:color w:val="605E5C"/>
      <w:shd w:val="clear" w:color="auto" w:fill="E1DFDD"/>
    </w:rPr>
  </w:style>
  <w:style w:type="paragraph" w:customStyle="1" w:styleId="SITableheading">
    <w:name w:val="SI_Table_heading"/>
    <w:basedOn w:val="Normal"/>
    <w:uiPriority w:val="99"/>
    <w:qFormat/>
    <w:rsid w:val="00866947"/>
    <w:pPr>
      <w:widowControl w:val="0"/>
      <w:spacing w:before="120" w:after="120"/>
    </w:pPr>
    <w:rPr>
      <w:rFonts w:ascii="Arial" w:eastAsia="Calibri" w:hAnsi="Arial" w:cs="Arial"/>
      <w:b/>
      <w:color w:val="000000"/>
      <w:sz w:val="20"/>
      <w:szCs w:val="22"/>
    </w:rPr>
  </w:style>
  <w:style w:type="paragraph" w:customStyle="1" w:styleId="SITabletext">
    <w:name w:val="SI_Table_text"/>
    <w:basedOn w:val="BodyTextSI"/>
    <w:uiPriority w:val="99"/>
    <w:qFormat/>
    <w:rsid w:val="00930E68"/>
    <w:rPr>
      <w:sz w:val="20"/>
      <w:szCs w:val="20"/>
    </w:rPr>
  </w:style>
  <w:style w:type="character" w:customStyle="1" w:styleId="SIBodybold">
    <w:name w:val="SI_Body_bold"/>
    <w:rsid w:val="00866947"/>
    <w:rPr>
      <w:rFonts w:ascii="Arial" w:hAnsi="Arial" w:cs="Arial"/>
      <w:b/>
      <w:sz w:val="20"/>
    </w:rPr>
  </w:style>
  <w:style w:type="character" w:styleId="FootnoteReference">
    <w:name w:val="footnote reference"/>
    <w:uiPriority w:val="99"/>
    <w:rsid w:val="00866947"/>
    <w:rPr>
      <w:rFonts w:cs="Times New Roman"/>
      <w:vertAlign w:val="superscript"/>
    </w:rPr>
  </w:style>
  <w:style w:type="paragraph" w:customStyle="1" w:styleId="SIBodybullet">
    <w:name w:val="SI_Body_bullet"/>
    <w:basedOn w:val="Normal"/>
    <w:qFormat/>
    <w:rsid w:val="00866947"/>
    <w:pPr>
      <w:numPr>
        <w:numId w:val="3"/>
      </w:numPr>
      <w:tabs>
        <w:tab w:val="left" w:pos="709"/>
      </w:tabs>
      <w:spacing w:after="120"/>
    </w:pPr>
    <w:rPr>
      <w:rFonts w:ascii="Calibri" w:eastAsia="Times New Roman" w:hAnsi="Calibri" w:cs="Calibri"/>
      <w:sz w:val="22"/>
      <w:szCs w:val="22"/>
    </w:rPr>
  </w:style>
  <w:style w:type="paragraph" w:customStyle="1" w:styleId="SIBodybulletintro">
    <w:name w:val="SI_Body_ bullet intro"/>
    <w:basedOn w:val="Normal"/>
    <w:qFormat/>
    <w:rsid w:val="00866947"/>
    <w:pPr>
      <w:spacing w:after="60"/>
    </w:pPr>
    <w:rPr>
      <w:rFonts w:ascii="Arial" w:eastAsia="Calibri" w:hAnsi="Arial" w:cs="Arial"/>
      <w:sz w:val="20"/>
      <w:szCs w:val="22"/>
      <w:lang w:eastAsia="en-AU"/>
    </w:rPr>
  </w:style>
  <w:style w:type="paragraph" w:customStyle="1" w:styleId="SIBodyquote">
    <w:name w:val="SI_Body_ quote"/>
    <w:basedOn w:val="Normal"/>
    <w:qFormat/>
    <w:rsid w:val="00866947"/>
    <w:pPr>
      <w:spacing w:after="120"/>
    </w:pPr>
    <w:rPr>
      <w:rFonts w:ascii="Calibri" w:eastAsia="Calibri" w:hAnsi="Calibri" w:cs="Calibri"/>
      <w:sz w:val="22"/>
      <w:szCs w:val="22"/>
      <w:lang w:eastAsia="en-AU"/>
    </w:rPr>
  </w:style>
  <w:style w:type="paragraph" w:customStyle="1" w:styleId="SITablebullet1">
    <w:name w:val="SI_Table_bullet1"/>
    <w:basedOn w:val="SITabletext"/>
    <w:autoRedefine/>
    <w:qFormat/>
    <w:rsid w:val="00866947"/>
    <w:pPr>
      <w:numPr>
        <w:numId w:val="28"/>
      </w:numPr>
    </w:pPr>
  </w:style>
  <w:style w:type="paragraph" w:customStyle="1" w:styleId="SITabletextbold">
    <w:name w:val="SI_Table_text_bold"/>
    <w:basedOn w:val="SITableheading"/>
    <w:qFormat/>
    <w:rsid w:val="00866947"/>
    <w:rPr>
      <w:rFonts w:ascii="Calibri" w:hAnsi="Calibri" w:cs="Calibri"/>
      <w:bCs/>
      <w:sz w:val="22"/>
    </w:rPr>
  </w:style>
  <w:style w:type="paragraph" w:styleId="FootnoteText">
    <w:name w:val="footnote text"/>
    <w:basedOn w:val="Normal"/>
    <w:link w:val="FootnoteTextChar"/>
    <w:uiPriority w:val="99"/>
    <w:rsid w:val="00866947"/>
    <w:pPr>
      <w:spacing w:after="120" w:line="276" w:lineRule="auto"/>
    </w:pPr>
    <w:rPr>
      <w:rFonts w:ascii="Arial" w:eastAsia="Times New Roman" w:hAnsi="Arial" w:cs="Arial"/>
      <w:sz w:val="18"/>
      <w:szCs w:val="18"/>
    </w:rPr>
  </w:style>
  <w:style w:type="character" w:customStyle="1" w:styleId="FootnoteTextChar">
    <w:name w:val="Footnote Text Char"/>
    <w:basedOn w:val="DefaultParagraphFont"/>
    <w:link w:val="FootnoteText"/>
    <w:uiPriority w:val="99"/>
    <w:rsid w:val="00866947"/>
    <w:rPr>
      <w:rFonts w:ascii="Arial" w:eastAsia="Times New Roman" w:hAnsi="Arial" w:cs="Arial"/>
      <w:sz w:val="18"/>
      <w:szCs w:val="18"/>
    </w:rPr>
  </w:style>
  <w:style w:type="paragraph" w:customStyle="1" w:styleId="SIBody">
    <w:name w:val="SI_Body"/>
    <w:basedOn w:val="Normal"/>
    <w:autoRedefine/>
    <w:uiPriority w:val="99"/>
    <w:qFormat/>
    <w:rsid w:val="00DA6C4A"/>
    <w:pPr>
      <w:spacing w:after="120"/>
    </w:pPr>
    <w:rPr>
      <w:rFonts w:ascii="Calibri" w:eastAsia="Calibri" w:hAnsi="Calibri" w:cs="Arial"/>
      <w:sz w:val="22"/>
      <w:szCs w:val="22"/>
      <w:lang w:eastAsia="en-AU"/>
    </w:rPr>
  </w:style>
  <w:style w:type="character" w:customStyle="1" w:styleId="SIBodyitalics">
    <w:name w:val="SI_Body_italics"/>
    <w:uiPriority w:val="1"/>
    <w:qFormat/>
    <w:rsid w:val="00D7411D"/>
    <w:rPr>
      <w:rFonts w:ascii="Calibri" w:hAnsi="Calibri" w:cs="Arial"/>
      <w:i/>
      <w:sz w:val="22"/>
    </w:rPr>
  </w:style>
  <w:style w:type="paragraph" w:customStyle="1" w:styleId="SICallout">
    <w:name w:val="SI_Callout"/>
    <w:basedOn w:val="SIBody"/>
    <w:uiPriority w:val="99"/>
    <w:qFormat/>
    <w:rsid w:val="00D7411D"/>
    <w:pPr>
      <w:pBdr>
        <w:top w:val="thinThickLargeGap" w:sz="24" w:space="6" w:color="auto"/>
        <w:bottom w:val="thickThinLargeGap" w:sz="24" w:space="6" w:color="auto"/>
      </w:pBdr>
      <w:spacing w:before="240" w:after="240"/>
      <w:ind w:left="567" w:right="1229"/>
    </w:pPr>
    <w:rPr>
      <w:szCs w:val="24"/>
    </w:rPr>
  </w:style>
  <w:style w:type="paragraph" w:customStyle="1" w:styleId="SIBodybulletlast">
    <w:name w:val="SI_Body bullet last"/>
    <w:basedOn w:val="SIBodybullet"/>
    <w:qFormat/>
    <w:rsid w:val="009F0E73"/>
    <w:pPr>
      <w:numPr>
        <w:numId w:val="1"/>
      </w:numPr>
      <w:spacing w:after="240"/>
      <w:ind w:left="714" w:hanging="357"/>
    </w:pPr>
  </w:style>
  <w:style w:type="paragraph" w:styleId="CommentText">
    <w:name w:val="annotation text"/>
    <w:basedOn w:val="Normal"/>
    <w:link w:val="CommentTextChar"/>
    <w:uiPriority w:val="99"/>
    <w:semiHidden/>
    <w:rsid w:val="009F0E73"/>
    <w:pPr>
      <w:spacing w:before="120" w:after="120" w:line="276"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9F0E73"/>
    <w:rPr>
      <w:rFonts w:ascii="Calibri" w:eastAsia="Times New Roman" w:hAnsi="Calibri" w:cs="Times New Roman"/>
      <w:sz w:val="20"/>
      <w:szCs w:val="20"/>
    </w:rPr>
  </w:style>
  <w:style w:type="character" w:styleId="CommentReference">
    <w:name w:val="annotation reference"/>
    <w:uiPriority w:val="99"/>
    <w:semiHidden/>
    <w:unhideWhenUsed/>
    <w:rsid w:val="009F0E73"/>
    <w:rPr>
      <w:sz w:val="16"/>
      <w:szCs w:val="16"/>
    </w:rPr>
  </w:style>
  <w:style w:type="paragraph" w:customStyle="1" w:styleId="FootnoteHyperlink">
    <w:name w:val="Footnote Hyperlink"/>
    <w:basedOn w:val="FootnoteText"/>
    <w:qFormat/>
    <w:rsid w:val="009F0E73"/>
  </w:style>
  <w:style w:type="character" w:customStyle="1" w:styleId="Heading6Char">
    <w:name w:val="Heading 6 Char"/>
    <w:basedOn w:val="DefaultParagraphFont"/>
    <w:link w:val="Heading6"/>
    <w:rsid w:val="00F802E2"/>
    <w:rPr>
      <w:rFonts w:ascii="Times New Roman" w:eastAsia="Times New Roman" w:hAnsi="Times New Roman" w:cs="Times New Roman"/>
      <w:b/>
      <w:color w:val="918585"/>
      <w:sz w:val="20"/>
      <w:szCs w:val="20"/>
      <w:lang w:val="x-none"/>
    </w:rPr>
  </w:style>
  <w:style w:type="character" w:customStyle="1" w:styleId="Heading7Char">
    <w:name w:val="Heading 7 Char"/>
    <w:basedOn w:val="DefaultParagraphFont"/>
    <w:link w:val="Heading7"/>
    <w:rsid w:val="00F802E2"/>
    <w:rPr>
      <w:rFonts w:ascii="Courier New" w:eastAsia="Times New Roman" w:hAnsi="Courier New" w:cs="Times New Roman"/>
      <w:i/>
      <w:szCs w:val="20"/>
      <w:lang w:val="x-none" w:eastAsia="en-AU"/>
    </w:rPr>
  </w:style>
  <w:style w:type="character" w:customStyle="1" w:styleId="Heading8Char">
    <w:name w:val="Heading 8 Char"/>
    <w:basedOn w:val="DefaultParagraphFont"/>
    <w:link w:val="Heading8"/>
    <w:rsid w:val="00F802E2"/>
    <w:rPr>
      <w:rFonts w:ascii="Courier New" w:eastAsia="Times New Roman" w:hAnsi="Courier New" w:cs="Times New Roman"/>
      <w:i/>
      <w:szCs w:val="20"/>
      <w:lang w:val="x-none" w:eastAsia="en-AU"/>
    </w:rPr>
  </w:style>
  <w:style w:type="character" w:customStyle="1" w:styleId="Heading9Char">
    <w:name w:val="Heading 9 Char"/>
    <w:basedOn w:val="DefaultParagraphFont"/>
    <w:link w:val="Heading9"/>
    <w:rsid w:val="00F802E2"/>
    <w:rPr>
      <w:rFonts w:ascii="Courier New" w:eastAsia="Times New Roman" w:hAnsi="Courier New" w:cs="Times New Roman"/>
      <w:i/>
      <w:szCs w:val="20"/>
      <w:lang w:val="x-none" w:eastAsia="en-AU"/>
    </w:rPr>
  </w:style>
  <w:style w:type="paragraph" w:styleId="BalloonText">
    <w:name w:val="Balloon Text"/>
    <w:basedOn w:val="Normal"/>
    <w:link w:val="BalloonTextChar"/>
    <w:uiPriority w:val="99"/>
    <w:unhideWhenUsed/>
    <w:rsid w:val="00F802E2"/>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rsid w:val="00F802E2"/>
    <w:rPr>
      <w:rFonts w:ascii="Tahoma" w:eastAsia="Times New Roman" w:hAnsi="Tahoma" w:cs="Tahoma"/>
      <w:sz w:val="16"/>
      <w:szCs w:val="16"/>
      <w:lang w:eastAsia="en-AU"/>
    </w:rPr>
  </w:style>
  <w:style w:type="paragraph" w:styleId="TOCHeading">
    <w:name w:val="TOC Heading"/>
    <w:basedOn w:val="Heading1"/>
    <w:next w:val="Normal"/>
    <w:uiPriority w:val="39"/>
    <w:semiHidden/>
    <w:unhideWhenUsed/>
    <w:qFormat/>
    <w:rsid w:val="00F802E2"/>
    <w:pPr>
      <w:spacing w:before="480" w:after="120" w:line="276" w:lineRule="auto"/>
      <w:outlineLvl w:val="9"/>
    </w:pPr>
    <w:rPr>
      <w:rFonts w:ascii="Calibri Light" w:eastAsia="Times New Roman" w:hAnsi="Calibri Light" w:cs="Times New Roman"/>
      <w:b/>
      <w:bCs/>
      <w:color w:val="2E74B5"/>
      <w:sz w:val="28"/>
      <w:szCs w:val="28"/>
      <w:lang w:val="en-US" w:eastAsia="ja-JP"/>
    </w:rPr>
  </w:style>
  <w:style w:type="paragraph" w:customStyle="1" w:styleId="Default">
    <w:name w:val="Default"/>
    <w:rsid w:val="00F802E2"/>
    <w:pPr>
      <w:autoSpaceDE w:val="0"/>
      <w:autoSpaceDN w:val="0"/>
      <w:adjustRightInd w:val="0"/>
    </w:pPr>
    <w:rPr>
      <w:rFonts w:ascii="Calibri" w:eastAsia="Calibri" w:hAnsi="Calibri" w:cs="Calibri"/>
      <w:color w:val="000000"/>
    </w:rPr>
  </w:style>
  <w:style w:type="paragraph" w:customStyle="1" w:styleId="SITitleHead">
    <w:name w:val="SI_Title_Head"/>
    <w:basedOn w:val="Heading1"/>
    <w:uiPriority w:val="99"/>
    <w:qFormat/>
    <w:rsid w:val="00F802E2"/>
    <w:pPr>
      <w:spacing w:after="120" w:line="276" w:lineRule="auto"/>
    </w:pPr>
    <w:rPr>
      <w:rFonts w:ascii="Franklin Gothic Book" w:eastAsia="Times New Roman" w:hAnsi="Franklin Gothic Book" w:cs="Times New Roman"/>
      <w:b/>
      <w:color w:val="004C98"/>
      <w:sz w:val="48"/>
      <w:szCs w:val="48"/>
      <w:lang w:eastAsia="en-AU"/>
    </w:rPr>
  </w:style>
  <w:style w:type="paragraph" w:styleId="CommentSubject">
    <w:name w:val="annotation subject"/>
    <w:basedOn w:val="CommentText"/>
    <w:next w:val="CommentText"/>
    <w:link w:val="CommentSubjectChar"/>
    <w:uiPriority w:val="99"/>
    <w:semiHidden/>
    <w:unhideWhenUsed/>
    <w:rsid w:val="00F802E2"/>
    <w:pPr>
      <w:spacing w:before="0" w:after="160" w:line="240" w:lineRule="auto"/>
    </w:pPr>
    <w:rPr>
      <w:rFonts w:ascii="Times New Roman" w:eastAsia="Calibri" w:hAnsi="Times New Roman"/>
      <w:b/>
      <w:bCs/>
      <w:lang w:eastAsia="en-AU"/>
    </w:rPr>
  </w:style>
  <w:style w:type="character" w:customStyle="1" w:styleId="CommentSubjectChar">
    <w:name w:val="Comment Subject Char"/>
    <w:basedOn w:val="CommentTextChar"/>
    <w:link w:val="CommentSubject"/>
    <w:uiPriority w:val="99"/>
    <w:semiHidden/>
    <w:rsid w:val="00F802E2"/>
    <w:rPr>
      <w:rFonts w:ascii="Times New Roman" w:eastAsia="Calibri" w:hAnsi="Times New Roman" w:cs="Times New Roman"/>
      <w:b/>
      <w:bCs/>
      <w:sz w:val="20"/>
      <w:szCs w:val="20"/>
      <w:lang w:eastAsia="en-AU"/>
    </w:rPr>
  </w:style>
  <w:style w:type="paragraph" w:customStyle="1" w:styleId="SITablebullet2">
    <w:name w:val="SI_Table_bullet2"/>
    <w:basedOn w:val="SITablebullet1"/>
    <w:qFormat/>
    <w:rsid w:val="00F802E2"/>
    <w:pPr>
      <w:tabs>
        <w:tab w:val="left" w:pos="738"/>
      </w:tabs>
      <w:spacing w:before="60" w:after="60" w:line="240" w:lineRule="auto"/>
      <w:ind w:left="738" w:hanging="284"/>
    </w:pPr>
    <w:rPr>
      <w:rFonts w:ascii="Arial" w:eastAsia="Times New Roman" w:hAnsi="Arial" w:cs="Arial"/>
      <w:color w:val="000000"/>
      <w:lang w:eastAsia="en-AU"/>
    </w:rPr>
  </w:style>
  <w:style w:type="table" w:customStyle="1" w:styleId="TableGrid0">
    <w:name w:val="TableGrid"/>
    <w:rsid w:val="00F802E2"/>
    <w:rPr>
      <w:rFonts w:ascii="Calibri" w:eastAsia="Times New Roman" w:hAnsi="Calibri" w:cs="Times New Roman"/>
      <w:sz w:val="22"/>
      <w:szCs w:val="22"/>
      <w:lang w:eastAsia="en-AU"/>
    </w:rPr>
    <w:tblPr>
      <w:tblCellMar>
        <w:top w:w="0" w:type="dxa"/>
        <w:left w:w="0" w:type="dxa"/>
        <w:bottom w:w="0" w:type="dxa"/>
        <w:right w:w="0" w:type="dxa"/>
      </w:tblCellMar>
    </w:tblPr>
  </w:style>
  <w:style w:type="character" w:styleId="Strong">
    <w:name w:val="Strong"/>
    <w:uiPriority w:val="22"/>
    <w:qFormat/>
    <w:rsid w:val="00F802E2"/>
    <w:rPr>
      <w:b/>
      <w:bCs/>
    </w:rPr>
  </w:style>
  <w:style w:type="paragraph" w:customStyle="1" w:styleId="SITablebullet10">
    <w:name w:val="SI Table bullet1"/>
    <w:basedOn w:val="SITabletext"/>
    <w:qFormat/>
    <w:rsid w:val="00F802E2"/>
    <w:pPr>
      <w:spacing w:after="40" w:line="240" w:lineRule="auto"/>
      <w:ind w:left="360" w:hanging="360"/>
    </w:pPr>
    <w:rPr>
      <w:rFonts w:ascii="Arial" w:eastAsia="Times New Roman" w:hAnsi="Arial" w:cs="Arial"/>
      <w:color w:val="000000"/>
      <w:lang w:eastAsia="en-AU"/>
    </w:rPr>
  </w:style>
  <w:style w:type="paragraph" w:styleId="ListBullet4">
    <w:name w:val="List Bullet 4"/>
    <w:basedOn w:val="List4"/>
    <w:rsid w:val="00F802E2"/>
    <w:pPr>
      <w:keepNext/>
      <w:keepLines/>
      <w:numPr>
        <w:numId w:val="9"/>
      </w:numPr>
      <w:tabs>
        <w:tab w:val="clear" w:pos="360"/>
        <w:tab w:val="left" w:pos="1361"/>
      </w:tabs>
      <w:spacing w:before="60" w:after="60"/>
      <w:ind w:left="360" w:hanging="360"/>
    </w:pPr>
    <w:rPr>
      <w:lang w:val="x-none"/>
    </w:rPr>
  </w:style>
  <w:style w:type="paragraph" w:styleId="List4">
    <w:name w:val="List 4"/>
    <w:basedOn w:val="Normal"/>
    <w:unhideWhenUsed/>
    <w:rsid w:val="00F802E2"/>
    <w:pPr>
      <w:ind w:left="1440" w:hanging="360"/>
      <w:contextualSpacing/>
    </w:pPr>
    <w:rPr>
      <w:rFonts w:ascii="Times New Roman" w:eastAsia="Times New Roman" w:hAnsi="Times New Roman" w:cs="Times New Roman"/>
      <w:lang w:eastAsia="en-AU"/>
    </w:rPr>
  </w:style>
  <w:style w:type="paragraph" w:customStyle="1" w:styleId="SIBulletList1">
    <w:name w:val="SI Bullet List 1"/>
    <w:basedOn w:val="Normal"/>
    <w:rsid w:val="00F802E2"/>
    <w:pPr>
      <w:numPr>
        <w:numId w:val="10"/>
      </w:numPr>
      <w:spacing w:after="120"/>
    </w:pPr>
    <w:rPr>
      <w:rFonts w:ascii="Arial" w:eastAsia="Times New Roman" w:hAnsi="Arial" w:cs="Times New Roman"/>
      <w:lang w:eastAsia="en-AU"/>
    </w:rPr>
  </w:style>
  <w:style w:type="paragraph" w:customStyle="1" w:styleId="SIBody-Normal">
    <w:name w:val="SI Body - Normal"/>
    <w:basedOn w:val="Normal"/>
    <w:uiPriority w:val="99"/>
    <w:qFormat/>
    <w:rsid w:val="00F802E2"/>
    <w:pPr>
      <w:spacing w:after="120"/>
    </w:pPr>
    <w:rPr>
      <w:rFonts w:ascii="Arial" w:eastAsia="Times New Roman" w:hAnsi="Arial" w:cs="Arial"/>
      <w:lang w:eastAsia="en-AU"/>
    </w:rPr>
  </w:style>
  <w:style w:type="paragraph" w:customStyle="1" w:styleId="SIBodybulletintro0">
    <w:name w:val="SI Body bullet intro"/>
    <w:basedOn w:val="Normal"/>
    <w:qFormat/>
    <w:rsid w:val="00F802E2"/>
    <w:pPr>
      <w:spacing w:after="60"/>
    </w:pPr>
    <w:rPr>
      <w:rFonts w:ascii="Arial" w:eastAsia="Times New Roman" w:hAnsi="Arial" w:cs="Arial"/>
      <w:lang w:eastAsia="en-AU"/>
    </w:rPr>
  </w:style>
  <w:style w:type="paragraph" w:customStyle="1" w:styleId="SIBulletList2">
    <w:name w:val="SI Bullet List 2"/>
    <w:basedOn w:val="SIBulletList1"/>
    <w:rsid w:val="00F802E2"/>
    <w:pPr>
      <w:numPr>
        <w:numId w:val="11"/>
      </w:numPr>
    </w:pPr>
  </w:style>
  <w:style w:type="paragraph" w:customStyle="1" w:styleId="SIBody-Bold">
    <w:name w:val="SI Body - Bold"/>
    <w:link w:val="SIBody-BoldChar"/>
    <w:qFormat/>
    <w:rsid w:val="00F802E2"/>
    <w:pPr>
      <w:spacing w:before="80" w:after="80"/>
    </w:pPr>
    <w:rPr>
      <w:rFonts w:ascii="Arial" w:eastAsia="Times New Roman" w:hAnsi="Arial" w:cs="Times New Roman"/>
      <w:b/>
      <w:sz w:val="22"/>
      <w:szCs w:val="22"/>
      <w:lang w:eastAsia="en-AU"/>
    </w:rPr>
  </w:style>
  <w:style w:type="character" w:customStyle="1" w:styleId="SIBody-BoldChar">
    <w:name w:val="SI Body - Bold Char"/>
    <w:basedOn w:val="DefaultParagraphFont"/>
    <w:link w:val="SIBody-Bold"/>
    <w:rsid w:val="00F802E2"/>
    <w:rPr>
      <w:rFonts w:ascii="Arial" w:eastAsia="Times New Roman" w:hAnsi="Arial" w:cs="Times New Roman"/>
      <w:b/>
      <w:sz w:val="22"/>
      <w:szCs w:val="22"/>
      <w:lang w:eastAsia="en-AU"/>
    </w:rPr>
  </w:style>
  <w:style w:type="paragraph" w:customStyle="1" w:styleId="SIIndustrySectorSmallTabletext">
    <w:name w:val="SI Industry Sector Small Table text"/>
    <w:basedOn w:val="Normal"/>
    <w:link w:val="SIIndustrySectorSmallTabletextChar"/>
    <w:qFormat/>
    <w:rsid w:val="00F802E2"/>
    <w:pPr>
      <w:spacing w:line="360" w:lineRule="auto"/>
    </w:pPr>
    <w:rPr>
      <w:rFonts w:ascii="Times New Roman" w:eastAsia="Times New Roman" w:hAnsi="Times New Roman" w:cs="Times New Roman"/>
      <w:color w:val="000000"/>
      <w:szCs w:val="20"/>
      <w:lang w:val="x-none" w:eastAsia="en-AU"/>
    </w:rPr>
  </w:style>
  <w:style w:type="character" w:customStyle="1" w:styleId="SIIndustrySectorSmallTabletextChar">
    <w:name w:val="SI Industry Sector Small Table text Char"/>
    <w:link w:val="SIIndustrySectorSmallTabletext"/>
    <w:rsid w:val="00F802E2"/>
    <w:rPr>
      <w:rFonts w:ascii="Times New Roman" w:eastAsia="Times New Roman" w:hAnsi="Times New Roman" w:cs="Times New Roman"/>
      <w:color w:val="000000"/>
      <w:szCs w:val="20"/>
      <w:lang w:val="x-none" w:eastAsia="en-AU"/>
    </w:rPr>
  </w:style>
  <w:style w:type="character" w:customStyle="1" w:styleId="SIBody-Italic">
    <w:name w:val="SI Body - Italic"/>
    <w:rsid w:val="00F802E2"/>
    <w:rPr>
      <w:rFonts w:ascii="Arial" w:hAnsi="Arial" w:cs="Arial"/>
      <w:i/>
      <w:sz w:val="22"/>
    </w:rPr>
  </w:style>
  <w:style w:type="character" w:customStyle="1" w:styleId="SIFootnotetext">
    <w:name w:val="SI Footnote text"/>
    <w:rsid w:val="00F802E2"/>
    <w:rPr>
      <w:rFonts w:ascii="Arial" w:hAnsi="Arial"/>
      <w:sz w:val="18"/>
    </w:rPr>
  </w:style>
  <w:style w:type="paragraph" w:customStyle="1" w:styleId="SIText">
    <w:name w:val="SI Text"/>
    <w:link w:val="SITextChar"/>
    <w:qFormat/>
    <w:rsid w:val="00F802E2"/>
    <w:rPr>
      <w:rFonts w:ascii="Arial" w:eastAsia="Times New Roman" w:hAnsi="Arial" w:cs="Times New Roman"/>
      <w:sz w:val="20"/>
      <w:szCs w:val="22"/>
    </w:rPr>
  </w:style>
  <w:style w:type="character" w:customStyle="1" w:styleId="SITextChar">
    <w:name w:val="SI Text Char"/>
    <w:basedOn w:val="DefaultParagraphFont"/>
    <w:link w:val="SIText"/>
    <w:rsid w:val="00F802E2"/>
    <w:rPr>
      <w:rFonts w:ascii="Arial" w:eastAsia="Times New Roman" w:hAnsi="Arial" w:cs="Times New Roman"/>
      <w:sz w:val="20"/>
      <w:szCs w:val="22"/>
    </w:rPr>
  </w:style>
  <w:style w:type="paragraph" w:styleId="BodyText">
    <w:name w:val="Body Text"/>
    <w:basedOn w:val="Normal"/>
    <w:link w:val="BodyTextChar"/>
    <w:semiHidden/>
    <w:unhideWhenUsed/>
    <w:rsid w:val="00F802E2"/>
    <w:pPr>
      <w:spacing w:after="120"/>
    </w:pPr>
    <w:rPr>
      <w:rFonts w:ascii="Times New Roman" w:eastAsia="Times New Roman" w:hAnsi="Times New Roman" w:cs="Times New Roman"/>
      <w:lang w:eastAsia="en-AU"/>
    </w:rPr>
  </w:style>
  <w:style w:type="character" w:customStyle="1" w:styleId="BodyTextChar">
    <w:name w:val="Body Text Char"/>
    <w:basedOn w:val="DefaultParagraphFont"/>
    <w:link w:val="BodyText"/>
    <w:semiHidden/>
    <w:rsid w:val="00F802E2"/>
    <w:rPr>
      <w:rFonts w:ascii="Times New Roman" w:eastAsia="Times New Roman" w:hAnsi="Times New Roman" w:cs="Times New Roman"/>
      <w:lang w:eastAsia="en-AU"/>
    </w:rPr>
  </w:style>
  <w:style w:type="paragraph" w:styleId="ListParagraph">
    <w:name w:val="List Paragraph"/>
    <w:aliases w:val="List Paragraph1,List Paragraph11,Bullet point,Recommendation,Dot point 1.5 line spacing,L,bullet point list,List Paragraph - bullets,DDM Gen Text,NFP GP Bulleted List,List Paragraph Number,Content descriptions,Bullet Point,Bullet points"/>
    <w:basedOn w:val="Normal"/>
    <w:link w:val="ListParagraphChar"/>
    <w:uiPriority w:val="34"/>
    <w:qFormat/>
    <w:rsid w:val="00F802E2"/>
    <w:pPr>
      <w:ind w:left="720"/>
      <w:contextualSpacing/>
    </w:pPr>
    <w:rPr>
      <w:rFonts w:ascii="Times New Roman" w:eastAsia="Times New Roman" w:hAnsi="Times New Roman" w:cs="Times New Roman"/>
      <w:lang w:eastAsia="en-AU"/>
    </w:rPr>
  </w:style>
  <w:style w:type="character" w:customStyle="1" w:styleId="ListParagraphChar">
    <w:name w:val="List Paragraph Char"/>
    <w:aliases w:val="List Paragraph1 Char,List Paragraph11 Char,Bullet point Char,Recommendation Char,Dot point 1.5 line spacing Char,L Char,bullet point list Char,List Paragraph - bullets Char,DDM Gen Text Char,NFP GP Bulleted List Char"/>
    <w:link w:val="ListParagraph"/>
    <w:uiPriority w:val="34"/>
    <w:locked/>
    <w:rsid w:val="00F802E2"/>
    <w:rPr>
      <w:rFonts w:ascii="Times New Roman" w:eastAsia="Times New Roman" w:hAnsi="Times New Roman" w:cs="Times New Roman"/>
      <w:lang w:eastAsia="en-AU"/>
    </w:rPr>
  </w:style>
  <w:style w:type="table" w:customStyle="1" w:styleId="TableGridLight1">
    <w:name w:val="Table Grid Light1"/>
    <w:basedOn w:val="TableNormal"/>
    <w:uiPriority w:val="40"/>
    <w:rsid w:val="00F802E2"/>
    <w:pPr>
      <w:spacing w:before="120" w:after="120" w:line="276" w:lineRule="auto"/>
    </w:pPr>
    <w:rPr>
      <w:rFonts w:ascii="Arial" w:hAnsi="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SAText">
    <w:name w:val="AFSA Text"/>
    <w:basedOn w:val="Normal"/>
    <w:qFormat/>
    <w:rsid w:val="00F802E2"/>
    <w:pPr>
      <w:spacing w:before="120" w:line="360" w:lineRule="auto"/>
      <w:jc w:val="both"/>
    </w:pPr>
    <w:rPr>
      <w:rFonts w:eastAsia="Times New Roman" w:cs="Times New Roman"/>
      <w:szCs w:val="20"/>
      <w:lang w:eastAsia="en-AU"/>
    </w:rPr>
  </w:style>
  <w:style w:type="character" w:styleId="Emphasis">
    <w:name w:val="Emphasis"/>
    <w:uiPriority w:val="20"/>
    <w:qFormat/>
    <w:rsid w:val="00F802E2"/>
    <w:rPr>
      <w:i/>
    </w:rPr>
  </w:style>
  <w:style w:type="paragraph" w:customStyle="1" w:styleId="TableText">
    <w:name w:val="Table Text"/>
    <w:basedOn w:val="Normal"/>
    <w:qFormat/>
    <w:rsid w:val="00F802E2"/>
    <w:pPr>
      <w:spacing w:before="60" w:after="60"/>
    </w:pPr>
    <w:rPr>
      <w:rFonts w:ascii="Arial" w:eastAsia="Times New Roman" w:hAnsi="Arial" w:cs="Times New Roman"/>
      <w:color w:val="000000"/>
      <w:sz w:val="20"/>
      <w:szCs w:val="20"/>
      <w:lang w:val="en-GB" w:eastAsia="en-AU"/>
    </w:rPr>
  </w:style>
  <w:style w:type="paragraph" w:customStyle="1" w:styleId="HeadingBase">
    <w:name w:val="Heading Base"/>
    <w:rsid w:val="00F802E2"/>
    <w:pPr>
      <w:keepNext/>
    </w:pPr>
    <w:rPr>
      <w:rFonts w:ascii="Times New Roman" w:eastAsia="Times New Roman" w:hAnsi="Times New Roman" w:cs="Times New Roman"/>
      <w:b/>
      <w:szCs w:val="20"/>
    </w:rPr>
  </w:style>
  <w:style w:type="paragraph" w:customStyle="1" w:styleId="SIBodybulletlast0">
    <w:name w:val="SI Body bullet last"/>
    <w:basedOn w:val="Normal"/>
    <w:qFormat/>
    <w:rsid w:val="00F802E2"/>
    <w:rPr>
      <w:rFonts w:ascii="Arial" w:eastAsia="Times New Roman" w:hAnsi="Arial" w:cs="Times New Roman"/>
      <w:lang w:eastAsia="en-AU"/>
    </w:rPr>
  </w:style>
  <w:style w:type="paragraph" w:customStyle="1" w:styleId="SIBodyquote0">
    <w:name w:val="SI Body quote"/>
    <w:basedOn w:val="SIBody-Normal"/>
    <w:qFormat/>
    <w:rsid w:val="00F802E2"/>
    <w:pPr>
      <w:ind w:left="720" w:right="1088"/>
      <w:jc w:val="both"/>
    </w:pPr>
  </w:style>
  <w:style w:type="paragraph" w:customStyle="1" w:styleId="SITablebullet20">
    <w:name w:val="SI Table bullet2"/>
    <w:basedOn w:val="SITablebullet10"/>
    <w:qFormat/>
    <w:rsid w:val="00F802E2"/>
    <w:pPr>
      <w:tabs>
        <w:tab w:val="left" w:pos="738"/>
      </w:tabs>
      <w:ind w:left="738" w:hanging="284"/>
    </w:pPr>
  </w:style>
  <w:style w:type="paragraph" w:customStyle="1" w:styleId="TableHeading">
    <w:name w:val="Table Heading"/>
    <w:basedOn w:val="Normal"/>
    <w:qFormat/>
    <w:rsid w:val="00F802E2"/>
    <w:pPr>
      <w:spacing w:before="60" w:after="60"/>
    </w:pPr>
    <w:rPr>
      <w:rFonts w:ascii="Times New Roman" w:eastAsia="Times New Roman" w:hAnsi="Times New Roman" w:cs="Times New Roman"/>
      <w:b/>
      <w:color w:val="000000"/>
      <w:szCs w:val="20"/>
      <w:lang w:val="en-GB" w:eastAsia="en-AU"/>
    </w:rPr>
  </w:style>
  <w:style w:type="paragraph" w:styleId="NormalWeb">
    <w:name w:val="Normal (Web)"/>
    <w:basedOn w:val="Normal"/>
    <w:uiPriority w:val="99"/>
    <w:unhideWhenUsed/>
    <w:rsid w:val="00F802E2"/>
    <w:pPr>
      <w:spacing w:before="100" w:beforeAutospacing="1" w:after="100" w:afterAutospacing="1"/>
    </w:pPr>
    <w:rPr>
      <w:rFonts w:ascii="Times New Roman" w:eastAsia="Times New Roman" w:hAnsi="Times New Roman"/>
      <w:lang w:eastAsia="en-AU"/>
    </w:rPr>
  </w:style>
  <w:style w:type="paragraph" w:customStyle="1" w:styleId="Paragraph">
    <w:name w:val="Paragraph"/>
    <w:basedOn w:val="Normal"/>
    <w:link w:val="ParagraphChar"/>
    <w:qFormat/>
    <w:rsid w:val="00F802E2"/>
    <w:pPr>
      <w:spacing w:before="120" w:line="276" w:lineRule="auto"/>
      <w:jc w:val="both"/>
    </w:pPr>
    <w:rPr>
      <w:color w:val="000000" w:themeColor="text1"/>
      <w:szCs w:val="20"/>
      <w:lang w:eastAsia="en-AU"/>
    </w:rPr>
  </w:style>
  <w:style w:type="character" w:customStyle="1" w:styleId="ParagraphChar">
    <w:name w:val="Paragraph Char"/>
    <w:basedOn w:val="DefaultParagraphFont"/>
    <w:link w:val="Paragraph"/>
    <w:rsid w:val="00F802E2"/>
    <w:rPr>
      <w:color w:val="000000" w:themeColor="text1"/>
      <w:szCs w:val="20"/>
      <w:lang w:eastAsia="en-AU"/>
    </w:rPr>
  </w:style>
  <w:style w:type="paragraph" w:customStyle="1" w:styleId="Bullet1">
    <w:name w:val="Bullet 1"/>
    <w:basedOn w:val="ListParagraph"/>
    <w:qFormat/>
    <w:rsid w:val="00F802E2"/>
    <w:pPr>
      <w:numPr>
        <w:ilvl w:val="1"/>
        <w:numId w:val="13"/>
      </w:numPr>
      <w:tabs>
        <w:tab w:val="num" w:pos="720"/>
      </w:tabs>
      <w:spacing w:before="120"/>
      <w:ind w:left="714" w:hanging="357"/>
      <w:contextualSpacing w:val="0"/>
      <w:jc w:val="both"/>
    </w:pPr>
    <w:rPr>
      <w:rFonts w:asciiTheme="minorHAnsi" w:eastAsiaTheme="minorHAnsi" w:hAnsiTheme="minorHAnsi" w:cstheme="minorBidi"/>
    </w:rPr>
  </w:style>
  <w:style w:type="paragraph" w:customStyle="1" w:styleId="Bullet2">
    <w:name w:val="Bullet 2"/>
    <w:basedOn w:val="ListParagraph"/>
    <w:qFormat/>
    <w:rsid w:val="00F802E2"/>
    <w:pPr>
      <w:tabs>
        <w:tab w:val="num" w:pos="1440"/>
      </w:tabs>
      <w:spacing w:before="60"/>
      <w:ind w:left="1434" w:hanging="357"/>
      <w:contextualSpacing w:val="0"/>
      <w:jc w:val="both"/>
    </w:pPr>
    <w:rPr>
      <w:rFonts w:asciiTheme="minorHAnsi" w:eastAsiaTheme="minorHAnsi" w:hAnsiTheme="minorHAnsi" w:cstheme="minorBidi"/>
      <w:lang w:val="en-GB"/>
    </w:rPr>
  </w:style>
  <w:style w:type="character" w:styleId="FollowedHyperlink">
    <w:name w:val="FollowedHyperlink"/>
    <w:basedOn w:val="DefaultParagraphFont"/>
    <w:uiPriority w:val="99"/>
    <w:semiHidden/>
    <w:unhideWhenUsed/>
    <w:rsid w:val="00F802E2"/>
    <w:rPr>
      <w:color w:val="954F72" w:themeColor="followedHyperlink"/>
      <w:u w:val="single"/>
    </w:rPr>
  </w:style>
  <w:style w:type="table" w:styleId="LightList-Accent1">
    <w:name w:val="Light List Accent 1"/>
    <w:basedOn w:val="TableNormal"/>
    <w:uiPriority w:val="61"/>
    <w:rsid w:val="00F802E2"/>
    <w:rPr>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Table">
    <w:name w:val="Table"/>
    <w:basedOn w:val="Normal"/>
    <w:link w:val="TableChar"/>
    <w:qFormat/>
    <w:rsid w:val="00F802E2"/>
    <w:rPr>
      <w:rFonts w:ascii="Arial" w:eastAsia="Times New Roman" w:hAnsi="Arial" w:cs="Times New Roman"/>
      <w:sz w:val="20"/>
      <w:lang w:eastAsia="en-AU"/>
    </w:rPr>
  </w:style>
  <w:style w:type="character" w:customStyle="1" w:styleId="TableChar">
    <w:name w:val="Table Char"/>
    <w:basedOn w:val="DefaultParagraphFont"/>
    <w:link w:val="Table"/>
    <w:rsid w:val="00F802E2"/>
    <w:rPr>
      <w:rFonts w:ascii="Arial" w:eastAsia="Times New Roman" w:hAnsi="Arial" w:cs="Times New Roman"/>
      <w:sz w:val="20"/>
      <w:lang w:eastAsia="en-AU"/>
    </w:rPr>
  </w:style>
  <w:style w:type="character" w:customStyle="1" w:styleId="UnresolvedMention1">
    <w:name w:val="Unresolved Mention1"/>
    <w:basedOn w:val="DefaultParagraphFont"/>
    <w:uiPriority w:val="99"/>
    <w:semiHidden/>
    <w:unhideWhenUsed/>
    <w:rsid w:val="00F802E2"/>
    <w:rPr>
      <w:color w:val="808080"/>
      <w:shd w:val="clear" w:color="auto" w:fill="E6E6E6"/>
    </w:rPr>
  </w:style>
  <w:style w:type="paragraph" w:customStyle="1" w:styleId="BodyText11">
    <w:name w:val="Body Text11"/>
    <w:basedOn w:val="Normal"/>
    <w:qFormat/>
    <w:rsid w:val="00F802E2"/>
    <w:pPr>
      <w:spacing w:line="360" w:lineRule="auto"/>
    </w:pPr>
    <w:rPr>
      <w:rFonts w:ascii="Times New Roman" w:eastAsia="Times New Roman" w:hAnsi="Times New Roman" w:cs="Times New Roman"/>
      <w:color w:val="000000"/>
      <w:szCs w:val="20"/>
      <w:lang w:val="x-none" w:eastAsia="en-AU"/>
    </w:rPr>
  </w:style>
  <w:style w:type="table" w:styleId="LightShading-Accent5">
    <w:name w:val="Light Shading Accent 5"/>
    <w:basedOn w:val="TableNormal"/>
    <w:uiPriority w:val="60"/>
    <w:rsid w:val="00F802E2"/>
    <w:rPr>
      <w:rFonts w:ascii="Calibri" w:eastAsia="Calibri" w:hAnsi="Calibri" w:cs="Times New Roman"/>
      <w:color w:val="31849B"/>
      <w:sz w:val="20"/>
      <w:szCs w:val="20"/>
      <w:lang w:eastAsia="en-A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List2-Accent5">
    <w:name w:val="Medium List 2 Accent 5"/>
    <w:basedOn w:val="TableNormal"/>
    <w:uiPriority w:val="66"/>
    <w:rsid w:val="00F802E2"/>
    <w:rPr>
      <w:rFonts w:ascii="Cambria" w:eastAsia="Times New Roman" w:hAnsi="Cambria" w:cs="Times New Roman"/>
      <w:color w:val="000000"/>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Grid3-Accent5">
    <w:name w:val="Medium Grid 3 Accent 5"/>
    <w:basedOn w:val="TableNormal"/>
    <w:uiPriority w:val="69"/>
    <w:rsid w:val="00F802E2"/>
    <w:rPr>
      <w:rFonts w:ascii="Calibri" w:eastAsia="Calibri" w:hAnsi="Calibri"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PageTitle">
    <w:name w:val="Page Title"/>
    <w:basedOn w:val="Normal"/>
    <w:link w:val="PageTitleChar"/>
    <w:qFormat/>
    <w:rsid w:val="00F802E2"/>
    <w:pPr>
      <w:spacing w:line="360" w:lineRule="auto"/>
    </w:pPr>
    <w:rPr>
      <w:rFonts w:ascii="Times New Roman" w:eastAsia="Times New Roman" w:hAnsi="Times New Roman" w:cs="Times New Roman"/>
      <w:bCs/>
      <w:color w:val="31849B"/>
      <w:sz w:val="36"/>
      <w:szCs w:val="36"/>
      <w:lang w:val="x-none" w:eastAsia="en-AU"/>
    </w:rPr>
  </w:style>
  <w:style w:type="character" w:customStyle="1" w:styleId="PageTitleChar">
    <w:name w:val="Page Title Char"/>
    <w:link w:val="PageTitle"/>
    <w:rsid w:val="00F802E2"/>
    <w:rPr>
      <w:rFonts w:ascii="Times New Roman" w:eastAsia="Times New Roman" w:hAnsi="Times New Roman" w:cs="Times New Roman"/>
      <w:bCs/>
      <w:color w:val="31849B"/>
      <w:sz w:val="36"/>
      <w:szCs w:val="36"/>
      <w:lang w:val="x-none" w:eastAsia="en-AU"/>
    </w:rPr>
  </w:style>
  <w:style w:type="character" w:customStyle="1" w:styleId="A4">
    <w:name w:val="A4"/>
    <w:uiPriority w:val="99"/>
    <w:rsid w:val="00F802E2"/>
    <w:rPr>
      <w:rFonts w:cs="Apex New"/>
      <w:color w:val="211D1E"/>
      <w:sz w:val="18"/>
      <w:szCs w:val="18"/>
    </w:rPr>
  </w:style>
  <w:style w:type="paragraph" w:customStyle="1" w:styleId="CATBulletList2">
    <w:name w:val="CAT Bullet List 2"/>
    <w:basedOn w:val="Normal"/>
    <w:link w:val="CATBulletList2Char"/>
    <w:rsid w:val="00F802E2"/>
    <w:pPr>
      <w:numPr>
        <w:numId w:val="14"/>
      </w:numPr>
      <w:spacing w:after="60"/>
      <w:ind w:left="714" w:hanging="357"/>
    </w:pPr>
    <w:rPr>
      <w:rFonts w:ascii="Arial" w:eastAsia="Times New Roman" w:hAnsi="Arial" w:cs="Times New Roman"/>
      <w:szCs w:val="20"/>
      <w:lang w:val="x-none" w:eastAsia="en-AU"/>
    </w:rPr>
  </w:style>
  <w:style w:type="character" w:customStyle="1" w:styleId="CATBulletList2Char">
    <w:name w:val="CAT Bullet List 2 Char"/>
    <w:link w:val="CATBulletList2"/>
    <w:rsid w:val="00F802E2"/>
    <w:rPr>
      <w:rFonts w:ascii="Arial" w:eastAsia="Times New Roman" w:hAnsi="Arial" w:cs="Times New Roman"/>
      <w:szCs w:val="20"/>
      <w:lang w:val="x-none" w:eastAsia="en-AU"/>
    </w:rPr>
  </w:style>
  <w:style w:type="paragraph" w:styleId="List">
    <w:name w:val="List"/>
    <w:basedOn w:val="Normal"/>
    <w:next w:val="Normal"/>
    <w:uiPriority w:val="99"/>
    <w:rsid w:val="00F802E2"/>
    <w:pPr>
      <w:keepNext/>
      <w:keepLines/>
      <w:tabs>
        <w:tab w:val="left" w:pos="340"/>
      </w:tabs>
      <w:spacing w:before="60" w:after="60"/>
      <w:ind w:left="340" w:hanging="340"/>
      <w:contextualSpacing/>
    </w:pPr>
    <w:rPr>
      <w:rFonts w:ascii="Times New Roman" w:eastAsia="Times New Roman" w:hAnsi="Times New Roman" w:cs="Times New Roman"/>
      <w:lang w:val="x-none" w:eastAsia="en-AU"/>
    </w:rPr>
  </w:style>
  <w:style w:type="paragraph" w:styleId="ListBullet">
    <w:name w:val="List Bullet"/>
    <w:basedOn w:val="List"/>
    <w:qFormat/>
    <w:rsid w:val="00F802E2"/>
    <w:pPr>
      <w:numPr>
        <w:numId w:val="18"/>
      </w:numPr>
      <w:tabs>
        <w:tab w:val="clear" w:pos="340"/>
      </w:tabs>
      <w:spacing w:before="40" w:after="40"/>
    </w:pPr>
  </w:style>
  <w:style w:type="paragraph" w:customStyle="1" w:styleId="SuperHeading">
    <w:name w:val="SuperHeading"/>
    <w:basedOn w:val="Normal"/>
    <w:rsid w:val="00F802E2"/>
    <w:pPr>
      <w:keepNext/>
      <w:keepLines/>
      <w:spacing w:before="240" w:after="120"/>
      <w:outlineLvl w:val="0"/>
    </w:pPr>
    <w:rPr>
      <w:rFonts w:ascii="Times New Roman" w:eastAsia="Times New Roman" w:hAnsi="Times New Roman" w:cs="Times New Roman"/>
      <w:b/>
      <w:sz w:val="32"/>
      <w:szCs w:val="20"/>
      <w:lang w:eastAsia="en-AU"/>
    </w:rPr>
  </w:style>
  <w:style w:type="character" w:customStyle="1" w:styleId="WingdingSymbols">
    <w:name w:val="Wingding Symbols"/>
    <w:rsid w:val="00F802E2"/>
    <w:rPr>
      <w:rFonts w:ascii="Wingdings" w:hAnsi="Wingdings"/>
    </w:rPr>
  </w:style>
  <w:style w:type="character" w:customStyle="1" w:styleId="HotSpot">
    <w:name w:val="HotSpot"/>
    <w:rsid w:val="00F802E2"/>
    <w:rPr>
      <w:color w:val="0033CC"/>
      <w:u w:val="none"/>
    </w:rPr>
  </w:style>
  <w:style w:type="paragraph" w:customStyle="1" w:styleId="AllowPageBreak">
    <w:name w:val="AllowPageBreak"/>
    <w:rsid w:val="00F802E2"/>
    <w:pPr>
      <w:widowControl w:val="0"/>
    </w:pPr>
    <w:rPr>
      <w:rFonts w:ascii="Times New Roman" w:eastAsia="Times New Roman" w:hAnsi="Times New Roman" w:cs="Times New Roman"/>
      <w:noProof/>
      <w:sz w:val="2"/>
      <w:szCs w:val="20"/>
    </w:rPr>
  </w:style>
  <w:style w:type="character" w:customStyle="1" w:styleId="Monospace">
    <w:name w:val="Monospace"/>
    <w:rsid w:val="00F802E2"/>
    <w:rPr>
      <w:rFonts w:ascii="Courier New" w:hAnsi="Courier New"/>
    </w:rPr>
  </w:style>
  <w:style w:type="paragraph" w:customStyle="1" w:styleId="ListAlpha">
    <w:name w:val="List Alpha"/>
    <w:basedOn w:val="List"/>
    <w:rsid w:val="00F802E2"/>
    <w:pPr>
      <w:numPr>
        <w:numId w:val="16"/>
      </w:numPr>
    </w:pPr>
  </w:style>
  <w:style w:type="character" w:customStyle="1" w:styleId="BoldandItalics">
    <w:name w:val="Bold and Italics"/>
    <w:qFormat/>
    <w:rsid w:val="00F802E2"/>
    <w:rPr>
      <w:b/>
      <w:i/>
      <w:u w:val="none"/>
    </w:rPr>
  </w:style>
  <w:style w:type="paragraph" w:customStyle="1" w:styleId="WhiteCentredHeading">
    <w:name w:val="White Centred Heading"/>
    <w:basedOn w:val="Heading1"/>
    <w:qFormat/>
    <w:rsid w:val="00F802E2"/>
    <w:pPr>
      <w:keepNext w:val="0"/>
      <w:keepLines w:val="0"/>
      <w:spacing w:before="0" w:after="120"/>
      <w:jc w:val="center"/>
    </w:pPr>
    <w:rPr>
      <w:rFonts w:ascii="Calibri" w:eastAsia="Calibri" w:hAnsi="Calibri" w:cs="Times New Roman"/>
      <w:bCs/>
      <w:color w:val="FFFFFF"/>
      <w:sz w:val="24"/>
      <w:szCs w:val="36"/>
      <w:lang w:val="x-none" w:eastAsia="en-AU"/>
    </w:rPr>
  </w:style>
  <w:style w:type="paragraph" w:customStyle="1" w:styleId="TOCBase">
    <w:name w:val="TOC Base"/>
    <w:rsid w:val="00F802E2"/>
    <w:rPr>
      <w:rFonts w:ascii="Garamond" w:eastAsia="Times New Roman" w:hAnsi="Garamond" w:cs="Times New Roman"/>
      <w:noProof/>
      <w:sz w:val="20"/>
      <w:szCs w:val="20"/>
    </w:rPr>
  </w:style>
  <w:style w:type="paragraph" w:styleId="Title">
    <w:name w:val="Title"/>
    <w:basedOn w:val="HeadingBase"/>
    <w:link w:val="TitleChar"/>
    <w:qFormat/>
    <w:rsid w:val="00F802E2"/>
    <w:pPr>
      <w:spacing w:before="5040"/>
      <w:jc w:val="center"/>
    </w:pPr>
    <w:rPr>
      <w:sz w:val="48"/>
      <w:szCs w:val="72"/>
      <w:lang w:val="en-US"/>
    </w:rPr>
  </w:style>
  <w:style w:type="character" w:customStyle="1" w:styleId="TitleChar">
    <w:name w:val="Title Char"/>
    <w:basedOn w:val="DefaultParagraphFont"/>
    <w:link w:val="Title"/>
    <w:rsid w:val="00F802E2"/>
    <w:rPr>
      <w:rFonts w:ascii="Times New Roman" w:eastAsia="Times New Roman" w:hAnsi="Times New Roman" w:cs="Times New Roman"/>
      <w:b/>
      <w:sz w:val="48"/>
      <w:szCs w:val="72"/>
      <w:lang w:val="en-US"/>
    </w:rPr>
  </w:style>
  <w:style w:type="paragraph" w:customStyle="1" w:styleId="Figures">
    <w:name w:val="Figures"/>
    <w:basedOn w:val="Normal"/>
    <w:next w:val="Normal"/>
    <w:rsid w:val="00F802E2"/>
    <w:pPr>
      <w:keepNext/>
      <w:keepLines/>
      <w:tabs>
        <w:tab w:val="left" w:pos="3600"/>
        <w:tab w:val="left" w:pos="3958"/>
      </w:tabs>
      <w:spacing w:before="120" w:after="120"/>
      <w:contextualSpacing/>
    </w:pPr>
    <w:rPr>
      <w:rFonts w:ascii="Times New Roman" w:eastAsia="Times New Roman" w:hAnsi="Times New Roman" w:cs="Times New Roman"/>
      <w:lang w:val="x-none" w:eastAsia="en-AU"/>
    </w:rPr>
  </w:style>
  <w:style w:type="paragraph" w:customStyle="1" w:styleId="TOCTitle">
    <w:name w:val="TOCTitle"/>
    <w:basedOn w:val="Heading1"/>
    <w:rsid w:val="00F802E2"/>
    <w:pPr>
      <w:keepNext w:val="0"/>
      <w:keepLines w:val="0"/>
      <w:spacing w:before="0" w:after="240"/>
      <w:jc w:val="center"/>
      <w:outlineLvl w:val="9"/>
    </w:pPr>
    <w:rPr>
      <w:rFonts w:ascii="Calibri" w:eastAsia="Calibri" w:hAnsi="Calibri" w:cs="Times New Roman"/>
      <w:bCs/>
      <w:caps/>
      <w:color w:val="00A9A1"/>
      <w:sz w:val="36"/>
      <w:szCs w:val="36"/>
      <w:lang w:val="x-none" w:eastAsia="en-AU"/>
    </w:rPr>
  </w:style>
  <w:style w:type="paragraph" w:customStyle="1" w:styleId="Version">
    <w:name w:val="Version"/>
    <w:rsid w:val="00F802E2"/>
    <w:pPr>
      <w:spacing w:before="5600"/>
    </w:pPr>
    <w:rPr>
      <w:rFonts w:ascii="Times New Roman" w:eastAsia="Times New Roman" w:hAnsi="Times New Roman" w:cs="Times New Roman"/>
      <w:b/>
      <w:sz w:val="20"/>
      <w:szCs w:val="72"/>
      <w:lang w:val="en-US"/>
    </w:rPr>
  </w:style>
  <w:style w:type="paragraph" w:styleId="ListBullet2">
    <w:name w:val="List Bullet 2"/>
    <w:basedOn w:val="List2"/>
    <w:rsid w:val="00F802E2"/>
    <w:pPr>
      <w:numPr>
        <w:numId w:val="19"/>
      </w:numPr>
      <w:tabs>
        <w:tab w:val="clear" w:pos="680"/>
      </w:tabs>
    </w:pPr>
  </w:style>
  <w:style w:type="paragraph" w:styleId="List2">
    <w:name w:val="List 2"/>
    <w:basedOn w:val="Normal"/>
    <w:uiPriority w:val="99"/>
    <w:rsid w:val="00F802E2"/>
    <w:pPr>
      <w:keepNext/>
      <w:keepLines/>
      <w:tabs>
        <w:tab w:val="left" w:pos="680"/>
      </w:tabs>
      <w:spacing w:before="60" w:after="60"/>
      <w:ind w:left="680" w:hanging="340"/>
      <w:contextualSpacing/>
    </w:pPr>
    <w:rPr>
      <w:rFonts w:ascii="Times New Roman" w:eastAsia="Times New Roman" w:hAnsi="Times New Roman" w:cs="Times New Roman"/>
      <w:lang w:val="x-none" w:eastAsia="en-AU"/>
    </w:rPr>
  </w:style>
  <w:style w:type="paragraph" w:customStyle="1" w:styleId="Chapter">
    <w:name w:val="Chapter"/>
    <w:basedOn w:val="Normal"/>
    <w:rsid w:val="00F802E2"/>
    <w:pPr>
      <w:keepNext/>
      <w:keepLines/>
      <w:spacing w:before="240"/>
    </w:pPr>
    <w:rPr>
      <w:rFonts w:ascii="Times New Roman" w:eastAsia="Times New Roman" w:hAnsi="Times New Roman" w:cs="Times New Roman"/>
      <w:smallCaps/>
      <w:spacing w:val="80"/>
      <w:sz w:val="28"/>
      <w:szCs w:val="20"/>
      <w:lang w:eastAsia="en-AU"/>
    </w:rPr>
  </w:style>
  <w:style w:type="paragraph" w:customStyle="1" w:styleId="InChapter">
    <w:name w:val="InChapter"/>
    <w:basedOn w:val="Heading3"/>
    <w:rsid w:val="00F802E2"/>
    <w:pPr>
      <w:keepNext w:val="0"/>
      <w:keepLines w:val="0"/>
      <w:spacing w:before="180" w:after="240"/>
      <w:outlineLvl w:val="9"/>
    </w:pPr>
    <w:rPr>
      <w:rFonts w:ascii="Times New Roman" w:eastAsia="Times New Roman" w:hAnsi="Times New Roman" w:cs="Times New Roman"/>
      <w:b/>
      <w:bCs/>
      <w:noProof/>
      <w:color w:val="auto"/>
      <w:spacing w:val="-10"/>
      <w:kern w:val="32"/>
      <w:szCs w:val="20"/>
      <w:lang w:eastAsia="en-AU"/>
    </w:rPr>
  </w:style>
  <w:style w:type="paragraph" w:customStyle="1" w:styleId="Byline">
    <w:name w:val="Byline"/>
    <w:rsid w:val="00F802E2"/>
    <w:pPr>
      <w:framePr w:wrap="around" w:vAnchor="page" w:hAnchor="page" w:x="1666" w:y="13933"/>
    </w:pPr>
    <w:rPr>
      <w:rFonts w:ascii="Times New Roman" w:eastAsia="Times New Roman" w:hAnsi="Times New Roman" w:cs="Times New Roman"/>
      <w:color w:val="000000"/>
      <w:szCs w:val="28"/>
      <w:lang w:val="en-US"/>
    </w:rPr>
  </w:style>
  <w:style w:type="paragraph" w:customStyle="1" w:styleId="Drawings">
    <w:name w:val="Drawings"/>
    <w:basedOn w:val="Figures"/>
    <w:rsid w:val="00F802E2"/>
    <w:pPr>
      <w:tabs>
        <w:tab w:val="clear" w:pos="3600"/>
        <w:tab w:val="clear" w:pos="3958"/>
      </w:tabs>
      <w:jc w:val="right"/>
    </w:pPr>
  </w:style>
  <w:style w:type="paragraph" w:styleId="Caption">
    <w:name w:val="caption"/>
    <w:basedOn w:val="Normal"/>
    <w:next w:val="Normal"/>
    <w:qFormat/>
    <w:rsid w:val="00F802E2"/>
    <w:pPr>
      <w:keepNext/>
      <w:keepLines/>
      <w:framePr w:w="2268" w:hSpace="181" w:vSpace="181" w:wrap="around" w:vAnchor="text" w:hAnchor="page" w:x="1135" w:y="285" w:anchorLock="1"/>
      <w:spacing w:before="120" w:after="120"/>
      <w:contextualSpacing/>
    </w:pPr>
    <w:rPr>
      <w:rFonts w:ascii="Times New Roman" w:eastAsia="Times New Roman" w:hAnsi="Times New Roman" w:cs="Times New Roman"/>
      <w:i/>
      <w:lang w:val="x-none" w:eastAsia="en-AU"/>
    </w:rPr>
  </w:style>
  <w:style w:type="paragraph" w:customStyle="1" w:styleId="MiniTOCTitle">
    <w:name w:val="MiniTOCTitle"/>
    <w:basedOn w:val="Heading4"/>
    <w:rsid w:val="00F802E2"/>
    <w:pPr>
      <w:keepLines w:val="0"/>
      <w:spacing w:before="240" w:after="120"/>
      <w:outlineLvl w:val="9"/>
    </w:pPr>
    <w:rPr>
      <w:rFonts w:ascii="Times New Roman" w:eastAsia="Times New Roman" w:hAnsi="Times New Roman" w:cs="Times New Roman"/>
      <w:b/>
      <w:i w:val="0"/>
      <w:iCs w:val="0"/>
      <w:noProof/>
      <w:color w:val="auto"/>
      <w:szCs w:val="20"/>
      <w:lang w:val="x-none" w:eastAsia="en-AU"/>
    </w:rPr>
  </w:style>
  <w:style w:type="paragraph" w:customStyle="1" w:styleId="MiniTOCItem">
    <w:name w:val="MiniTOCItem"/>
    <w:basedOn w:val="ListBullet"/>
    <w:rsid w:val="00F802E2"/>
    <w:pPr>
      <w:numPr>
        <w:numId w:val="0"/>
      </w:numPr>
      <w:tabs>
        <w:tab w:val="right" w:leader="dot" w:pos="6521"/>
      </w:tabs>
      <w:spacing w:before="0" w:after="0"/>
    </w:pPr>
  </w:style>
  <w:style w:type="paragraph" w:customStyle="1" w:styleId="TOFTitle">
    <w:name w:val="TOFTitle"/>
    <w:basedOn w:val="TOCTitle"/>
    <w:rsid w:val="00F802E2"/>
  </w:style>
  <w:style w:type="paragraph" w:styleId="TableofFigures">
    <w:name w:val="table of figures"/>
    <w:basedOn w:val="Normal"/>
    <w:next w:val="Normal"/>
    <w:uiPriority w:val="99"/>
    <w:rsid w:val="00F802E2"/>
    <w:pPr>
      <w:keepNext/>
      <w:keepLines/>
      <w:tabs>
        <w:tab w:val="right" w:leader="dot" w:pos="9072"/>
      </w:tabs>
      <w:ind w:left="970" w:hanging="403"/>
    </w:pPr>
    <w:rPr>
      <w:rFonts w:ascii="Times New Roman" w:eastAsia="Times New Roman" w:hAnsi="Times New Roman" w:cs="Times New Roman"/>
      <w:b/>
      <w:szCs w:val="20"/>
      <w:lang w:eastAsia="en-AU"/>
    </w:rPr>
  </w:style>
  <w:style w:type="paragraph" w:styleId="ListNumber">
    <w:name w:val="List Number"/>
    <w:basedOn w:val="List"/>
    <w:rsid w:val="00F802E2"/>
    <w:pPr>
      <w:numPr>
        <w:numId w:val="22"/>
      </w:numPr>
    </w:pPr>
  </w:style>
  <w:style w:type="paragraph" w:customStyle="1" w:styleId="BodyTextRight">
    <w:name w:val="Body Text Right"/>
    <w:basedOn w:val="Normal"/>
    <w:rsid w:val="00F802E2"/>
    <w:pPr>
      <w:keepNext/>
      <w:keepLines/>
      <w:contextualSpacing/>
      <w:jc w:val="right"/>
    </w:pPr>
    <w:rPr>
      <w:rFonts w:ascii="Times New Roman" w:eastAsia="Times New Roman" w:hAnsi="Times New Roman" w:cs="Times New Roman"/>
      <w:lang w:val="x-none" w:eastAsia="en-AU"/>
    </w:rPr>
  </w:style>
  <w:style w:type="paragraph" w:styleId="ListNumber2">
    <w:name w:val="List Number 2"/>
    <w:basedOn w:val="List2"/>
    <w:rsid w:val="00F802E2"/>
    <w:pPr>
      <w:numPr>
        <w:numId w:val="15"/>
      </w:numPr>
    </w:pPr>
  </w:style>
  <w:style w:type="paragraph" w:customStyle="1" w:styleId="MarginNote">
    <w:name w:val="Margin Note"/>
    <w:basedOn w:val="Normal"/>
    <w:rsid w:val="00F802E2"/>
    <w:pPr>
      <w:keepNext/>
      <w:keepLines/>
      <w:pBdr>
        <w:top w:val="single" w:sz="6" w:space="6" w:color="FFFFFF"/>
        <w:bottom w:val="single" w:sz="6" w:space="6" w:color="FFFFFF"/>
      </w:pBdr>
      <w:shd w:val="pct10" w:color="auto" w:fill="auto"/>
      <w:tabs>
        <w:tab w:val="left" w:pos="567"/>
      </w:tabs>
      <w:spacing w:before="60" w:after="60"/>
      <w:contextualSpacing/>
    </w:pPr>
    <w:rPr>
      <w:rFonts w:ascii="Arial" w:eastAsia="Times New Roman" w:hAnsi="Arial" w:cs="Times New Roman"/>
      <w:i/>
      <w:lang w:val="x-none" w:eastAsia="en-AU"/>
    </w:rPr>
  </w:style>
  <w:style w:type="paragraph" w:styleId="Subtitle">
    <w:name w:val="Subtitle"/>
    <w:basedOn w:val="Normal"/>
    <w:link w:val="SubtitleChar"/>
    <w:qFormat/>
    <w:rsid w:val="00F802E2"/>
    <w:pPr>
      <w:keepNext/>
      <w:keepLines/>
      <w:framePr w:wrap="around" w:vAnchor="page" w:hAnchor="page" w:x="1671" w:y="14401"/>
      <w:tabs>
        <w:tab w:val="left" w:pos="7230"/>
      </w:tabs>
      <w:jc w:val="center"/>
    </w:pPr>
    <w:rPr>
      <w:rFonts w:ascii="Times New Roman" w:eastAsia="Times New Roman" w:hAnsi="Times New Roman" w:cs="Times New Roman"/>
      <w:b/>
      <w:sz w:val="20"/>
      <w:szCs w:val="20"/>
      <w:lang w:val="x-none" w:eastAsia="en-AU"/>
    </w:rPr>
  </w:style>
  <w:style w:type="character" w:customStyle="1" w:styleId="SubtitleChar">
    <w:name w:val="Subtitle Char"/>
    <w:basedOn w:val="DefaultParagraphFont"/>
    <w:link w:val="Subtitle"/>
    <w:rsid w:val="00F802E2"/>
    <w:rPr>
      <w:rFonts w:ascii="Times New Roman" w:eastAsia="Times New Roman" w:hAnsi="Times New Roman" w:cs="Times New Roman"/>
      <w:b/>
      <w:sz w:val="20"/>
      <w:szCs w:val="20"/>
      <w:lang w:val="x-none" w:eastAsia="en-AU"/>
    </w:rPr>
  </w:style>
  <w:style w:type="paragraph" w:customStyle="1" w:styleId="GlossaryHeading">
    <w:name w:val="Glossary Heading"/>
    <w:basedOn w:val="HeadingBase"/>
    <w:rsid w:val="00F802E2"/>
    <w:rPr>
      <w:sz w:val="32"/>
    </w:rPr>
  </w:style>
  <w:style w:type="paragraph" w:customStyle="1" w:styleId="HeadingProcedure">
    <w:name w:val="Heading Procedure"/>
    <w:basedOn w:val="HeadingBase"/>
    <w:next w:val="Normal"/>
    <w:rsid w:val="00F802E2"/>
    <w:pPr>
      <w:tabs>
        <w:tab w:val="left" w:pos="0"/>
      </w:tabs>
      <w:spacing w:before="120" w:after="60"/>
    </w:pPr>
    <w:rPr>
      <w:i/>
      <w:color w:val="918585"/>
      <w:sz w:val="22"/>
    </w:rPr>
  </w:style>
  <w:style w:type="paragraph" w:customStyle="1" w:styleId="TableBodyText">
    <w:name w:val="Table Body Text"/>
    <w:basedOn w:val="Normal"/>
    <w:rsid w:val="00F802E2"/>
    <w:pPr>
      <w:keepNext/>
      <w:keepLines/>
      <w:spacing w:before="60" w:after="60"/>
      <w:contextualSpacing/>
    </w:pPr>
    <w:rPr>
      <w:rFonts w:ascii="Times New Roman" w:eastAsia="Times New Roman" w:hAnsi="Times New Roman" w:cs="Times New Roman"/>
      <w:lang w:val="x-none" w:eastAsia="en-AU"/>
    </w:rPr>
  </w:style>
  <w:style w:type="paragraph" w:styleId="ListContinue">
    <w:name w:val="List Continue"/>
    <w:basedOn w:val="List"/>
    <w:rsid w:val="00F802E2"/>
    <w:pPr>
      <w:ind w:firstLine="0"/>
    </w:pPr>
  </w:style>
  <w:style w:type="paragraph" w:customStyle="1" w:styleId="ListNote">
    <w:name w:val="List Note"/>
    <w:basedOn w:val="List"/>
    <w:rsid w:val="00F802E2"/>
    <w:pPr>
      <w:pBdr>
        <w:top w:val="single" w:sz="6" w:space="2" w:color="918585"/>
        <w:bottom w:val="single" w:sz="6" w:space="2" w:color="918585"/>
      </w:pBdr>
      <w:tabs>
        <w:tab w:val="left" w:pos="1021"/>
      </w:tabs>
      <w:ind w:firstLine="0"/>
    </w:pPr>
  </w:style>
  <w:style w:type="paragraph" w:customStyle="1" w:styleId="Warning">
    <w:name w:val="Warning"/>
    <w:basedOn w:val="Normal"/>
    <w:rsid w:val="00F802E2"/>
    <w:pPr>
      <w:keepNext/>
      <w:keepLines/>
      <w:shd w:val="clear" w:color="auto" w:fill="D9D9D9"/>
      <w:tabs>
        <w:tab w:val="left" w:pos="992"/>
      </w:tabs>
      <w:spacing w:before="120" w:after="120"/>
      <w:ind w:left="119" w:right="119"/>
      <w:contextualSpacing/>
    </w:pPr>
    <w:rPr>
      <w:rFonts w:ascii="Times New Roman" w:eastAsia="Times New Roman" w:hAnsi="Times New Roman" w:cs="Times New Roman"/>
      <w:sz w:val="20"/>
      <w:lang w:val="x-none" w:eastAsia="en-AU"/>
    </w:rPr>
  </w:style>
  <w:style w:type="paragraph" w:customStyle="1" w:styleId="MarginIcons">
    <w:name w:val="Margin Icons"/>
    <w:basedOn w:val="Normal"/>
    <w:rsid w:val="00F802E2"/>
    <w:pPr>
      <w:keepNext/>
      <w:keepLines/>
      <w:framePr w:w="1134" w:wrap="around" w:vAnchor="text" w:hAnchor="page" w:x="1419" w:y="455" w:anchorLock="1"/>
      <w:spacing w:before="60" w:after="60"/>
      <w:contextualSpacing/>
      <w:jc w:val="right"/>
    </w:pPr>
    <w:rPr>
      <w:rFonts w:ascii="Trebuchet MS" w:eastAsia="Times New Roman" w:hAnsi="Trebuchet MS" w:cs="Times New Roman"/>
      <w:b/>
      <w:lang w:val="x-none" w:eastAsia="en-AU"/>
    </w:rPr>
  </w:style>
  <w:style w:type="paragraph" w:customStyle="1" w:styleId="SubHeading2">
    <w:name w:val="SubHeading2"/>
    <w:basedOn w:val="HeadingBase"/>
    <w:rsid w:val="00F802E2"/>
    <w:pPr>
      <w:spacing w:before="240" w:after="60"/>
    </w:pPr>
    <w:rPr>
      <w:sz w:val="20"/>
    </w:rPr>
  </w:style>
  <w:style w:type="paragraph" w:customStyle="1" w:styleId="SubHeading1">
    <w:name w:val="SubHeading1"/>
    <w:basedOn w:val="HeadingBase"/>
    <w:rsid w:val="00F802E2"/>
    <w:pPr>
      <w:spacing w:before="240" w:after="60"/>
    </w:pPr>
    <w:rPr>
      <w:color w:val="918585"/>
      <w:sz w:val="22"/>
    </w:rPr>
  </w:style>
  <w:style w:type="paragraph" w:customStyle="1" w:styleId="SideHeading">
    <w:name w:val="Side Heading"/>
    <w:basedOn w:val="HeadingBase"/>
    <w:rsid w:val="00F802E2"/>
    <w:pPr>
      <w:framePr w:w="2268" w:h="567" w:hSpace="181" w:vSpace="181" w:wrap="around" w:vAnchor="text" w:hAnchor="page" w:x="1419" w:y="370" w:anchorLock="1"/>
    </w:pPr>
    <w:rPr>
      <w:sz w:val="22"/>
    </w:rPr>
  </w:style>
  <w:style w:type="paragraph" w:customStyle="1" w:styleId="TableListBullet">
    <w:name w:val="Table List Bullet"/>
    <w:basedOn w:val="ListBullet"/>
    <w:rsid w:val="00F802E2"/>
    <w:pPr>
      <w:numPr>
        <w:numId w:val="26"/>
      </w:numPr>
    </w:pPr>
  </w:style>
  <w:style w:type="paragraph" w:styleId="PlainText">
    <w:name w:val="Plain Text"/>
    <w:basedOn w:val="Normal"/>
    <w:link w:val="PlainTextChar"/>
    <w:rsid w:val="00F802E2"/>
    <w:pPr>
      <w:keepNext/>
      <w:keepLines/>
    </w:pPr>
    <w:rPr>
      <w:rFonts w:ascii="Courier New" w:eastAsia="Times New Roman" w:hAnsi="Courier New" w:cs="Times New Roman"/>
      <w:sz w:val="20"/>
      <w:szCs w:val="20"/>
      <w:lang w:val="x-none" w:eastAsia="en-AU"/>
    </w:rPr>
  </w:style>
  <w:style w:type="character" w:customStyle="1" w:styleId="PlainTextChar">
    <w:name w:val="Plain Text Char"/>
    <w:basedOn w:val="DefaultParagraphFont"/>
    <w:link w:val="PlainText"/>
    <w:rsid w:val="00F802E2"/>
    <w:rPr>
      <w:rFonts w:ascii="Courier New" w:eastAsia="Times New Roman" w:hAnsi="Courier New" w:cs="Times New Roman"/>
      <w:sz w:val="20"/>
      <w:szCs w:val="20"/>
      <w:lang w:val="x-none" w:eastAsia="en-AU"/>
    </w:rPr>
  </w:style>
  <w:style w:type="character" w:customStyle="1" w:styleId="MenuOption">
    <w:name w:val="Menu Option"/>
    <w:rsid w:val="00F802E2"/>
    <w:rPr>
      <w:b/>
      <w:smallCaps/>
    </w:rPr>
  </w:style>
  <w:style w:type="paragraph" w:customStyle="1" w:styleId="TableListNumber">
    <w:name w:val="Table List Number"/>
    <w:basedOn w:val="ListNumber"/>
    <w:rsid w:val="00F802E2"/>
    <w:pPr>
      <w:numPr>
        <w:numId w:val="0"/>
      </w:numPr>
    </w:pPr>
  </w:style>
  <w:style w:type="paragraph" w:customStyle="1" w:styleId="ListAlpha2">
    <w:name w:val="List Alpha 2"/>
    <w:basedOn w:val="List2"/>
    <w:rsid w:val="00F802E2"/>
    <w:pPr>
      <w:numPr>
        <w:numId w:val="17"/>
      </w:numPr>
    </w:pPr>
  </w:style>
  <w:style w:type="paragraph" w:styleId="List3">
    <w:name w:val="List 3"/>
    <w:basedOn w:val="Normal"/>
    <w:uiPriority w:val="99"/>
    <w:rsid w:val="00F802E2"/>
    <w:pPr>
      <w:keepNext/>
      <w:keepLines/>
      <w:tabs>
        <w:tab w:val="left" w:pos="1021"/>
      </w:tabs>
      <w:spacing w:before="60" w:after="60"/>
      <w:ind w:left="1020" w:hanging="340"/>
      <w:contextualSpacing/>
    </w:pPr>
    <w:rPr>
      <w:rFonts w:ascii="Times New Roman" w:eastAsia="Times New Roman" w:hAnsi="Times New Roman" w:cs="Times New Roman"/>
      <w:lang w:val="x-none" w:eastAsia="en-AU"/>
    </w:rPr>
  </w:style>
  <w:style w:type="paragraph" w:styleId="List5">
    <w:name w:val="List 5"/>
    <w:basedOn w:val="Normal"/>
    <w:rsid w:val="00F802E2"/>
    <w:pPr>
      <w:keepNext/>
      <w:keepLines/>
      <w:tabs>
        <w:tab w:val="left" w:pos="1701"/>
      </w:tabs>
      <w:spacing w:before="60" w:after="60"/>
      <w:ind w:left="1701" w:hanging="340"/>
      <w:contextualSpacing/>
    </w:pPr>
    <w:rPr>
      <w:rFonts w:ascii="Times New Roman" w:eastAsia="Times New Roman" w:hAnsi="Times New Roman" w:cs="Times New Roman"/>
      <w:lang w:val="x-none" w:eastAsia="en-AU"/>
    </w:rPr>
  </w:style>
  <w:style w:type="paragraph" w:styleId="ListBullet3">
    <w:name w:val="List Bullet 3"/>
    <w:basedOn w:val="List3"/>
    <w:rsid w:val="00F802E2"/>
    <w:pPr>
      <w:numPr>
        <w:numId w:val="20"/>
      </w:numPr>
      <w:tabs>
        <w:tab w:val="clear" w:pos="1021"/>
      </w:tabs>
    </w:pPr>
  </w:style>
  <w:style w:type="paragraph" w:styleId="ListBullet5">
    <w:name w:val="List Bullet 5"/>
    <w:basedOn w:val="List5"/>
    <w:rsid w:val="00F802E2"/>
    <w:pPr>
      <w:numPr>
        <w:numId w:val="21"/>
      </w:numPr>
    </w:pPr>
  </w:style>
  <w:style w:type="paragraph" w:styleId="ListContinue2">
    <w:name w:val="List Continue 2"/>
    <w:basedOn w:val="List2"/>
    <w:rsid w:val="00F802E2"/>
    <w:pPr>
      <w:ind w:firstLine="0"/>
    </w:pPr>
  </w:style>
  <w:style w:type="paragraph" w:styleId="ListContinue3">
    <w:name w:val="List Continue 3"/>
    <w:basedOn w:val="List3"/>
    <w:rsid w:val="00F802E2"/>
    <w:pPr>
      <w:ind w:left="1021" w:firstLine="0"/>
    </w:pPr>
  </w:style>
  <w:style w:type="paragraph" w:styleId="ListContinue4">
    <w:name w:val="List Continue 4"/>
    <w:basedOn w:val="List4"/>
    <w:rsid w:val="00F802E2"/>
    <w:pPr>
      <w:keepNext/>
      <w:keepLines/>
      <w:tabs>
        <w:tab w:val="left" w:pos="1361"/>
      </w:tabs>
      <w:spacing w:before="60" w:after="60"/>
      <w:ind w:left="1361" w:firstLine="0"/>
    </w:pPr>
    <w:rPr>
      <w:lang w:val="x-none"/>
    </w:rPr>
  </w:style>
  <w:style w:type="paragraph" w:styleId="ListContinue5">
    <w:name w:val="List Continue 5"/>
    <w:basedOn w:val="List5"/>
    <w:rsid w:val="00F802E2"/>
    <w:pPr>
      <w:ind w:firstLine="0"/>
    </w:pPr>
  </w:style>
  <w:style w:type="paragraph" w:styleId="ListNumber3">
    <w:name w:val="List Number 3"/>
    <w:basedOn w:val="List3"/>
    <w:rsid w:val="00F802E2"/>
    <w:pPr>
      <w:numPr>
        <w:numId w:val="23"/>
      </w:numPr>
    </w:pPr>
  </w:style>
  <w:style w:type="paragraph" w:styleId="ListNumber4">
    <w:name w:val="List Number 4"/>
    <w:basedOn w:val="List4"/>
    <w:rsid w:val="00F802E2"/>
    <w:pPr>
      <w:keepNext/>
      <w:keepLines/>
      <w:numPr>
        <w:numId w:val="24"/>
      </w:numPr>
      <w:tabs>
        <w:tab w:val="clear" w:pos="1440"/>
        <w:tab w:val="num" w:pos="360"/>
        <w:tab w:val="left" w:pos="1361"/>
      </w:tabs>
      <w:spacing w:before="60" w:after="60"/>
      <w:ind w:left="1361" w:hanging="340"/>
    </w:pPr>
    <w:rPr>
      <w:lang w:val="x-none"/>
    </w:rPr>
  </w:style>
  <w:style w:type="paragraph" w:styleId="ListNumber5">
    <w:name w:val="List Number 5"/>
    <w:basedOn w:val="List5"/>
    <w:rsid w:val="00F802E2"/>
    <w:pPr>
      <w:numPr>
        <w:numId w:val="25"/>
      </w:numPr>
    </w:pPr>
  </w:style>
  <w:style w:type="paragraph" w:styleId="BlockText">
    <w:name w:val="Block Text"/>
    <w:basedOn w:val="Normal"/>
    <w:rsid w:val="00F802E2"/>
    <w:pPr>
      <w:keepNext/>
      <w:keepLines/>
      <w:spacing w:after="120"/>
      <w:ind w:left="1440" w:right="1440"/>
    </w:pPr>
    <w:rPr>
      <w:rFonts w:ascii="Courier New" w:eastAsia="Times New Roman" w:hAnsi="Courier New" w:cs="Times New Roman"/>
      <w:szCs w:val="20"/>
      <w:lang w:eastAsia="en-AU"/>
    </w:rPr>
  </w:style>
  <w:style w:type="character" w:customStyle="1" w:styleId="Subscript">
    <w:name w:val="Subscript"/>
    <w:rsid w:val="00F802E2"/>
    <w:rPr>
      <w:sz w:val="16"/>
      <w:vertAlign w:val="subscript"/>
    </w:rPr>
  </w:style>
  <w:style w:type="character" w:customStyle="1" w:styleId="Superscript">
    <w:name w:val="Superscript"/>
    <w:rsid w:val="00F802E2"/>
    <w:rPr>
      <w:sz w:val="16"/>
      <w:vertAlign w:val="superscript"/>
    </w:rPr>
  </w:style>
  <w:style w:type="character" w:customStyle="1" w:styleId="Symbols">
    <w:name w:val="Symbols"/>
    <w:rsid w:val="00F802E2"/>
    <w:rPr>
      <w:rFonts w:ascii="Symbol" w:hAnsi="Symbol"/>
    </w:rPr>
  </w:style>
  <w:style w:type="character" w:customStyle="1" w:styleId="MenuOptions">
    <w:name w:val="Menu Options"/>
    <w:rsid w:val="00F802E2"/>
    <w:rPr>
      <w:rFonts w:ascii="Arial Narrow" w:hAnsi="Arial Narrow"/>
      <w:smallCaps/>
    </w:rPr>
  </w:style>
  <w:style w:type="character" w:customStyle="1" w:styleId="Buttons">
    <w:name w:val="Buttons"/>
    <w:rsid w:val="00F802E2"/>
    <w:rPr>
      <w:b/>
    </w:rPr>
  </w:style>
  <w:style w:type="character" w:customStyle="1" w:styleId="Underlined">
    <w:name w:val="Underlined"/>
    <w:rsid w:val="00F802E2"/>
    <w:rPr>
      <w:u w:val="single"/>
    </w:rPr>
  </w:style>
  <w:style w:type="paragraph" w:customStyle="1" w:styleId="TableBodyTextRight">
    <w:name w:val="Table Body Text Right"/>
    <w:basedOn w:val="TableBodyText"/>
    <w:rsid w:val="00F802E2"/>
    <w:pPr>
      <w:widowControl w:val="0"/>
      <w:autoSpaceDE w:val="0"/>
      <w:autoSpaceDN w:val="0"/>
      <w:adjustRightInd w:val="0"/>
      <w:jc w:val="right"/>
    </w:pPr>
    <w:rPr>
      <w:rFonts w:cs="Arial"/>
      <w:szCs w:val="18"/>
    </w:rPr>
  </w:style>
  <w:style w:type="paragraph" w:customStyle="1" w:styleId="CopyrightText">
    <w:name w:val="Copyright Text"/>
    <w:basedOn w:val="Normal"/>
    <w:rsid w:val="00F802E2"/>
    <w:pPr>
      <w:keepNext/>
      <w:keepLines/>
      <w:spacing w:before="120" w:after="120"/>
      <w:contextualSpacing/>
    </w:pPr>
    <w:rPr>
      <w:rFonts w:ascii="Times New Roman" w:eastAsia="Times New Roman" w:hAnsi="Times New Roman" w:cs="Times New Roman"/>
      <w:sz w:val="18"/>
      <w:lang w:val="x-none" w:eastAsia="en-AU"/>
    </w:rPr>
  </w:style>
  <w:style w:type="paragraph" w:customStyle="1" w:styleId="BodySmallRight">
    <w:name w:val="Body Small Right"/>
    <w:basedOn w:val="BodyTextRight"/>
    <w:rsid w:val="00F802E2"/>
    <w:rPr>
      <w:sz w:val="18"/>
      <w:szCs w:val="18"/>
    </w:rPr>
  </w:style>
  <w:style w:type="paragraph" w:customStyle="1" w:styleId="MarginEdition">
    <w:name w:val="Margin Edition"/>
    <w:basedOn w:val="MarginNote"/>
    <w:rsid w:val="00F802E2"/>
    <w:pPr>
      <w:spacing w:before="0" w:after="0"/>
    </w:pPr>
    <w:rPr>
      <w:rFonts w:ascii="Times New Roman" w:hAnsi="Times New Roman"/>
      <w:color w:val="999999"/>
    </w:rPr>
  </w:style>
  <w:style w:type="paragraph" w:customStyle="1" w:styleId="WideTable">
    <w:name w:val="Wide Table"/>
    <w:basedOn w:val="Normal"/>
    <w:rsid w:val="00F802E2"/>
    <w:pPr>
      <w:keepNext/>
      <w:keepLines/>
      <w:ind w:left="-1418"/>
    </w:pPr>
    <w:rPr>
      <w:rFonts w:ascii="Courier New" w:eastAsia="Times New Roman" w:hAnsi="Courier New" w:cs="Times New Roman"/>
      <w:sz w:val="2"/>
      <w:szCs w:val="2"/>
      <w:lang w:eastAsia="en-AU"/>
    </w:rPr>
  </w:style>
  <w:style w:type="paragraph" w:customStyle="1" w:styleId="ForcePageBreak">
    <w:name w:val="ForcePageBreak"/>
    <w:basedOn w:val="AllowPageBreak"/>
    <w:rsid w:val="00F802E2"/>
    <w:pPr>
      <w:pageBreakBefore/>
    </w:pPr>
  </w:style>
  <w:style w:type="paragraph" w:customStyle="1" w:styleId="Border">
    <w:name w:val="Border"/>
    <w:basedOn w:val="Normal"/>
    <w:qFormat/>
    <w:rsid w:val="00F802E2"/>
    <w:pPr>
      <w:keepNext/>
      <w:keepLines/>
      <w:pBdr>
        <w:top w:val="single" w:sz="18" w:space="1" w:color="auto"/>
      </w:pBdr>
    </w:pPr>
    <w:rPr>
      <w:rFonts w:ascii="Times New Roman" w:eastAsia="Times New Roman" w:hAnsi="Times New Roman" w:cs="Times New Roman"/>
      <w:color w:val="FFFFFF"/>
      <w:sz w:val="2"/>
      <w:szCs w:val="20"/>
      <w:lang w:eastAsia="en-AU"/>
    </w:rPr>
  </w:style>
  <w:style w:type="character" w:styleId="IntenseEmphasis">
    <w:name w:val="Intense Emphasis"/>
    <w:uiPriority w:val="21"/>
    <w:qFormat/>
    <w:rsid w:val="00F802E2"/>
    <w:rPr>
      <w:b/>
      <w:bCs/>
      <w:i/>
      <w:iCs/>
      <w:color w:val="auto"/>
    </w:rPr>
  </w:style>
  <w:style w:type="paragraph" w:styleId="IntenseQuote">
    <w:name w:val="Intense Quote"/>
    <w:basedOn w:val="Normal"/>
    <w:next w:val="Normal"/>
    <w:link w:val="IntenseQuoteChar"/>
    <w:uiPriority w:val="30"/>
    <w:qFormat/>
    <w:rsid w:val="00F802E2"/>
    <w:pPr>
      <w:keepNext/>
      <w:keepLines/>
      <w:pBdr>
        <w:bottom w:val="single" w:sz="4" w:space="4" w:color="4F81BD"/>
      </w:pBdr>
      <w:spacing w:before="200" w:after="280"/>
      <w:ind w:left="936" w:right="936"/>
    </w:pPr>
    <w:rPr>
      <w:rFonts w:ascii="Courier New" w:eastAsia="Times New Roman" w:hAnsi="Courier New" w:cs="Times New Roman"/>
      <w:b/>
      <w:bCs/>
      <w:i/>
      <w:iCs/>
      <w:szCs w:val="20"/>
      <w:lang w:val="x-none" w:eastAsia="en-AU"/>
    </w:rPr>
  </w:style>
  <w:style w:type="character" w:customStyle="1" w:styleId="IntenseQuoteChar">
    <w:name w:val="Intense Quote Char"/>
    <w:basedOn w:val="DefaultParagraphFont"/>
    <w:link w:val="IntenseQuote"/>
    <w:uiPriority w:val="30"/>
    <w:rsid w:val="00F802E2"/>
    <w:rPr>
      <w:rFonts w:ascii="Courier New" w:eastAsia="Times New Roman" w:hAnsi="Courier New" w:cs="Times New Roman"/>
      <w:b/>
      <w:bCs/>
      <w:i/>
      <w:iCs/>
      <w:szCs w:val="20"/>
      <w:lang w:val="x-none" w:eastAsia="en-AU"/>
    </w:rPr>
  </w:style>
  <w:style w:type="character" w:styleId="SubtleReference">
    <w:name w:val="Subtle Reference"/>
    <w:uiPriority w:val="31"/>
    <w:qFormat/>
    <w:rsid w:val="00F802E2"/>
    <w:rPr>
      <w:smallCaps/>
      <w:color w:val="auto"/>
      <w:u w:val="single"/>
    </w:rPr>
  </w:style>
  <w:style w:type="character" w:styleId="IntenseReference">
    <w:name w:val="Intense Reference"/>
    <w:uiPriority w:val="32"/>
    <w:qFormat/>
    <w:rsid w:val="00F802E2"/>
    <w:rPr>
      <w:b/>
      <w:bCs/>
      <w:smallCaps/>
      <w:color w:val="auto"/>
      <w:spacing w:val="5"/>
      <w:u w:val="single"/>
    </w:rPr>
  </w:style>
  <w:style w:type="paragraph" w:customStyle="1" w:styleId="2ColumnHeading">
    <w:name w:val="2Column Heading"/>
    <w:basedOn w:val="Normal"/>
    <w:qFormat/>
    <w:rsid w:val="00F802E2"/>
    <w:pPr>
      <w:keepNext/>
      <w:keepLines/>
      <w:spacing w:before="120" w:after="60"/>
      <w:ind w:left="-2268"/>
      <w:contextualSpacing/>
    </w:pPr>
    <w:rPr>
      <w:rFonts w:ascii="Times New Roman" w:eastAsia="Times New Roman" w:hAnsi="Times New Roman" w:cs="Times New Roman"/>
      <w:b/>
      <w:lang w:val="x-none" w:eastAsia="en-AU"/>
    </w:rPr>
  </w:style>
  <w:style w:type="paragraph" w:customStyle="1" w:styleId="Heading1TOC">
    <w:name w:val="Heading1 TOC"/>
    <w:basedOn w:val="Normal"/>
    <w:qFormat/>
    <w:rsid w:val="00F802E2"/>
    <w:pPr>
      <w:keepNext/>
      <w:keepLines/>
      <w:spacing w:before="240" w:after="120"/>
    </w:pPr>
    <w:rPr>
      <w:rFonts w:ascii="Times New Roman" w:eastAsia="Times New Roman" w:hAnsi="Times New Roman" w:cs="Times New Roman"/>
      <w:b/>
      <w:sz w:val="32"/>
      <w:szCs w:val="20"/>
      <w:lang w:eastAsia="en-AU"/>
    </w:rPr>
  </w:style>
  <w:style w:type="paragraph" w:customStyle="1" w:styleId="Heading2TOC">
    <w:name w:val="Heading2 TOC"/>
    <w:basedOn w:val="Normal"/>
    <w:qFormat/>
    <w:rsid w:val="00F802E2"/>
    <w:pPr>
      <w:keepNext/>
      <w:keepLines/>
      <w:spacing w:before="240" w:after="60"/>
    </w:pPr>
    <w:rPr>
      <w:rFonts w:ascii="Times New Roman" w:eastAsia="Times New Roman" w:hAnsi="Times New Roman" w:cs="Times New Roman"/>
      <w:b/>
      <w:sz w:val="28"/>
      <w:szCs w:val="20"/>
      <w:lang w:eastAsia="en-AU"/>
    </w:rPr>
  </w:style>
  <w:style w:type="paragraph" w:customStyle="1" w:styleId="StyleVersionBefore250pt">
    <w:name w:val="Style Version + Before:  250 pt"/>
    <w:basedOn w:val="Version"/>
    <w:rsid w:val="00F802E2"/>
    <w:rPr>
      <w:bCs/>
      <w:szCs w:val="20"/>
    </w:rPr>
  </w:style>
  <w:style w:type="paragraph" w:customStyle="1" w:styleId="Nameditemlist">
    <w:name w:val="Named item list"/>
    <w:basedOn w:val="Normal"/>
    <w:qFormat/>
    <w:rsid w:val="00F802E2"/>
    <w:pPr>
      <w:keepLines/>
      <w:tabs>
        <w:tab w:val="left" w:pos="2835"/>
      </w:tabs>
      <w:spacing w:before="120" w:after="120"/>
      <w:ind w:left="2835" w:hanging="2835"/>
      <w:contextualSpacing/>
    </w:pPr>
    <w:rPr>
      <w:rFonts w:ascii="Times New Roman" w:eastAsia="Times New Roman" w:hAnsi="Times New Roman" w:cs="Times New Roman"/>
      <w:lang w:val="x-none" w:eastAsia="en-AU"/>
    </w:rPr>
  </w:style>
  <w:style w:type="paragraph" w:styleId="BodyTextFirstIndent">
    <w:name w:val="Body Text First Indent"/>
    <w:basedOn w:val="Normal"/>
    <w:link w:val="BodyTextFirstIndentChar"/>
    <w:rsid w:val="00F802E2"/>
    <w:pPr>
      <w:keepNext/>
      <w:keepLines/>
      <w:ind w:firstLine="360"/>
    </w:pPr>
    <w:rPr>
      <w:rFonts w:ascii="Courier New" w:eastAsia="Times New Roman" w:hAnsi="Courier New" w:cs="Times New Roman"/>
      <w:lang w:val="x-none" w:eastAsia="en-AU"/>
    </w:rPr>
  </w:style>
  <w:style w:type="character" w:customStyle="1" w:styleId="BodyTextFirstIndentChar">
    <w:name w:val="Body Text First Indent Char"/>
    <w:basedOn w:val="BodyTextChar"/>
    <w:link w:val="BodyTextFirstIndent"/>
    <w:rsid w:val="00F802E2"/>
    <w:rPr>
      <w:rFonts w:ascii="Courier New" w:eastAsia="Times New Roman" w:hAnsi="Courier New" w:cs="Times New Roman"/>
      <w:lang w:val="x-none" w:eastAsia="en-AU"/>
    </w:rPr>
  </w:style>
  <w:style w:type="paragraph" w:styleId="Index1">
    <w:name w:val="index 1"/>
    <w:basedOn w:val="Normal"/>
    <w:next w:val="Normal"/>
    <w:semiHidden/>
    <w:rsid w:val="00F802E2"/>
    <w:pPr>
      <w:keepLines/>
      <w:tabs>
        <w:tab w:val="right" w:pos="4176"/>
      </w:tabs>
      <w:ind w:left="198" w:hanging="198"/>
    </w:pPr>
    <w:rPr>
      <w:rFonts w:ascii="Garamond" w:eastAsia="Times New Roman" w:hAnsi="Garamond" w:cs="Times New Roman"/>
      <w:szCs w:val="20"/>
      <w:lang w:eastAsia="en-AU"/>
    </w:rPr>
  </w:style>
  <w:style w:type="paragraph" w:styleId="IndexHeading">
    <w:name w:val="index heading"/>
    <w:basedOn w:val="Normal"/>
    <w:next w:val="Index1"/>
    <w:semiHidden/>
    <w:rsid w:val="00F802E2"/>
    <w:pPr>
      <w:keepNext/>
      <w:keepLines/>
      <w:spacing w:before="120" w:after="120"/>
    </w:pPr>
    <w:rPr>
      <w:rFonts w:ascii="Arial" w:eastAsia="Times New Roman" w:hAnsi="Arial" w:cs="Times New Roman"/>
      <w:b/>
      <w:color w:val="918585"/>
      <w:szCs w:val="20"/>
      <w:lang w:eastAsia="en-AU"/>
    </w:rPr>
  </w:style>
  <w:style w:type="paragraph" w:styleId="Index2">
    <w:name w:val="index 2"/>
    <w:basedOn w:val="Normal"/>
    <w:next w:val="Normal"/>
    <w:semiHidden/>
    <w:rsid w:val="00F802E2"/>
    <w:pPr>
      <w:keepNext/>
      <w:keepLines/>
      <w:tabs>
        <w:tab w:val="right" w:pos="4176"/>
      </w:tabs>
      <w:ind w:left="568" w:hanging="284"/>
    </w:pPr>
    <w:rPr>
      <w:rFonts w:ascii="Garamond" w:eastAsia="Times New Roman" w:hAnsi="Garamond" w:cs="Times New Roman"/>
      <w:szCs w:val="20"/>
      <w:lang w:eastAsia="en-AU"/>
    </w:rPr>
  </w:style>
  <w:style w:type="paragraph" w:styleId="Index3">
    <w:name w:val="index 3"/>
    <w:basedOn w:val="ListNumber2"/>
    <w:next w:val="Normal"/>
    <w:semiHidden/>
    <w:rsid w:val="00F802E2"/>
    <w:pPr>
      <w:numPr>
        <w:numId w:val="0"/>
      </w:numPr>
      <w:tabs>
        <w:tab w:val="right" w:leader="dot" w:pos="4176"/>
      </w:tabs>
    </w:pPr>
  </w:style>
  <w:style w:type="table" w:styleId="MediumGrid1-Accent5">
    <w:name w:val="Medium Grid 1 Accent 5"/>
    <w:basedOn w:val="TableNormal"/>
    <w:uiPriority w:val="67"/>
    <w:rsid w:val="00F802E2"/>
    <w:rPr>
      <w:rFonts w:ascii="Calibri" w:eastAsia="Calibri" w:hAnsi="Calibri" w:cs="Times New Roman"/>
      <w:sz w:val="20"/>
      <w:szCs w:val="20"/>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FootnoteTextChar1">
    <w:name w:val="Footnote Text Char1"/>
    <w:uiPriority w:val="99"/>
    <w:semiHidden/>
    <w:rsid w:val="00F802E2"/>
    <w:rPr>
      <w:lang w:eastAsia="en-US"/>
    </w:rPr>
  </w:style>
  <w:style w:type="paragraph" w:customStyle="1" w:styleId="CATBulletList1">
    <w:name w:val="CAT Bullet List 1"/>
    <w:link w:val="CATBulletList1Char"/>
    <w:qFormat/>
    <w:rsid w:val="00F802E2"/>
    <w:pPr>
      <w:numPr>
        <w:numId w:val="27"/>
      </w:numPr>
    </w:pPr>
    <w:rPr>
      <w:rFonts w:ascii="Times New Roman" w:eastAsia="Times New Roman" w:hAnsi="Times New Roman" w:cs="Times New Roman"/>
      <w:szCs w:val="20"/>
    </w:rPr>
  </w:style>
  <w:style w:type="character" w:customStyle="1" w:styleId="CATBulletList1Char">
    <w:name w:val="CAT Bullet List 1 Char"/>
    <w:link w:val="CATBulletList1"/>
    <w:rsid w:val="00F802E2"/>
    <w:rPr>
      <w:rFonts w:ascii="Times New Roman" w:eastAsia="Times New Roman" w:hAnsi="Times New Roman" w:cs="Times New Roman"/>
      <w:szCs w:val="20"/>
    </w:rPr>
  </w:style>
  <w:style w:type="paragraph" w:customStyle="1" w:styleId="BodyText2">
    <w:name w:val="Body Text2"/>
    <w:basedOn w:val="Normal"/>
    <w:rsid w:val="00F802E2"/>
    <w:pPr>
      <w:spacing w:line="360" w:lineRule="auto"/>
    </w:pPr>
    <w:rPr>
      <w:rFonts w:ascii="Times New Roman" w:eastAsia="Times New Roman" w:hAnsi="Times New Roman" w:cs="Times New Roman"/>
      <w:color w:val="000000"/>
      <w:lang w:val="en-US" w:eastAsia="en-AU"/>
    </w:rPr>
  </w:style>
  <w:style w:type="paragraph" w:customStyle="1" w:styleId="CATNormal">
    <w:name w:val="CAT Normal"/>
    <w:link w:val="CATNormalChar"/>
    <w:rsid w:val="00F802E2"/>
    <w:pPr>
      <w:spacing w:after="120"/>
    </w:pPr>
    <w:rPr>
      <w:rFonts w:ascii="Arial" w:eastAsia="Times New Roman" w:hAnsi="Arial" w:cs="Times New Roman"/>
      <w:sz w:val="22"/>
      <w:szCs w:val="20"/>
    </w:rPr>
  </w:style>
  <w:style w:type="character" w:customStyle="1" w:styleId="CATNormalChar">
    <w:name w:val="CAT Normal Char"/>
    <w:link w:val="CATNormal"/>
    <w:rsid w:val="00F802E2"/>
    <w:rPr>
      <w:rFonts w:ascii="Arial" w:eastAsia="Times New Roman" w:hAnsi="Arial" w:cs="Times New Roman"/>
      <w:sz w:val="22"/>
      <w:szCs w:val="20"/>
    </w:rPr>
  </w:style>
  <w:style w:type="paragraph" w:customStyle="1" w:styleId="BodyText3">
    <w:name w:val="Body Text3"/>
    <w:basedOn w:val="Normal"/>
    <w:qFormat/>
    <w:rsid w:val="00F802E2"/>
    <w:pPr>
      <w:spacing w:line="360" w:lineRule="auto"/>
    </w:pPr>
    <w:rPr>
      <w:rFonts w:ascii="Times New Roman" w:eastAsia="Times New Roman" w:hAnsi="Times New Roman" w:cs="Times New Roman"/>
      <w:color w:val="000000"/>
      <w:szCs w:val="20"/>
      <w:lang w:val="x-none" w:eastAsia="en-AU"/>
    </w:rPr>
  </w:style>
  <w:style w:type="paragraph" w:customStyle="1" w:styleId="BodyText4">
    <w:name w:val="Body Text4"/>
    <w:basedOn w:val="Normal"/>
    <w:qFormat/>
    <w:rsid w:val="00F802E2"/>
    <w:pPr>
      <w:spacing w:line="360" w:lineRule="auto"/>
    </w:pPr>
    <w:rPr>
      <w:rFonts w:ascii="Times New Roman" w:eastAsia="Times New Roman" w:hAnsi="Times New Roman" w:cs="Times New Roman"/>
      <w:color w:val="000000"/>
      <w:szCs w:val="20"/>
      <w:lang w:val="x-none" w:eastAsia="en-AU"/>
    </w:rPr>
  </w:style>
  <w:style w:type="paragraph" w:styleId="Revision">
    <w:name w:val="Revision"/>
    <w:hidden/>
    <w:uiPriority w:val="99"/>
    <w:semiHidden/>
    <w:rsid w:val="00F802E2"/>
    <w:rPr>
      <w:rFonts w:ascii="Calibri" w:eastAsia="Calibri" w:hAnsi="Calibri" w:cs="Times New Roman"/>
      <w:sz w:val="22"/>
      <w:szCs w:val="22"/>
    </w:rPr>
  </w:style>
  <w:style w:type="character" w:customStyle="1" w:styleId="accessibilityonly">
    <w:name w:val="accessibilityonly"/>
    <w:basedOn w:val="DefaultParagraphFont"/>
    <w:rsid w:val="00F802E2"/>
  </w:style>
  <w:style w:type="table" w:customStyle="1" w:styleId="LightList-Accent11">
    <w:name w:val="Light List - Accent 11"/>
    <w:basedOn w:val="TableNormal"/>
    <w:next w:val="LightList-Accent1"/>
    <w:uiPriority w:val="61"/>
    <w:rsid w:val="00F802E2"/>
    <w:rPr>
      <w:rFonts w:ascii="Calibri" w:eastAsia="Times New Roman" w:hAnsi="Calibri" w:cs="Times New Roman"/>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msolistparagraph">
    <w:name w:val="x_msolistparagraph"/>
    <w:basedOn w:val="Normal"/>
    <w:rsid w:val="00F802E2"/>
    <w:pPr>
      <w:spacing w:before="100" w:beforeAutospacing="1" w:after="100" w:afterAutospacing="1"/>
    </w:pPr>
    <w:rPr>
      <w:rFonts w:ascii="Times New Roman" w:hAnsi="Times New Roman" w:cs="Calibri"/>
      <w:lang w:eastAsia="en-AU"/>
    </w:rPr>
  </w:style>
  <w:style w:type="paragraph" w:customStyle="1" w:styleId="msonormal0">
    <w:name w:val="msonormal"/>
    <w:basedOn w:val="Normal"/>
    <w:rsid w:val="00F802E2"/>
    <w:pPr>
      <w:spacing w:before="100" w:beforeAutospacing="1" w:after="100" w:afterAutospacing="1"/>
    </w:pPr>
    <w:rPr>
      <w:rFonts w:ascii="Times New Roman" w:eastAsia="Times New Roman" w:hAnsi="Times New Roman" w:cs="Times New Roman"/>
      <w:lang w:eastAsia="en-AU"/>
    </w:rPr>
  </w:style>
  <w:style w:type="paragraph" w:customStyle="1" w:styleId="xl64">
    <w:name w:val="xl64"/>
    <w:basedOn w:val="Normal"/>
    <w:rsid w:val="00F802E2"/>
    <w:pPr>
      <w:spacing w:before="100" w:beforeAutospacing="1" w:after="100" w:afterAutospacing="1"/>
      <w:textAlignment w:val="center"/>
    </w:pPr>
    <w:rPr>
      <w:rFonts w:ascii="Arial" w:eastAsia="Times New Roman" w:hAnsi="Arial" w:cs="Arial"/>
      <w:sz w:val="20"/>
      <w:szCs w:val="20"/>
      <w:lang w:eastAsia="en-AU"/>
    </w:rPr>
  </w:style>
  <w:style w:type="paragraph" w:customStyle="1" w:styleId="xl65">
    <w:name w:val="xl65"/>
    <w:basedOn w:val="Normal"/>
    <w:rsid w:val="00F802E2"/>
    <w:pPr>
      <w:spacing w:before="100" w:beforeAutospacing="1" w:after="100" w:afterAutospacing="1"/>
    </w:pPr>
    <w:rPr>
      <w:rFonts w:ascii="Arial" w:eastAsia="Times New Roman" w:hAnsi="Arial" w:cs="Arial"/>
      <w:sz w:val="20"/>
      <w:szCs w:val="20"/>
      <w:lang w:eastAsia="en-AU"/>
    </w:rPr>
  </w:style>
  <w:style w:type="paragraph" w:customStyle="1" w:styleId="SubclauseText">
    <w:name w:val="Subclause Text"/>
    <w:basedOn w:val="Normal"/>
    <w:rsid w:val="00F802E2"/>
    <w:pPr>
      <w:tabs>
        <w:tab w:val="num" w:pos="550"/>
      </w:tabs>
      <w:spacing w:after="130"/>
      <w:ind w:left="550" w:hanging="550"/>
    </w:pPr>
    <w:rPr>
      <w:rFonts w:ascii="Times New Roman" w:eastAsia="Times New Roman" w:hAnsi="Times New Roman" w:cs="Times New Roman"/>
      <w:sz w:val="22"/>
      <w:szCs w:val="20"/>
      <w:lang w:eastAsia="en-AU"/>
    </w:rPr>
  </w:style>
  <w:style w:type="paragraph" w:customStyle="1" w:styleId="SubparagraphText">
    <w:name w:val="Subparagraph Text"/>
    <w:basedOn w:val="ParagraphText"/>
    <w:rsid w:val="00F802E2"/>
    <w:pPr>
      <w:tabs>
        <w:tab w:val="clear" w:pos="975"/>
        <w:tab w:val="left" w:pos="1418"/>
      </w:tabs>
      <w:ind w:left="1418" w:hanging="443"/>
    </w:pPr>
  </w:style>
  <w:style w:type="paragraph" w:customStyle="1" w:styleId="ParagraphText">
    <w:name w:val="Paragraph Text"/>
    <w:basedOn w:val="SubclauseText"/>
    <w:rsid w:val="00F802E2"/>
    <w:pPr>
      <w:tabs>
        <w:tab w:val="clear" w:pos="550"/>
        <w:tab w:val="num" w:pos="975"/>
      </w:tabs>
      <w:ind w:left="975" w:hanging="425"/>
    </w:pPr>
  </w:style>
  <w:style w:type="character" w:customStyle="1" w:styleId="SITemporaryText-red">
    <w:name w:val="SI Temporary Text - red"/>
    <w:basedOn w:val="DefaultParagraphFont"/>
    <w:uiPriority w:val="1"/>
    <w:qFormat/>
    <w:rsid w:val="00F802E2"/>
    <w:rPr>
      <w:rFonts w:ascii="Arial" w:hAnsi="Arial"/>
      <w:color w:val="FF0000"/>
      <w:sz w:val="22"/>
    </w:rPr>
  </w:style>
  <w:style w:type="paragraph" w:customStyle="1" w:styleId="SITabletext0">
    <w:name w:val="SI Table text"/>
    <w:basedOn w:val="Normal"/>
    <w:qFormat/>
    <w:rsid w:val="00F802E2"/>
    <w:pPr>
      <w:spacing w:before="40" w:after="40"/>
    </w:pPr>
    <w:rPr>
      <w:rFonts w:ascii="Arial" w:eastAsia="Times New Roman" w:hAnsi="Arial" w:cs="Times New Roman"/>
      <w:sz w:val="20"/>
      <w:szCs w:val="22"/>
    </w:rPr>
  </w:style>
  <w:style w:type="paragraph" w:customStyle="1" w:styleId="xl67">
    <w:name w:val="xl67"/>
    <w:basedOn w:val="Normal"/>
    <w:rsid w:val="00F802E2"/>
    <w:pPr>
      <w:spacing w:before="100" w:beforeAutospacing="1" w:after="100" w:afterAutospacing="1"/>
      <w:textAlignment w:val="center"/>
    </w:pPr>
    <w:rPr>
      <w:rFonts w:ascii="Arial" w:eastAsia="Times New Roman" w:hAnsi="Arial" w:cs="Arial"/>
      <w:color w:val="000000"/>
      <w:sz w:val="20"/>
      <w:szCs w:val="20"/>
      <w:lang w:eastAsia="en-AU"/>
    </w:rPr>
  </w:style>
  <w:style w:type="paragraph" w:customStyle="1" w:styleId="xl68">
    <w:name w:val="xl68"/>
    <w:basedOn w:val="Normal"/>
    <w:rsid w:val="00F802E2"/>
    <w:pPr>
      <w:spacing w:before="100" w:beforeAutospacing="1" w:after="100" w:afterAutospacing="1"/>
      <w:textAlignment w:val="center"/>
    </w:pPr>
    <w:rPr>
      <w:rFonts w:ascii="Arial" w:eastAsia="Times New Roman" w:hAnsi="Arial" w:cs="Arial"/>
      <w:sz w:val="20"/>
      <w:szCs w:val="20"/>
      <w:lang w:eastAsia="en-AU"/>
    </w:rPr>
  </w:style>
  <w:style w:type="paragraph" w:customStyle="1" w:styleId="xl69">
    <w:name w:val="xl69"/>
    <w:basedOn w:val="Normal"/>
    <w:rsid w:val="00F802E2"/>
    <w:pPr>
      <w:spacing w:before="100" w:beforeAutospacing="1" w:after="100" w:afterAutospacing="1"/>
      <w:textAlignment w:val="center"/>
    </w:pPr>
    <w:rPr>
      <w:rFonts w:ascii="Arial" w:eastAsia="Times New Roman" w:hAnsi="Arial" w:cs="Arial"/>
      <w:sz w:val="20"/>
      <w:szCs w:val="20"/>
      <w:lang w:eastAsia="en-AU"/>
    </w:rPr>
  </w:style>
  <w:style w:type="paragraph" w:customStyle="1" w:styleId="xl70">
    <w:name w:val="xl70"/>
    <w:basedOn w:val="Normal"/>
    <w:rsid w:val="00F802E2"/>
    <w:pPr>
      <w:spacing w:before="100" w:beforeAutospacing="1" w:after="100" w:afterAutospacing="1"/>
      <w:textAlignment w:val="center"/>
    </w:pPr>
    <w:rPr>
      <w:rFonts w:ascii="Arial" w:eastAsia="Times New Roman" w:hAnsi="Arial" w:cs="Arial"/>
      <w:sz w:val="20"/>
      <w:szCs w:val="20"/>
      <w:lang w:eastAsia="en-AU"/>
    </w:rPr>
  </w:style>
  <w:style w:type="paragraph" w:customStyle="1" w:styleId="xl71">
    <w:name w:val="xl71"/>
    <w:basedOn w:val="Normal"/>
    <w:rsid w:val="00F802E2"/>
    <w:pPr>
      <w:spacing w:before="100" w:beforeAutospacing="1" w:after="100" w:afterAutospacing="1"/>
    </w:pPr>
    <w:rPr>
      <w:rFonts w:ascii="Arial" w:eastAsia="Times New Roman" w:hAnsi="Arial" w:cs="Arial"/>
      <w:sz w:val="20"/>
      <w:szCs w:val="20"/>
      <w:lang w:eastAsia="en-AU"/>
    </w:rPr>
  </w:style>
  <w:style w:type="paragraph" w:customStyle="1" w:styleId="TableParagraph">
    <w:name w:val="Table Paragraph"/>
    <w:basedOn w:val="Normal"/>
    <w:uiPriority w:val="1"/>
    <w:qFormat/>
    <w:rsid w:val="00F802E2"/>
    <w:pPr>
      <w:widowControl w:val="0"/>
      <w:autoSpaceDE w:val="0"/>
      <w:autoSpaceDN w:val="0"/>
      <w:ind w:left="107"/>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tandards.org.au/standards-catalogue/sa-snz/building/tm-010/as-slash-nzs--iso--10984-dot-1-colon-2015" TargetMode="External"/><Relationship Id="rId21" Type="http://schemas.openxmlformats.org/officeDocument/2006/relationships/header" Target="header1.xml"/><Relationship Id="rId42" Type="http://schemas.openxmlformats.org/officeDocument/2006/relationships/hyperlink" Target="https://www.standards.org.au/standards-catalogue/sa-snz/building/tm-012/as-slash-nzs--1604-dot-2-colon-2021" TargetMode="External"/><Relationship Id="rId63" Type="http://schemas.openxmlformats.org/officeDocument/2006/relationships/hyperlink" Target="https://www.standards.org.au/standards-catalogue/sa-snz/building/tm-011/as-slash-nzs--4266-dot-2-colon-2017" TargetMode="External"/><Relationship Id="rId84" Type="http://schemas.openxmlformats.org/officeDocument/2006/relationships/hyperlink" Target="https://www.standards.org.au/standards-catalogue/sa-snz/building/tm-012/as--3818-dot-6-2010" TargetMode="External"/><Relationship Id="rId138" Type="http://schemas.openxmlformats.org/officeDocument/2006/relationships/hyperlink" Target="https://www.standards.org.au/standards-catalogue/international/iso--other/iso--18100-colon-2017" TargetMode="External"/><Relationship Id="rId159" Type="http://schemas.openxmlformats.org/officeDocument/2006/relationships/hyperlink" Target="https://www.standards.org.au/standards-catalogue/sa-snz/building/tm-011/as--6669-colon-2016" TargetMode="External"/><Relationship Id="rId170" Type="http://schemas.openxmlformats.org/officeDocument/2006/relationships/hyperlink" Target="https://www.standards.org.au/standards-catalogue/sa-snz/building/tm-011/as-slash-nzs--2098-dot-8-colon-2006--rec-colon-2016" TargetMode="External"/><Relationship Id="rId191" Type="http://schemas.openxmlformats.org/officeDocument/2006/relationships/hyperlink" Target="https://www.standards.org.au/standards-catalogue/sa-snz/building/tm-011/as-slash-nzs--1859-dot-1-colon-2017" TargetMode="External"/><Relationship Id="rId205" Type="http://schemas.openxmlformats.org/officeDocument/2006/relationships/hyperlink" Target="https://www.standards.org.au/standards-catalogue/international/iso--other/iso--16893-colon-2016" TargetMode="External"/><Relationship Id="rId226" Type="http://schemas.openxmlformats.org/officeDocument/2006/relationships/hyperlink" Target="http://www.roc.gov.au/find-a-registered-organisation/cfmmeu" TargetMode="External"/><Relationship Id="rId247" Type="http://schemas.openxmlformats.org/officeDocument/2006/relationships/fontTable" Target="fontTable.xml"/><Relationship Id="rId107" Type="http://schemas.openxmlformats.org/officeDocument/2006/relationships/hyperlink" Target="https://www.standards.org.au/standards-catalogue/sa-snz/building/tm-010/as--4446-1999" TargetMode="External"/><Relationship Id="rId11" Type="http://schemas.openxmlformats.org/officeDocument/2006/relationships/image" Target="media/image1.png"/><Relationship Id="rId32" Type="http://schemas.microsoft.com/office/2007/relationships/diagramDrawing" Target="diagrams/drawing1.xml"/><Relationship Id="rId53" Type="http://schemas.openxmlformats.org/officeDocument/2006/relationships/hyperlink" Target="https://www.standards.org.au/standards-catalogue/sa-snz/building/tm-011/as-slash-nzs--2098-dot-1-colon-2006--rec-colon-2016" TargetMode="External"/><Relationship Id="rId74" Type="http://schemas.openxmlformats.org/officeDocument/2006/relationships/hyperlink" Target="https://www.standards.org.au/standards-catalogue/sa-snz/building/tm-012/as--2796-dot-1-1999--rec-colon-2016" TargetMode="External"/><Relationship Id="rId128" Type="http://schemas.openxmlformats.org/officeDocument/2006/relationships/hyperlink" Target="https://www.standards.org.au/standards-catalogue/international/iso--other/iso--12579-colon-2007" TargetMode="External"/><Relationship Id="rId149" Type="http://schemas.openxmlformats.org/officeDocument/2006/relationships/hyperlink" Target="https://www.standards.org.au/standards-catalogue/international/iso--other/iso--22390-colon-2020" TargetMode="External"/><Relationship Id="rId5" Type="http://schemas.openxmlformats.org/officeDocument/2006/relationships/numbering" Target="numbering.xml"/><Relationship Id="rId95" Type="http://schemas.openxmlformats.org/officeDocument/2006/relationships/hyperlink" Target="https://www.standards.org.au/standards-catalogue/sa-snz/building/tm-010/as-slash-nzs--4063-dot-2-colon-2010" TargetMode="External"/><Relationship Id="rId160" Type="http://schemas.openxmlformats.org/officeDocument/2006/relationships/hyperlink" Target="https://www.standards.org.au/standards-catalogue/sa-snz/building/tm-012/as-slash-nzs--1604-dot-3-2012" TargetMode="External"/><Relationship Id="rId181" Type="http://schemas.openxmlformats.org/officeDocument/2006/relationships/hyperlink" Target="https://www.standards.org.au/standards-catalogue/international/iso--other/iso--12466-1-colon-2007" TargetMode="External"/><Relationship Id="rId216" Type="http://schemas.openxmlformats.org/officeDocument/2006/relationships/footer" Target="footer7.xml"/><Relationship Id="rId237" Type="http://schemas.openxmlformats.org/officeDocument/2006/relationships/hyperlink" Target="https://training.gov.au/Training/Details/FWPCOT2216" TargetMode="External"/><Relationship Id="rId22" Type="http://schemas.openxmlformats.org/officeDocument/2006/relationships/header" Target="header2.xml"/><Relationship Id="rId43" Type="http://schemas.openxmlformats.org/officeDocument/2006/relationships/hyperlink" Target="https://www.standards.org.au/standards-catalogue/sa-snz/building/tm-012/as-slash-nzs--1604-dot-3-colon-2021" TargetMode="External"/><Relationship Id="rId64" Type="http://schemas.openxmlformats.org/officeDocument/2006/relationships/hyperlink" Target="https://www.standards.org.au/standards-catalogue/sa-snz/building/tm-011/as-slash-nzs--4357-dot-0-colon-2005--rec-colon-2016" TargetMode="External"/><Relationship Id="rId118" Type="http://schemas.openxmlformats.org/officeDocument/2006/relationships/hyperlink" Target="https://www.standards.org.au/standards-catalogue/sa-snz/building/tm-010/as-slash-nzs--iso--10984-dot-2-colon-2015" TargetMode="External"/><Relationship Id="rId139" Type="http://schemas.openxmlformats.org/officeDocument/2006/relationships/hyperlink" Target="https://www.standards.org.au/standards-catalogue/international/iso--other/iso--18324-colon-2016" TargetMode="External"/><Relationship Id="rId85" Type="http://schemas.openxmlformats.org/officeDocument/2006/relationships/hyperlink" Target="https://www.standards.org.au/standards-catalogue/sa-snz/building/tm-012/as--3818-dot-7-2010" TargetMode="External"/><Relationship Id="rId150" Type="http://schemas.openxmlformats.org/officeDocument/2006/relationships/hyperlink" Target="https://www.standards.org.au/standards-catalogue/international/iso--other/iso--22452-colon-2011" TargetMode="External"/><Relationship Id="rId171" Type="http://schemas.openxmlformats.org/officeDocument/2006/relationships/hyperlink" Target="https://www.standards.org.au/standards-catalogue/sa-snz/building/tm-011/as-slash-nzs--2098-dot-11-colon-2005--rec-colon-2016" TargetMode="External"/><Relationship Id="rId192" Type="http://schemas.openxmlformats.org/officeDocument/2006/relationships/hyperlink" Target="https://www.standards.org.au/standards-catalogue/sa-snz/building/tm-011/as-slash-nzs--1859-dot-2-colon-2017" TargetMode="External"/><Relationship Id="rId206" Type="http://schemas.openxmlformats.org/officeDocument/2006/relationships/hyperlink" Target="https://www.standards.org.au/standards-catalogue/international/iso--other/iso--16894-colon-2009" TargetMode="External"/><Relationship Id="rId227" Type="http://schemas.openxmlformats.org/officeDocument/2006/relationships/hyperlink" Target="https://www.education.nsw.gov.au" TargetMode="External"/><Relationship Id="rId248" Type="http://schemas.openxmlformats.org/officeDocument/2006/relationships/theme" Target="theme/theme1.xml"/><Relationship Id="rId12" Type="http://schemas.openxmlformats.org/officeDocument/2006/relationships/image" Target="media/image2.png"/><Relationship Id="rId33" Type="http://schemas.openxmlformats.org/officeDocument/2006/relationships/footer" Target="footer4.xml"/><Relationship Id="rId108" Type="http://schemas.openxmlformats.org/officeDocument/2006/relationships/hyperlink" Target="https://www.standards.org.au/standards-catalogue/sa-snz/building/tm-011/as--5068-2006--rec-colon-2016" TargetMode="External"/><Relationship Id="rId129" Type="http://schemas.openxmlformats.org/officeDocument/2006/relationships/hyperlink" Target="https://www.standards.org.au/standards-catalogue/international/iso--other/iso--12580-colon-2007" TargetMode="External"/><Relationship Id="rId54" Type="http://schemas.openxmlformats.org/officeDocument/2006/relationships/hyperlink" Target="https://www.standards.org.au/standards-catalogue/sa-snz/building/tm-011/as-slash-nzs--2098-dot-3-colon-2006--rec-colon-2016" TargetMode="External"/><Relationship Id="rId75" Type="http://schemas.openxmlformats.org/officeDocument/2006/relationships/hyperlink" Target="https://www.standards.org.au/standards-catalogue/sa-snz/building/tm-012/as--2796-dot-2-2006--rec-colon-2016" TargetMode="External"/><Relationship Id="rId96" Type="http://schemas.openxmlformats.org/officeDocument/2006/relationships/hyperlink" Target="https://www.standards.org.au/standards-catalogue/sa-snz/building/tm-012/as-slash-nzs--4490-colon-2011" TargetMode="External"/><Relationship Id="rId140" Type="http://schemas.openxmlformats.org/officeDocument/2006/relationships/hyperlink" Target="https://www.standards.org.au/standards-catalogue/international/iso--other/iso--18402-colon-2016" TargetMode="External"/><Relationship Id="rId161" Type="http://schemas.openxmlformats.org/officeDocument/2006/relationships/hyperlink" Target="https://www.standards.org.au/standards-catalogue/sa-snz/building/tm-011/as-slash-nzs--2097-colon-2006--rec-colon-2016" TargetMode="External"/><Relationship Id="rId182" Type="http://schemas.openxmlformats.org/officeDocument/2006/relationships/hyperlink" Target="https://www.standards.org.au/standards-catalogue/international/iso--other/iso--12466-2-colon-2007" TargetMode="External"/><Relationship Id="rId217" Type="http://schemas.openxmlformats.org/officeDocument/2006/relationships/image" Target="media/image9.png"/><Relationship Id="rId6" Type="http://schemas.openxmlformats.org/officeDocument/2006/relationships/styles" Target="styles.xml"/><Relationship Id="rId238" Type="http://schemas.openxmlformats.org/officeDocument/2006/relationships/hyperlink" Target="https://training.gov.au/Training/Details/FWPCOT2216" TargetMode="External"/><Relationship Id="rId23" Type="http://schemas.openxmlformats.org/officeDocument/2006/relationships/footer" Target="footer1.xml"/><Relationship Id="rId119" Type="http://schemas.openxmlformats.org/officeDocument/2006/relationships/hyperlink" Target="https://www.standards.org.au/standards-catalogue/international/iso--other/iso--10983-colon-2014" TargetMode="External"/><Relationship Id="rId44" Type="http://schemas.openxmlformats.org/officeDocument/2006/relationships/hyperlink" Target="https://www.standards.org.au/standards-catalogue/sa-snz/building/tm-012/as-slash-nzs--1604-dot-4-2012" TargetMode="External"/><Relationship Id="rId65" Type="http://schemas.openxmlformats.org/officeDocument/2006/relationships/hyperlink" Target="https://www.standards.org.au/standards-catalogue/sa-snz/building/tm-011/as-slash-nzs--4357-dot-1-colon-2005--rec-colon-2016" TargetMode="External"/><Relationship Id="rId86" Type="http://schemas.openxmlformats.org/officeDocument/2006/relationships/hyperlink" Target="https://www.standards.org.au/standards-catalogue/sa-snz/building/tm-012/as--3818-dot-8-2010" TargetMode="External"/><Relationship Id="rId130" Type="http://schemas.openxmlformats.org/officeDocument/2006/relationships/hyperlink" Target="https://www.standards.org.au/standards-catalogue/international/iso--other/iso--13910-colon-2014" TargetMode="External"/><Relationship Id="rId151" Type="http://schemas.openxmlformats.org/officeDocument/2006/relationships/hyperlink" Target="https://www.standards.org.au/standards-catalogue/international/iso--other/iso--6891-colon-1983" TargetMode="External"/><Relationship Id="rId172" Type="http://schemas.openxmlformats.org/officeDocument/2006/relationships/hyperlink" Target="https://www.standards.org.au/standards-catalogue/sa-snz/building/tm-011/as-slash-nzs--2269-dot-0-colon-2012--amd--1-colon-2015" TargetMode="External"/><Relationship Id="rId193" Type="http://schemas.openxmlformats.org/officeDocument/2006/relationships/hyperlink" Target="https://www.standards.org.au/standards-catalogue/sa-snz/building/tm-011/as-slash-nzs--1859-dot-3-colon-2017" TargetMode="External"/><Relationship Id="rId207" Type="http://schemas.openxmlformats.org/officeDocument/2006/relationships/hyperlink" Target="https://www.standards.org.au/standards-catalogue/international/iso--other/iso--16895-colon-2016" TargetMode="External"/><Relationship Id="rId228" Type="http://schemas.openxmlformats.org/officeDocument/2006/relationships/hyperlink" Target="https://desbt.qld.gov.au" TargetMode="External"/><Relationship Id="rId13" Type="http://schemas.openxmlformats.org/officeDocument/2006/relationships/image" Target="media/image3.png"/><Relationship Id="rId109" Type="http://schemas.openxmlformats.org/officeDocument/2006/relationships/hyperlink" Target="https://www.standards.org.au/standards-catalogue/sa-snz/building/tm-011/as--5069-2006--rec-colon-2016" TargetMode="External"/><Relationship Id="rId34" Type="http://schemas.openxmlformats.org/officeDocument/2006/relationships/hyperlink" Target="https://www.standards.org.au/standards-catalogue/sa-snz/building/tm-012/as--5605-2007" TargetMode="External"/><Relationship Id="rId55" Type="http://schemas.openxmlformats.org/officeDocument/2006/relationships/hyperlink" Target="https://www.standards.org.au/standards-catalogue/sa-snz/building/tm-011/as-slash-nzs--2098-dot-4-colon-2006--rec-colon-2016" TargetMode="External"/><Relationship Id="rId76" Type="http://schemas.openxmlformats.org/officeDocument/2006/relationships/hyperlink" Target="https://www.standards.org.au/standards-catalogue/sa-snz/building/tm-012/as--2796-dot-3-1999--rec-colon-2016" TargetMode="External"/><Relationship Id="rId97" Type="http://schemas.openxmlformats.org/officeDocument/2006/relationships/hyperlink" Target="https://www.standards.org.au/standards-catalogue/international/iso--other/iso--13910-colon-2014" TargetMode="External"/><Relationship Id="rId120" Type="http://schemas.openxmlformats.org/officeDocument/2006/relationships/hyperlink" Target="https://www.standards.org.au/standards-catalogue/international/iso--other/iso--10984-1-colon-2009" TargetMode="External"/><Relationship Id="rId141" Type="http://schemas.openxmlformats.org/officeDocument/2006/relationships/hyperlink" Target="https://www.standards.org.au/standards-catalogue/international/iso--other/iso--19049-colon-2016" TargetMode="External"/><Relationship Id="rId7" Type="http://schemas.openxmlformats.org/officeDocument/2006/relationships/settings" Target="settings.xml"/><Relationship Id="rId162" Type="http://schemas.openxmlformats.org/officeDocument/2006/relationships/hyperlink" Target="https://www.standards.org.au/standards-catalogue/sa-snz/building/tm-011/as-slash-nzs--2098-dot-0-colon-2006--rec-colon-2016" TargetMode="External"/><Relationship Id="rId183" Type="http://schemas.openxmlformats.org/officeDocument/2006/relationships/hyperlink" Target="https://www.standards.org.au/standards-catalogue/international/iso--other/iso--13608-colon-2014" TargetMode="External"/><Relationship Id="rId218" Type="http://schemas.openxmlformats.org/officeDocument/2006/relationships/image" Target="media/image10.svg"/><Relationship Id="rId239" Type="http://schemas.openxmlformats.org/officeDocument/2006/relationships/hyperlink" Target="https://training.gov.au/Training/Details/FWPCOT2217" TargetMode="External"/><Relationship Id="rId24" Type="http://schemas.openxmlformats.org/officeDocument/2006/relationships/footer" Target="footer2.xml"/><Relationship Id="rId45" Type="http://schemas.openxmlformats.org/officeDocument/2006/relationships/hyperlink" Target="https://www.standards.org.au/standards-catalogue/sa-snz/building/tm-012/as-slash-nzs--1604-dot-5-2012" TargetMode="External"/><Relationship Id="rId66" Type="http://schemas.openxmlformats.org/officeDocument/2006/relationships/hyperlink" Target="https://www.standards.org.au/standards-catalogue/sa-snz/building/tm-011/as-slash-nzs--4357-dot-2-colon-2006--rec-colon-2016" TargetMode="External"/><Relationship Id="rId87" Type="http://schemas.openxmlformats.org/officeDocument/2006/relationships/hyperlink" Target="https://www.standards.org.au/standards-catalogue/sa-snz/building/tm-012/as--3818-dot-9-2010" TargetMode="External"/><Relationship Id="rId110" Type="http://schemas.openxmlformats.org/officeDocument/2006/relationships/hyperlink" Target="https://www.standards.org.au/standards-catalogue/sa-snz/building/tm-011/as-slash-nzs--1328-dot-1-colon-1998-slash-amdt--1-colon-2011" TargetMode="External"/><Relationship Id="rId131" Type="http://schemas.openxmlformats.org/officeDocument/2006/relationships/hyperlink" Target="https://www.standards.org.au/standards-catalogue/international/iso--other/iso--16507-colon-2013" TargetMode="External"/><Relationship Id="rId152" Type="http://schemas.openxmlformats.org/officeDocument/2006/relationships/hyperlink" Target="https://www.standards.org.au/standards-catalogue/international/iso--other/iso--8375-colon-2017" TargetMode="External"/><Relationship Id="rId173" Type="http://schemas.openxmlformats.org/officeDocument/2006/relationships/hyperlink" Target="https://www.standards.org.au/standards-catalogue/sa-snz/building/tm-011/as-slash-nzs--2269-dot-1-colon-2012" TargetMode="External"/><Relationship Id="rId194" Type="http://schemas.openxmlformats.org/officeDocument/2006/relationships/hyperlink" Target="https://www.standards.org.au/standards-catalogue/sa-snz/building/tm-011/as-slash-nzs--1859-dot-4-colon-2018" TargetMode="External"/><Relationship Id="rId208" Type="http://schemas.openxmlformats.org/officeDocument/2006/relationships/hyperlink" Target="https://www.standards.org.au/standards-catalogue/international/iso--other/iso--17064-colon-2016" TargetMode="External"/><Relationship Id="rId229" Type="http://schemas.openxmlformats.org/officeDocument/2006/relationships/hyperlink" Target="http://www.dtwd.wa.gov.au" TargetMode="External"/><Relationship Id="rId240" Type="http://schemas.openxmlformats.org/officeDocument/2006/relationships/hyperlink" Target="https://training.gov.au/Training/Details/FWPCOT2217" TargetMode="External"/><Relationship Id="rId14" Type="http://schemas.openxmlformats.org/officeDocument/2006/relationships/image" Target="media/image4.png"/><Relationship Id="rId35" Type="http://schemas.openxmlformats.org/officeDocument/2006/relationships/hyperlink" Target="https://www.standards.org.au/standards-catalogue/sa-snz/building/tm-012/as--5605--supp--1-2007" TargetMode="External"/><Relationship Id="rId56" Type="http://schemas.openxmlformats.org/officeDocument/2006/relationships/hyperlink" Target="https://www.standards.org.au/standards-catalogue/sa-snz/building/tm-011/as-slash-nzs--2098-dot-5-colon-2006--rec-colon-2016" TargetMode="External"/><Relationship Id="rId77" Type="http://schemas.openxmlformats.org/officeDocument/2006/relationships/hyperlink" Target="https://www.standards.org.au/standards-catalogue/sa-snz/building/tm-012/as--2858-2008" TargetMode="External"/><Relationship Id="rId100" Type="http://schemas.openxmlformats.org/officeDocument/2006/relationships/hyperlink" Target="https://www.standards.org.au/standards-catalogue/international/iso--other/iso--9709-colon-2018" TargetMode="External"/><Relationship Id="rId8" Type="http://schemas.openxmlformats.org/officeDocument/2006/relationships/webSettings" Target="webSettings.xml"/><Relationship Id="rId98" Type="http://schemas.openxmlformats.org/officeDocument/2006/relationships/hyperlink" Target="https://www.standards.org.au/standards-catalogue/international/iso--other/iso--13912-colon-2017" TargetMode="External"/><Relationship Id="rId121" Type="http://schemas.openxmlformats.org/officeDocument/2006/relationships/hyperlink" Target="https://www.standards.org.au/standards-catalogue/international/iso--other/iso--10984-2-colon-2009" TargetMode="External"/><Relationship Id="rId142" Type="http://schemas.openxmlformats.org/officeDocument/2006/relationships/hyperlink" Target="https://www.standards.org.au/standards-catalogue/international/iso--other/iso--19323-colon-2018" TargetMode="External"/><Relationship Id="rId163" Type="http://schemas.openxmlformats.org/officeDocument/2006/relationships/hyperlink" Target="https://www.standards.org.au/standards-catalogue/sa-snz/building/tm-011/as-slash-nzs--2098-dot-1-colon-2006--rec-colon-2016" TargetMode="External"/><Relationship Id="rId184" Type="http://schemas.openxmlformats.org/officeDocument/2006/relationships/hyperlink" Target="https://www.standards.org.au/standards-catalogue/international/iso--other/iso--13609-colon-2021" TargetMode="External"/><Relationship Id="rId219" Type="http://schemas.openxmlformats.org/officeDocument/2006/relationships/image" Target="media/image11.png"/><Relationship Id="rId230" Type="http://schemas.openxmlformats.org/officeDocument/2006/relationships/hyperlink" Target="http://www.safeworkaustralia.gov.au/sites/SWA" TargetMode="External"/><Relationship Id="rId25" Type="http://schemas.openxmlformats.org/officeDocument/2006/relationships/header" Target="header3.xml"/><Relationship Id="rId46" Type="http://schemas.openxmlformats.org/officeDocument/2006/relationships/hyperlink" Target="https://www.standards.org.au/standards-catalogue/sa-snz/building/tm-012/as-slash-nzs--2843-dot-1-2006" TargetMode="External"/><Relationship Id="rId67" Type="http://schemas.openxmlformats.org/officeDocument/2006/relationships/hyperlink" Target="https://www.standards.org.au/standards-catalogue/sa-snz/building/tm-011/as-slash-nzs--4357-dot-3-colon-2006" TargetMode="External"/><Relationship Id="rId88" Type="http://schemas.openxmlformats.org/officeDocument/2006/relationships/hyperlink" Target="https://www.standards.org.au/standards-catalogue/sa-snz/building/tm-012/as--3818-dot-10-2010" TargetMode="External"/><Relationship Id="rId111" Type="http://schemas.openxmlformats.org/officeDocument/2006/relationships/hyperlink" Target="https://www.standards.org.au/standards-catalogue/sa-snz/building/tm-011/as-slash-nzs--1328-dot-2-1998" TargetMode="External"/><Relationship Id="rId132" Type="http://schemas.openxmlformats.org/officeDocument/2006/relationships/hyperlink" Target="https://www.standards.org.au/standards-catalogue/international/iso--other/iso--16572-colon-2008" TargetMode="External"/><Relationship Id="rId153" Type="http://schemas.openxmlformats.org/officeDocument/2006/relationships/hyperlink" Target="https://www.standards.org.au/standards-catalogue/international/iso--other/iso--8969-colon-2011" TargetMode="External"/><Relationship Id="rId174" Type="http://schemas.openxmlformats.org/officeDocument/2006/relationships/hyperlink" Target="https://www.standards.org.au/standards-catalogue/sa-snz/building/tm-011/as-slash-nzs--2269-dot-2-colon-2007" TargetMode="External"/><Relationship Id="rId195" Type="http://schemas.openxmlformats.org/officeDocument/2006/relationships/hyperlink" Target="https://www.standards.org.au/standards-catalogue/sa-snz/building/tm-011/as-slash-nzs--1860-dot-1-colon-2017" TargetMode="External"/><Relationship Id="rId209" Type="http://schemas.openxmlformats.org/officeDocument/2006/relationships/hyperlink" Target="https://www.standards.org.au/standards-catalogue/international/iso--other/iso--20585-colon-2005" TargetMode="External"/><Relationship Id="rId220" Type="http://schemas.openxmlformats.org/officeDocument/2006/relationships/image" Target="media/image12.svg"/><Relationship Id="rId241" Type="http://schemas.openxmlformats.org/officeDocument/2006/relationships/hyperlink" Target="https://training.gov.au/Training/Details/FWPCOT3207" TargetMode="External"/><Relationship Id="rId15" Type="http://schemas.openxmlformats.org/officeDocument/2006/relationships/image" Target="media/image5.png"/><Relationship Id="rId36" Type="http://schemas.openxmlformats.org/officeDocument/2006/relationships/hyperlink" Target="https://www.standards.org.au/standards-catalogue/sa-snz/building/tm-012/as--5605--supp--2-2007" TargetMode="External"/><Relationship Id="rId57" Type="http://schemas.openxmlformats.org/officeDocument/2006/relationships/hyperlink" Target="https://www.standards.org.au/standards-catalogue/sa-snz/building/tm-011/as-slash-nzs--2098-dot-6-colon-2006--rec-colon-2016" TargetMode="External"/><Relationship Id="rId10" Type="http://schemas.openxmlformats.org/officeDocument/2006/relationships/endnotes" Target="endnotes.xml"/><Relationship Id="rId31" Type="http://schemas.openxmlformats.org/officeDocument/2006/relationships/diagramColors" Target="diagrams/colors1.xml"/><Relationship Id="rId52" Type="http://schemas.openxmlformats.org/officeDocument/2006/relationships/hyperlink" Target="https://www.standards.org.au/standards-catalogue/sa-snz/building/tm-011/as-slash-nzs--2098-dot-0-colon-2006--rec-colon-2016" TargetMode="External"/><Relationship Id="rId73" Type="http://schemas.openxmlformats.org/officeDocument/2006/relationships/hyperlink" Target="https://www.standards.org.au/standards-catalogue/sa-snz/building/tm-012/as--2082-2007" TargetMode="External"/><Relationship Id="rId78" Type="http://schemas.openxmlformats.org/officeDocument/2006/relationships/hyperlink" Target="https://www.standards.org.au/standards-catalogue/sa-snz/building/tm-012/as--3519-2005--rec-colon-2016" TargetMode="External"/><Relationship Id="rId94" Type="http://schemas.openxmlformats.org/officeDocument/2006/relationships/hyperlink" Target="https://www.standards.org.au/standards-catalogue/sa-snz/building/tm-010/as-slash-nzs--4063-dot-1-colon-2010" TargetMode="External"/><Relationship Id="rId99" Type="http://schemas.openxmlformats.org/officeDocument/2006/relationships/hyperlink" Target="https://www.standards.org.au/standards-catalogue/international/iso--other/iso--16415-colon-2012" TargetMode="External"/><Relationship Id="rId101" Type="http://schemas.openxmlformats.org/officeDocument/2006/relationships/hyperlink" Target="https://www.standards.org.au/standards-catalogue/sa-snz/building/tm-012/as-slash-nzs--4787-colon-2001--rec-colon-2016" TargetMode="External"/><Relationship Id="rId122" Type="http://schemas.openxmlformats.org/officeDocument/2006/relationships/hyperlink" Target="https://www.standards.org.au/standards-catalogue/international/iso--other/iso--12122-1-colon-2014" TargetMode="External"/><Relationship Id="rId143" Type="http://schemas.openxmlformats.org/officeDocument/2006/relationships/hyperlink" Target="https://www.standards.org.au/standards-catalogue/international/iso--other/iso--19993-colon-2020" TargetMode="External"/><Relationship Id="rId148" Type="http://schemas.openxmlformats.org/officeDocument/2006/relationships/hyperlink" Target="https://www.standards.org.au/standards-catalogue/international/iso--other/iso--22389-2-colon-2020" TargetMode="External"/><Relationship Id="rId164" Type="http://schemas.openxmlformats.org/officeDocument/2006/relationships/hyperlink" Target="https://www.standards.org.au/standards-catalogue/sa-snz/building/tm-011/as-slash-nzs--2098-dot-2-colon-2012" TargetMode="External"/><Relationship Id="rId169" Type="http://schemas.openxmlformats.org/officeDocument/2006/relationships/hyperlink" Target="https://www.standards.org.au/standards-catalogue/sa-snz/building/tm-011/as-slash-nzs--2098-dot-7-colon-2006--rec-colon-2016" TargetMode="External"/><Relationship Id="rId185" Type="http://schemas.openxmlformats.org/officeDocument/2006/relationships/hyperlink" Target="https://www.standards.org.au/standards-catalogue/international/iso--other/iso--1954-colon-2013"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standards.org.au/standards-catalogue/international/iso--other/iso--12465-colon-2007" TargetMode="External"/><Relationship Id="rId210" Type="http://schemas.openxmlformats.org/officeDocument/2006/relationships/hyperlink" Target="https://www.standards.org.au/standards-catalogue/international/iso--other/iso--27528-colon-2009" TargetMode="External"/><Relationship Id="rId215" Type="http://schemas.openxmlformats.org/officeDocument/2006/relationships/footer" Target="footer6.xml"/><Relationship Id="rId236" Type="http://schemas.openxmlformats.org/officeDocument/2006/relationships/footer" Target="footer10.xml"/><Relationship Id="rId26" Type="http://schemas.openxmlformats.org/officeDocument/2006/relationships/footer" Target="footer3.xml"/><Relationship Id="rId231" Type="http://schemas.openxmlformats.org/officeDocument/2006/relationships/hyperlink" Target="http://www.safeworkaustralia.gov.au/sites/SWA" TargetMode="External"/><Relationship Id="rId47" Type="http://schemas.openxmlformats.org/officeDocument/2006/relationships/hyperlink" Target="https://www.standards.org.au/standards-catalogue/sa-snz/building/tm-012/as-slash-nzs--2843-dot-2-2006" TargetMode="External"/><Relationship Id="rId68" Type="http://schemas.openxmlformats.org/officeDocument/2006/relationships/hyperlink" Target="https://www.standards.org.au/standards-catalogue/sa-snz/building/tm-011/as-slash-nzs--4357-dot-4-colon-2005--rec-colon-2016" TargetMode="External"/><Relationship Id="rId89" Type="http://schemas.openxmlformats.org/officeDocument/2006/relationships/hyperlink" Target="https://www.standards.org.au/standards-catalogue/sa-snz/building/tm-012/as--3818-dot-11-2009" TargetMode="External"/><Relationship Id="rId112" Type="http://schemas.openxmlformats.org/officeDocument/2006/relationships/hyperlink" Target="https://www.standards.org.au/standards-catalogue/sa-snz/building/tm-011/as-slash-nzs--4357-dot-0-colon-2005--rec-colon-2016" TargetMode="External"/><Relationship Id="rId133" Type="http://schemas.openxmlformats.org/officeDocument/2006/relationships/hyperlink" Target="https://www.standards.org.au/standards-catalogue/international/iso--other/iso--16598-colon-2015" TargetMode="External"/><Relationship Id="rId154" Type="http://schemas.openxmlformats.org/officeDocument/2006/relationships/hyperlink" Target="https://www.standards.org.au/standards-catalogue/international/iso--other/iso--8970-colon-2020" TargetMode="External"/><Relationship Id="rId175" Type="http://schemas.openxmlformats.org/officeDocument/2006/relationships/hyperlink" Target="https://www.standards.org.au/standards-catalogue/sa-snz/building/tm-011/as-slash-nzs--2270-colon-2006--rec-colon-2016" TargetMode="External"/><Relationship Id="rId196" Type="http://schemas.openxmlformats.org/officeDocument/2006/relationships/hyperlink" Target="https://www.standards.org.au/standards-catalogue/sa-snz/building/tm-011/as--1860-dot-2-2006--rec-colon-2016" TargetMode="External"/><Relationship Id="rId200" Type="http://schemas.openxmlformats.org/officeDocument/2006/relationships/hyperlink" Target="https://www.standards.org.au/standards-catalogue/international/iso--other/iso--12460-2-colon-2018" TargetMode="External"/><Relationship Id="rId16" Type="http://schemas.openxmlformats.org/officeDocument/2006/relationships/image" Target="media/image6.png"/><Relationship Id="rId221" Type="http://schemas.openxmlformats.org/officeDocument/2006/relationships/footer" Target="footer8.xml"/><Relationship Id="rId242" Type="http://schemas.openxmlformats.org/officeDocument/2006/relationships/hyperlink" Target="https://training.gov.au/Training/Details/FWPCOT3209" TargetMode="External"/><Relationship Id="rId37" Type="http://schemas.openxmlformats.org/officeDocument/2006/relationships/hyperlink" Target="https://www.standards.org.au/standards-catalogue/sa-snz/building/tm-012/as--5605--supp--3-2007" TargetMode="External"/><Relationship Id="rId58" Type="http://schemas.openxmlformats.org/officeDocument/2006/relationships/hyperlink" Target="https://www.standards.org.au/standards-catalogue/sa-snz/building/tm-011/as-slash-nzs--2098-dot-7-colon-2006--rec-colon-2016" TargetMode="External"/><Relationship Id="rId79" Type="http://schemas.openxmlformats.org/officeDocument/2006/relationships/hyperlink" Target="https://www.standards.org.au/standards-catalogue/sa-snz/building/tm-012/as--3818-dot-1-2009" TargetMode="External"/><Relationship Id="rId102" Type="http://schemas.openxmlformats.org/officeDocument/2006/relationships/hyperlink" Target="https://www.standards.org.au/standards-catalogue/sa-snz/building/tm-010/as--1720-dot-1-2010" TargetMode="External"/><Relationship Id="rId123" Type="http://schemas.openxmlformats.org/officeDocument/2006/relationships/hyperlink" Target="https://www.standards.org.au/standards-catalogue/international/iso--other/iso--12122-3-colon-2016" TargetMode="External"/><Relationship Id="rId144" Type="http://schemas.openxmlformats.org/officeDocument/2006/relationships/hyperlink" Target="https://www.standards.org.au/standards-catalogue/international/iso--other/iso--20152-1-colon-2010" TargetMode="External"/><Relationship Id="rId90" Type="http://schemas.openxmlformats.org/officeDocument/2006/relationships/hyperlink" Target="https://www.standards.org.au/standards-catalogue/sa-snz/building/tm-012/as--4785-dot-1-2002--rec-colon-2016" TargetMode="External"/><Relationship Id="rId165" Type="http://schemas.openxmlformats.org/officeDocument/2006/relationships/hyperlink" Target="https://www.standards.org.au/standards-catalogue/sa-snz/building/tm-011/as-slash-nzs--2098-dot-3-colon-2006--rec-colon-2016" TargetMode="External"/><Relationship Id="rId186" Type="http://schemas.openxmlformats.org/officeDocument/2006/relationships/hyperlink" Target="https://www.standards.org.au/standards-catalogue/international/iso--other/iso--2074-colon-2007" TargetMode="External"/><Relationship Id="rId211" Type="http://schemas.openxmlformats.org/officeDocument/2006/relationships/hyperlink" Target="https://www.standards.org.au/standards-catalogue/international/iso--other/iso--27769-colon-2016" TargetMode="External"/><Relationship Id="rId232" Type="http://schemas.openxmlformats.org/officeDocument/2006/relationships/hyperlink" Target="http://www.safeworkaustralia.gov.au/sites/SWA" TargetMode="External"/><Relationship Id="rId27" Type="http://schemas.openxmlformats.org/officeDocument/2006/relationships/hyperlink" Target="http://www.skillsinsight.com.au" TargetMode="External"/><Relationship Id="rId48" Type="http://schemas.openxmlformats.org/officeDocument/2006/relationships/hyperlink" Target="https://www.standards.org.au/standards-catalogue/sa-snz/building/tm-012/as-slash-nzs--1080-dot-1-colon-2012" TargetMode="External"/><Relationship Id="rId69" Type="http://schemas.openxmlformats.org/officeDocument/2006/relationships/hyperlink" Target="https://www.standards.org.au/standards-catalogue/sa-snz/building/tm-012/as--5604-2005--rec-colon-2016" TargetMode="External"/><Relationship Id="rId113" Type="http://schemas.openxmlformats.org/officeDocument/2006/relationships/hyperlink" Target="https://www.standards.org.au/standards-catalogue/sa-snz/building/tm-011/as-slash-nzs--4357-dot-1-colon-2005--rec-colon-2016" TargetMode="External"/><Relationship Id="rId134" Type="http://schemas.openxmlformats.org/officeDocument/2006/relationships/hyperlink" Target="https://www.standards.org.au/standards-catalogue/international/iso--other/iso--16670-colon-2003" TargetMode="External"/><Relationship Id="rId80" Type="http://schemas.openxmlformats.org/officeDocument/2006/relationships/hyperlink" Target="https://www.standards.org.au/standards-catalogue/sa-snz/building/tm-012/as--3818-dot-2-2010" TargetMode="External"/><Relationship Id="rId155" Type="http://schemas.openxmlformats.org/officeDocument/2006/relationships/hyperlink" Target="https://www.standards.org.au/standards-catalogue/international/iso--other/iso-slash-tr--18267-colon-2013" TargetMode="External"/><Relationship Id="rId176" Type="http://schemas.openxmlformats.org/officeDocument/2006/relationships/hyperlink" Target="https://www.standards.org.au/standards-catalogue/sa-snz/building/tm-011/as-slash-nzs--2271-colon-2004--rec-colon-2016" TargetMode="External"/><Relationship Id="rId197" Type="http://schemas.openxmlformats.org/officeDocument/2006/relationships/hyperlink" Target="https://www.standards.org.au/standards-catalogue/sa-snz/building/tm-011/as-slash-nzs--4266-dot-1-colon-2017--amd--1-colon-2021" TargetMode="External"/><Relationship Id="rId201" Type="http://schemas.openxmlformats.org/officeDocument/2006/relationships/hyperlink" Target="https://www.standards.org.au/standards-catalogue/international/iso--other/iso--12460-3-colon-2020" TargetMode="External"/><Relationship Id="rId222" Type="http://schemas.openxmlformats.org/officeDocument/2006/relationships/image" Target="media/image13.png"/><Relationship Id="rId243" Type="http://schemas.openxmlformats.org/officeDocument/2006/relationships/hyperlink" Target="https://training.gov.au/Training/Details/FWPCOT3205" TargetMode="External"/><Relationship Id="rId17" Type="http://schemas.openxmlformats.org/officeDocument/2006/relationships/image" Target="media/image7.png"/><Relationship Id="rId38" Type="http://schemas.openxmlformats.org/officeDocument/2006/relationships/hyperlink" Target="https://www.standards.org.au/standards-catalogue/sa-snz/building/tm-012/as--5605--supp--4-2007" TargetMode="External"/><Relationship Id="rId59" Type="http://schemas.openxmlformats.org/officeDocument/2006/relationships/hyperlink" Target="https://www.standards.org.au/standards-catalogue/sa-snz/building/tm-011/as-slash-nzs--2098-dot-8-colon-2006--rec-colon-2016" TargetMode="External"/><Relationship Id="rId103" Type="http://schemas.openxmlformats.org/officeDocument/2006/relationships/hyperlink" Target="https://www.standards.org.au/standards-catalogue/sa-snz/building/tm-010/as--1720-dot-2-2006" TargetMode="External"/><Relationship Id="rId124" Type="http://schemas.openxmlformats.org/officeDocument/2006/relationships/hyperlink" Target="https://www.standards.org.au/standards-catalogue/international/iso--other/iso--12122-4-colon-2017" TargetMode="External"/><Relationship Id="rId70" Type="http://schemas.openxmlformats.org/officeDocument/2006/relationships/hyperlink" Target="https://www.standards.org.au/standards-catalogue/sa-snz/building/tm-012/as-slash-nzs--1148-colon-2001--rec-colon-2016" TargetMode="External"/><Relationship Id="rId91" Type="http://schemas.openxmlformats.org/officeDocument/2006/relationships/hyperlink" Target="https://www.standards.org.au/standards-catalogue/sa-snz/building/tm-012/as--4785-dot-2-2002--rec-colon-2016" TargetMode="External"/><Relationship Id="rId145" Type="http://schemas.openxmlformats.org/officeDocument/2006/relationships/hyperlink" Target="https://www.standards.org.au/standards-catalogue/international/iso--other/iso--20152-2-colon-2011" TargetMode="External"/><Relationship Id="rId166" Type="http://schemas.openxmlformats.org/officeDocument/2006/relationships/hyperlink" Target="https://www.standards.org.au/standards-catalogue/sa-snz/building/tm-011/as-slash-nzs--2098-dot-4-colon-2006--rec-colon-2016" TargetMode="External"/><Relationship Id="rId187" Type="http://schemas.openxmlformats.org/officeDocument/2006/relationships/hyperlink" Target="https://www.standards.org.au/standards-catalogue/international/iso--other/iso--2426-1-colon-2020" TargetMode="External"/><Relationship Id="rId1" Type="http://schemas.openxmlformats.org/officeDocument/2006/relationships/customXml" Target="../customXml/item1.xml"/><Relationship Id="rId212" Type="http://schemas.openxmlformats.org/officeDocument/2006/relationships/hyperlink" Target="https://www.standards.org.au/standards-catalogue/others/afsl/as--4707-colon-2021" TargetMode="External"/><Relationship Id="rId233" Type="http://schemas.openxmlformats.org/officeDocument/2006/relationships/hyperlink" Target="http://www.safeworkaustralia.gov.au/sites/SWA" TargetMode="External"/><Relationship Id="rId28" Type="http://schemas.openxmlformats.org/officeDocument/2006/relationships/diagramData" Target="diagrams/data1.xml"/><Relationship Id="rId49" Type="http://schemas.openxmlformats.org/officeDocument/2006/relationships/hyperlink" Target="https://www.standards.org.au/standards-catalogue/sa-snz/building/tm-012/as-slash-nzs--1080-dot-2-colon-2006--rec-colon-2016" TargetMode="External"/><Relationship Id="rId114" Type="http://schemas.openxmlformats.org/officeDocument/2006/relationships/hyperlink" Target="https://www.standards.org.au/standards-catalogue/sa-snz/building/tm-011/as-slash-nzs--4357-dot-2-colon-2006--rec-colon-2016" TargetMode="External"/><Relationship Id="rId60" Type="http://schemas.openxmlformats.org/officeDocument/2006/relationships/hyperlink" Target="https://www.standards.org.au/standards-catalogue/sa-snz/building/tm-011/as-slash-nzs--2098-dot-11-colon-2005--rec-colon-2016" TargetMode="External"/><Relationship Id="rId81" Type="http://schemas.openxmlformats.org/officeDocument/2006/relationships/hyperlink" Target="https://www.standards.org.au/standards-catalogue/sa-snz/building/tm-012/as--3818-dot-3-2010" TargetMode="External"/><Relationship Id="rId135" Type="http://schemas.openxmlformats.org/officeDocument/2006/relationships/hyperlink" Target="https://www.standards.org.au/standards-catalogue/international/iso--other/iso--16696-1-colon-2019" TargetMode="External"/><Relationship Id="rId156" Type="http://schemas.openxmlformats.org/officeDocument/2006/relationships/hyperlink" Target="https://www.standards.org.au/standards-catalogue/international/iso--other/iso-slash-tr--19623-colon-2019" TargetMode="External"/><Relationship Id="rId177" Type="http://schemas.openxmlformats.org/officeDocument/2006/relationships/hyperlink" Target="https://www.standards.org.au/standards-catalogue/sa-snz/building/tm-011/as-slash-nzs--2272-colon-2006--rec-colon-2016" TargetMode="External"/><Relationship Id="rId198" Type="http://schemas.openxmlformats.org/officeDocument/2006/relationships/hyperlink" Target="https://www.standards.org.au/standards-catalogue/sa-snz/building/tm-011/as-slash-nzs--4266-dot-2-colon-2017" TargetMode="External"/><Relationship Id="rId202" Type="http://schemas.openxmlformats.org/officeDocument/2006/relationships/hyperlink" Target="https://www.standards.org.au/standards-catalogue/international/iso--other/iso--12460-4-colon-2016" TargetMode="External"/><Relationship Id="rId223" Type="http://schemas.openxmlformats.org/officeDocument/2006/relationships/image" Target="media/image14.svg"/><Relationship Id="rId244" Type="http://schemas.openxmlformats.org/officeDocument/2006/relationships/hyperlink" Target="https://training.gov.au/Training/Details/FWPCOT3205" TargetMode="External"/><Relationship Id="rId18" Type="http://schemas.openxmlformats.org/officeDocument/2006/relationships/image" Target="media/image8.png"/><Relationship Id="rId39" Type="http://schemas.openxmlformats.org/officeDocument/2006/relationships/hyperlink" Target="https://www.standards.org.au/standards-catalogue/sa-snz/building/tm-012/as--5605--supp--5-2007" TargetMode="External"/><Relationship Id="rId50" Type="http://schemas.openxmlformats.org/officeDocument/2006/relationships/hyperlink" Target="https://www.standards.org.au/standards-catalogue/sa-snz/building/tm-012/as-slash-nzs--1080-dot-3-colon-2000--rec-colon-2016" TargetMode="External"/><Relationship Id="rId104" Type="http://schemas.openxmlformats.org/officeDocument/2006/relationships/hyperlink" Target="https://www.standards.org.au/standards-catalogue/sa-snz/building/tm-010/as--1720-dot-3-colon-2016" TargetMode="External"/><Relationship Id="rId125" Type="http://schemas.openxmlformats.org/officeDocument/2006/relationships/hyperlink" Target="https://www.standards.org.au/standards-catalogue/international/iso--other/iso--12122-5-colon-2018" TargetMode="External"/><Relationship Id="rId146" Type="http://schemas.openxmlformats.org/officeDocument/2006/relationships/hyperlink" Target="https://www.standards.org.au/standards-catalogue/international/iso--other/iso--21581-colon-2010" TargetMode="External"/><Relationship Id="rId167" Type="http://schemas.openxmlformats.org/officeDocument/2006/relationships/hyperlink" Target="https://www.standards.org.au/standards-catalogue/sa-snz/building/tm-011/as-slash-nzs--2098-dot-5-colon-2006--rec-colon-2016" TargetMode="External"/><Relationship Id="rId188" Type="http://schemas.openxmlformats.org/officeDocument/2006/relationships/hyperlink" Target="https://www.standards.org.au/standards-catalogue/international/iso--other/iso--2426-2-colon-2020" TargetMode="External"/><Relationship Id="rId71" Type="http://schemas.openxmlformats.org/officeDocument/2006/relationships/hyperlink" Target="https://www.standards.org.au/standards-catalogue/sa-snz/building/tm-012/as-slash-nzs--2878-2000--rec-colon-2017" TargetMode="External"/><Relationship Id="rId92" Type="http://schemas.openxmlformats.org/officeDocument/2006/relationships/hyperlink" Target="https://www.standards.org.au/standards-catalogue/sa-snz/building/tm-012/as-slash-nzs--1748-dot-1-colon-2011" TargetMode="External"/><Relationship Id="rId213" Type="http://schemas.openxmlformats.org/officeDocument/2006/relationships/hyperlink" Target="https://forestworks.com.au/" TargetMode="External"/><Relationship Id="rId234" Type="http://schemas.openxmlformats.org/officeDocument/2006/relationships/header" Target="header4.xml"/><Relationship Id="rId2" Type="http://schemas.openxmlformats.org/officeDocument/2006/relationships/customXml" Target="../customXml/item2.xml"/><Relationship Id="rId29" Type="http://schemas.openxmlformats.org/officeDocument/2006/relationships/diagramLayout" Target="diagrams/layout1.xml"/><Relationship Id="rId40" Type="http://schemas.openxmlformats.org/officeDocument/2006/relationships/hyperlink" Target="https://www.standards.org.au/standards-catalogue/sa-snz/building/tm-012/as--5605--supp--6-2007" TargetMode="External"/><Relationship Id="rId115" Type="http://schemas.openxmlformats.org/officeDocument/2006/relationships/hyperlink" Target="https://www.standards.org.au/standards-catalogue/sa-snz/building/tm-011/as-slash-nzs--4357-dot-3-colon-2006--amdt--1" TargetMode="External"/><Relationship Id="rId136" Type="http://schemas.openxmlformats.org/officeDocument/2006/relationships/hyperlink" Target="https://www.standards.org.au/standards-catalogue/international/iso--other/iso--17087-colon-2006" TargetMode="External"/><Relationship Id="rId157" Type="http://schemas.openxmlformats.org/officeDocument/2006/relationships/hyperlink" Target="https://www.standards.org.au/standards-catalogue/international/iso--other/iso-slash-tr--20152-3-colon-2013" TargetMode="External"/><Relationship Id="rId178" Type="http://schemas.openxmlformats.org/officeDocument/2006/relationships/hyperlink" Target="https://www.standards.org.au/standards-catalogue/sa-snz/building/tm-011/as-slash-nzs--2754-dot-1-colon-2016" TargetMode="External"/><Relationship Id="rId61" Type="http://schemas.openxmlformats.org/officeDocument/2006/relationships/hyperlink" Target="https://www.standards.org.au/standards-catalogue/sa-snz/building/tm-011/as-slash-nzs--2269-dot-1-colon-2012" TargetMode="External"/><Relationship Id="rId82" Type="http://schemas.openxmlformats.org/officeDocument/2006/relationships/hyperlink" Target="https://www.standards.org.au/standards-catalogue/sa-snz/building/tm-012/as--3818-dot-4-2010" TargetMode="External"/><Relationship Id="rId199" Type="http://schemas.openxmlformats.org/officeDocument/2006/relationships/hyperlink" Target="https://www.standards.org.au/standards-catalogue/international/iso--other/iso--12460-1-colon-2007" TargetMode="External"/><Relationship Id="rId203" Type="http://schemas.openxmlformats.org/officeDocument/2006/relationships/hyperlink" Target="https://www.standards.org.au/standards-catalogue/international/iso--other/iso--12460-5-colon-2015" TargetMode="External"/><Relationship Id="rId19" Type="http://schemas.openxmlformats.org/officeDocument/2006/relationships/hyperlink" Target="http://www.skillsinsight.com.au" TargetMode="External"/><Relationship Id="rId224" Type="http://schemas.openxmlformats.org/officeDocument/2006/relationships/hyperlink" Target="https://www.asqa.gov.au/sites/default/files/FACT_SHEET_Providing_quality_training_and_assessment_services_to_students_with_disabilities.pdf" TargetMode="External"/><Relationship Id="rId245" Type="http://schemas.openxmlformats.org/officeDocument/2006/relationships/hyperlink" Target="http://training.gov.au/Training/Details/FWPSS00010" TargetMode="External"/><Relationship Id="rId30" Type="http://schemas.openxmlformats.org/officeDocument/2006/relationships/diagramQuickStyle" Target="diagrams/quickStyle1.xml"/><Relationship Id="rId105" Type="http://schemas.openxmlformats.org/officeDocument/2006/relationships/hyperlink" Target="https://www.standards.org.au/standards-catalogue/sa-snz/building/tm-010/as-slash-nzs--1720-dot-4-colon-2019" TargetMode="External"/><Relationship Id="rId126" Type="http://schemas.openxmlformats.org/officeDocument/2006/relationships/hyperlink" Target="https://www.standards.org.au/standards-catalogue/international/iso--other/iso--12122-6-colon-2017" TargetMode="External"/><Relationship Id="rId147" Type="http://schemas.openxmlformats.org/officeDocument/2006/relationships/hyperlink" Target="https://www.standards.org.au/standards-catalogue/international/iso--other/iso--22389-1-colon-2010" TargetMode="External"/><Relationship Id="rId168" Type="http://schemas.openxmlformats.org/officeDocument/2006/relationships/hyperlink" Target="https://www.standards.org.au/standards-catalogue/sa-snz/building/tm-011/as-slash-nzs--2098-dot-6-colon-2006--rec-colon-2016" TargetMode="External"/><Relationship Id="rId51" Type="http://schemas.openxmlformats.org/officeDocument/2006/relationships/hyperlink" Target="https://www.standards.org.au/standards-catalogue/sa-snz/building/tm-011/as-slash-nzs--2097-colon-2006--rec-colon-2016" TargetMode="External"/><Relationship Id="rId72" Type="http://schemas.openxmlformats.org/officeDocument/2006/relationships/hyperlink" Target="https://www.standards.org.au/standards-catalogue/sa-snz/building/tm-012/as-slash-nzs--4491-colon-1997--rec-colon-2016" TargetMode="External"/><Relationship Id="rId93" Type="http://schemas.openxmlformats.org/officeDocument/2006/relationships/hyperlink" Target="https://www.standards.org.au/standards-catalogue/sa-snz/building/tm-012/as-slash-nzs--1748-dot-2-colon-2011" TargetMode="External"/><Relationship Id="rId189" Type="http://schemas.openxmlformats.org/officeDocument/2006/relationships/hyperlink" Target="https://www.standards.org.au/standards-catalogue/international/iso--other/iso--2426-3-colon-2000" TargetMode="External"/><Relationship Id="rId3" Type="http://schemas.openxmlformats.org/officeDocument/2006/relationships/customXml" Target="../customXml/item3.xml"/><Relationship Id="rId214" Type="http://schemas.openxmlformats.org/officeDocument/2006/relationships/footer" Target="footer5.xml"/><Relationship Id="rId235" Type="http://schemas.openxmlformats.org/officeDocument/2006/relationships/footer" Target="footer9.xml"/><Relationship Id="rId116" Type="http://schemas.openxmlformats.org/officeDocument/2006/relationships/hyperlink" Target="https://www.standards.org.au/standards-catalogue/sa-snz/building/tm-011/as-slash-nzs--4357-dot-4-colon-2005--rec-colon-2016" TargetMode="External"/><Relationship Id="rId137" Type="http://schemas.openxmlformats.org/officeDocument/2006/relationships/hyperlink" Target="https://www.standards.org.au/standards-catalogue/international/iso--other/iso--17754-colon-2014" TargetMode="External"/><Relationship Id="rId158" Type="http://schemas.openxmlformats.org/officeDocument/2006/relationships/hyperlink" Target="https://www.standards.org.au/standards-catalogue/international/iso--other/iso-slash-tr--21136-colon-2017" TargetMode="External"/><Relationship Id="rId20" Type="http://schemas.openxmlformats.org/officeDocument/2006/relationships/hyperlink" Target="mailto:inquiry@skillsinsight.com.au" TargetMode="External"/><Relationship Id="rId41" Type="http://schemas.openxmlformats.org/officeDocument/2006/relationships/hyperlink" Target="https://www.standards.org.au/standards-catalogue/sa-snz/building/tm-012/as-slash-nzs--1604-dot-1-colon-2021" TargetMode="External"/><Relationship Id="rId62" Type="http://schemas.openxmlformats.org/officeDocument/2006/relationships/hyperlink" Target="https://www.standards.org.au/standards-catalogue/sa-snz/building/tm-011/as-slash-nzs--4266-dot-1-colon-2017--amd--1-colon-2021" TargetMode="External"/><Relationship Id="rId83" Type="http://schemas.openxmlformats.org/officeDocument/2006/relationships/hyperlink" Target="https://www.standards.org.au/standards-catalogue/sa-snz/building/tm-012/as--3818-dot-5-2010" TargetMode="External"/><Relationship Id="rId179" Type="http://schemas.openxmlformats.org/officeDocument/2006/relationships/hyperlink" Target="https://www.standards.org.au/standards-catalogue/international/iso--other/iso--1096-colon-2021" TargetMode="External"/><Relationship Id="rId190" Type="http://schemas.openxmlformats.org/officeDocument/2006/relationships/hyperlink" Target="https://www.standards.org.au/standards-catalogue/international/iso--other/iso--2426-4-colon-2018" TargetMode="External"/><Relationship Id="rId204" Type="http://schemas.openxmlformats.org/officeDocument/2006/relationships/hyperlink" Target="https://www.standards.org.au/standards-catalogue/international/iso--other/iso--16572-colon-2008" TargetMode="External"/><Relationship Id="rId225" Type="http://schemas.openxmlformats.org/officeDocument/2006/relationships/hyperlink" Target="http://www.nicnas.gov.au/" TargetMode="External"/><Relationship Id="rId246" Type="http://schemas.openxmlformats.org/officeDocument/2006/relationships/hyperlink" Target="file://fw-fs1/Training/Details/FPI20213" TargetMode="External"/><Relationship Id="rId106" Type="http://schemas.openxmlformats.org/officeDocument/2006/relationships/hyperlink" Target="https://www.standards.org.au/standards-catalogue/sa-snz/building/tm-010/as--1720-dot-5-colon-2015--amd--1-colon-2019" TargetMode="External"/><Relationship Id="rId127" Type="http://schemas.openxmlformats.org/officeDocument/2006/relationships/hyperlink" Target="https://www.standards.org.au/standards-catalogue/international/iso--other/iso--12578-colon-201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sqa.gov.au/faqs/what-appropriate-volume-learning-qualification-type"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03F716-F954-4D3F-85ED-9C6FAACA5E59}" type="doc">
      <dgm:prSet loTypeId="urn:microsoft.com/office/officeart/2005/8/layout/lProcess3" loCatId="process" qsTypeId="urn:microsoft.com/office/officeart/2005/8/quickstyle/simple1" qsCatId="simple" csTypeId="urn:microsoft.com/office/officeart/2005/8/colors/accent6_2" csCatId="accent6" phldr="1"/>
      <dgm:spPr/>
      <dgm:t>
        <a:bodyPr/>
        <a:lstStyle/>
        <a:p>
          <a:endParaRPr lang="en-AU"/>
        </a:p>
      </dgm:t>
    </dgm:pt>
    <dgm:pt modelId="{0C0149F4-60E3-4A97-8456-235DDA11388D}">
      <dgm:prSet phldrT="[Text]"/>
      <dgm:spPr/>
      <dgm:t>
        <a:bodyPr/>
        <a:lstStyle/>
        <a:p>
          <a:r>
            <a:rPr lang="en-AU"/>
            <a:t>Initial  development</a:t>
          </a:r>
        </a:p>
      </dgm:t>
    </dgm:pt>
    <dgm:pt modelId="{F77716C9-6795-443B-B40B-95BD64B96954}" type="parTrans" cxnId="{197EF35E-3E45-4E8B-8A47-BEDFC7FDB195}">
      <dgm:prSet/>
      <dgm:spPr/>
      <dgm:t>
        <a:bodyPr/>
        <a:lstStyle/>
        <a:p>
          <a:endParaRPr lang="en-AU"/>
        </a:p>
      </dgm:t>
    </dgm:pt>
    <dgm:pt modelId="{7BAE02C6-8BAA-463B-978E-F97545019020}" type="sibTrans" cxnId="{197EF35E-3E45-4E8B-8A47-BEDFC7FDB195}">
      <dgm:prSet/>
      <dgm:spPr/>
      <dgm:t>
        <a:bodyPr/>
        <a:lstStyle/>
        <a:p>
          <a:endParaRPr lang="en-AU"/>
        </a:p>
      </dgm:t>
    </dgm:pt>
    <dgm:pt modelId="{93564F65-878A-492C-B010-32B755B199E3}">
      <dgm:prSet phldrT="[Text]"/>
      <dgm:spPr/>
      <dgm:t>
        <a:bodyPr/>
        <a:lstStyle/>
        <a:p>
          <a:r>
            <a:rPr lang="en-AU"/>
            <a:t>Public and government consultation</a:t>
          </a:r>
        </a:p>
      </dgm:t>
    </dgm:pt>
    <dgm:pt modelId="{F8B35A6B-5767-49C7-B882-3762C54FDA40}" type="parTrans" cxnId="{6C99B804-378A-4193-B43A-D8D0FC94C2F1}">
      <dgm:prSet/>
      <dgm:spPr/>
      <dgm:t>
        <a:bodyPr/>
        <a:lstStyle/>
        <a:p>
          <a:endParaRPr lang="en-AU"/>
        </a:p>
      </dgm:t>
    </dgm:pt>
    <dgm:pt modelId="{280E045D-BC8C-4B77-A3E5-9A490644C5C8}" type="sibTrans" cxnId="{6C99B804-378A-4193-B43A-D8D0FC94C2F1}">
      <dgm:prSet/>
      <dgm:spPr/>
      <dgm:t>
        <a:bodyPr/>
        <a:lstStyle/>
        <a:p>
          <a:endParaRPr lang="en-AU"/>
        </a:p>
      </dgm:t>
    </dgm:pt>
    <dgm:pt modelId="{E5724D8F-D158-4902-96F4-EA4F7F5D77BB}">
      <dgm:prSet phldrT="[Text]"/>
      <dgm:spPr/>
      <dgm:t>
        <a:bodyPr/>
        <a:lstStyle/>
        <a:p>
          <a:r>
            <a:rPr lang="en-AU"/>
            <a:t>Incorporate feedback</a:t>
          </a:r>
        </a:p>
      </dgm:t>
    </dgm:pt>
    <dgm:pt modelId="{D6889C1B-5428-4B93-B445-86CF55CAD72E}" type="parTrans" cxnId="{51D3813F-0462-4F7A-BD68-BFDE89E201FD}">
      <dgm:prSet/>
      <dgm:spPr/>
      <dgm:t>
        <a:bodyPr/>
        <a:lstStyle/>
        <a:p>
          <a:endParaRPr lang="en-AU"/>
        </a:p>
      </dgm:t>
    </dgm:pt>
    <dgm:pt modelId="{AF034EBB-3EF2-4DE8-BBC6-00EA3B1854CA}" type="sibTrans" cxnId="{51D3813F-0462-4F7A-BD68-BFDE89E201FD}">
      <dgm:prSet/>
      <dgm:spPr/>
      <dgm:t>
        <a:bodyPr/>
        <a:lstStyle/>
        <a:p>
          <a:endParaRPr lang="en-AU"/>
        </a:p>
      </dgm:t>
    </dgm:pt>
    <dgm:pt modelId="{CDA5FCC4-5D79-4247-885F-F0E7E28BCC39}">
      <dgm:prSet/>
      <dgm:spPr/>
      <dgm:t>
        <a:bodyPr/>
        <a:lstStyle/>
        <a:p>
          <a:r>
            <a:rPr lang="en-AU"/>
            <a:t>Senior official check</a:t>
          </a:r>
        </a:p>
      </dgm:t>
    </dgm:pt>
    <dgm:pt modelId="{0AF3CE25-222A-413F-AA31-55264F97B323}" type="parTrans" cxnId="{4799375E-8744-4FEC-8E16-21A4330C3EA0}">
      <dgm:prSet/>
      <dgm:spPr/>
      <dgm:t>
        <a:bodyPr/>
        <a:lstStyle/>
        <a:p>
          <a:endParaRPr lang="en-AU"/>
        </a:p>
      </dgm:t>
    </dgm:pt>
    <dgm:pt modelId="{2F37288A-D533-4A94-BD21-969759F7BC2D}" type="sibTrans" cxnId="{4799375E-8744-4FEC-8E16-21A4330C3EA0}">
      <dgm:prSet/>
      <dgm:spPr/>
      <dgm:t>
        <a:bodyPr/>
        <a:lstStyle/>
        <a:p>
          <a:endParaRPr lang="en-AU"/>
        </a:p>
      </dgm:t>
    </dgm:pt>
    <dgm:pt modelId="{21114AE1-72E4-4779-972E-86CA7541D27D}">
      <dgm:prSet/>
      <dgm:spPr/>
      <dgm:t>
        <a:bodyPr/>
        <a:lstStyle/>
        <a:p>
          <a:r>
            <a:rPr lang="en-AU"/>
            <a:t>Finalisation and submission to Assurance body</a:t>
          </a:r>
        </a:p>
      </dgm:t>
    </dgm:pt>
    <dgm:pt modelId="{6CA9A062-612A-4BEE-8733-985C80E1B153}" type="parTrans" cxnId="{4B8177D8-CC36-4C51-8E94-2528343B6424}">
      <dgm:prSet/>
      <dgm:spPr/>
      <dgm:t>
        <a:bodyPr/>
        <a:lstStyle/>
        <a:p>
          <a:endParaRPr lang="en-AU"/>
        </a:p>
      </dgm:t>
    </dgm:pt>
    <dgm:pt modelId="{03058F7A-7E5D-4A29-9942-D8624DE94F11}" type="sibTrans" cxnId="{4B8177D8-CC36-4C51-8E94-2528343B6424}">
      <dgm:prSet/>
      <dgm:spPr/>
      <dgm:t>
        <a:bodyPr/>
        <a:lstStyle/>
        <a:p>
          <a:endParaRPr lang="en-AU"/>
        </a:p>
      </dgm:t>
    </dgm:pt>
    <dgm:pt modelId="{084750CE-ABCA-4E38-8DD3-9CEFFCF76917}">
      <dgm:prSet/>
      <dgm:spPr/>
      <dgm:t>
        <a:bodyPr/>
        <a:lstStyle/>
        <a:p>
          <a:r>
            <a:rPr lang="en-AU"/>
            <a:t>Assurance body consideration</a:t>
          </a:r>
        </a:p>
      </dgm:t>
    </dgm:pt>
    <dgm:pt modelId="{0241EB5D-B4E2-4544-9E2E-54339736C89E}" type="parTrans" cxnId="{CB314548-EEB4-4C90-BA09-2AF670BC342E}">
      <dgm:prSet/>
      <dgm:spPr/>
      <dgm:t>
        <a:bodyPr/>
        <a:lstStyle/>
        <a:p>
          <a:endParaRPr lang="en-AU"/>
        </a:p>
      </dgm:t>
    </dgm:pt>
    <dgm:pt modelId="{44EBAFEB-456B-479F-92C8-1C855ABB54BD}" type="sibTrans" cxnId="{CB314548-EEB4-4C90-BA09-2AF670BC342E}">
      <dgm:prSet/>
      <dgm:spPr/>
      <dgm:t>
        <a:bodyPr/>
        <a:lstStyle/>
        <a:p>
          <a:endParaRPr lang="en-AU"/>
        </a:p>
      </dgm:t>
    </dgm:pt>
    <dgm:pt modelId="{5DC36BEC-4030-4269-93B4-373BD7361E7A}">
      <dgm:prSet/>
      <dgm:spPr/>
      <dgm:t>
        <a:bodyPr/>
        <a:lstStyle/>
        <a:p>
          <a:r>
            <a:rPr lang="en-AU"/>
            <a:t>Skills Ministers' Endorsement</a:t>
          </a:r>
        </a:p>
      </dgm:t>
    </dgm:pt>
    <dgm:pt modelId="{3BCE4E6A-C0C8-4C88-86F0-3D56572ADCC9}" type="parTrans" cxnId="{33C0CCB4-E0E4-4132-8E79-BE11D3A9C290}">
      <dgm:prSet/>
      <dgm:spPr/>
      <dgm:t>
        <a:bodyPr/>
        <a:lstStyle/>
        <a:p>
          <a:endParaRPr lang="en-AU"/>
        </a:p>
      </dgm:t>
    </dgm:pt>
    <dgm:pt modelId="{90261AB3-5162-4A54-9078-256E5494C376}" type="sibTrans" cxnId="{33C0CCB4-E0E4-4132-8E79-BE11D3A9C290}">
      <dgm:prSet/>
      <dgm:spPr/>
      <dgm:t>
        <a:bodyPr/>
        <a:lstStyle/>
        <a:p>
          <a:endParaRPr lang="en-AU"/>
        </a:p>
      </dgm:t>
    </dgm:pt>
    <dgm:pt modelId="{2F967B46-B14C-4AD4-86D0-2CCFED1101ED}">
      <dgm:prSet/>
      <dgm:spPr/>
      <dgm:t>
        <a:bodyPr/>
        <a:lstStyle/>
        <a:p>
          <a:r>
            <a:rPr lang="en-AU"/>
            <a:t>Notification on website</a:t>
          </a:r>
        </a:p>
      </dgm:t>
    </dgm:pt>
    <dgm:pt modelId="{8F0F6A8A-EF85-4172-AFF2-86E5405A0067}" type="parTrans" cxnId="{0CD1C3CD-97C0-4C5E-98B5-12561E03C2CE}">
      <dgm:prSet/>
      <dgm:spPr/>
      <dgm:t>
        <a:bodyPr/>
        <a:lstStyle/>
        <a:p>
          <a:endParaRPr lang="en-AU"/>
        </a:p>
      </dgm:t>
    </dgm:pt>
    <dgm:pt modelId="{846BC728-C571-432F-8163-552BFE129DE8}" type="sibTrans" cxnId="{0CD1C3CD-97C0-4C5E-98B5-12561E03C2CE}">
      <dgm:prSet/>
      <dgm:spPr/>
      <dgm:t>
        <a:bodyPr/>
        <a:lstStyle/>
        <a:p>
          <a:endParaRPr lang="en-AU"/>
        </a:p>
      </dgm:t>
    </dgm:pt>
    <dgm:pt modelId="{6FD86E01-F54D-4DCD-BF9E-D509C7137350}">
      <dgm:prSet/>
      <dgm:spPr/>
      <dgm:t>
        <a:bodyPr/>
        <a:lstStyle/>
        <a:p>
          <a:r>
            <a:rPr lang="en-AU"/>
            <a:t>Technical committee formed</a:t>
          </a:r>
        </a:p>
      </dgm:t>
    </dgm:pt>
    <dgm:pt modelId="{1CBE2C76-865C-4EAC-A636-362D349CAFFA}" type="parTrans" cxnId="{EE6B0691-9AC8-4D95-B8EA-7DAA766CB342}">
      <dgm:prSet/>
      <dgm:spPr/>
      <dgm:t>
        <a:bodyPr/>
        <a:lstStyle/>
        <a:p>
          <a:endParaRPr lang="en-AU"/>
        </a:p>
      </dgm:t>
    </dgm:pt>
    <dgm:pt modelId="{179C7189-5ABA-439C-B043-80B7BF4998AC}" type="sibTrans" cxnId="{EE6B0691-9AC8-4D95-B8EA-7DAA766CB342}">
      <dgm:prSet/>
      <dgm:spPr/>
      <dgm:t>
        <a:bodyPr/>
        <a:lstStyle/>
        <a:p>
          <a:endParaRPr lang="en-AU"/>
        </a:p>
      </dgm:t>
    </dgm:pt>
    <dgm:pt modelId="{46193DF3-E58F-4EA8-ABD5-C230773E2373}">
      <dgm:prSet/>
      <dgm:spPr/>
      <dgm:t>
        <a:bodyPr/>
        <a:lstStyle/>
        <a:p>
          <a:r>
            <a:rPr lang="en-AU"/>
            <a:t>Drafting of training products</a:t>
          </a:r>
        </a:p>
      </dgm:t>
    </dgm:pt>
    <dgm:pt modelId="{ECE4594D-C5BC-43BA-ABC1-5B8E71026BDC}" type="parTrans" cxnId="{20F661FB-6D5D-4463-BBD1-299B29831A33}">
      <dgm:prSet/>
      <dgm:spPr/>
      <dgm:t>
        <a:bodyPr/>
        <a:lstStyle/>
        <a:p>
          <a:endParaRPr lang="en-AU"/>
        </a:p>
      </dgm:t>
    </dgm:pt>
    <dgm:pt modelId="{408E6D57-45C5-410A-9E62-F8E903372FD2}" type="sibTrans" cxnId="{20F661FB-6D5D-4463-BBD1-299B29831A33}">
      <dgm:prSet/>
      <dgm:spPr/>
      <dgm:t>
        <a:bodyPr/>
        <a:lstStyle/>
        <a:p>
          <a:endParaRPr lang="en-AU"/>
        </a:p>
      </dgm:t>
    </dgm:pt>
    <dgm:pt modelId="{0FB8C6FF-474D-4E03-A5E8-D9AA3CF3A5D9}">
      <dgm:prSet/>
      <dgm:spPr/>
      <dgm:t>
        <a:bodyPr/>
        <a:lstStyle/>
        <a:p>
          <a:r>
            <a:rPr lang="en-AU"/>
            <a:t>Notify SROs, Assurance Body and other JSCs</a:t>
          </a:r>
        </a:p>
      </dgm:t>
    </dgm:pt>
    <dgm:pt modelId="{87A89CDD-9A6D-4058-B841-48376CFDCA5B}" type="parTrans" cxnId="{D43EF9D5-8BB2-47AF-AD58-839FC2E1D70A}">
      <dgm:prSet/>
      <dgm:spPr/>
      <dgm:t>
        <a:bodyPr/>
        <a:lstStyle/>
        <a:p>
          <a:endParaRPr lang="en-AU"/>
        </a:p>
      </dgm:t>
    </dgm:pt>
    <dgm:pt modelId="{CD99C94F-CB2C-4B49-B271-0D5A147A9186}" type="sibTrans" cxnId="{D43EF9D5-8BB2-47AF-AD58-839FC2E1D70A}">
      <dgm:prSet/>
      <dgm:spPr/>
      <dgm:t>
        <a:bodyPr/>
        <a:lstStyle/>
        <a:p>
          <a:endParaRPr lang="en-AU"/>
        </a:p>
      </dgm:t>
    </dgm:pt>
    <dgm:pt modelId="{AC2BCF58-6E5B-4687-9556-89BD2E47BB33}">
      <dgm:prSet/>
      <dgm:spPr/>
      <dgm:t>
        <a:bodyPr/>
        <a:lstStyle/>
        <a:p>
          <a:r>
            <a:rPr lang="en-AU"/>
            <a:t>Release of draft training products</a:t>
          </a:r>
        </a:p>
      </dgm:t>
    </dgm:pt>
    <dgm:pt modelId="{D39D21C3-BE61-4A69-96F9-ADD52768C692}" type="parTrans" cxnId="{0D43B418-5F89-4E6C-947C-25D5688C7796}">
      <dgm:prSet/>
      <dgm:spPr/>
      <dgm:t>
        <a:bodyPr/>
        <a:lstStyle/>
        <a:p>
          <a:endParaRPr lang="en-AU"/>
        </a:p>
      </dgm:t>
    </dgm:pt>
    <dgm:pt modelId="{BE3637E6-0CA9-4D16-8D8E-9C92A0051F92}" type="sibTrans" cxnId="{0D43B418-5F89-4E6C-947C-25D5688C7796}">
      <dgm:prSet/>
      <dgm:spPr/>
      <dgm:t>
        <a:bodyPr/>
        <a:lstStyle/>
        <a:p>
          <a:endParaRPr lang="en-AU"/>
        </a:p>
      </dgm:t>
    </dgm:pt>
    <dgm:pt modelId="{74534D3B-EADC-4518-BBC6-2BB11BBE82FE}">
      <dgm:prSet/>
      <dgm:spPr/>
      <dgm:t>
        <a:bodyPr/>
        <a:lstStyle/>
        <a:p>
          <a:r>
            <a:rPr lang="en-AU"/>
            <a:t>Undertake consultations</a:t>
          </a:r>
        </a:p>
      </dgm:t>
    </dgm:pt>
    <dgm:pt modelId="{CDB6A6D2-A24D-4627-BDE2-112CA159481E}" type="parTrans" cxnId="{730DCC3E-81BF-4243-A750-2D5ECF111DFD}">
      <dgm:prSet/>
      <dgm:spPr/>
      <dgm:t>
        <a:bodyPr/>
        <a:lstStyle/>
        <a:p>
          <a:endParaRPr lang="en-AU"/>
        </a:p>
      </dgm:t>
    </dgm:pt>
    <dgm:pt modelId="{8C9F3B3A-889E-44B4-A1DA-0A9CD0C41197}" type="sibTrans" cxnId="{730DCC3E-81BF-4243-A750-2D5ECF111DFD}">
      <dgm:prSet/>
      <dgm:spPr/>
      <dgm:t>
        <a:bodyPr/>
        <a:lstStyle/>
        <a:p>
          <a:endParaRPr lang="en-AU"/>
        </a:p>
      </dgm:t>
    </dgm:pt>
    <dgm:pt modelId="{758B606D-94E0-4CC3-9091-3999884D7C9F}">
      <dgm:prSet/>
      <dgm:spPr/>
      <dgm:t>
        <a:bodyPr/>
        <a:lstStyle/>
        <a:p>
          <a:r>
            <a:rPr lang="en-AU"/>
            <a:t>Maintain consultation logs</a:t>
          </a:r>
        </a:p>
      </dgm:t>
    </dgm:pt>
    <dgm:pt modelId="{1EC4E2F0-EC3B-434E-AA46-77597BAA1F9E}" type="parTrans" cxnId="{AB0A308E-6006-4568-A100-AD9DED52F499}">
      <dgm:prSet/>
      <dgm:spPr/>
      <dgm:t>
        <a:bodyPr/>
        <a:lstStyle/>
        <a:p>
          <a:endParaRPr lang="en-AU"/>
        </a:p>
      </dgm:t>
    </dgm:pt>
    <dgm:pt modelId="{8FE7B422-0A31-47BB-ABAD-D53A80BAF41F}" type="sibTrans" cxnId="{AB0A308E-6006-4568-A100-AD9DED52F499}">
      <dgm:prSet/>
      <dgm:spPr/>
      <dgm:t>
        <a:bodyPr/>
        <a:lstStyle/>
        <a:p>
          <a:endParaRPr lang="en-AU"/>
        </a:p>
      </dgm:t>
    </dgm:pt>
    <dgm:pt modelId="{FAE1882A-D73F-49BB-AEC6-4DC2057A3FC7}">
      <dgm:prSet/>
      <dgm:spPr/>
      <dgm:t>
        <a:bodyPr/>
        <a:lstStyle/>
        <a:p>
          <a:r>
            <a:rPr lang="en-AU"/>
            <a:t>Revise products as needed</a:t>
          </a:r>
        </a:p>
      </dgm:t>
    </dgm:pt>
    <dgm:pt modelId="{B2CD9B33-78A3-4995-AA23-7A52ABC88B61}" type="parTrans" cxnId="{037010F9-D3AD-4799-B2BD-E71478DDCA72}">
      <dgm:prSet/>
      <dgm:spPr/>
      <dgm:t>
        <a:bodyPr/>
        <a:lstStyle/>
        <a:p>
          <a:endParaRPr lang="en-AU"/>
        </a:p>
      </dgm:t>
    </dgm:pt>
    <dgm:pt modelId="{015A2C41-B58E-420B-8553-671E4EE38182}" type="sibTrans" cxnId="{037010F9-D3AD-4799-B2BD-E71478DDCA72}">
      <dgm:prSet/>
      <dgm:spPr/>
      <dgm:t>
        <a:bodyPr/>
        <a:lstStyle/>
        <a:p>
          <a:endParaRPr lang="en-AU"/>
        </a:p>
      </dgm:t>
    </dgm:pt>
    <dgm:pt modelId="{FF66BF65-3941-4B16-8D1C-E9A5C64C0017}">
      <dgm:prSet/>
      <dgm:spPr/>
      <dgm:t>
        <a:bodyPr/>
        <a:lstStyle/>
        <a:p>
          <a:r>
            <a:rPr lang="en-AU"/>
            <a:t>Conduct further consultation if required</a:t>
          </a:r>
        </a:p>
      </dgm:t>
    </dgm:pt>
    <dgm:pt modelId="{5829B1B0-881D-46C2-9F90-AAD0B9A357F1}" type="parTrans" cxnId="{B6B4B681-5E64-46E4-91F4-51DEB12D7EA6}">
      <dgm:prSet/>
      <dgm:spPr/>
      <dgm:t>
        <a:bodyPr/>
        <a:lstStyle/>
        <a:p>
          <a:endParaRPr lang="en-AU"/>
        </a:p>
      </dgm:t>
    </dgm:pt>
    <dgm:pt modelId="{DBEC1DAF-A192-4573-817A-A9DCF1BF3295}" type="sibTrans" cxnId="{B6B4B681-5E64-46E4-91F4-51DEB12D7EA6}">
      <dgm:prSet/>
      <dgm:spPr/>
      <dgm:t>
        <a:bodyPr/>
        <a:lstStyle/>
        <a:p>
          <a:endParaRPr lang="en-AU"/>
        </a:p>
      </dgm:t>
    </dgm:pt>
    <dgm:pt modelId="{D934BBF2-A2C4-4284-9A5C-9D06276D3B40}">
      <dgm:prSet/>
      <dgm:spPr/>
      <dgm:t>
        <a:bodyPr/>
        <a:lstStyle/>
        <a:p>
          <a:r>
            <a:rPr lang="en-AU"/>
            <a:t>Provide justification if feedback not incorporated</a:t>
          </a:r>
        </a:p>
      </dgm:t>
    </dgm:pt>
    <dgm:pt modelId="{F67329EB-5873-4DC2-AAB8-1ABB3D228C31}" type="parTrans" cxnId="{7FD637ED-809F-48F7-B815-5E5D000B304C}">
      <dgm:prSet/>
      <dgm:spPr/>
      <dgm:t>
        <a:bodyPr/>
        <a:lstStyle/>
        <a:p>
          <a:endParaRPr lang="en-AU"/>
        </a:p>
      </dgm:t>
    </dgm:pt>
    <dgm:pt modelId="{928D410C-B966-4F61-8998-8639691A690C}" type="sibTrans" cxnId="{7FD637ED-809F-48F7-B815-5E5D000B304C}">
      <dgm:prSet/>
      <dgm:spPr/>
      <dgm:t>
        <a:bodyPr/>
        <a:lstStyle/>
        <a:p>
          <a:endParaRPr lang="en-AU"/>
        </a:p>
      </dgm:t>
    </dgm:pt>
    <dgm:pt modelId="{B2F01B64-82AC-4D11-AD9D-2002AB770E9E}">
      <dgm:prSet/>
      <dgm:spPr/>
      <dgm:t>
        <a:bodyPr/>
        <a:lstStyle/>
        <a:p>
          <a:r>
            <a:rPr lang="en-AU"/>
            <a:t>Resolve disputes, if required</a:t>
          </a:r>
        </a:p>
      </dgm:t>
    </dgm:pt>
    <dgm:pt modelId="{AC78491D-E7E2-4075-980F-470CFA6A1ECB}" type="parTrans" cxnId="{60E4BC86-DA83-40E3-B222-C4526ABD8EC3}">
      <dgm:prSet/>
      <dgm:spPr/>
      <dgm:t>
        <a:bodyPr/>
        <a:lstStyle/>
        <a:p>
          <a:endParaRPr lang="en-AU"/>
        </a:p>
      </dgm:t>
    </dgm:pt>
    <dgm:pt modelId="{CC679176-8692-4357-B90F-6EE6F4456E11}" type="sibTrans" cxnId="{60E4BC86-DA83-40E3-B222-C4526ABD8EC3}">
      <dgm:prSet/>
      <dgm:spPr/>
      <dgm:t>
        <a:bodyPr/>
        <a:lstStyle/>
        <a:p>
          <a:endParaRPr lang="en-AU"/>
        </a:p>
      </dgm:t>
    </dgm:pt>
    <dgm:pt modelId="{270AD014-61C5-4021-A8DC-D303285843A0}">
      <dgm:prSet/>
      <dgm:spPr/>
      <dgm:t>
        <a:bodyPr/>
        <a:lstStyle/>
        <a:p>
          <a:r>
            <a:rPr lang="en-AU"/>
            <a:t>Check by SROs</a:t>
          </a:r>
        </a:p>
      </dgm:t>
    </dgm:pt>
    <dgm:pt modelId="{28B5DD53-A1CE-4AEB-B067-DE9303E16B6A}" type="parTrans" cxnId="{6BCCCB93-D0E5-4ECA-A8BC-31D464F714F5}">
      <dgm:prSet/>
      <dgm:spPr/>
      <dgm:t>
        <a:bodyPr/>
        <a:lstStyle/>
        <a:p>
          <a:endParaRPr lang="en-AU"/>
        </a:p>
      </dgm:t>
    </dgm:pt>
    <dgm:pt modelId="{F2363835-1961-48E3-8FA6-EFE1AD26DAFB}" type="sibTrans" cxnId="{6BCCCB93-D0E5-4ECA-A8BC-31D464F714F5}">
      <dgm:prSet/>
      <dgm:spPr/>
      <dgm:t>
        <a:bodyPr/>
        <a:lstStyle/>
        <a:p>
          <a:endParaRPr lang="en-AU"/>
        </a:p>
      </dgm:t>
    </dgm:pt>
    <dgm:pt modelId="{5C694B32-6141-469B-BA97-E7B53479F631}">
      <dgm:prSet/>
      <dgm:spPr/>
      <dgm:t>
        <a:bodyPr/>
        <a:lstStyle/>
        <a:p>
          <a:r>
            <a:rPr lang="en-AU"/>
            <a:t>JSC responds to issues raised, if required</a:t>
          </a:r>
        </a:p>
      </dgm:t>
    </dgm:pt>
    <dgm:pt modelId="{4B40B738-A952-43A2-B36C-CE70743D9760}" type="parTrans" cxnId="{2F175679-9CED-4BDA-882C-CB5B155EEB7F}">
      <dgm:prSet/>
      <dgm:spPr/>
      <dgm:t>
        <a:bodyPr/>
        <a:lstStyle/>
        <a:p>
          <a:endParaRPr lang="en-AU"/>
        </a:p>
      </dgm:t>
    </dgm:pt>
    <dgm:pt modelId="{CF747A62-307A-4CE9-8EE8-CA9090D0AC5A}" type="sibTrans" cxnId="{2F175679-9CED-4BDA-882C-CB5B155EEB7F}">
      <dgm:prSet/>
      <dgm:spPr/>
      <dgm:t>
        <a:bodyPr/>
        <a:lstStyle/>
        <a:p>
          <a:endParaRPr lang="en-AU"/>
        </a:p>
      </dgm:t>
    </dgm:pt>
    <dgm:pt modelId="{486F660B-A4FE-4E2C-AF3E-EA15A06CAE95}">
      <dgm:prSet/>
      <dgm:spPr/>
      <dgm:t>
        <a:bodyPr/>
        <a:lstStyle/>
        <a:p>
          <a:r>
            <a:rPr lang="en-AU"/>
            <a:t>JSC provides consultation logs</a:t>
          </a:r>
        </a:p>
      </dgm:t>
    </dgm:pt>
    <dgm:pt modelId="{BEBD80EB-2AEC-4D30-A836-0426E9AB5E8C}" type="parTrans" cxnId="{49DDA5FF-2C48-4BB0-8A8E-D358D0854C1F}">
      <dgm:prSet/>
      <dgm:spPr/>
      <dgm:t>
        <a:bodyPr/>
        <a:lstStyle/>
        <a:p>
          <a:endParaRPr lang="en-AU"/>
        </a:p>
      </dgm:t>
    </dgm:pt>
    <dgm:pt modelId="{FB80E1A2-F9A9-4D5D-99E5-E050A9297980}" type="sibTrans" cxnId="{49DDA5FF-2C48-4BB0-8A8E-D358D0854C1F}">
      <dgm:prSet/>
      <dgm:spPr/>
      <dgm:t>
        <a:bodyPr/>
        <a:lstStyle/>
        <a:p>
          <a:endParaRPr lang="en-AU"/>
        </a:p>
      </dgm:t>
    </dgm:pt>
    <dgm:pt modelId="{6D226A89-50D6-4338-B535-5D1C24EAE2BE}">
      <dgm:prSet/>
      <dgm:spPr/>
      <dgm:t>
        <a:bodyPr/>
        <a:lstStyle/>
        <a:p>
          <a:r>
            <a:rPr lang="en-AU"/>
            <a:t>JSC provides Assurance body with draft products</a:t>
          </a:r>
        </a:p>
      </dgm:t>
    </dgm:pt>
    <dgm:pt modelId="{3B81ED6D-EFC8-407B-88F7-114BB4460883}" type="parTrans" cxnId="{D8E30753-9062-4B9B-97C2-F0C75AD730B8}">
      <dgm:prSet/>
      <dgm:spPr/>
      <dgm:t>
        <a:bodyPr/>
        <a:lstStyle/>
        <a:p>
          <a:endParaRPr lang="en-AU"/>
        </a:p>
      </dgm:t>
    </dgm:pt>
    <dgm:pt modelId="{2B066860-AC77-4104-B0B5-D5FCCF268689}" type="sibTrans" cxnId="{D8E30753-9062-4B9B-97C2-F0C75AD730B8}">
      <dgm:prSet/>
      <dgm:spPr/>
      <dgm:t>
        <a:bodyPr/>
        <a:lstStyle/>
        <a:p>
          <a:endParaRPr lang="en-AU"/>
        </a:p>
      </dgm:t>
    </dgm:pt>
    <dgm:pt modelId="{7EC8899F-68B7-4603-90DC-78A3A9D111A4}">
      <dgm:prSet/>
      <dgm:spPr/>
      <dgm:t>
        <a:bodyPr/>
        <a:lstStyle/>
        <a:p>
          <a:r>
            <a:rPr lang="en-AU"/>
            <a:t>JSC publishes submission on their website</a:t>
          </a:r>
        </a:p>
      </dgm:t>
    </dgm:pt>
    <dgm:pt modelId="{1AD6B8E0-512F-49BC-9052-083BA80CE11E}" type="parTrans" cxnId="{4043F93D-2B2A-4B8F-BF83-CC0D60A282FF}">
      <dgm:prSet/>
      <dgm:spPr/>
      <dgm:t>
        <a:bodyPr/>
        <a:lstStyle/>
        <a:p>
          <a:endParaRPr lang="en-AU"/>
        </a:p>
      </dgm:t>
    </dgm:pt>
    <dgm:pt modelId="{241CDE03-0A70-4093-97F6-3B7A512F3F61}" type="sibTrans" cxnId="{4043F93D-2B2A-4B8F-BF83-CC0D60A282FF}">
      <dgm:prSet/>
      <dgm:spPr/>
      <dgm:t>
        <a:bodyPr/>
        <a:lstStyle/>
        <a:p>
          <a:endParaRPr lang="en-AU"/>
        </a:p>
      </dgm:t>
    </dgm:pt>
    <dgm:pt modelId="{85B26336-574F-4323-B944-165EB437AADE}">
      <dgm:prSet/>
      <dgm:spPr/>
      <dgm:t>
        <a:bodyPr/>
        <a:lstStyle/>
        <a:p>
          <a:r>
            <a:rPr lang="en-AU"/>
            <a:t>Assurance body assesses products for compliance</a:t>
          </a:r>
        </a:p>
      </dgm:t>
    </dgm:pt>
    <dgm:pt modelId="{023F1ECA-3CDD-41F3-B1E0-873C91947941}" type="parTrans" cxnId="{F89D72E2-301A-4F57-BCEE-721362F693CC}">
      <dgm:prSet/>
      <dgm:spPr/>
      <dgm:t>
        <a:bodyPr/>
        <a:lstStyle/>
        <a:p>
          <a:endParaRPr lang="en-AU"/>
        </a:p>
      </dgm:t>
    </dgm:pt>
    <dgm:pt modelId="{C8F6F5DF-66C4-4A96-8F8D-63B3B0757F33}" type="sibTrans" cxnId="{F89D72E2-301A-4F57-BCEE-721362F693CC}">
      <dgm:prSet/>
      <dgm:spPr/>
      <dgm:t>
        <a:bodyPr/>
        <a:lstStyle/>
        <a:p>
          <a:endParaRPr lang="en-AU"/>
        </a:p>
      </dgm:t>
    </dgm:pt>
    <dgm:pt modelId="{95CDE9CC-8917-4B00-BF7E-4F839EE34DDE}">
      <dgm:prSet/>
      <dgm:spPr/>
      <dgm:t>
        <a:bodyPr/>
        <a:lstStyle/>
        <a:p>
          <a:r>
            <a:rPr lang="en-AU"/>
            <a:t>The body allows JSC opportunity to resubmit</a:t>
          </a:r>
        </a:p>
      </dgm:t>
    </dgm:pt>
    <dgm:pt modelId="{E67992FC-036D-4F01-BBBF-34B53A4E45F5}" type="parTrans" cxnId="{467A605E-E4E7-4A0A-B01C-09E685284599}">
      <dgm:prSet/>
      <dgm:spPr/>
      <dgm:t>
        <a:bodyPr/>
        <a:lstStyle/>
        <a:p>
          <a:endParaRPr lang="en-AU"/>
        </a:p>
      </dgm:t>
    </dgm:pt>
    <dgm:pt modelId="{293CCE21-6A70-47DB-8B26-CCAAABEA5735}" type="sibTrans" cxnId="{467A605E-E4E7-4A0A-B01C-09E685284599}">
      <dgm:prSet/>
      <dgm:spPr/>
      <dgm:t>
        <a:bodyPr/>
        <a:lstStyle/>
        <a:p>
          <a:endParaRPr lang="en-AU"/>
        </a:p>
      </dgm:t>
    </dgm:pt>
    <dgm:pt modelId="{44F29290-2CA8-4FF3-910A-5DC5B52F950C}">
      <dgm:prSet/>
      <dgm:spPr/>
      <dgm:t>
        <a:bodyPr/>
        <a:lstStyle/>
        <a:p>
          <a:r>
            <a:rPr lang="en-AU"/>
            <a:t>The body makes a decision and notifies all stakeholders</a:t>
          </a:r>
        </a:p>
      </dgm:t>
    </dgm:pt>
    <dgm:pt modelId="{D1C7CB61-496D-470A-AE49-7C76D925594F}" type="parTrans" cxnId="{99A39519-A7E9-4C2F-A533-DF42B7E12817}">
      <dgm:prSet/>
      <dgm:spPr/>
      <dgm:t>
        <a:bodyPr/>
        <a:lstStyle/>
        <a:p>
          <a:endParaRPr lang="en-AU"/>
        </a:p>
      </dgm:t>
    </dgm:pt>
    <dgm:pt modelId="{B563238F-B601-420B-AA44-824063CB46B5}" type="sibTrans" cxnId="{99A39519-A7E9-4C2F-A533-DF42B7E12817}">
      <dgm:prSet/>
      <dgm:spPr/>
      <dgm:t>
        <a:bodyPr/>
        <a:lstStyle/>
        <a:p>
          <a:endParaRPr lang="en-AU"/>
        </a:p>
      </dgm:t>
    </dgm:pt>
    <dgm:pt modelId="{A54D83F6-0F03-43DA-9683-1635B472D7AB}">
      <dgm:prSet/>
      <dgm:spPr/>
      <dgm:t>
        <a:bodyPr/>
        <a:lstStyle/>
        <a:p>
          <a:r>
            <a:rPr lang="en-AU"/>
            <a:t>Assurance body completes and evaluation report</a:t>
          </a:r>
        </a:p>
      </dgm:t>
    </dgm:pt>
    <dgm:pt modelId="{EDA50E7C-93B1-4291-83E4-72FAD7A221A0}" type="parTrans" cxnId="{70B281C2-586A-4679-B4EA-FFEE5190D21C}">
      <dgm:prSet/>
      <dgm:spPr/>
      <dgm:t>
        <a:bodyPr/>
        <a:lstStyle/>
        <a:p>
          <a:endParaRPr lang="en-AU"/>
        </a:p>
      </dgm:t>
    </dgm:pt>
    <dgm:pt modelId="{4C6AC5F8-0B5F-45A6-B251-F8973ACADCC1}" type="sibTrans" cxnId="{70B281C2-586A-4679-B4EA-FFEE5190D21C}">
      <dgm:prSet/>
      <dgm:spPr/>
      <dgm:t>
        <a:bodyPr/>
        <a:lstStyle/>
        <a:p>
          <a:endParaRPr lang="en-AU"/>
        </a:p>
      </dgm:t>
    </dgm:pt>
    <dgm:pt modelId="{E97D81DB-7E65-4F11-96EC-4CAEB9D6F819}">
      <dgm:prSet/>
      <dgm:spPr/>
      <dgm:t>
        <a:bodyPr/>
        <a:lstStyle/>
        <a:p>
          <a:r>
            <a:rPr lang="en-AU"/>
            <a:t>Out-of-session endorsement sought</a:t>
          </a:r>
        </a:p>
      </dgm:t>
    </dgm:pt>
    <dgm:pt modelId="{8DECC9D6-A81E-4494-A6EE-AC4623C48DA1}" type="parTrans" cxnId="{A8C5BC8C-EF6A-4BBE-8A61-0D2FFE8E1D63}">
      <dgm:prSet/>
      <dgm:spPr/>
      <dgm:t>
        <a:bodyPr/>
        <a:lstStyle/>
        <a:p>
          <a:endParaRPr lang="en-AU"/>
        </a:p>
      </dgm:t>
    </dgm:pt>
    <dgm:pt modelId="{794D24C7-4EB9-431D-ABC3-8B0D0FD7A742}" type="sibTrans" cxnId="{A8C5BC8C-EF6A-4BBE-8A61-0D2FFE8E1D63}">
      <dgm:prSet/>
      <dgm:spPr/>
      <dgm:t>
        <a:bodyPr/>
        <a:lstStyle/>
        <a:p>
          <a:endParaRPr lang="en-AU"/>
        </a:p>
      </dgm:t>
    </dgm:pt>
    <dgm:pt modelId="{62A89295-384D-499E-A2BA-F45815FCE7CA}">
      <dgm:prSet/>
      <dgm:spPr/>
      <dgm:t>
        <a:bodyPr/>
        <a:lstStyle/>
        <a:p>
          <a:r>
            <a:rPr lang="en-AU"/>
            <a:t>Majority vote is recorded</a:t>
          </a:r>
        </a:p>
      </dgm:t>
    </dgm:pt>
    <dgm:pt modelId="{1615B431-A659-4463-91AE-98DB84E6C85C}" type="parTrans" cxnId="{8B009BD7-4623-42F2-9B3E-09D6F6D30AAB}">
      <dgm:prSet/>
      <dgm:spPr/>
      <dgm:t>
        <a:bodyPr/>
        <a:lstStyle/>
        <a:p>
          <a:endParaRPr lang="en-AU"/>
        </a:p>
      </dgm:t>
    </dgm:pt>
    <dgm:pt modelId="{0A9D56FD-4E84-4E47-AE7B-EDAC2CBC72F1}" type="sibTrans" cxnId="{8B009BD7-4623-42F2-9B3E-09D6F6D30AAB}">
      <dgm:prSet/>
      <dgm:spPr/>
      <dgm:t>
        <a:bodyPr/>
        <a:lstStyle/>
        <a:p>
          <a:endParaRPr lang="en-AU"/>
        </a:p>
      </dgm:t>
    </dgm:pt>
    <dgm:pt modelId="{B71C89BD-8F20-4EC0-BFAF-066D67AB5C75}">
      <dgm:prSet/>
      <dgm:spPr/>
      <dgm:t>
        <a:bodyPr/>
        <a:lstStyle/>
        <a:p>
          <a:r>
            <a:rPr lang="en-AU"/>
            <a:t>Decision provided to JSC and Assurance body</a:t>
          </a:r>
        </a:p>
      </dgm:t>
    </dgm:pt>
    <dgm:pt modelId="{CBCC9A54-D1F1-4A20-8A41-837254CF1D02}" type="parTrans" cxnId="{838AD82C-57C5-4F2F-9275-0CDFE599EED0}">
      <dgm:prSet/>
      <dgm:spPr/>
      <dgm:t>
        <a:bodyPr/>
        <a:lstStyle/>
        <a:p>
          <a:endParaRPr lang="en-AU"/>
        </a:p>
      </dgm:t>
    </dgm:pt>
    <dgm:pt modelId="{488063CE-BCDB-4272-A00B-929F855BF760}" type="sibTrans" cxnId="{838AD82C-57C5-4F2F-9275-0CDFE599EED0}">
      <dgm:prSet/>
      <dgm:spPr/>
      <dgm:t>
        <a:bodyPr/>
        <a:lstStyle/>
        <a:p>
          <a:endParaRPr lang="en-AU"/>
        </a:p>
      </dgm:t>
    </dgm:pt>
    <dgm:pt modelId="{EBA25E1B-A593-4C31-AEF8-0D525752A323}">
      <dgm:prSet/>
      <dgm:spPr/>
      <dgm:t>
        <a:bodyPr/>
        <a:lstStyle/>
        <a:p>
          <a:r>
            <a:rPr lang="en-AU"/>
            <a:t>JSC to take remedial action if not endorsed</a:t>
          </a:r>
        </a:p>
      </dgm:t>
    </dgm:pt>
    <dgm:pt modelId="{403967DF-C992-498F-AF8B-9312525D7628}" type="parTrans" cxnId="{DC6B0601-C72B-4F40-8F91-2D421AEED1DE}">
      <dgm:prSet/>
      <dgm:spPr/>
      <dgm:t>
        <a:bodyPr/>
        <a:lstStyle/>
        <a:p>
          <a:endParaRPr lang="en-AU"/>
        </a:p>
      </dgm:t>
    </dgm:pt>
    <dgm:pt modelId="{B275DA7F-6017-4CBE-80E6-4B43E83FFB08}" type="sibTrans" cxnId="{DC6B0601-C72B-4F40-8F91-2D421AEED1DE}">
      <dgm:prSet/>
      <dgm:spPr/>
      <dgm:t>
        <a:bodyPr/>
        <a:lstStyle/>
        <a:p>
          <a:endParaRPr lang="en-AU"/>
        </a:p>
      </dgm:t>
    </dgm:pt>
    <dgm:pt modelId="{90CB9052-ADA8-4A56-B9AE-CA884F8C7C72}">
      <dgm:prSet/>
      <dgm:spPr/>
      <dgm:t>
        <a:bodyPr/>
        <a:lstStyle/>
        <a:p>
          <a:r>
            <a:rPr lang="en-AU"/>
            <a:t>Once endorsed, training results publicly released</a:t>
          </a:r>
        </a:p>
      </dgm:t>
    </dgm:pt>
    <dgm:pt modelId="{1A641B9C-ABBB-4614-BC90-5E062471C9CF}" type="parTrans" cxnId="{5D6BD976-7C8B-4BDC-B115-C387D6DE8BC0}">
      <dgm:prSet/>
      <dgm:spPr/>
      <dgm:t>
        <a:bodyPr/>
        <a:lstStyle/>
        <a:p>
          <a:endParaRPr lang="en-AU"/>
        </a:p>
      </dgm:t>
    </dgm:pt>
    <dgm:pt modelId="{DDA6B474-C768-4412-9F4F-435BC96CD19A}" type="sibTrans" cxnId="{5D6BD976-7C8B-4BDC-B115-C387D6DE8BC0}">
      <dgm:prSet/>
      <dgm:spPr/>
      <dgm:t>
        <a:bodyPr/>
        <a:lstStyle/>
        <a:p>
          <a:endParaRPr lang="en-AU"/>
        </a:p>
      </dgm:t>
    </dgm:pt>
    <dgm:pt modelId="{E5F221FE-56B8-45D0-93DD-9867F02FA63A}" type="pres">
      <dgm:prSet presAssocID="{D503F716-F954-4D3F-85ED-9C6FAACA5E59}" presName="Name0" presStyleCnt="0">
        <dgm:presLayoutVars>
          <dgm:chPref val="3"/>
          <dgm:dir/>
          <dgm:animLvl val="lvl"/>
          <dgm:resizeHandles/>
        </dgm:presLayoutVars>
      </dgm:prSet>
      <dgm:spPr/>
    </dgm:pt>
    <dgm:pt modelId="{142A3CCA-44FC-4D63-964A-CBB510C9FCA5}" type="pres">
      <dgm:prSet presAssocID="{0C0149F4-60E3-4A97-8456-235DDA11388D}" presName="horFlow" presStyleCnt="0"/>
      <dgm:spPr/>
    </dgm:pt>
    <dgm:pt modelId="{AE11D98F-F8CE-4B31-A334-7C69D687F1BE}" type="pres">
      <dgm:prSet presAssocID="{0C0149F4-60E3-4A97-8456-235DDA11388D}" presName="bigChev" presStyleLbl="node1" presStyleIdx="0" presStyleCnt="7"/>
      <dgm:spPr/>
    </dgm:pt>
    <dgm:pt modelId="{7F107386-64C8-4505-B47E-A643C2403B49}" type="pres">
      <dgm:prSet presAssocID="{8F0F6A8A-EF85-4172-AFF2-86E5405A0067}" presName="parTrans" presStyleCnt="0"/>
      <dgm:spPr/>
    </dgm:pt>
    <dgm:pt modelId="{BD3A9A83-7800-411B-9242-7965D8113355}" type="pres">
      <dgm:prSet presAssocID="{2F967B46-B14C-4AD4-86D0-2CCFED1101ED}" presName="node" presStyleLbl="alignAccFollowNode1" presStyleIdx="0" presStyleCnt="25">
        <dgm:presLayoutVars>
          <dgm:bulletEnabled val="1"/>
        </dgm:presLayoutVars>
      </dgm:prSet>
      <dgm:spPr/>
    </dgm:pt>
    <dgm:pt modelId="{D26BDA97-2D7C-4985-AF71-DA86C792CEF2}" type="pres">
      <dgm:prSet presAssocID="{846BC728-C571-432F-8163-552BFE129DE8}" presName="sibTrans" presStyleCnt="0"/>
      <dgm:spPr/>
    </dgm:pt>
    <dgm:pt modelId="{FFE2E581-54F8-4400-8C90-81B11A605932}" type="pres">
      <dgm:prSet presAssocID="{6FD86E01-F54D-4DCD-BF9E-D509C7137350}" presName="node" presStyleLbl="alignAccFollowNode1" presStyleIdx="1" presStyleCnt="25">
        <dgm:presLayoutVars>
          <dgm:bulletEnabled val="1"/>
        </dgm:presLayoutVars>
      </dgm:prSet>
      <dgm:spPr/>
    </dgm:pt>
    <dgm:pt modelId="{C09DDE4D-951C-4A8F-8DCC-06188CA2D23F}" type="pres">
      <dgm:prSet presAssocID="{179C7189-5ABA-439C-B043-80B7BF4998AC}" presName="sibTrans" presStyleCnt="0"/>
      <dgm:spPr/>
    </dgm:pt>
    <dgm:pt modelId="{E6FBC523-A273-4A32-BBD8-4D88DB0BBC7C}" type="pres">
      <dgm:prSet presAssocID="{46193DF3-E58F-4EA8-ABD5-C230773E2373}" presName="node" presStyleLbl="alignAccFollowNode1" presStyleIdx="2" presStyleCnt="25" custLinFactX="69869" custLinFactNeighborX="100000" custLinFactNeighborY="346">
        <dgm:presLayoutVars>
          <dgm:bulletEnabled val="1"/>
        </dgm:presLayoutVars>
      </dgm:prSet>
      <dgm:spPr/>
    </dgm:pt>
    <dgm:pt modelId="{C0465546-6684-4764-89B2-D4E838CBC94B}" type="pres">
      <dgm:prSet presAssocID="{408E6D57-45C5-410A-9E62-F8E903372FD2}" presName="sibTrans" presStyleCnt="0"/>
      <dgm:spPr/>
    </dgm:pt>
    <dgm:pt modelId="{58EDB2B0-4FA1-434D-B9C0-1D416A242ABA}" type="pres">
      <dgm:prSet presAssocID="{0FB8C6FF-474D-4E03-A5E8-D9AA3CF3A5D9}" presName="node" presStyleLbl="alignAccFollowNode1" presStyleIdx="3" presStyleCnt="25" custLinFactX="-73258" custLinFactNeighborX="-100000" custLinFactNeighborY="1">
        <dgm:presLayoutVars>
          <dgm:bulletEnabled val="1"/>
        </dgm:presLayoutVars>
      </dgm:prSet>
      <dgm:spPr/>
    </dgm:pt>
    <dgm:pt modelId="{2B590178-7403-40DB-956D-97DF1E64332C}" type="pres">
      <dgm:prSet presAssocID="{0C0149F4-60E3-4A97-8456-235DDA11388D}" presName="vSp" presStyleCnt="0"/>
      <dgm:spPr/>
    </dgm:pt>
    <dgm:pt modelId="{DA7A5811-4D1A-4514-8008-E61AB011DC85}" type="pres">
      <dgm:prSet presAssocID="{93564F65-878A-492C-B010-32B755B199E3}" presName="horFlow" presStyleCnt="0"/>
      <dgm:spPr/>
    </dgm:pt>
    <dgm:pt modelId="{582825F4-748F-451C-87EC-61C699969BA2}" type="pres">
      <dgm:prSet presAssocID="{93564F65-878A-492C-B010-32B755B199E3}" presName="bigChev" presStyleLbl="node1" presStyleIdx="1" presStyleCnt="7"/>
      <dgm:spPr/>
    </dgm:pt>
    <dgm:pt modelId="{39D25EBA-B2B0-4C4F-A645-581301D6667F}" type="pres">
      <dgm:prSet presAssocID="{D39D21C3-BE61-4A69-96F9-ADD52768C692}" presName="parTrans" presStyleCnt="0"/>
      <dgm:spPr/>
    </dgm:pt>
    <dgm:pt modelId="{E48085FD-1309-4C93-AF81-CD21E2B3CE9E}" type="pres">
      <dgm:prSet presAssocID="{AC2BCF58-6E5B-4687-9556-89BD2E47BB33}" presName="node" presStyleLbl="alignAccFollowNode1" presStyleIdx="4" presStyleCnt="25">
        <dgm:presLayoutVars>
          <dgm:bulletEnabled val="1"/>
        </dgm:presLayoutVars>
      </dgm:prSet>
      <dgm:spPr/>
    </dgm:pt>
    <dgm:pt modelId="{EF0FA038-412F-465A-91DC-1ED32CC8A210}" type="pres">
      <dgm:prSet presAssocID="{BE3637E6-0CA9-4D16-8D8E-9C92A0051F92}" presName="sibTrans" presStyleCnt="0"/>
      <dgm:spPr/>
    </dgm:pt>
    <dgm:pt modelId="{CA67374B-BA2F-47DD-8392-8DE61A320F8D}" type="pres">
      <dgm:prSet presAssocID="{74534D3B-EADC-4518-BBC6-2BB11BBE82FE}" presName="node" presStyleLbl="alignAccFollowNode1" presStyleIdx="5" presStyleCnt="25">
        <dgm:presLayoutVars>
          <dgm:bulletEnabled val="1"/>
        </dgm:presLayoutVars>
      </dgm:prSet>
      <dgm:spPr/>
    </dgm:pt>
    <dgm:pt modelId="{9982C69E-25B0-4BA0-91C2-62A460D419D2}" type="pres">
      <dgm:prSet presAssocID="{8C9F3B3A-889E-44B4-A1DA-0A9CD0C41197}" presName="sibTrans" presStyleCnt="0"/>
      <dgm:spPr/>
    </dgm:pt>
    <dgm:pt modelId="{33A42E1B-C31D-42CC-A0A2-2121764801A2}" type="pres">
      <dgm:prSet presAssocID="{758B606D-94E0-4CC3-9091-3999884D7C9F}" presName="node" presStyleLbl="alignAccFollowNode1" presStyleIdx="6" presStyleCnt="25">
        <dgm:presLayoutVars>
          <dgm:bulletEnabled val="1"/>
        </dgm:presLayoutVars>
      </dgm:prSet>
      <dgm:spPr/>
    </dgm:pt>
    <dgm:pt modelId="{CE9422D5-2D5A-4B69-82CB-3BB6DB5121D7}" type="pres">
      <dgm:prSet presAssocID="{93564F65-878A-492C-B010-32B755B199E3}" presName="vSp" presStyleCnt="0"/>
      <dgm:spPr/>
    </dgm:pt>
    <dgm:pt modelId="{E44572F7-FE2C-46DF-901F-EC4CFF2C5FB3}" type="pres">
      <dgm:prSet presAssocID="{E5724D8F-D158-4902-96F4-EA4F7F5D77BB}" presName="horFlow" presStyleCnt="0"/>
      <dgm:spPr/>
    </dgm:pt>
    <dgm:pt modelId="{50514E5D-97A0-4B9C-A0E3-CD1F7057C1D5}" type="pres">
      <dgm:prSet presAssocID="{E5724D8F-D158-4902-96F4-EA4F7F5D77BB}" presName="bigChev" presStyleLbl="node1" presStyleIdx="2" presStyleCnt="7"/>
      <dgm:spPr/>
    </dgm:pt>
    <dgm:pt modelId="{EA26D9B7-CDDD-48A6-9700-99F5F49B080B}" type="pres">
      <dgm:prSet presAssocID="{B2CD9B33-78A3-4995-AA23-7A52ABC88B61}" presName="parTrans" presStyleCnt="0"/>
      <dgm:spPr/>
    </dgm:pt>
    <dgm:pt modelId="{E1D49A70-28D6-4FAB-9F45-0159C0E6B2D4}" type="pres">
      <dgm:prSet presAssocID="{FAE1882A-D73F-49BB-AEC6-4DC2057A3FC7}" presName="node" presStyleLbl="alignAccFollowNode1" presStyleIdx="7" presStyleCnt="25">
        <dgm:presLayoutVars>
          <dgm:bulletEnabled val="1"/>
        </dgm:presLayoutVars>
      </dgm:prSet>
      <dgm:spPr/>
    </dgm:pt>
    <dgm:pt modelId="{714D5034-FA9E-4059-8E2B-9BCC5A9EED7C}" type="pres">
      <dgm:prSet presAssocID="{015A2C41-B58E-420B-8553-671E4EE38182}" presName="sibTrans" presStyleCnt="0"/>
      <dgm:spPr/>
    </dgm:pt>
    <dgm:pt modelId="{5DFD5751-093C-419E-8B3D-4BEF8B83D5A4}" type="pres">
      <dgm:prSet presAssocID="{FF66BF65-3941-4B16-8D1C-E9A5C64C0017}" presName="node" presStyleLbl="alignAccFollowNode1" presStyleIdx="8" presStyleCnt="25">
        <dgm:presLayoutVars>
          <dgm:bulletEnabled val="1"/>
        </dgm:presLayoutVars>
      </dgm:prSet>
      <dgm:spPr/>
    </dgm:pt>
    <dgm:pt modelId="{9BFA9ECD-798E-42F7-BB5A-4B9056A84F5F}" type="pres">
      <dgm:prSet presAssocID="{DBEC1DAF-A192-4573-817A-A9DCF1BF3295}" presName="sibTrans" presStyleCnt="0"/>
      <dgm:spPr/>
    </dgm:pt>
    <dgm:pt modelId="{12C7C91F-C638-4B9F-98E0-D75FB00E8000}" type="pres">
      <dgm:prSet presAssocID="{D934BBF2-A2C4-4284-9A5C-9D06276D3B40}" presName="node" presStyleLbl="alignAccFollowNode1" presStyleIdx="9" presStyleCnt="25">
        <dgm:presLayoutVars>
          <dgm:bulletEnabled val="1"/>
        </dgm:presLayoutVars>
      </dgm:prSet>
      <dgm:spPr/>
    </dgm:pt>
    <dgm:pt modelId="{DFA10FC3-C8E0-4C82-BED4-B1A19910B417}" type="pres">
      <dgm:prSet presAssocID="{928D410C-B966-4F61-8998-8639691A690C}" presName="sibTrans" presStyleCnt="0"/>
      <dgm:spPr/>
    </dgm:pt>
    <dgm:pt modelId="{D8AA3748-D4AA-422B-BB88-5698B6F66F6D}" type="pres">
      <dgm:prSet presAssocID="{B2F01B64-82AC-4D11-AD9D-2002AB770E9E}" presName="node" presStyleLbl="alignAccFollowNode1" presStyleIdx="10" presStyleCnt="25">
        <dgm:presLayoutVars>
          <dgm:bulletEnabled val="1"/>
        </dgm:presLayoutVars>
      </dgm:prSet>
      <dgm:spPr/>
    </dgm:pt>
    <dgm:pt modelId="{BDA8069F-13CE-405D-B620-E095499DDFA0}" type="pres">
      <dgm:prSet presAssocID="{E5724D8F-D158-4902-96F4-EA4F7F5D77BB}" presName="vSp" presStyleCnt="0"/>
      <dgm:spPr/>
    </dgm:pt>
    <dgm:pt modelId="{9CC67CF3-13B6-45CF-989B-A0583F12C352}" type="pres">
      <dgm:prSet presAssocID="{CDA5FCC4-5D79-4247-885F-F0E7E28BCC39}" presName="horFlow" presStyleCnt="0"/>
      <dgm:spPr/>
    </dgm:pt>
    <dgm:pt modelId="{0E49F383-EE9F-4CB7-9B8D-583A0E98B20D}" type="pres">
      <dgm:prSet presAssocID="{CDA5FCC4-5D79-4247-885F-F0E7E28BCC39}" presName="bigChev" presStyleLbl="node1" presStyleIdx="3" presStyleCnt="7"/>
      <dgm:spPr/>
    </dgm:pt>
    <dgm:pt modelId="{4B6D6075-6732-4F6F-ABB6-9B0C7CBC3330}" type="pres">
      <dgm:prSet presAssocID="{28B5DD53-A1CE-4AEB-B067-DE9303E16B6A}" presName="parTrans" presStyleCnt="0"/>
      <dgm:spPr/>
    </dgm:pt>
    <dgm:pt modelId="{B4B4BAE2-7F9D-4660-9A19-12BDC100E1E2}" type="pres">
      <dgm:prSet presAssocID="{270AD014-61C5-4021-A8DC-D303285843A0}" presName="node" presStyleLbl="alignAccFollowNode1" presStyleIdx="11" presStyleCnt="25">
        <dgm:presLayoutVars>
          <dgm:bulletEnabled val="1"/>
        </dgm:presLayoutVars>
      </dgm:prSet>
      <dgm:spPr/>
    </dgm:pt>
    <dgm:pt modelId="{245799C0-AA6E-4C02-AA65-B29042CA1CDA}" type="pres">
      <dgm:prSet presAssocID="{F2363835-1961-48E3-8FA6-EFE1AD26DAFB}" presName="sibTrans" presStyleCnt="0"/>
      <dgm:spPr/>
    </dgm:pt>
    <dgm:pt modelId="{D1269493-5AA1-4AFD-9EC6-9466E8FD4A63}" type="pres">
      <dgm:prSet presAssocID="{486F660B-A4FE-4E2C-AF3E-EA15A06CAE95}" presName="node" presStyleLbl="alignAccFollowNode1" presStyleIdx="12" presStyleCnt="25">
        <dgm:presLayoutVars>
          <dgm:bulletEnabled val="1"/>
        </dgm:presLayoutVars>
      </dgm:prSet>
      <dgm:spPr/>
    </dgm:pt>
    <dgm:pt modelId="{5A753276-0085-4DE5-8B32-E782EBF78E92}" type="pres">
      <dgm:prSet presAssocID="{FB80E1A2-F9A9-4D5D-99E5-E050A9297980}" presName="sibTrans" presStyleCnt="0"/>
      <dgm:spPr/>
    </dgm:pt>
    <dgm:pt modelId="{4E85CA2A-27E4-434A-A5E4-A7B09F6DD4EB}" type="pres">
      <dgm:prSet presAssocID="{5C694B32-6141-469B-BA97-E7B53479F631}" presName="node" presStyleLbl="alignAccFollowNode1" presStyleIdx="13" presStyleCnt="25" custLinFactNeighborX="-6051" custLinFactNeighborY="0">
        <dgm:presLayoutVars>
          <dgm:bulletEnabled val="1"/>
        </dgm:presLayoutVars>
      </dgm:prSet>
      <dgm:spPr/>
    </dgm:pt>
    <dgm:pt modelId="{DE763DEE-1865-412C-8172-CCE1D1CD0F7D}" type="pres">
      <dgm:prSet presAssocID="{CDA5FCC4-5D79-4247-885F-F0E7E28BCC39}" presName="vSp" presStyleCnt="0"/>
      <dgm:spPr/>
    </dgm:pt>
    <dgm:pt modelId="{73975F95-CFAC-4D1E-94E1-1756F99F7B3E}" type="pres">
      <dgm:prSet presAssocID="{21114AE1-72E4-4779-972E-86CA7541D27D}" presName="horFlow" presStyleCnt="0"/>
      <dgm:spPr/>
    </dgm:pt>
    <dgm:pt modelId="{AE1B1ABE-32B9-466B-97D7-1405F24B2853}" type="pres">
      <dgm:prSet presAssocID="{21114AE1-72E4-4779-972E-86CA7541D27D}" presName="bigChev" presStyleLbl="node1" presStyleIdx="4" presStyleCnt="7"/>
      <dgm:spPr/>
    </dgm:pt>
    <dgm:pt modelId="{D41A0BFD-49AC-4F6F-AD75-1557989FBA35}" type="pres">
      <dgm:prSet presAssocID="{3B81ED6D-EFC8-407B-88F7-114BB4460883}" presName="parTrans" presStyleCnt="0"/>
      <dgm:spPr/>
    </dgm:pt>
    <dgm:pt modelId="{FE3B171C-2159-45CA-A227-6037D671F022}" type="pres">
      <dgm:prSet presAssocID="{6D226A89-50D6-4338-B535-5D1C24EAE2BE}" presName="node" presStyleLbl="alignAccFollowNode1" presStyleIdx="14" presStyleCnt="25">
        <dgm:presLayoutVars>
          <dgm:bulletEnabled val="1"/>
        </dgm:presLayoutVars>
      </dgm:prSet>
      <dgm:spPr/>
    </dgm:pt>
    <dgm:pt modelId="{A452BD44-BDCF-4A01-8135-11FD41F8FD57}" type="pres">
      <dgm:prSet presAssocID="{2B066860-AC77-4104-B0B5-D5FCCF268689}" presName="sibTrans" presStyleCnt="0"/>
      <dgm:spPr/>
    </dgm:pt>
    <dgm:pt modelId="{08559241-63C4-4027-B48F-DE2F37EABF05}" type="pres">
      <dgm:prSet presAssocID="{7EC8899F-68B7-4603-90DC-78A3A9D111A4}" presName="node" presStyleLbl="alignAccFollowNode1" presStyleIdx="15" presStyleCnt="25">
        <dgm:presLayoutVars>
          <dgm:bulletEnabled val="1"/>
        </dgm:presLayoutVars>
      </dgm:prSet>
      <dgm:spPr/>
    </dgm:pt>
    <dgm:pt modelId="{96C377E1-C577-4B4A-8E0A-9DD0962D0B82}" type="pres">
      <dgm:prSet presAssocID="{21114AE1-72E4-4779-972E-86CA7541D27D}" presName="vSp" presStyleCnt="0"/>
      <dgm:spPr/>
    </dgm:pt>
    <dgm:pt modelId="{145E4103-C8F9-4606-AC6E-9053DC3556F9}" type="pres">
      <dgm:prSet presAssocID="{084750CE-ABCA-4E38-8DD3-9CEFFCF76917}" presName="horFlow" presStyleCnt="0"/>
      <dgm:spPr/>
    </dgm:pt>
    <dgm:pt modelId="{C2809B73-1B60-459B-85AD-57E9ACEE85D4}" type="pres">
      <dgm:prSet presAssocID="{084750CE-ABCA-4E38-8DD3-9CEFFCF76917}" presName="bigChev" presStyleLbl="node1" presStyleIdx="5" presStyleCnt="7"/>
      <dgm:spPr/>
    </dgm:pt>
    <dgm:pt modelId="{F9980703-4638-4F38-8A4C-689338F00097}" type="pres">
      <dgm:prSet presAssocID="{023F1ECA-3CDD-41F3-B1E0-873C91947941}" presName="parTrans" presStyleCnt="0"/>
      <dgm:spPr/>
    </dgm:pt>
    <dgm:pt modelId="{3DE4E589-A1B9-4BF1-A8D4-61F6CFB78FEA}" type="pres">
      <dgm:prSet presAssocID="{85B26336-574F-4323-B944-165EB437AADE}" presName="node" presStyleLbl="alignAccFollowNode1" presStyleIdx="16" presStyleCnt="25">
        <dgm:presLayoutVars>
          <dgm:bulletEnabled val="1"/>
        </dgm:presLayoutVars>
      </dgm:prSet>
      <dgm:spPr/>
    </dgm:pt>
    <dgm:pt modelId="{40F400A6-9F31-4602-996A-D14BB08CF673}" type="pres">
      <dgm:prSet presAssocID="{C8F6F5DF-66C4-4A96-8F8D-63B3B0757F33}" presName="sibTrans" presStyleCnt="0"/>
      <dgm:spPr/>
    </dgm:pt>
    <dgm:pt modelId="{EDEE704E-0583-4EB6-8622-A3C833E11472}" type="pres">
      <dgm:prSet presAssocID="{95CDE9CC-8917-4B00-BF7E-4F839EE34DDE}" presName="node" presStyleLbl="alignAccFollowNode1" presStyleIdx="17" presStyleCnt="25">
        <dgm:presLayoutVars>
          <dgm:bulletEnabled val="1"/>
        </dgm:presLayoutVars>
      </dgm:prSet>
      <dgm:spPr/>
    </dgm:pt>
    <dgm:pt modelId="{B56B7E27-03FF-4A26-812D-E6B86D94E51A}" type="pres">
      <dgm:prSet presAssocID="{293CCE21-6A70-47DB-8B26-CCAAABEA5735}" presName="sibTrans" presStyleCnt="0"/>
      <dgm:spPr/>
    </dgm:pt>
    <dgm:pt modelId="{2247AFC1-3A9E-4138-B321-CB8ADBD4C215}" type="pres">
      <dgm:prSet presAssocID="{44F29290-2CA8-4FF3-910A-5DC5B52F950C}" presName="node" presStyleLbl="alignAccFollowNode1" presStyleIdx="18" presStyleCnt="25">
        <dgm:presLayoutVars>
          <dgm:bulletEnabled val="1"/>
        </dgm:presLayoutVars>
      </dgm:prSet>
      <dgm:spPr/>
    </dgm:pt>
    <dgm:pt modelId="{5947C25B-09B2-4EBA-B1A8-281759E758F0}" type="pres">
      <dgm:prSet presAssocID="{B563238F-B601-420B-AA44-824063CB46B5}" presName="sibTrans" presStyleCnt="0"/>
      <dgm:spPr/>
    </dgm:pt>
    <dgm:pt modelId="{736AF4DA-D249-4E41-9213-ED00139AF662}" type="pres">
      <dgm:prSet presAssocID="{A54D83F6-0F03-43DA-9683-1635B472D7AB}" presName="node" presStyleLbl="alignAccFollowNode1" presStyleIdx="19" presStyleCnt="25">
        <dgm:presLayoutVars>
          <dgm:bulletEnabled val="1"/>
        </dgm:presLayoutVars>
      </dgm:prSet>
      <dgm:spPr/>
    </dgm:pt>
    <dgm:pt modelId="{29E897F3-F6A8-422F-9CE1-EE46CA4DEB49}" type="pres">
      <dgm:prSet presAssocID="{084750CE-ABCA-4E38-8DD3-9CEFFCF76917}" presName="vSp" presStyleCnt="0"/>
      <dgm:spPr/>
    </dgm:pt>
    <dgm:pt modelId="{6300D0C1-2655-4593-B030-1A1979E8C9F9}" type="pres">
      <dgm:prSet presAssocID="{5DC36BEC-4030-4269-93B4-373BD7361E7A}" presName="horFlow" presStyleCnt="0"/>
      <dgm:spPr/>
    </dgm:pt>
    <dgm:pt modelId="{8B603ABC-0D72-4CFC-A9EE-62C059C9E390}" type="pres">
      <dgm:prSet presAssocID="{5DC36BEC-4030-4269-93B4-373BD7361E7A}" presName="bigChev" presStyleLbl="node1" presStyleIdx="6" presStyleCnt="7"/>
      <dgm:spPr/>
    </dgm:pt>
    <dgm:pt modelId="{087BE030-11E6-4596-A90A-399CFAD3B44C}" type="pres">
      <dgm:prSet presAssocID="{8DECC9D6-A81E-4494-A6EE-AC4623C48DA1}" presName="parTrans" presStyleCnt="0"/>
      <dgm:spPr/>
    </dgm:pt>
    <dgm:pt modelId="{2BD36FD7-CC83-4FDA-95A6-96D2A92C533C}" type="pres">
      <dgm:prSet presAssocID="{E97D81DB-7E65-4F11-96EC-4CAEB9D6F819}" presName="node" presStyleLbl="alignAccFollowNode1" presStyleIdx="20" presStyleCnt="25">
        <dgm:presLayoutVars>
          <dgm:bulletEnabled val="1"/>
        </dgm:presLayoutVars>
      </dgm:prSet>
      <dgm:spPr/>
    </dgm:pt>
    <dgm:pt modelId="{2C72CD9B-4578-4C17-A561-99F38ABE8D6F}" type="pres">
      <dgm:prSet presAssocID="{794D24C7-4EB9-431D-ABC3-8B0D0FD7A742}" presName="sibTrans" presStyleCnt="0"/>
      <dgm:spPr/>
    </dgm:pt>
    <dgm:pt modelId="{D774AC8E-E1AD-4200-AD00-AA434528ECD7}" type="pres">
      <dgm:prSet presAssocID="{62A89295-384D-499E-A2BA-F45815FCE7CA}" presName="node" presStyleLbl="alignAccFollowNode1" presStyleIdx="21" presStyleCnt="25">
        <dgm:presLayoutVars>
          <dgm:bulletEnabled val="1"/>
        </dgm:presLayoutVars>
      </dgm:prSet>
      <dgm:spPr/>
    </dgm:pt>
    <dgm:pt modelId="{976944C1-F446-410B-8F5B-BD11F13CEC32}" type="pres">
      <dgm:prSet presAssocID="{0A9D56FD-4E84-4E47-AE7B-EDAC2CBC72F1}" presName="sibTrans" presStyleCnt="0"/>
      <dgm:spPr/>
    </dgm:pt>
    <dgm:pt modelId="{0E0203E5-F101-4D7E-B9AB-9576DA3AD126}" type="pres">
      <dgm:prSet presAssocID="{B71C89BD-8F20-4EC0-BFAF-066D67AB5C75}" presName="node" presStyleLbl="alignAccFollowNode1" presStyleIdx="22" presStyleCnt="25">
        <dgm:presLayoutVars>
          <dgm:bulletEnabled val="1"/>
        </dgm:presLayoutVars>
      </dgm:prSet>
      <dgm:spPr/>
    </dgm:pt>
    <dgm:pt modelId="{554EE9E9-ECAD-4A49-97CA-06B5D7A6F68F}" type="pres">
      <dgm:prSet presAssocID="{488063CE-BCDB-4272-A00B-929F855BF760}" presName="sibTrans" presStyleCnt="0"/>
      <dgm:spPr/>
    </dgm:pt>
    <dgm:pt modelId="{CA5A1642-E1B4-4A1D-9E6D-6DBEE9E92D98}" type="pres">
      <dgm:prSet presAssocID="{EBA25E1B-A593-4C31-AEF8-0D525752A323}" presName="node" presStyleLbl="alignAccFollowNode1" presStyleIdx="23" presStyleCnt="25">
        <dgm:presLayoutVars>
          <dgm:bulletEnabled val="1"/>
        </dgm:presLayoutVars>
      </dgm:prSet>
      <dgm:spPr/>
    </dgm:pt>
    <dgm:pt modelId="{531A1F3F-4623-464A-9DC9-88A03D56CB25}" type="pres">
      <dgm:prSet presAssocID="{B275DA7F-6017-4CBE-80E6-4B43E83FFB08}" presName="sibTrans" presStyleCnt="0"/>
      <dgm:spPr/>
    </dgm:pt>
    <dgm:pt modelId="{E30C3ED8-017B-4F46-925C-AA701C902EA4}" type="pres">
      <dgm:prSet presAssocID="{90CB9052-ADA8-4A56-B9AE-CA884F8C7C72}" presName="node" presStyleLbl="alignAccFollowNode1" presStyleIdx="24" presStyleCnt="25">
        <dgm:presLayoutVars>
          <dgm:bulletEnabled val="1"/>
        </dgm:presLayoutVars>
      </dgm:prSet>
      <dgm:spPr/>
    </dgm:pt>
  </dgm:ptLst>
  <dgm:cxnLst>
    <dgm:cxn modelId="{DC6B0601-C72B-4F40-8F91-2D421AEED1DE}" srcId="{5DC36BEC-4030-4269-93B4-373BD7361E7A}" destId="{EBA25E1B-A593-4C31-AEF8-0D525752A323}" srcOrd="3" destOrd="0" parTransId="{403967DF-C992-498F-AF8B-9312525D7628}" sibTransId="{B275DA7F-6017-4CBE-80E6-4B43E83FFB08}"/>
    <dgm:cxn modelId="{6C99B804-378A-4193-B43A-D8D0FC94C2F1}" srcId="{D503F716-F954-4D3F-85ED-9C6FAACA5E59}" destId="{93564F65-878A-492C-B010-32B755B199E3}" srcOrd="1" destOrd="0" parTransId="{F8B35A6B-5767-49C7-B882-3762C54FDA40}" sibTransId="{280E045D-BC8C-4B77-A3E5-9A490644C5C8}"/>
    <dgm:cxn modelId="{A166C915-AE85-4B2C-BA28-FE7859B3BECA}" type="presOf" srcId="{FF66BF65-3941-4B16-8D1C-E9A5C64C0017}" destId="{5DFD5751-093C-419E-8B3D-4BEF8B83D5A4}" srcOrd="0" destOrd="0" presId="urn:microsoft.com/office/officeart/2005/8/layout/lProcess3"/>
    <dgm:cxn modelId="{0D43B418-5F89-4E6C-947C-25D5688C7796}" srcId="{93564F65-878A-492C-B010-32B755B199E3}" destId="{AC2BCF58-6E5B-4687-9556-89BD2E47BB33}" srcOrd="0" destOrd="0" parTransId="{D39D21C3-BE61-4A69-96F9-ADD52768C692}" sibTransId="{BE3637E6-0CA9-4D16-8D8E-9C92A0051F92}"/>
    <dgm:cxn modelId="{99A39519-A7E9-4C2F-A533-DF42B7E12817}" srcId="{084750CE-ABCA-4E38-8DD3-9CEFFCF76917}" destId="{44F29290-2CA8-4FF3-910A-5DC5B52F950C}" srcOrd="2" destOrd="0" parTransId="{D1C7CB61-496D-470A-AE49-7C76D925594F}" sibTransId="{B563238F-B601-420B-AA44-824063CB46B5}"/>
    <dgm:cxn modelId="{0D16B619-47C3-468A-9851-D79D1866913D}" type="presOf" srcId="{6D226A89-50D6-4338-B535-5D1C24EAE2BE}" destId="{FE3B171C-2159-45CA-A227-6037D671F022}" srcOrd="0" destOrd="0" presId="urn:microsoft.com/office/officeart/2005/8/layout/lProcess3"/>
    <dgm:cxn modelId="{5F01A31F-4C49-4D64-8F46-9713A21F9783}" type="presOf" srcId="{CDA5FCC4-5D79-4247-885F-F0E7E28BCC39}" destId="{0E49F383-EE9F-4CB7-9B8D-583A0E98B20D}" srcOrd="0" destOrd="0" presId="urn:microsoft.com/office/officeart/2005/8/layout/lProcess3"/>
    <dgm:cxn modelId="{A97BB929-51CF-471D-A109-33E1F8DCAFD9}" type="presOf" srcId="{270AD014-61C5-4021-A8DC-D303285843A0}" destId="{B4B4BAE2-7F9D-4660-9A19-12BDC100E1E2}" srcOrd="0" destOrd="0" presId="urn:microsoft.com/office/officeart/2005/8/layout/lProcess3"/>
    <dgm:cxn modelId="{239D102C-FC6D-40E1-9E17-FD355003E55E}" type="presOf" srcId="{90CB9052-ADA8-4A56-B9AE-CA884F8C7C72}" destId="{E30C3ED8-017B-4F46-925C-AA701C902EA4}" srcOrd="0" destOrd="0" presId="urn:microsoft.com/office/officeart/2005/8/layout/lProcess3"/>
    <dgm:cxn modelId="{838AD82C-57C5-4F2F-9275-0CDFE599EED0}" srcId="{5DC36BEC-4030-4269-93B4-373BD7361E7A}" destId="{B71C89BD-8F20-4EC0-BFAF-066D67AB5C75}" srcOrd="2" destOrd="0" parTransId="{CBCC9A54-D1F1-4A20-8A41-837254CF1D02}" sibTransId="{488063CE-BCDB-4272-A00B-929F855BF760}"/>
    <dgm:cxn modelId="{21B9E338-9986-44BA-BEB0-18179757CFF0}" type="presOf" srcId="{B71C89BD-8F20-4EC0-BFAF-066D67AB5C75}" destId="{0E0203E5-F101-4D7E-B9AB-9576DA3AD126}" srcOrd="0" destOrd="0" presId="urn:microsoft.com/office/officeart/2005/8/layout/lProcess3"/>
    <dgm:cxn modelId="{AC7CEC3A-CC9D-44BB-AB98-2D81B659A5E3}" type="presOf" srcId="{EBA25E1B-A593-4C31-AEF8-0D525752A323}" destId="{CA5A1642-E1B4-4A1D-9E6D-6DBEE9E92D98}" srcOrd="0" destOrd="0" presId="urn:microsoft.com/office/officeart/2005/8/layout/lProcess3"/>
    <dgm:cxn modelId="{4043F93D-2B2A-4B8F-BF83-CC0D60A282FF}" srcId="{21114AE1-72E4-4779-972E-86CA7541D27D}" destId="{7EC8899F-68B7-4603-90DC-78A3A9D111A4}" srcOrd="1" destOrd="0" parTransId="{1AD6B8E0-512F-49BC-9052-083BA80CE11E}" sibTransId="{241CDE03-0A70-4093-97F6-3B7A512F3F61}"/>
    <dgm:cxn modelId="{730DCC3E-81BF-4243-A750-2D5ECF111DFD}" srcId="{93564F65-878A-492C-B010-32B755B199E3}" destId="{74534D3B-EADC-4518-BBC6-2BB11BBE82FE}" srcOrd="1" destOrd="0" parTransId="{CDB6A6D2-A24D-4627-BDE2-112CA159481E}" sibTransId="{8C9F3B3A-889E-44B4-A1DA-0A9CD0C41197}"/>
    <dgm:cxn modelId="{51D3813F-0462-4F7A-BD68-BFDE89E201FD}" srcId="{D503F716-F954-4D3F-85ED-9C6FAACA5E59}" destId="{E5724D8F-D158-4902-96F4-EA4F7F5D77BB}" srcOrd="2" destOrd="0" parTransId="{D6889C1B-5428-4B93-B445-86CF55CAD72E}" sibTransId="{AF034EBB-3EF2-4DE8-BBC6-00EA3B1854CA}"/>
    <dgm:cxn modelId="{A434F63F-6AE9-48C0-B610-3A18ACBC99E8}" type="presOf" srcId="{E5724D8F-D158-4902-96F4-EA4F7F5D77BB}" destId="{50514E5D-97A0-4B9C-A0E3-CD1F7057C1D5}" srcOrd="0" destOrd="0" presId="urn:microsoft.com/office/officeart/2005/8/layout/lProcess3"/>
    <dgm:cxn modelId="{4799375E-8744-4FEC-8E16-21A4330C3EA0}" srcId="{D503F716-F954-4D3F-85ED-9C6FAACA5E59}" destId="{CDA5FCC4-5D79-4247-885F-F0E7E28BCC39}" srcOrd="3" destOrd="0" parTransId="{0AF3CE25-222A-413F-AA31-55264F97B323}" sibTransId="{2F37288A-D533-4A94-BD21-969759F7BC2D}"/>
    <dgm:cxn modelId="{467A605E-E4E7-4A0A-B01C-09E685284599}" srcId="{084750CE-ABCA-4E38-8DD3-9CEFFCF76917}" destId="{95CDE9CC-8917-4B00-BF7E-4F839EE34DDE}" srcOrd="1" destOrd="0" parTransId="{E67992FC-036D-4F01-BBBF-34B53A4E45F5}" sibTransId="{293CCE21-6A70-47DB-8B26-CCAAABEA5735}"/>
    <dgm:cxn modelId="{197EF35E-3E45-4E8B-8A47-BEDFC7FDB195}" srcId="{D503F716-F954-4D3F-85ED-9C6FAACA5E59}" destId="{0C0149F4-60E3-4A97-8456-235DDA11388D}" srcOrd="0" destOrd="0" parTransId="{F77716C9-6795-443B-B40B-95BD64B96954}" sibTransId="{7BAE02C6-8BAA-463B-978E-F97545019020}"/>
    <dgm:cxn modelId="{9ADAD041-878E-4CF2-A8BB-5E0250BBDF59}" type="presOf" srcId="{486F660B-A4FE-4E2C-AF3E-EA15A06CAE95}" destId="{D1269493-5AA1-4AFD-9EC6-9466E8FD4A63}" srcOrd="0" destOrd="0" presId="urn:microsoft.com/office/officeart/2005/8/layout/lProcess3"/>
    <dgm:cxn modelId="{E0685642-A167-41C9-82DD-0E49DA06D132}" type="presOf" srcId="{5DC36BEC-4030-4269-93B4-373BD7361E7A}" destId="{8B603ABC-0D72-4CFC-A9EE-62C059C9E390}" srcOrd="0" destOrd="0" presId="urn:microsoft.com/office/officeart/2005/8/layout/lProcess3"/>
    <dgm:cxn modelId="{CB314548-EEB4-4C90-BA09-2AF670BC342E}" srcId="{D503F716-F954-4D3F-85ED-9C6FAACA5E59}" destId="{084750CE-ABCA-4E38-8DD3-9CEFFCF76917}" srcOrd="5" destOrd="0" parTransId="{0241EB5D-B4E2-4544-9E2E-54339736C89E}" sibTransId="{44EBAFEB-456B-479F-92C8-1C855ABB54BD}"/>
    <dgm:cxn modelId="{3E5C206C-3981-4D2A-B385-D68E6DA76294}" type="presOf" srcId="{D503F716-F954-4D3F-85ED-9C6FAACA5E59}" destId="{E5F221FE-56B8-45D0-93DD-9867F02FA63A}" srcOrd="0" destOrd="0" presId="urn:microsoft.com/office/officeart/2005/8/layout/lProcess3"/>
    <dgm:cxn modelId="{7D00514F-EBB9-4F1C-B1A4-B408081DEE4C}" type="presOf" srcId="{0FB8C6FF-474D-4E03-A5E8-D9AA3CF3A5D9}" destId="{58EDB2B0-4FA1-434D-B9C0-1D416A242ABA}" srcOrd="0" destOrd="0" presId="urn:microsoft.com/office/officeart/2005/8/layout/lProcess3"/>
    <dgm:cxn modelId="{C6D26F50-2AE5-4845-9DEF-D252430447F0}" type="presOf" srcId="{B2F01B64-82AC-4D11-AD9D-2002AB770E9E}" destId="{D8AA3748-D4AA-422B-BB88-5698B6F66F6D}" srcOrd="0" destOrd="0" presId="urn:microsoft.com/office/officeart/2005/8/layout/lProcess3"/>
    <dgm:cxn modelId="{2117A752-5A31-41C3-8D3F-BE2C0377EBDE}" type="presOf" srcId="{FAE1882A-D73F-49BB-AEC6-4DC2057A3FC7}" destId="{E1D49A70-28D6-4FAB-9F45-0159C0E6B2D4}" srcOrd="0" destOrd="0" presId="urn:microsoft.com/office/officeart/2005/8/layout/lProcess3"/>
    <dgm:cxn modelId="{D8E30753-9062-4B9B-97C2-F0C75AD730B8}" srcId="{21114AE1-72E4-4779-972E-86CA7541D27D}" destId="{6D226A89-50D6-4338-B535-5D1C24EAE2BE}" srcOrd="0" destOrd="0" parTransId="{3B81ED6D-EFC8-407B-88F7-114BB4460883}" sibTransId="{2B066860-AC77-4104-B0B5-D5FCCF268689}"/>
    <dgm:cxn modelId="{5DA04E53-97AD-4419-8B5A-B7CF88143666}" type="presOf" srcId="{46193DF3-E58F-4EA8-ABD5-C230773E2373}" destId="{E6FBC523-A273-4A32-BBD8-4D88DB0BBC7C}" srcOrd="0" destOrd="0" presId="urn:microsoft.com/office/officeart/2005/8/layout/lProcess3"/>
    <dgm:cxn modelId="{1CB27F56-3F7F-4291-A38B-8F94CBE5B7AF}" type="presOf" srcId="{2F967B46-B14C-4AD4-86D0-2CCFED1101ED}" destId="{BD3A9A83-7800-411B-9242-7965D8113355}" srcOrd="0" destOrd="0" presId="urn:microsoft.com/office/officeart/2005/8/layout/lProcess3"/>
    <dgm:cxn modelId="{5D6BD976-7C8B-4BDC-B115-C387D6DE8BC0}" srcId="{5DC36BEC-4030-4269-93B4-373BD7361E7A}" destId="{90CB9052-ADA8-4A56-B9AE-CA884F8C7C72}" srcOrd="4" destOrd="0" parTransId="{1A641B9C-ABBB-4614-BC90-5E062471C9CF}" sibTransId="{DDA6B474-C768-4412-9F4F-435BC96CD19A}"/>
    <dgm:cxn modelId="{2F175679-9CED-4BDA-882C-CB5B155EEB7F}" srcId="{CDA5FCC4-5D79-4247-885F-F0E7E28BCC39}" destId="{5C694B32-6141-469B-BA97-E7B53479F631}" srcOrd="2" destOrd="0" parTransId="{4B40B738-A952-43A2-B36C-CE70743D9760}" sibTransId="{CF747A62-307A-4CE9-8EE8-CA9090D0AC5A}"/>
    <dgm:cxn modelId="{B6B4B681-5E64-46E4-91F4-51DEB12D7EA6}" srcId="{E5724D8F-D158-4902-96F4-EA4F7F5D77BB}" destId="{FF66BF65-3941-4B16-8D1C-E9A5C64C0017}" srcOrd="1" destOrd="0" parTransId="{5829B1B0-881D-46C2-9F90-AAD0B9A357F1}" sibTransId="{DBEC1DAF-A192-4573-817A-A9DCF1BF3295}"/>
    <dgm:cxn modelId="{60E4BC86-DA83-40E3-B222-C4526ABD8EC3}" srcId="{E5724D8F-D158-4902-96F4-EA4F7F5D77BB}" destId="{B2F01B64-82AC-4D11-AD9D-2002AB770E9E}" srcOrd="3" destOrd="0" parTransId="{AC78491D-E7E2-4075-980F-470CFA6A1ECB}" sibTransId="{CC679176-8692-4357-B90F-6EE6F4456E11}"/>
    <dgm:cxn modelId="{FC51A089-EC56-4B6E-8453-F1748FECDFBE}" type="presOf" srcId="{93564F65-878A-492C-B010-32B755B199E3}" destId="{582825F4-748F-451C-87EC-61C699969BA2}" srcOrd="0" destOrd="0" presId="urn:microsoft.com/office/officeart/2005/8/layout/lProcess3"/>
    <dgm:cxn modelId="{3ABE3B8C-9799-4413-A1FB-B236E04E0889}" type="presOf" srcId="{084750CE-ABCA-4E38-8DD3-9CEFFCF76917}" destId="{C2809B73-1B60-459B-85AD-57E9ACEE85D4}" srcOrd="0" destOrd="0" presId="urn:microsoft.com/office/officeart/2005/8/layout/lProcess3"/>
    <dgm:cxn modelId="{A8C5BC8C-EF6A-4BBE-8A61-0D2FFE8E1D63}" srcId="{5DC36BEC-4030-4269-93B4-373BD7361E7A}" destId="{E97D81DB-7E65-4F11-96EC-4CAEB9D6F819}" srcOrd="0" destOrd="0" parTransId="{8DECC9D6-A81E-4494-A6EE-AC4623C48DA1}" sibTransId="{794D24C7-4EB9-431D-ABC3-8B0D0FD7A742}"/>
    <dgm:cxn modelId="{AB0A308E-6006-4568-A100-AD9DED52F499}" srcId="{93564F65-878A-492C-B010-32B755B199E3}" destId="{758B606D-94E0-4CC3-9091-3999884D7C9F}" srcOrd="2" destOrd="0" parTransId="{1EC4E2F0-EC3B-434E-AA46-77597BAA1F9E}" sibTransId="{8FE7B422-0A31-47BB-ABAD-D53A80BAF41F}"/>
    <dgm:cxn modelId="{C2765C90-02FA-40E3-B784-F4EF9A82E3A7}" type="presOf" srcId="{7EC8899F-68B7-4603-90DC-78A3A9D111A4}" destId="{08559241-63C4-4027-B48F-DE2F37EABF05}" srcOrd="0" destOrd="0" presId="urn:microsoft.com/office/officeart/2005/8/layout/lProcess3"/>
    <dgm:cxn modelId="{EE6B0691-9AC8-4D95-B8EA-7DAA766CB342}" srcId="{0C0149F4-60E3-4A97-8456-235DDA11388D}" destId="{6FD86E01-F54D-4DCD-BF9E-D509C7137350}" srcOrd="1" destOrd="0" parTransId="{1CBE2C76-865C-4EAC-A636-362D349CAFFA}" sibTransId="{179C7189-5ABA-439C-B043-80B7BF4998AC}"/>
    <dgm:cxn modelId="{6BCCCB93-D0E5-4ECA-A8BC-31D464F714F5}" srcId="{CDA5FCC4-5D79-4247-885F-F0E7E28BCC39}" destId="{270AD014-61C5-4021-A8DC-D303285843A0}" srcOrd="0" destOrd="0" parTransId="{28B5DD53-A1CE-4AEB-B067-DE9303E16B6A}" sibTransId="{F2363835-1961-48E3-8FA6-EFE1AD26DAFB}"/>
    <dgm:cxn modelId="{2FEBF593-0A17-4290-97F0-B46431362E19}" type="presOf" srcId="{74534D3B-EADC-4518-BBC6-2BB11BBE82FE}" destId="{CA67374B-BA2F-47DD-8392-8DE61A320F8D}" srcOrd="0" destOrd="0" presId="urn:microsoft.com/office/officeart/2005/8/layout/lProcess3"/>
    <dgm:cxn modelId="{85B7F59B-73B2-4E35-A837-50CD72F813DA}" type="presOf" srcId="{E97D81DB-7E65-4F11-96EC-4CAEB9D6F819}" destId="{2BD36FD7-CC83-4FDA-95A6-96D2A92C533C}" srcOrd="0" destOrd="0" presId="urn:microsoft.com/office/officeart/2005/8/layout/lProcess3"/>
    <dgm:cxn modelId="{B73D249C-E05C-4D67-9972-B14DF4BB247D}" type="presOf" srcId="{44F29290-2CA8-4FF3-910A-5DC5B52F950C}" destId="{2247AFC1-3A9E-4138-B321-CB8ADBD4C215}" srcOrd="0" destOrd="0" presId="urn:microsoft.com/office/officeart/2005/8/layout/lProcess3"/>
    <dgm:cxn modelId="{F232ADA6-84BF-4723-A521-CE1EFF36B0AF}" type="presOf" srcId="{5C694B32-6141-469B-BA97-E7B53479F631}" destId="{4E85CA2A-27E4-434A-A5E4-A7B09F6DD4EB}" srcOrd="0" destOrd="0" presId="urn:microsoft.com/office/officeart/2005/8/layout/lProcess3"/>
    <dgm:cxn modelId="{FB35C1AE-A4FA-48C6-A832-BA127708DF24}" type="presOf" srcId="{21114AE1-72E4-4779-972E-86CA7541D27D}" destId="{AE1B1ABE-32B9-466B-97D7-1405F24B2853}" srcOrd="0" destOrd="0" presId="urn:microsoft.com/office/officeart/2005/8/layout/lProcess3"/>
    <dgm:cxn modelId="{33C0CCB4-E0E4-4132-8E79-BE11D3A9C290}" srcId="{D503F716-F954-4D3F-85ED-9C6FAACA5E59}" destId="{5DC36BEC-4030-4269-93B4-373BD7361E7A}" srcOrd="6" destOrd="0" parTransId="{3BCE4E6A-C0C8-4C88-86F0-3D56572ADCC9}" sibTransId="{90261AB3-5162-4A54-9078-256E5494C376}"/>
    <dgm:cxn modelId="{111CC6C0-FD9A-4444-B4A1-EE0B31E05E23}" type="presOf" srcId="{62A89295-384D-499E-A2BA-F45815FCE7CA}" destId="{D774AC8E-E1AD-4200-AD00-AA434528ECD7}" srcOrd="0" destOrd="0" presId="urn:microsoft.com/office/officeart/2005/8/layout/lProcess3"/>
    <dgm:cxn modelId="{70B281C2-586A-4679-B4EA-FFEE5190D21C}" srcId="{084750CE-ABCA-4E38-8DD3-9CEFFCF76917}" destId="{A54D83F6-0F03-43DA-9683-1635B472D7AB}" srcOrd="3" destOrd="0" parTransId="{EDA50E7C-93B1-4291-83E4-72FAD7A221A0}" sibTransId="{4C6AC5F8-0B5F-45A6-B251-F8973ACADCC1}"/>
    <dgm:cxn modelId="{0CD1C3CD-97C0-4C5E-98B5-12561E03C2CE}" srcId="{0C0149F4-60E3-4A97-8456-235DDA11388D}" destId="{2F967B46-B14C-4AD4-86D0-2CCFED1101ED}" srcOrd="0" destOrd="0" parTransId="{8F0F6A8A-EF85-4172-AFF2-86E5405A0067}" sibTransId="{846BC728-C571-432F-8163-552BFE129DE8}"/>
    <dgm:cxn modelId="{63FD90CE-E861-49E3-8AD7-7D272BBCC909}" type="presOf" srcId="{6FD86E01-F54D-4DCD-BF9E-D509C7137350}" destId="{FFE2E581-54F8-4400-8C90-81B11A605932}" srcOrd="0" destOrd="0" presId="urn:microsoft.com/office/officeart/2005/8/layout/lProcess3"/>
    <dgm:cxn modelId="{D43EF9D5-8BB2-47AF-AD58-839FC2E1D70A}" srcId="{0C0149F4-60E3-4A97-8456-235DDA11388D}" destId="{0FB8C6FF-474D-4E03-A5E8-D9AA3CF3A5D9}" srcOrd="3" destOrd="0" parTransId="{87A89CDD-9A6D-4058-B841-48376CFDCA5B}" sibTransId="{CD99C94F-CB2C-4B49-B271-0D5A147A9186}"/>
    <dgm:cxn modelId="{8B009BD7-4623-42F2-9B3E-09D6F6D30AAB}" srcId="{5DC36BEC-4030-4269-93B4-373BD7361E7A}" destId="{62A89295-384D-499E-A2BA-F45815FCE7CA}" srcOrd="1" destOrd="0" parTransId="{1615B431-A659-4463-91AE-98DB84E6C85C}" sibTransId="{0A9D56FD-4E84-4E47-AE7B-EDAC2CBC72F1}"/>
    <dgm:cxn modelId="{4B8177D8-CC36-4C51-8E94-2528343B6424}" srcId="{D503F716-F954-4D3F-85ED-9C6FAACA5E59}" destId="{21114AE1-72E4-4779-972E-86CA7541D27D}" srcOrd="4" destOrd="0" parTransId="{6CA9A062-612A-4BEE-8733-985C80E1B153}" sibTransId="{03058F7A-7E5D-4A29-9942-D8624DE94F11}"/>
    <dgm:cxn modelId="{F43B74D9-14C8-47A9-9BDF-BE601F2ABA2D}" type="presOf" srcId="{AC2BCF58-6E5B-4687-9556-89BD2E47BB33}" destId="{E48085FD-1309-4C93-AF81-CD21E2B3CE9E}" srcOrd="0" destOrd="0" presId="urn:microsoft.com/office/officeart/2005/8/layout/lProcess3"/>
    <dgm:cxn modelId="{B107F9DF-51F0-4C3D-9CF0-9A583F0C342A}" type="presOf" srcId="{758B606D-94E0-4CC3-9091-3999884D7C9F}" destId="{33A42E1B-C31D-42CC-A0A2-2121764801A2}" srcOrd="0" destOrd="0" presId="urn:microsoft.com/office/officeart/2005/8/layout/lProcess3"/>
    <dgm:cxn modelId="{F89D72E2-301A-4F57-BCEE-721362F693CC}" srcId="{084750CE-ABCA-4E38-8DD3-9CEFFCF76917}" destId="{85B26336-574F-4323-B944-165EB437AADE}" srcOrd="0" destOrd="0" parTransId="{023F1ECA-3CDD-41F3-B1E0-873C91947941}" sibTransId="{C8F6F5DF-66C4-4A96-8F8D-63B3B0757F33}"/>
    <dgm:cxn modelId="{7399F9E2-4206-421E-BEE8-35531ACB8CD4}" type="presOf" srcId="{D934BBF2-A2C4-4284-9A5C-9D06276D3B40}" destId="{12C7C91F-C638-4B9F-98E0-D75FB00E8000}" srcOrd="0" destOrd="0" presId="urn:microsoft.com/office/officeart/2005/8/layout/lProcess3"/>
    <dgm:cxn modelId="{06D94CE7-3CEC-4345-B8AE-F37E686B65B0}" type="presOf" srcId="{85B26336-574F-4323-B944-165EB437AADE}" destId="{3DE4E589-A1B9-4BF1-A8D4-61F6CFB78FEA}" srcOrd="0" destOrd="0" presId="urn:microsoft.com/office/officeart/2005/8/layout/lProcess3"/>
    <dgm:cxn modelId="{4751A7E9-553B-439D-B418-9C910E004E16}" type="presOf" srcId="{95CDE9CC-8917-4B00-BF7E-4F839EE34DDE}" destId="{EDEE704E-0583-4EB6-8622-A3C833E11472}" srcOrd="0" destOrd="0" presId="urn:microsoft.com/office/officeart/2005/8/layout/lProcess3"/>
    <dgm:cxn modelId="{7FD637ED-809F-48F7-B815-5E5D000B304C}" srcId="{E5724D8F-D158-4902-96F4-EA4F7F5D77BB}" destId="{D934BBF2-A2C4-4284-9A5C-9D06276D3B40}" srcOrd="2" destOrd="0" parTransId="{F67329EB-5873-4DC2-AAB8-1ABB3D228C31}" sibTransId="{928D410C-B966-4F61-8998-8639691A690C}"/>
    <dgm:cxn modelId="{7B8035F5-E5FA-4ABC-9D7E-CAC571E1FD48}" type="presOf" srcId="{0C0149F4-60E3-4A97-8456-235DDA11388D}" destId="{AE11D98F-F8CE-4B31-A334-7C69D687F1BE}" srcOrd="0" destOrd="0" presId="urn:microsoft.com/office/officeart/2005/8/layout/lProcess3"/>
    <dgm:cxn modelId="{037010F9-D3AD-4799-B2BD-E71478DDCA72}" srcId="{E5724D8F-D158-4902-96F4-EA4F7F5D77BB}" destId="{FAE1882A-D73F-49BB-AEC6-4DC2057A3FC7}" srcOrd="0" destOrd="0" parTransId="{B2CD9B33-78A3-4995-AA23-7A52ABC88B61}" sibTransId="{015A2C41-B58E-420B-8553-671E4EE38182}"/>
    <dgm:cxn modelId="{8A92E0F9-723F-4D31-9AC2-5BAF5E5B7CE7}" type="presOf" srcId="{A54D83F6-0F03-43DA-9683-1635B472D7AB}" destId="{736AF4DA-D249-4E41-9213-ED00139AF662}" srcOrd="0" destOrd="0" presId="urn:microsoft.com/office/officeart/2005/8/layout/lProcess3"/>
    <dgm:cxn modelId="{20F661FB-6D5D-4463-BBD1-299B29831A33}" srcId="{0C0149F4-60E3-4A97-8456-235DDA11388D}" destId="{46193DF3-E58F-4EA8-ABD5-C230773E2373}" srcOrd="2" destOrd="0" parTransId="{ECE4594D-C5BC-43BA-ABC1-5B8E71026BDC}" sibTransId="{408E6D57-45C5-410A-9E62-F8E903372FD2}"/>
    <dgm:cxn modelId="{49DDA5FF-2C48-4BB0-8A8E-D358D0854C1F}" srcId="{CDA5FCC4-5D79-4247-885F-F0E7E28BCC39}" destId="{486F660B-A4FE-4E2C-AF3E-EA15A06CAE95}" srcOrd="1" destOrd="0" parTransId="{BEBD80EB-2AEC-4D30-A836-0426E9AB5E8C}" sibTransId="{FB80E1A2-F9A9-4D5D-99E5-E050A9297980}"/>
    <dgm:cxn modelId="{6794F042-66AB-44ED-9E19-F8B864CADF05}" type="presParOf" srcId="{E5F221FE-56B8-45D0-93DD-9867F02FA63A}" destId="{142A3CCA-44FC-4D63-964A-CBB510C9FCA5}" srcOrd="0" destOrd="0" presId="urn:microsoft.com/office/officeart/2005/8/layout/lProcess3"/>
    <dgm:cxn modelId="{BA06B2C7-2944-4BA0-B4D1-CEC8DABE25E3}" type="presParOf" srcId="{142A3CCA-44FC-4D63-964A-CBB510C9FCA5}" destId="{AE11D98F-F8CE-4B31-A334-7C69D687F1BE}" srcOrd="0" destOrd="0" presId="urn:microsoft.com/office/officeart/2005/8/layout/lProcess3"/>
    <dgm:cxn modelId="{12777339-310E-46C6-9EB3-3F62E07CA217}" type="presParOf" srcId="{142A3CCA-44FC-4D63-964A-CBB510C9FCA5}" destId="{7F107386-64C8-4505-B47E-A643C2403B49}" srcOrd="1" destOrd="0" presId="urn:microsoft.com/office/officeart/2005/8/layout/lProcess3"/>
    <dgm:cxn modelId="{B1676B05-C184-4EA5-A140-2A8B70BDB54D}" type="presParOf" srcId="{142A3CCA-44FC-4D63-964A-CBB510C9FCA5}" destId="{BD3A9A83-7800-411B-9242-7965D8113355}" srcOrd="2" destOrd="0" presId="urn:microsoft.com/office/officeart/2005/8/layout/lProcess3"/>
    <dgm:cxn modelId="{3505DEDA-D9C1-4FCC-9CA5-727A3C037AAC}" type="presParOf" srcId="{142A3CCA-44FC-4D63-964A-CBB510C9FCA5}" destId="{D26BDA97-2D7C-4985-AF71-DA86C792CEF2}" srcOrd="3" destOrd="0" presId="urn:microsoft.com/office/officeart/2005/8/layout/lProcess3"/>
    <dgm:cxn modelId="{51F6A888-5F71-4BC8-8A5E-4B49A00BD716}" type="presParOf" srcId="{142A3CCA-44FC-4D63-964A-CBB510C9FCA5}" destId="{FFE2E581-54F8-4400-8C90-81B11A605932}" srcOrd="4" destOrd="0" presId="urn:microsoft.com/office/officeart/2005/8/layout/lProcess3"/>
    <dgm:cxn modelId="{830ADD98-963D-4F82-B00D-31291660A6A7}" type="presParOf" srcId="{142A3CCA-44FC-4D63-964A-CBB510C9FCA5}" destId="{C09DDE4D-951C-4A8F-8DCC-06188CA2D23F}" srcOrd="5" destOrd="0" presId="urn:microsoft.com/office/officeart/2005/8/layout/lProcess3"/>
    <dgm:cxn modelId="{E43D0B63-947D-453A-86A9-E252FBF0851B}" type="presParOf" srcId="{142A3CCA-44FC-4D63-964A-CBB510C9FCA5}" destId="{E6FBC523-A273-4A32-BBD8-4D88DB0BBC7C}" srcOrd="6" destOrd="0" presId="urn:microsoft.com/office/officeart/2005/8/layout/lProcess3"/>
    <dgm:cxn modelId="{B1772AA4-0F4F-4023-A276-8E8A89590BAD}" type="presParOf" srcId="{142A3CCA-44FC-4D63-964A-CBB510C9FCA5}" destId="{C0465546-6684-4764-89B2-D4E838CBC94B}" srcOrd="7" destOrd="0" presId="urn:microsoft.com/office/officeart/2005/8/layout/lProcess3"/>
    <dgm:cxn modelId="{90B5A18C-F159-4DD4-964A-9CE02AE2864B}" type="presParOf" srcId="{142A3CCA-44FC-4D63-964A-CBB510C9FCA5}" destId="{58EDB2B0-4FA1-434D-B9C0-1D416A242ABA}" srcOrd="8" destOrd="0" presId="urn:microsoft.com/office/officeart/2005/8/layout/lProcess3"/>
    <dgm:cxn modelId="{03CD2B40-7701-4020-9EDB-FDBDC461967F}" type="presParOf" srcId="{E5F221FE-56B8-45D0-93DD-9867F02FA63A}" destId="{2B590178-7403-40DB-956D-97DF1E64332C}" srcOrd="1" destOrd="0" presId="urn:microsoft.com/office/officeart/2005/8/layout/lProcess3"/>
    <dgm:cxn modelId="{9AEC16EE-4698-495F-87B9-5A83C4E2D699}" type="presParOf" srcId="{E5F221FE-56B8-45D0-93DD-9867F02FA63A}" destId="{DA7A5811-4D1A-4514-8008-E61AB011DC85}" srcOrd="2" destOrd="0" presId="urn:microsoft.com/office/officeart/2005/8/layout/lProcess3"/>
    <dgm:cxn modelId="{B7165FF8-9DFC-478E-9369-F27D7B8BC0B5}" type="presParOf" srcId="{DA7A5811-4D1A-4514-8008-E61AB011DC85}" destId="{582825F4-748F-451C-87EC-61C699969BA2}" srcOrd="0" destOrd="0" presId="urn:microsoft.com/office/officeart/2005/8/layout/lProcess3"/>
    <dgm:cxn modelId="{58F4CFCC-C091-49B1-80F1-4E171BBE8D1A}" type="presParOf" srcId="{DA7A5811-4D1A-4514-8008-E61AB011DC85}" destId="{39D25EBA-B2B0-4C4F-A645-581301D6667F}" srcOrd="1" destOrd="0" presId="urn:microsoft.com/office/officeart/2005/8/layout/lProcess3"/>
    <dgm:cxn modelId="{F0B678BD-7B95-4E4A-B936-8B9191B8F626}" type="presParOf" srcId="{DA7A5811-4D1A-4514-8008-E61AB011DC85}" destId="{E48085FD-1309-4C93-AF81-CD21E2B3CE9E}" srcOrd="2" destOrd="0" presId="urn:microsoft.com/office/officeart/2005/8/layout/lProcess3"/>
    <dgm:cxn modelId="{091380E5-C3CB-48E7-89EE-F8FBBE0D81A4}" type="presParOf" srcId="{DA7A5811-4D1A-4514-8008-E61AB011DC85}" destId="{EF0FA038-412F-465A-91DC-1ED32CC8A210}" srcOrd="3" destOrd="0" presId="urn:microsoft.com/office/officeart/2005/8/layout/lProcess3"/>
    <dgm:cxn modelId="{296F112C-33A2-45D3-8D95-3B0F1686F595}" type="presParOf" srcId="{DA7A5811-4D1A-4514-8008-E61AB011DC85}" destId="{CA67374B-BA2F-47DD-8392-8DE61A320F8D}" srcOrd="4" destOrd="0" presId="urn:microsoft.com/office/officeart/2005/8/layout/lProcess3"/>
    <dgm:cxn modelId="{20DAFE7B-85D0-4BBB-A983-0272F73A2D7C}" type="presParOf" srcId="{DA7A5811-4D1A-4514-8008-E61AB011DC85}" destId="{9982C69E-25B0-4BA0-91C2-62A460D419D2}" srcOrd="5" destOrd="0" presId="urn:microsoft.com/office/officeart/2005/8/layout/lProcess3"/>
    <dgm:cxn modelId="{0CDF14FA-797D-40FC-B582-0C5377E1D5B5}" type="presParOf" srcId="{DA7A5811-4D1A-4514-8008-E61AB011DC85}" destId="{33A42E1B-C31D-42CC-A0A2-2121764801A2}" srcOrd="6" destOrd="0" presId="urn:microsoft.com/office/officeart/2005/8/layout/lProcess3"/>
    <dgm:cxn modelId="{100ECF8E-1A8A-489B-A4AF-9F4F447D6F87}" type="presParOf" srcId="{E5F221FE-56B8-45D0-93DD-9867F02FA63A}" destId="{CE9422D5-2D5A-4B69-82CB-3BB6DB5121D7}" srcOrd="3" destOrd="0" presId="urn:microsoft.com/office/officeart/2005/8/layout/lProcess3"/>
    <dgm:cxn modelId="{5D5C320F-5F7A-4E0D-AB5F-9F9EFCC33D84}" type="presParOf" srcId="{E5F221FE-56B8-45D0-93DD-9867F02FA63A}" destId="{E44572F7-FE2C-46DF-901F-EC4CFF2C5FB3}" srcOrd="4" destOrd="0" presId="urn:microsoft.com/office/officeart/2005/8/layout/lProcess3"/>
    <dgm:cxn modelId="{E45E1125-632C-4EF0-A50A-FDBB93C8964F}" type="presParOf" srcId="{E44572F7-FE2C-46DF-901F-EC4CFF2C5FB3}" destId="{50514E5D-97A0-4B9C-A0E3-CD1F7057C1D5}" srcOrd="0" destOrd="0" presId="urn:microsoft.com/office/officeart/2005/8/layout/lProcess3"/>
    <dgm:cxn modelId="{8AE82563-BD36-40A6-9F77-DBA7724278D3}" type="presParOf" srcId="{E44572F7-FE2C-46DF-901F-EC4CFF2C5FB3}" destId="{EA26D9B7-CDDD-48A6-9700-99F5F49B080B}" srcOrd="1" destOrd="0" presId="urn:microsoft.com/office/officeart/2005/8/layout/lProcess3"/>
    <dgm:cxn modelId="{81D5D33F-94E2-4CEF-9D88-EDF83C151B36}" type="presParOf" srcId="{E44572F7-FE2C-46DF-901F-EC4CFF2C5FB3}" destId="{E1D49A70-28D6-4FAB-9F45-0159C0E6B2D4}" srcOrd="2" destOrd="0" presId="urn:microsoft.com/office/officeart/2005/8/layout/lProcess3"/>
    <dgm:cxn modelId="{B03E30E9-F571-4CE7-8CC0-9CAD7EFAC599}" type="presParOf" srcId="{E44572F7-FE2C-46DF-901F-EC4CFF2C5FB3}" destId="{714D5034-FA9E-4059-8E2B-9BCC5A9EED7C}" srcOrd="3" destOrd="0" presId="urn:microsoft.com/office/officeart/2005/8/layout/lProcess3"/>
    <dgm:cxn modelId="{56675246-A822-4AEA-9BAB-EA127319158C}" type="presParOf" srcId="{E44572F7-FE2C-46DF-901F-EC4CFF2C5FB3}" destId="{5DFD5751-093C-419E-8B3D-4BEF8B83D5A4}" srcOrd="4" destOrd="0" presId="urn:microsoft.com/office/officeart/2005/8/layout/lProcess3"/>
    <dgm:cxn modelId="{F6570799-8D37-4609-82FA-B41B562BA1FA}" type="presParOf" srcId="{E44572F7-FE2C-46DF-901F-EC4CFF2C5FB3}" destId="{9BFA9ECD-798E-42F7-BB5A-4B9056A84F5F}" srcOrd="5" destOrd="0" presId="urn:microsoft.com/office/officeart/2005/8/layout/lProcess3"/>
    <dgm:cxn modelId="{05D567B1-09A8-450F-97A4-3047A3A28E5C}" type="presParOf" srcId="{E44572F7-FE2C-46DF-901F-EC4CFF2C5FB3}" destId="{12C7C91F-C638-4B9F-98E0-D75FB00E8000}" srcOrd="6" destOrd="0" presId="urn:microsoft.com/office/officeart/2005/8/layout/lProcess3"/>
    <dgm:cxn modelId="{4AAA6612-6188-467A-9968-7EB0A6B2977E}" type="presParOf" srcId="{E44572F7-FE2C-46DF-901F-EC4CFF2C5FB3}" destId="{DFA10FC3-C8E0-4C82-BED4-B1A19910B417}" srcOrd="7" destOrd="0" presId="urn:microsoft.com/office/officeart/2005/8/layout/lProcess3"/>
    <dgm:cxn modelId="{C013E1D2-6F4C-415F-90E9-59BCF68CCC75}" type="presParOf" srcId="{E44572F7-FE2C-46DF-901F-EC4CFF2C5FB3}" destId="{D8AA3748-D4AA-422B-BB88-5698B6F66F6D}" srcOrd="8" destOrd="0" presId="urn:microsoft.com/office/officeart/2005/8/layout/lProcess3"/>
    <dgm:cxn modelId="{A2FDE13B-9EDB-454E-B82A-F2836A1E4CCA}" type="presParOf" srcId="{E5F221FE-56B8-45D0-93DD-9867F02FA63A}" destId="{BDA8069F-13CE-405D-B620-E095499DDFA0}" srcOrd="5" destOrd="0" presId="urn:microsoft.com/office/officeart/2005/8/layout/lProcess3"/>
    <dgm:cxn modelId="{98E58B80-3479-4EE1-A394-E0D253AA7B66}" type="presParOf" srcId="{E5F221FE-56B8-45D0-93DD-9867F02FA63A}" destId="{9CC67CF3-13B6-45CF-989B-A0583F12C352}" srcOrd="6" destOrd="0" presId="urn:microsoft.com/office/officeart/2005/8/layout/lProcess3"/>
    <dgm:cxn modelId="{A5E0A8E0-9EBE-424C-A433-25E17789A6CE}" type="presParOf" srcId="{9CC67CF3-13B6-45CF-989B-A0583F12C352}" destId="{0E49F383-EE9F-4CB7-9B8D-583A0E98B20D}" srcOrd="0" destOrd="0" presId="urn:microsoft.com/office/officeart/2005/8/layout/lProcess3"/>
    <dgm:cxn modelId="{2BA7CCA8-3007-49D3-8CA4-1607EFF7BA1C}" type="presParOf" srcId="{9CC67CF3-13B6-45CF-989B-A0583F12C352}" destId="{4B6D6075-6732-4F6F-ABB6-9B0C7CBC3330}" srcOrd="1" destOrd="0" presId="urn:microsoft.com/office/officeart/2005/8/layout/lProcess3"/>
    <dgm:cxn modelId="{1885FC1E-7195-4DEC-BC8A-8B348B72096E}" type="presParOf" srcId="{9CC67CF3-13B6-45CF-989B-A0583F12C352}" destId="{B4B4BAE2-7F9D-4660-9A19-12BDC100E1E2}" srcOrd="2" destOrd="0" presId="urn:microsoft.com/office/officeart/2005/8/layout/lProcess3"/>
    <dgm:cxn modelId="{FA980402-B07E-49D3-A166-35B1F6912E73}" type="presParOf" srcId="{9CC67CF3-13B6-45CF-989B-A0583F12C352}" destId="{245799C0-AA6E-4C02-AA65-B29042CA1CDA}" srcOrd="3" destOrd="0" presId="urn:microsoft.com/office/officeart/2005/8/layout/lProcess3"/>
    <dgm:cxn modelId="{ECA9C77D-0B4F-48F3-AA46-B9C62DEC2BF6}" type="presParOf" srcId="{9CC67CF3-13B6-45CF-989B-A0583F12C352}" destId="{D1269493-5AA1-4AFD-9EC6-9466E8FD4A63}" srcOrd="4" destOrd="0" presId="urn:microsoft.com/office/officeart/2005/8/layout/lProcess3"/>
    <dgm:cxn modelId="{38830B46-6E01-427A-BC78-302EB6A2409D}" type="presParOf" srcId="{9CC67CF3-13B6-45CF-989B-A0583F12C352}" destId="{5A753276-0085-4DE5-8B32-E782EBF78E92}" srcOrd="5" destOrd="0" presId="urn:microsoft.com/office/officeart/2005/8/layout/lProcess3"/>
    <dgm:cxn modelId="{75AFAEAA-183B-4265-85A1-FF4CC1F90930}" type="presParOf" srcId="{9CC67CF3-13B6-45CF-989B-A0583F12C352}" destId="{4E85CA2A-27E4-434A-A5E4-A7B09F6DD4EB}" srcOrd="6" destOrd="0" presId="urn:microsoft.com/office/officeart/2005/8/layout/lProcess3"/>
    <dgm:cxn modelId="{C8563719-8533-4897-9435-AE0D91A44FE4}" type="presParOf" srcId="{E5F221FE-56B8-45D0-93DD-9867F02FA63A}" destId="{DE763DEE-1865-412C-8172-CCE1D1CD0F7D}" srcOrd="7" destOrd="0" presId="urn:microsoft.com/office/officeart/2005/8/layout/lProcess3"/>
    <dgm:cxn modelId="{650975D0-ED54-47E5-9CA7-A9E6AE9250CA}" type="presParOf" srcId="{E5F221FE-56B8-45D0-93DD-9867F02FA63A}" destId="{73975F95-CFAC-4D1E-94E1-1756F99F7B3E}" srcOrd="8" destOrd="0" presId="urn:microsoft.com/office/officeart/2005/8/layout/lProcess3"/>
    <dgm:cxn modelId="{270CF1C9-5314-45B6-AAB7-DAC3D2A484B9}" type="presParOf" srcId="{73975F95-CFAC-4D1E-94E1-1756F99F7B3E}" destId="{AE1B1ABE-32B9-466B-97D7-1405F24B2853}" srcOrd="0" destOrd="0" presId="urn:microsoft.com/office/officeart/2005/8/layout/lProcess3"/>
    <dgm:cxn modelId="{A090B6B7-9CD8-479B-8E20-709796E7C2D4}" type="presParOf" srcId="{73975F95-CFAC-4D1E-94E1-1756F99F7B3E}" destId="{D41A0BFD-49AC-4F6F-AD75-1557989FBA35}" srcOrd="1" destOrd="0" presId="urn:microsoft.com/office/officeart/2005/8/layout/lProcess3"/>
    <dgm:cxn modelId="{CE7EEEEB-4053-4A4E-B114-C2D3DAFA0A5B}" type="presParOf" srcId="{73975F95-CFAC-4D1E-94E1-1756F99F7B3E}" destId="{FE3B171C-2159-45CA-A227-6037D671F022}" srcOrd="2" destOrd="0" presId="urn:microsoft.com/office/officeart/2005/8/layout/lProcess3"/>
    <dgm:cxn modelId="{34EBF1CB-59C0-4623-8F8D-CB2825BA1C2C}" type="presParOf" srcId="{73975F95-CFAC-4D1E-94E1-1756F99F7B3E}" destId="{A452BD44-BDCF-4A01-8135-11FD41F8FD57}" srcOrd="3" destOrd="0" presId="urn:microsoft.com/office/officeart/2005/8/layout/lProcess3"/>
    <dgm:cxn modelId="{DB4361A3-6260-4176-B78A-8892809F4A29}" type="presParOf" srcId="{73975F95-CFAC-4D1E-94E1-1756F99F7B3E}" destId="{08559241-63C4-4027-B48F-DE2F37EABF05}" srcOrd="4" destOrd="0" presId="urn:microsoft.com/office/officeart/2005/8/layout/lProcess3"/>
    <dgm:cxn modelId="{49BDD730-617A-4DED-8B12-DB50EA6EA0E9}" type="presParOf" srcId="{E5F221FE-56B8-45D0-93DD-9867F02FA63A}" destId="{96C377E1-C577-4B4A-8E0A-9DD0962D0B82}" srcOrd="9" destOrd="0" presId="urn:microsoft.com/office/officeart/2005/8/layout/lProcess3"/>
    <dgm:cxn modelId="{F10CA90E-FD08-485E-BE53-B6F32CC9925F}" type="presParOf" srcId="{E5F221FE-56B8-45D0-93DD-9867F02FA63A}" destId="{145E4103-C8F9-4606-AC6E-9053DC3556F9}" srcOrd="10" destOrd="0" presId="urn:microsoft.com/office/officeart/2005/8/layout/lProcess3"/>
    <dgm:cxn modelId="{6D7A3462-A049-47F5-A870-D43D938CEA0B}" type="presParOf" srcId="{145E4103-C8F9-4606-AC6E-9053DC3556F9}" destId="{C2809B73-1B60-459B-85AD-57E9ACEE85D4}" srcOrd="0" destOrd="0" presId="urn:microsoft.com/office/officeart/2005/8/layout/lProcess3"/>
    <dgm:cxn modelId="{6EFE18C8-C2AC-43A6-B865-FDAA24C64906}" type="presParOf" srcId="{145E4103-C8F9-4606-AC6E-9053DC3556F9}" destId="{F9980703-4638-4F38-8A4C-689338F00097}" srcOrd="1" destOrd="0" presId="urn:microsoft.com/office/officeart/2005/8/layout/lProcess3"/>
    <dgm:cxn modelId="{868A8D83-BE59-456E-918D-365D06FE51F7}" type="presParOf" srcId="{145E4103-C8F9-4606-AC6E-9053DC3556F9}" destId="{3DE4E589-A1B9-4BF1-A8D4-61F6CFB78FEA}" srcOrd="2" destOrd="0" presId="urn:microsoft.com/office/officeart/2005/8/layout/lProcess3"/>
    <dgm:cxn modelId="{2E76BC1D-383C-4B25-AF9F-33707660190F}" type="presParOf" srcId="{145E4103-C8F9-4606-AC6E-9053DC3556F9}" destId="{40F400A6-9F31-4602-996A-D14BB08CF673}" srcOrd="3" destOrd="0" presId="urn:microsoft.com/office/officeart/2005/8/layout/lProcess3"/>
    <dgm:cxn modelId="{307AE794-6985-48D7-9788-90A10FFF4958}" type="presParOf" srcId="{145E4103-C8F9-4606-AC6E-9053DC3556F9}" destId="{EDEE704E-0583-4EB6-8622-A3C833E11472}" srcOrd="4" destOrd="0" presId="urn:microsoft.com/office/officeart/2005/8/layout/lProcess3"/>
    <dgm:cxn modelId="{50F87A4C-89B7-4EB8-AAEB-73BDFB3796E4}" type="presParOf" srcId="{145E4103-C8F9-4606-AC6E-9053DC3556F9}" destId="{B56B7E27-03FF-4A26-812D-E6B86D94E51A}" srcOrd="5" destOrd="0" presId="urn:microsoft.com/office/officeart/2005/8/layout/lProcess3"/>
    <dgm:cxn modelId="{3D1E5304-6E52-4C6B-8B0F-2C94AEDD9652}" type="presParOf" srcId="{145E4103-C8F9-4606-AC6E-9053DC3556F9}" destId="{2247AFC1-3A9E-4138-B321-CB8ADBD4C215}" srcOrd="6" destOrd="0" presId="urn:microsoft.com/office/officeart/2005/8/layout/lProcess3"/>
    <dgm:cxn modelId="{6D5D79BD-3690-4891-BC81-AEBC9590B194}" type="presParOf" srcId="{145E4103-C8F9-4606-AC6E-9053DC3556F9}" destId="{5947C25B-09B2-4EBA-B1A8-281759E758F0}" srcOrd="7" destOrd="0" presId="urn:microsoft.com/office/officeart/2005/8/layout/lProcess3"/>
    <dgm:cxn modelId="{6E98EADE-1B35-4AEE-B5C2-EB7FCE9365A5}" type="presParOf" srcId="{145E4103-C8F9-4606-AC6E-9053DC3556F9}" destId="{736AF4DA-D249-4E41-9213-ED00139AF662}" srcOrd="8" destOrd="0" presId="urn:microsoft.com/office/officeart/2005/8/layout/lProcess3"/>
    <dgm:cxn modelId="{1BBD2BBE-B9B3-460B-A02F-A9147F37288F}" type="presParOf" srcId="{E5F221FE-56B8-45D0-93DD-9867F02FA63A}" destId="{29E897F3-F6A8-422F-9CE1-EE46CA4DEB49}" srcOrd="11" destOrd="0" presId="urn:microsoft.com/office/officeart/2005/8/layout/lProcess3"/>
    <dgm:cxn modelId="{8FB0C514-C359-4408-A7DF-1A1ACA7E5A7E}" type="presParOf" srcId="{E5F221FE-56B8-45D0-93DD-9867F02FA63A}" destId="{6300D0C1-2655-4593-B030-1A1979E8C9F9}" srcOrd="12" destOrd="0" presId="urn:microsoft.com/office/officeart/2005/8/layout/lProcess3"/>
    <dgm:cxn modelId="{3D1D533F-20DF-456F-B504-DDE66FBABE79}" type="presParOf" srcId="{6300D0C1-2655-4593-B030-1A1979E8C9F9}" destId="{8B603ABC-0D72-4CFC-A9EE-62C059C9E390}" srcOrd="0" destOrd="0" presId="urn:microsoft.com/office/officeart/2005/8/layout/lProcess3"/>
    <dgm:cxn modelId="{EBC6BB68-3892-4E0C-9F1D-CEEC549A951E}" type="presParOf" srcId="{6300D0C1-2655-4593-B030-1A1979E8C9F9}" destId="{087BE030-11E6-4596-A90A-399CFAD3B44C}" srcOrd="1" destOrd="0" presId="urn:microsoft.com/office/officeart/2005/8/layout/lProcess3"/>
    <dgm:cxn modelId="{C15A03A9-20B2-4D0B-A99A-50E65E8BDCCB}" type="presParOf" srcId="{6300D0C1-2655-4593-B030-1A1979E8C9F9}" destId="{2BD36FD7-CC83-4FDA-95A6-96D2A92C533C}" srcOrd="2" destOrd="0" presId="urn:microsoft.com/office/officeart/2005/8/layout/lProcess3"/>
    <dgm:cxn modelId="{4E991A27-0AC1-4AF3-881A-0FDB945C4343}" type="presParOf" srcId="{6300D0C1-2655-4593-B030-1A1979E8C9F9}" destId="{2C72CD9B-4578-4C17-A561-99F38ABE8D6F}" srcOrd="3" destOrd="0" presId="urn:microsoft.com/office/officeart/2005/8/layout/lProcess3"/>
    <dgm:cxn modelId="{B2839803-614E-4047-B2CD-57FC4E6FD46C}" type="presParOf" srcId="{6300D0C1-2655-4593-B030-1A1979E8C9F9}" destId="{D774AC8E-E1AD-4200-AD00-AA434528ECD7}" srcOrd="4" destOrd="0" presId="urn:microsoft.com/office/officeart/2005/8/layout/lProcess3"/>
    <dgm:cxn modelId="{F00EC05C-B09C-4CFB-B0FC-7DA82279C20C}" type="presParOf" srcId="{6300D0C1-2655-4593-B030-1A1979E8C9F9}" destId="{976944C1-F446-410B-8F5B-BD11F13CEC32}" srcOrd="5" destOrd="0" presId="urn:microsoft.com/office/officeart/2005/8/layout/lProcess3"/>
    <dgm:cxn modelId="{D219B83D-C323-40AB-B8CF-2886D196F319}" type="presParOf" srcId="{6300D0C1-2655-4593-B030-1A1979E8C9F9}" destId="{0E0203E5-F101-4D7E-B9AB-9576DA3AD126}" srcOrd="6" destOrd="0" presId="urn:microsoft.com/office/officeart/2005/8/layout/lProcess3"/>
    <dgm:cxn modelId="{B24B9D62-8CA7-4293-94AC-0909D3C99FC3}" type="presParOf" srcId="{6300D0C1-2655-4593-B030-1A1979E8C9F9}" destId="{554EE9E9-ECAD-4A49-97CA-06B5D7A6F68F}" srcOrd="7" destOrd="0" presId="urn:microsoft.com/office/officeart/2005/8/layout/lProcess3"/>
    <dgm:cxn modelId="{404C866F-78E4-4562-A0B7-9F08E2A3D366}" type="presParOf" srcId="{6300D0C1-2655-4593-B030-1A1979E8C9F9}" destId="{CA5A1642-E1B4-4A1D-9E6D-6DBEE9E92D98}" srcOrd="8" destOrd="0" presId="urn:microsoft.com/office/officeart/2005/8/layout/lProcess3"/>
    <dgm:cxn modelId="{09161AA0-5376-4E6E-98AF-D676FBA497AF}" type="presParOf" srcId="{6300D0C1-2655-4593-B030-1A1979E8C9F9}" destId="{531A1F3F-4623-464A-9DC9-88A03D56CB25}" srcOrd="9" destOrd="0" presId="urn:microsoft.com/office/officeart/2005/8/layout/lProcess3"/>
    <dgm:cxn modelId="{A4A5BD02-8DE6-4217-A23C-0507D6ECD78F}" type="presParOf" srcId="{6300D0C1-2655-4593-B030-1A1979E8C9F9}" destId="{E30C3ED8-017B-4F46-925C-AA701C902EA4}" srcOrd="10" destOrd="0" presId="urn:microsoft.com/office/officeart/2005/8/layout/lProcess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11D98F-F8CE-4B31-A334-7C69D687F1BE}">
      <dsp:nvSpPr>
        <dsp:cNvPr id="0" name=""/>
        <dsp:cNvSpPr/>
      </dsp:nvSpPr>
      <dsp:spPr>
        <a:xfrm>
          <a:off x="1557820" y="374"/>
          <a:ext cx="1503229" cy="601291"/>
        </a:xfrm>
        <a:prstGeom prst="chevron">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en-AU" sz="1000" kern="1200"/>
            <a:t>Initial  development</a:t>
          </a:r>
        </a:p>
      </dsp:txBody>
      <dsp:txXfrm>
        <a:off x="1858466" y="374"/>
        <a:ext cx="901938" cy="601291"/>
      </dsp:txXfrm>
    </dsp:sp>
    <dsp:sp modelId="{BD3A9A83-7800-411B-9242-7965D8113355}">
      <dsp:nvSpPr>
        <dsp:cNvPr id="0" name=""/>
        <dsp:cNvSpPr/>
      </dsp:nvSpPr>
      <dsp:spPr>
        <a:xfrm>
          <a:off x="2865629" y="51483"/>
          <a:ext cx="1247680" cy="499072"/>
        </a:xfrm>
        <a:prstGeom prst="chevron">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AU" sz="800" kern="1200"/>
            <a:t>Notification on website</a:t>
          </a:r>
        </a:p>
      </dsp:txBody>
      <dsp:txXfrm>
        <a:off x="3115165" y="51483"/>
        <a:ext cx="748608" cy="499072"/>
      </dsp:txXfrm>
    </dsp:sp>
    <dsp:sp modelId="{FFE2E581-54F8-4400-8C90-81B11A605932}">
      <dsp:nvSpPr>
        <dsp:cNvPr id="0" name=""/>
        <dsp:cNvSpPr/>
      </dsp:nvSpPr>
      <dsp:spPr>
        <a:xfrm>
          <a:off x="3938634" y="51483"/>
          <a:ext cx="1247680" cy="499072"/>
        </a:xfrm>
        <a:prstGeom prst="chevron">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AU" sz="800" kern="1200"/>
            <a:t>Technical committee formed</a:t>
          </a:r>
        </a:p>
      </dsp:txBody>
      <dsp:txXfrm>
        <a:off x="4188170" y="51483"/>
        <a:ext cx="748608" cy="499072"/>
      </dsp:txXfrm>
    </dsp:sp>
    <dsp:sp modelId="{E6FBC523-A273-4A32-BBD8-4D88DB0BBC7C}">
      <dsp:nvSpPr>
        <dsp:cNvPr id="0" name=""/>
        <dsp:cNvSpPr/>
      </dsp:nvSpPr>
      <dsp:spPr>
        <a:xfrm>
          <a:off x="6058056" y="53210"/>
          <a:ext cx="1247680" cy="499072"/>
        </a:xfrm>
        <a:prstGeom prst="chevron">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AU" sz="800" kern="1200"/>
            <a:t>Drafting of training products</a:t>
          </a:r>
        </a:p>
      </dsp:txBody>
      <dsp:txXfrm>
        <a:off x="6307592" y="53210"/>
        <a:ext cx="748608" cy="499072"/>
      </dsp:txXfrm>
    </dsp:sp>
    <dsp:sp modelId="{58EDB2B0-4FA1-434D-B9C0-1D416A242ABA}">
      <dsp:nvSpPr>
        <dsp:cNvPr id="0" name=""/>
        <dsp:cNvSpPr/>
      </dsp:nvSpPr>
      <dsp:spPr>
        <a:xfrm>
          <a:off x="4995943" y="51488"/>
          <a:ext cx="1247680" cy="499072"/>
        </a:xfrm>
        <a:prstGeom prst="chevron">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AU" sz="800" kern="1200"/>
            <a:t>Notify SROs, Assurance Body and other JSCs</a:t>
          </a:r>
        </a:p>
      </dsp:txBody>
      <dsp:txXfrm>
        <a:off x="5245479" y="51488"/>
        <a:ext cx="748608" cy="499072"/>
      </dsp:txXfrm>
    </dsp:sp>
    <dsp:sp modelId="{582825F4-748F-451C-87EC-61C699969BA2}">
      <dsp:nvSpPr>
        <dsp:cNvPr id="0" name=""/>
        <dsp:cNvSpPr/>
      </dsp:nvSpPr>
      <dsp:spPr>
        <a:xfrm>
          <a:off x="1557820" y="685846"/>
          <a:ext cx="1503229" cy="601291"/>
        </a:xfrm>
        <a:prstGeom prst="chevron">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en-AU" sz="1000" kern="1200"/>
            <a:t>Public and government consultation</a:t>
          </a:r>
        </a:p>
      </dsp:txBody>
      <dsp:txXfrm>
        <a:off x="1858466" y="685846"/>
        <a:ext cx="901938" cy="601291"/>
      </dsp:txXfrm>
    </dsp:sp>
    <dsp:sp modelId="{E48085FD-1309-4C93-AF81-CD21E2B3CE9E}">
      <dsp:nvSpPr>
        <dsp:cNvPr id="0" name=""/>
        <dsp:cNvSpPr/>
      </dsp:nvSpPr>
      <dsp:spPr>
        <a:xfrm>
          <a:off x="2865629" y="736956"/>
          <a:ext cx="1247680" cy="499072"/>
        </a:xfrm>
        <a:prstGeom prst="chevron">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AU" sz="800" kern="1200"/>
            <a:t>Release of draft training products</a:t>
          </a:r>
        </a:p>
      </dsp:txBody>
      <dsp:txXfrm>
        <a:off x="3115165" y="736956"/>
        <a:ext cx="748608" cy="499072"/>
      </dsp:txXfrm>
    </dsp:sp>
    <dsp:sp modelId="{CA67374B-BA2F-47DD-8392-8DE61A320F8D}">
      <dsp:nvSpPr>
        <dsp:cNvPr id="0" name=""/>
        <dsp:cNvSpPr/>
      </dsp:nvSpPr>
      <dsp:spPr>
        <a:xfrm>
          <a:off x="3938634" y="736956"/>
          <a:ext cx="1247680" cy="499072"/>
        </a:xfrm>
        <a:prstGeom prst="chevron">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AU" sz="800" kern="1200"/>
            <a:t>Undertake consultations</a:t>
          </a:r>
        </a:p>
      </dsp:txBody>
      <dsp:txXfrm>
        <a:off x="4188170" y="736956"/>
        <a:ext cx="748608" cy="499072"/>
      </dsp:txXfrm>
    </dsp:sp>
    <dsp:sp modelId="{33A42E1B-C31D-42CC-A0A2-2121764801A2}">
      <dsp:nvSpPr>
        <dsp:cNvPr id="0" name=""/>
        <dsp:cNvSpPr/>
      </dsp:nvSpPr>
      <dsp:spPr>
        <a:xfrm>
          <a:off x="5011639" y="736956"/>
          <a:ext cx="1247680" cy="499072"/>
        </a:xfrm>
        <a:prstGeom prst="chevron">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AU" sz="800" kern="1200"/>
            <a:t>Maintain consultation logs</a:t>
          </a:r>
        </a:p>
      </dsp:txBody>
      <dsp:txXfrm>
        <a:off x="5261175" y="736956"/>
        <a:ext cx="748608" cy="499072"/>
      </dsp:txXfrm>
    </dsp:sp>
    <dsp:sp modelId="{50514E5D-97A0-4B9C-A0E3-CD1F7057C1D5}">
      <dsp:nvSpPr>
        <dsp:cNvPr id="0" name=""/>
        <dsp:cNvSpPr/>
      </dsp:nvSpPr>
      <dsp:spPr>
        <a:xfrm>
          <a:off x="1557820" y="1371319"/>
          <a:ext cx="1503229" cy="601291"/>
        </a:xfrm>
        <a:prstGeom prst="chevron">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en-AU" sz="1000" kern="1200"/>
            <a:t>Incorporate feedback</a:t>
          </a:r>
        </a:p>
      </dsp:txBody>
      <dsp:txXfrm>
        <a:off x="1858466" y="1371319"/>
        <a:ext cx="901938" cy="601291"/>
      </dsp:txXfrm>
    </dsp:sp>
    <dsp:sp modelId="{E1D49A70-28D6-4FAB-9F45-0159C0E6B2D4}">
      <dsp:nvSpPr>
        <dsp:cNvPr id="0" name=""/>
        <dsp:cNvSpPr/>
      </dsp:nvSpPr>
      <dsp:spPr>
        <a:xfrm>
          <a:off x="2865629" y="1422428"/>
          <a:ext cx="1247680" cy="499072"/>
        </a:xfrm>
        <a:prstGeom prst="chevron">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AU" sz="800" kern="1200"/>
            <a:t>Revise products as needed</a:t>
          </a:r>
        </a:p>
      </dsp:txBody>
      <dsp:txXfrm>
        <a:off x="3115165" y="1422428"/>
        <a:ext cx="748608" cy="499072"/>
      </dsp:txXfrm>
    </dsp:sp>
    <dsp:sp modelId="{5DFD5751-093C-419E-8B3D-4BEF8B83D5A4}">
      <dsp:nvSpPr>
        <dsp:cNvPr id="0" name=""/>
        <dsp:cNvSpPr/>
      </dsp:nvSpPr>
      <dsp:spPr>
        <a:xfrm>
          <a:off x="3938634" y="1422428"/>
          <a:ext cx="1247680" cy="499072"/>
        </a:xfrm>
        <a:prstGeom prst="chevron">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AU" sz="800" kern="1200"/>
            <a:t>Conduct further consultation if required</a:t>
          </a:r>
        </a:p>
      </dsp:txBody>
      <dsp:txXfrm>
        <a:off x="4188170" y="1422428"/>
        <a:ext cx="748608" cy="499072"/>
      </dsp:txXfrm>
    </dsp:sp>
    <dsp:sp modelId="{12C7C91F-C638-4B9F-98E0-D75FB00E8000}">
      <dsp:nvSpPr>
        <dsp:cNvPr id="0" name=""/>
        <dsp:cNvSpPr/>
      </dsp:nvSpPr>
      <dsp:spPr>
        <a:xfrm>
          <a:off x="5011639" y="1422428"/>
          <a:ext cx="1247680" cy="499072"/>
        </a:xfrm>
        <a:prstGeom prst="chevron">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AU" sz="800" kern="1200"/>
            <a:t>Provide justification if feedback not incorporated</a:t>
          </a:r>
        </a:p>
      </dsp:txBody>
      <dsp:txXfrm>
        <a:off x="5261175" y="1422428"/>
        <a:ext cx="748608" cy="499072"/>
      </dsp:txXfrm>
    </dsp:sp>
    <dsp:sp modelId="{D8AA3748-D4AA-422B-BB88-5698B6F66F6D}">
      <dsp:nvSpPr>
        <dsp:cNvPr id="0" name=""/>
        <dsp:cNvSpPr/>
      </dsp:nvSpPr>
      <dsp:spPr>
        <a:xfrm>
          <a:off x="6084644" y="1422428"/>
          <a:ext cx="1247680" cy="499072"/>
        </a:xfrm>
        <a:prstGeom prst="chevron">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AU" sz="800" kern="1200"/>
            <a:t>Resolve disputes, if required</a:t>
          </a:r>
        </a:p>
      </dsp:txBody>
      <dsp:txXfrm>
        <a:off x="6334180" y="1422428"/>
        <a:ext cx="748608" cy="499072"/>
      </dsp:txXfrm>
    </dsp:sp>
    <dsp:sp modelId="{0E49F383-EE9F-4CB7-9B8D-583A0E98B20D}">
      <dsp:nvSpPr>
        <dsp:cNvPr id="0" name=""/>
        <dsp:cNvSpPr/>
      </dsp:nvSpPr>
      <dsp:spPr>
        <a:xfrm>
          <a:off x="1557820" y="2056791"/>
          <a:ext cx="1503229" cy="601291"/>
        </a:xfrm>
        <a:prstGeom prst="chevron">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en-AU" sz="1000" kern="1200"/>
            <a:t>Senior official check</a:t>
          </a:r>
        </a:p>
      </dsp:txBody>
      <dsp:txXfrm>
        <a:off x="1858466" y="2056791"/>
        <a:ext cx="901938" cy="601291"/>
      </dsp:txXfrm>
    </dsp:sp>
    <dsp:sp modelId="{B4B4BAE2-7F9D-4660-9A19-12BDC100E1E2}">
      <dsp:nvSpPr>
        <dsp:cNvPr id="0" name=""/>
        <dsp:cNvSpPr/>
      </dsp:nvSpPr>
      <dsp:spPr>
        <a:xfrm>
          <a:off x="2865629" y="2107901"/>
          <a:ext cx="1247680" cy="499072"/>
        </a:xfrm>
        <a:prstGeom prst="chevron">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AU" sz="800" kern="1200"/>
            <a:t>Check by SROs</a:t>
          </a:r>
        </a:p>
      </dsp:txBody>
      <dsp:txXfrm>
        <a:off x="3115165" y="2107901"/>
        <a:ext cx="748608" cy="499072"/>
      </dsp:txXfrm>
    </dsp:sp>
    <dsp:sp modelId="{D1269493-5AA1-4AFD-9EC6-9466E8FD4A63}">
      <dsp:nvSpPr>
        <dsp:cNvPr id="0" name=""/>
        <dsp:cNvSpPr/>
      </dsp:nvSpPr>
      <dsp:spPr>
        <a:xfrm>
          <a:off x="3938634" y="2107901"/>
          <a:ext cx="1247680" cy="499072"/>
        </a:xfrm>
        <a:prstGeom prst="chevron">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AU" sz="800" kern="1200"/>
            <a:t>JSC provides consultation logs</a:t>
          </a:r>
        </a:p>
      </dsp:txBody>
      <dsp:txXfrm>
        <a:off x="4188170" y="2107901"/>
        <a:ext cx="748608" cy="499072"/>
      </dsp:txXfrm>
    </dsp:sp>
    <dsp:sp modelId="{4E85CA2A-27E4-434A-A5E4-A7B09F6DD4EB}">
      <dsp:nvSpPr>
        <dsp:cNvPr id="0" name=""/>
        <dsp:cNvSpPr/>
      </dsp:nvSpPr>
      <dsp:spPr>
        <a:xfrm>
          <a:off x="5001069" y="2107901"/>
          <a:ext cx="1247680" cy="499072"/>
        </a:xfrm>
        <a:prstGeom prst="chevron">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AU" sz="800" kern="1200"/>
            <a:t>JSC responds to issues raised, if required</a:t>
          </a:r>
        </a:p>
      </dsp:txBody>
      <dsp:txXfrm>
        <a:off x="5250605" y="2107901"/>
        <a:ext cx="748608" cy="499072"/>
      </dsp:txXfrm>
    </dsp:sp>
    <dsp:sp modelId="{AE1B1ABE-32B9-466B-97D7-1405F24B2853}">
      <dsp:nvSpPr>
        <dsp:cNvPr id="0" name=""/>
        <dsp:cNvSpPr/>
      </dsp:nvSpPr>
      <dsp:spPr>
        <a:xfrm>
          <a:off x="1557820" y="2742264"/>
          <a:ext cx="1503229" cy="601291"/>
        </a:xfrm>
        <a:prstGeom prst="chevron">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en-AU" sz="1000" kern="1200"/>
            <a:t>Finalisation and submission to Assurance body</a:t>
          </a:r>
        </a:p>
      </dsp:txBody>
      <dsp:txXfrm>
        <a:off x="1858466" y="2742264"/>
        <a:ext cx="901938" cy="601291"/>
      </dsp:txXfrm>
    </dsp:sp>
    <dsp:sp modelId="{FE3B171C-2159-45CA-A227-6037D671F022}">
      <dsp:nvSpPr>
        <dsp:cNvPr id="0" name=""/>
        <dsp:cNvSpPr/>
      </dsp:nvSpPr>
      <dsp:spPr>
        <a:xfrm>
          <a:off x="2865629" y="2793373"/>
          <a:ext cx="1247680" cy="499072"/>
        </a:xfrm>
        <a:prstGeom prst="chevron">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AU" sz="800" kern="1200"/>
            <a:t>JSC provides Assurance body with draft products</a:t>
          </a:r>
        </a:p>
      </dsp:txBody>
      <dsp:txXfrm>
        <a:off x="3115165" y="2793373"/>
        <a:ext cx="748608" cy="499072"/>
      </dsp:txXfrm>
    </dsp:sp>
    <dsp:sp modelId="{08559241-63C4-4027-B48F-DE2F37EABF05}">
      <dsp:nvSpPr>
        <dsp:cNvPr id="0" name=""/>
        <dsp:cNvSpPr/>
      </dsp:nvSpPr>
      <dsp:spPr>
        <a:xfrm>
          <a:off x="3938634" y="2793373"/>
          <a:ext cx="1247680" cy="499072"/>
        </a:xfrm>
        <a:prstGeom prst="chevron">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AU" sz="800" kern="1200"/>
            <a:t>JSC publishes submission on their website</a:t>
          </a:r>
        </a:p>
      </dsp:txBody>
      <dsp:txXfrm>
        <a:off x="4188170" y="2793373"/>
        <a:ext cx="748608" cy="499072"/>
      </dsp:txXfrm>
    </dsp:sp>
    <dsp:sp modelId="{C2809B73-1B60-459B-85AD-57E9ACEE85D4}">
      <dsp:nvSpPr>
        <dsp:cNvPr id="0" name=""/>
        <dsp:cNvSpPr/>
      </dsp:nvSpPr>
      <dsp:spPr>
        <a:xfrm>
          <a:off x="1557820" y="3427736"/>
          <a:ext cx="1503229" cy="601291"/>
        </a:xfrm>
        <a:prstGeom prst="chevron">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en-AU" sz="1000" kern="1200"/>
            <a:t>Assurance body consideration</a:t>
          </a:r>
        </a:p>
      </dsp:txBody>
      <dsp:txXfrm>
        <a:off x="1858466" y="3427736"/>
        <a:ext cx="901938" cy="601291"/>
      </dsp:txXfrm>
    </dsp:sp>
    <dsp:sp modelId="{3DE4E589-A1B9-4BF1-A8D4-61F6CFB78FEA}">
      <dsp:nvSpPr>
        <dsp:cNvPr id="0" name=""/>
        <dsp:cNvSpPr/>
      </dsp:nvSpPr>
      <dsp:spPr>
        <a:xfrm>
          <a:off x="2865629" y="3478846"/>
          <a:ext cx="1247680" cy="499072"/>
        </a:xfrm>
        <a:prstGeom prst="chevron">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AU" sz="800" kern="1200"/>
            <a:t>Assurance body assesses products for compliance</a:t>
          </a:r>
        </a:p>
      </dsp:txBody>
      <dsp:txXfrm>
        <a:off x="3115165" y="3478846"/>
        <a:ext cx="748608" cy="499072"/>
      </dsp:txXfrm>
    </dsp:sp>
    <dsp:sp modelId="{EDEE704E-0583-4EB6-8622-A3C833E11472}">
      <dsp:nvSpPr>
        <dsp:cNvPr id="0" name=""/>
        <dsp:cNvSpPr/>
      </dsp:nvSpPr>
      <dsp:spPr>
        <a:xfrm>
          <a:off x="3938634" y="3478846"/>
          <a:ext cx="1247680" cy="499072"/>
        </a:xfrm>
        <a:prstGeom prst="chevron">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AU" sz="800" kern="1200"/>
            <a:t>The body allows JSC opportunity to resubmit</a:t>
          </a:r>
        </a:p>
      </dsp:txBody>
      <dsp:txXfrm>
        <a:off x="4188170" y="3478846"/>
        <a:ext cx="748608" cy="499072"/>
      </dsp:txXfrm>
    </dsp:sp>
    <dsp:sp modelId="{2247AFC1-3A9E-4138-B321-CB8ADBD4C215}">
      <dsp:nvSpPr>
        <dsp:cNvPr id="0" name=""/>
        <dsp:cNvSpPr/>
      </dsp:nvSpPr>
      <dsp:spPr>
        <a:xfrm>
          <a:off x="5011639" y="3478846"/>
          <a:ext cx="1247680" cy="499072"/>
        </a:xfrm>
        <a:prstGeom prst="chevron">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AU" sz="800" kern="1200"/>
            <a:t>The body makes a decision and notifies all stakeholders</a:t>
          </a:r>
        </a:p>
      </dsp:txBody>
      <dsp:txXfrm>
        <a:off x="5261175" y="3478846"/>
        <a:ext cx="748608" cy="499072"/>
      </dsp:txXfrm>
    </dsp:sp>
    <dsp:sp modelId="{736AF4DA-D249-4E41-9213-ED00139AF662}">
      <dsp:nvSpPr>
        <dsp:cNvPr id="0" name=""/>
        <dsp:cNvSpPr/>
      </dsp:nvSpPr>
      <dsp:spPr>
        <a:xfrm>
          <a:off x="6084644" y="3478846"/>
          <a:ext cx="1247680" cy="499072"/>
        </a:xfrm>
        <a:prstGeom prst="chevron">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AU" sz="800" kern="1200"/>
            <a:t>Assurance body completes and evaluation report</a:t>
          </a:r>
        </a:p>
      </dsp:txBody>
      <dsp:txXfrm>
        <a:off x="6334180" y="3478846"/>
        <a:ext cx="748608" cy="499072"/>
      </dsp:txXfrm>
    </dsp:sp>
    <dsp:sp modelId="{8B603ABC-0D72-4CFC-A9EE-62C059C9E390}">
      <dsp:nvSpPr>
        <dsp:cNvPr id="0" name=""/>
        <dsp:cNvSpPr/>
      </dsp:nvSpPr>
      <dsp:spPr>
        <a:xfrm>
          <a:off x="1557820" y="4113209"/>
          <a:ext cx="1503229" cy="601291"/>
        </a:xfrm>
        <a:prstGeom prst="chevron">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en-AU" sz="1000" kern="1200"/>
            <a:t>Skills Ministers' Endorsement</a:t>
          </a:r>
        </a:p>
      </dsp:txBody>
      <dsp:txXfrm>
        <a:off x="1858466" y="4113209"/>
        <a:ext cx="901938" cy="601291"/>
      </dsp:txXfrm>
    </dsp:sp>
    <dsp:sp modelId="{2BD36FD7-CC83-4FDA-95A6-96D2A92C533C}">
      <dsp:nvSpPr>
        <dsp:cNvPr id="0" name=""/>
        <dsp:cNvSpPr/>
      </dsp:nvSpPr>
      <dsp:spPr>
        <a:xfrm>
          <a:off x="2865629" y="4164318"/>
          <a:ext cx="1247680" cy="499072"/>
        </a:xfrm>
        <a:prstGeom prst="chevron">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AU" sz="800" kern="1200"/>
            <a:t>Out-of-session endorsement sought</a:t>
          </a:r>
        </a:p>
      </dsp:txBody>
      <dsp:txXfrm>
        <a:off x="3115165" y="4164318"/>
        <a:ext cx="748608" cy="499072"/>
      </dsp:txXfrm>
    </dsp:sp>
    <dsp:sp modelId="{D774AC8E-E1AD-4200-AD00-AA434528ECD7}">
      <dsp:nvSpPr>
        <dsp:cNvPr id="0" name=""/>
        <dsp:cNvSpPr/>
      </dsp:nvSpPr>
      <dsp:spPr>
        <a:xfrm>
          <a:off x="3938634" y="4164318"/>
          <a:ext cx="1247680" cy="499072"/>
        </a:xfrm>
        <a:prstGeom prst="chevron">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AU" sz="800" kern="1200"/>
            <a:t>Majority vote is recorded</a:t>
          </a:r>
        </a:p>
      </dsp:txBody>
      <dsp:txXfrm>
        <a:off x="4188170" y="4164318"/>
        <a:ext cx="748608" cy="499072"/>
      </dsp:txXfrm>
    </dsp:sp>
    <dsp:sp modelId="{0E0203E5-F101-4D7E-B9AB-9576DA3AD126}">
      <dsp:nvSpPr>
        <dsp:cNvPr id="0" name=""/>
        <dsp:cNvSpPr/>
      </dsp:nvSpPr>
      <dsp:spPr>
        <a:xfrm>
          <a:off x="5011639" y="4164318"/>
          <a:ext cx="1247680" cy="499072"/>
        </a:xfrm>
        <a:prstGeom prst="chevron">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AU" sz="800" kern="1200"/>
            <a:t>Decision provided to JSC and Assurance body</a:t>
          </a:r>
        </a:p>
      </dsp:txBody>
      <dsp:txXfrm>
        <a:off x="5261175" y="4164318"/>
        <a:ext cx="748608" cy="499072"/>
      </dsp:txXfrm>
    </dsp:sp>
    <dsp:sp modelId="{CA5A1642-E1B4-4A1D-9E6D-6DBEE9E92D98}">
      <dsp:nvSpPr>
        <dsp:cNvPr id="0" name=""/>
        <dsp:cNvSpPr/>
      </dsp:nvSpPr>
      <dsp:spPr>
        <a:xfrm>
          <a:off x="6084644" y="4164318"/>
          <a:ext cx="1247680" cy="499072"/>
        </a:xfrm>
        <a:prstGeom prst="chevron">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AU" sz="800" kern="1200"/>
            <a:t>JSC to take remedial action if not endorsed</a:t>
          </a:r>
        </a:p>
      </dsp:txBody>
      <dsp:txXfrm>
        <a:off x="6334180" y="4164318"/>
        <a:ext cx="748608" cy="499072"/>
      </dsp:txXfrm>
    </dsp:sp>
    <dsp:sp modelId="{E30C3ED8-017B-4F46-925C-AA701C902EA4}">
      <dsp:nvSpPr>
        <dsp:cNvPr id="0" name=""/>
        <dsp:cNvSpPr/>
      </dsp:nvSpPr>
      <dsp:spPr>
        <a:xfrm>
          <a:off x="7157649" y="4164318"/>
          <a:ext cx="1247680" cy="499072"/>
        </a:xfrm>
        <a:prstGeom prst="chevron">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n-AU" sz="800" kern="1200"/>
            <a:t>Once endorsed, training results publicly released</a:t>
          </a:r>
        </a:p>
      </dsp:txBody>
      <dsp:txXfrm>
        <a:off x="7407185" y="4164318"/>
        <a:ext cx="748608" cy="499072"/>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CBCEFFDA9F7A438C22AB926E68EBB6" ma:contentTypeVersion="11" ma:contentTypeDescription="Create a new document." ma:contentTypeScope="" ma:versionID="9a3615b5977d82985039a32936037217">
  <xsd:schema xmlns:xsd="http://www.w3.org/2001/XMLSchema" xmlns:xs="http://www.w3.org/2001/XMLSchema" xmlns:p="http://schemas.microsoft.com/office/2006/metadata/properties" xmlns:ns2="3de04554-a69f-452d-9dd6-febc41f7fa61" xmlns:ns3="a14692a8-d2f0-49ae-ade2-8848980db11d" targetNamespace="http://schemas.microsoft.com/office/2006/metadata/properties" ma:root="true" ma:fieldsID="c4021ef0bb368e8d9ab4b7d0f4fd69d0" ns2:_="" ns3:_="">
    <xsd:import namespace="3de04554-a69f-452d-9dd6-febc41f7fa61"/>
    <xsd:import namespace="a14692a8-d2f0-49ae-ade2-8848980db1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04554-a69f-452d-9dd6-febc41f7f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2162387-3f44-497d-a067-0d5aaf1b238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4692a8-d2f0-49ae-ade2-8848980db11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0bc0c9-f146-48d3-8922-9d7f08f4e0ca}" ma:internalName="TaxCatchAll" ma:showField="CatchAllData" ma:web="a14692a8-d2f0-49ae-ade2-8848980db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e04554-a69f-452d-9dd6-febc41f7fa61">
      <Terms xmlns="http://schemas.microsoft.com/office/infopath/2007/PartnerControls"/>
    </lcf76f155ced4ddcb4097134ff3c332f>
    <TaxCatchAll xmlns="a14692a8-d2f0-49ae-ade2-8848980db11d" xsi:nil="true"/>
  </documentManagement>
</p:properties>
</file>

<file path=customXml/itemProps1.xml><?xml version="1.0" encoding="utf-8"?>
<ds:datastoreItem xmlns:ds="http://schemas.openxmlformats.org/officeDocument/2006/customXml" ds:itemID="{51DE6AC8-AAAB-CD46-97B6-C7C413A9FD3B}">
  <ds:schemaRefs>
    <ds:schemaRef ds:uri="http://schemas.openxmlformats.org/officeDocument/2006/bibliography"/>
  </ds:schemaRefs>
</ds:datastoreItem>
</file>

<file path=customXml/itemProps2.xml><?xml version="1.0" encoding="utf-8"?>
<ds:datastoreItem xmlns:ds="http://schemas.openxmlformats.org/officeDocument/2006/customXml" ds:itemID="{55456F97-6FB9-4D38-82EF-314970587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04554-a69f-452d-9dd6-febc41f7fa61"/>
    <ds:schemaRef ds:uri="a14692a8-d2f0-49ae-ade2-8848980db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B47F1-C93E-4A75-812D-B4A5F08328B5}">
  <ds:schemaRefs>
    <ds:schemaRef ds:uri="http://schemas.microsoft.com/sharepoint/v3/contenttype/forms"/>
  </ds:schemaRefs>
</ds:datastoreItem>
</file>

<file path=customXml/itemProps4.xml><?xml version="1.0" encoding="utf-8"?>
<ds:datastoreItem xmlns:ds="http://schemas.openxmlformats.org/officeDocument/2006/customXml" ds:itemID="{C3CE3017-202B-4BE3-B0B8-6F0B35B5FE82}">
  <ds:schemaRefs>
    <ds:schemaRef ds:uri="http://schemas.microsoft.com/office/2006/metadata/properties"/>
    <ds:schemaRef ds:uri="http://schemas.microsoft.com/office/infopath/2007/PartnerControls"/>
    <ds:schemaRef ds:uri="3de04554-a69f-452d-9dd6-febc41f7fa61"/>
    <ds:schemaRef ds:uri="a14692a8-d2f0-49ae-ade2-8848980db11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230</Pages>
  <Words>61506</Words>
  <Characters>350589</Characters>
  <Application>Microsoft Office Word</Application>
  <DocSecurity>0</DocSecurity>
  <Lines>2921</Lines>
  <Paragraphs>822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Keisha Leon</dc:creator>
  <cp:keywords/>
  <dc:description/>
  <cp:lastModifiedBy>Georgiana Daian</cp:lastModifiedBy>
  <cp:revision>15</cp:revision>
  <dcterms:created xsi:type="dcterms:W3CDTF">2023-10-16T04:35:00Z</dcterms:created>
  <dcterms:modified xsi:type="dcterms:W3CDTF">2023-11-29T04:32:00Z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0x010100AF0B2045C2FDA04F8DAAA678196E1F2B</vt:lpwstr>
  </property>
  <property fmtid="{D5CDD505-2E9C-101B-9397-08002B2CF9AE}" pid="3" name="MediaServiceImageTags">
    <vt:lpwstr/>
  </property>
  <property fmtid="{D5CDD505-2E9C-101B-9397-08002B2CF9AE}" pid="4" name="Category">
    <vt:lpwstr>3. Templates - Communications</vt:lpwstr>
  </property>
</Properties>
</file>