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421" w:rsidP="00C67421" w:rsidRDefault="00C67421" w14:paraId="134A78CB" w14:textId="47C45D3E">
      <w:pPr>
        <w:pStyle w:val="SIHeading4"/>
      </w:pPr>
      <w:r>
        <w:t>Project information</w:t>
      </w:r>
    </w:p>
    <w:p w:rsidRPr="007B7BAE" w:rsidR="00852DE7" w:rsidP="00852DE7" w:rsidRDefault="00852DE7" w14:paraId="3C357CEF" w14:textId="25C07573">
      <w:pPr>
        <w:pStyle w:val="SIBodyText"/>
      </w:pPr>
      <w:r w:rsidRPr="00852DE7">
        <w:rPr>
          <w:b/>
          <w:bCs/>
        </w:rPr>
        <w:t>Project:</w:t>
      </w:r>
      <w:r w:rsidRPr="00852DE7">
        <w:t xml:space="preserve"> </w:t>
      </w:r>
      <w:r w:rsidR="00DF1D00">
        <w:rPr>
          <w:rStyle w:val="ui-provider"/>
        </w:rPr>
        <w:t>AFP_ANN_2223_003</w:t>
      </w:r>
      <w:r w:rsidRPr="009063B7" w:rsidR="00DF1D00">
        <w:rPr>
          <w:rStyle w:val="ui-provider"/>
        </w:rPr>
        <w:t xml:space="preserve"> </w:t>
      </w:r>
      <w:r w:rsidRPr="009063B7" w:rsidR="009063B7">
        <w:rPr>
          <w:rStyle w:val="ui-provider"/>
        </w:rPr>
        <w:t xml:space="preserve">Tree </w:t>
      </w:r>
      <w:r w:rsidR="009063B7">
        <w:rPr>
          <w:rStyle w:val="ui-provider"/>
        </w:rPr>
        <w:t>F</w:t>
      </w:r>
      <w:r w:rsidRPr="009063B7" w:rsidR="009063B7">
        <w:rPr>
          <w:rStyle w:val="ui-provider"/>
        </w:rPr>
        <w:t xml:space="preserve">elling Safety </w:t>
      </w:r>
    </w:p>
    <w:p w:rsidRPr="007B7BAE" w:rsidR="00852DE7" w:rsidP="00852DE7" w:rsidRDefault="00852DE7" w14:paraId="6B06BAA2" w14:textId="684A65C7">
      <w:pPr>
        <w:pStyle w:val="SIBodyText"/>
      </w:pPr>
      <w:r w:rsidRPr="007B7BAE">
        <w:rPr>
          <w:b/>
          <w:bCs/>
        </w:rPr>
        <w:t>Training Package:</w:t>
      </w:r>
      <w:r w:rsidRPr="007B7BAE">
        <w:t xml:space="preserve"> </w:t>
      </w:r>
      <w:r w:rsidRPr="00EA7BDC" w:rsidR="00EA7BDC">
        <w:rPr>
          <w:i/>
          <w:iCs/>
        </w:rPr>
        <w:t>FWP Forest and Wood Products</w:t>
      </w:r>
      <w:r w:rsidRPr="00EA7BDC">
        <w:rPr>
          <w:i/>
          <w:iCs/>
        </w:rPr>
        <w:t xml:space="preserve"> </w:t>
      </w:r>
      <w:r w:rsidRPr="007B7BAE">
        <w:rPr>
          <w:i/>
          <w:iCs/>
        </w:rPr>
        <w:t>Training Package</w:t>
      </w:r>
      <w:r w:rsidRPr="007B7BAE" w:rsidR="00240C46">
        <w:t xml:space="preserve"> Release </w:t>
      </w:r>
      <w:r w:rsidRPr="00EA7BDC" w:rsidR="00EA7BDC">
        <w:t>9.0</w:t>
      </w:r>
    </w:p>
    <w:p w:rsidR="000A4CFB" w:rsidP="00852DE7" w:rsidRDefault="006D68E8" w14:paraId="148B2766" w14:textId="77777777">
      <w:pPr>
        <w:pStyle w:val="SIBodyText"/>
        <w:rPr>
          <w:color w:val="FF0000"/>
        </w:rPr>
      </w:pPr>
      <w:r w:rsidRPr="007B7BAE">
        <w:rPr>
          <w:b/>
          <w:bCs/>
        </w:rPr>
        <w:t xml:space="preserve">Link to </w:t>
      </w:r>
      <w:r w:rsidRPr="007B7BAE" w:rsidR="00274821">
        <w:rPr>
          <w:b/>
          <w:bCs/>
        </w:rPr>
        <w:t xml:space="preserve">pre-published products on TPCMS: </w:t>
      </w:r>
      <w:hyperlink w:history="1" r:id="rId11">
        <w:r w:rsidR="00571271">
          <w:rPr>
            <w:rStyle w:val="Hyperlink"/>
          </w:rPr>
          <w:t>training.gov.au - FWP - Forest and Wood Products Training Package</w:t>
        </w:r>
      </w:hyperlink>
      <w:r w:rsidRPr="00502602" w:rsidR="00571271">
        <w:rPr>
          <w:color w:val="FF0000"/>
        </w:rPr>
        <w:t xml:space="preserve"> </w:t>
      </w:r>
    </w:p>
    <w:p w:rsidR="00DF19DB" w:rsidP="00852DE7" w:rsidRDefault="007178D5" w14:paraId="4985E2BB" w14:textId="0FDA3ABE">
      <w:pPr>
        <w:pStyle w:val="SIBodyText"/>
      </w:pPr>
      <w:r w:rsidRPr="007178D5">
        <w:t>This project is being managed by ForestWorks as part of their collaborative partnership with Skills Insight. ForestWorks has an enduring and strong connection working with the forestry, timber, paper, fibre and furnishing industries and are receiving Commonwealth funding under the Jobs and Skills Council Program to deliver the project in partnership with Skills Insight.</w:t>
      </w:r>
    </w:p>
    <w:p w:rsidRPr="00CB1110" w:rsidR="00CB1110" w:rsidP="00852DE7" w:rsidRDefault="00CB1110" w14:paraId="24C463EF" w14:textId="01A246E1">
      <w:pPr>
        <w:pStyle w:val="SIBodyText"/>
      </w:pPr>
      <w:r w:rsidRPr="00CB1110">
        <w:t xml:space="preserve">This document </w:t>
      </w:r>
      <w:r w:rsidR="004B6E52">
        <w:t xml:space="preserve">identifies which supporting documentation has been provided for responses to questions in the Training Product Submission Form. All documents referenced below will be available in the appropriate location of </w:t>
      </w:r>
      <w:proofErr w:type="spellStart"/>
      <w:r w:rsidR="004B6E52">
        <w:t>GovTEAMS</w:t>
      </w:r>
      <w:proofErr w:type="spellEnd"/>
      <w:r w:rsidR="004B6E52">
        <w:t xml:space="preserve"> as part of the submission to the Training Package Assurance Body. </w:t>
      </w:r>
    </w:p>
    <w:p w:rsidR="00CB1110" w:rsidP="00852DE7" w:rsidRDefault="00CB1110" w14:paraId="67F226A2" w14:textId="77777777">
      <w:pPr>
        <w:pStyle w:val="SIBodyText"/>
        <w:rPr>
          <w:b/>
          <w:bCs/>
        </w:rPr>
      </w:pPr>
    </w:p>
    <w:p w:rsidR="00852DE7" w:rsidP="00AF6453" w:rsidRDefault="00AF5F09" w14:paraId="278B5F5B" w14:textId="6EE1A679">
      <w:pPr>
        <w:pStyle w:val="Heading4SI"/>
      </w:pPr>
      <w:r>
        <w:t>Supporting documentation provided</w:t>
      </w:r>
    </w:p>
    <w:tbl>
      <w:tblPr>
        <w:tblStyle w:val="TableGrid"/>
        <w:tblW w:w="8505" w:type="dxa"/>
        <w:tblBorders>
          <w:top w:val="none" w:color="auto" w:sz="0" w:space="0"/>
          <w:left w:val="none" w:color="auto" w:sz="0" w:space="0"/>
          <w:bottom w:val="none" w:color="auto" w:sz="0" w:space="0"/>
          <w:right w:val="none" w:color="auto" w:sz="0" w:space="0"/>
          <w:insideH w:val="single" w:color="4C7D2C" w:themeColor="accent6" w:sz="4" w:space="0"/>
          <w:insideV w:val="none" w:color="auto" w:sz="0" w:space="0"/>
        </w:tblBorders>
        <w:tblLook w:val="04A0" w:firstRow="1" w:lastRow="0" w:firstColumn="1" w:lastColumn="0" w:noHBand="0" w:noVBand="1"/>
      </w:tblPr>
      <w:tblGrid>
        <w:gridCol w:w="2201"/>
        <w:gridCol w:w="6304"/>
      </w:tblGrid>
      <w:tr w:rsidR="00AF5F09" w:rsidTr="0FC879F8" w14:paraId="5B5A9608" w14:textId="77777777">
        <w:trPr>
          <w:tblHeader/>
        </w:trPr>
        <w:tc>
          <w:tcPr>
            <w:tcW w:w="2201" w:type="dxa"/>
            <w:tcBorders>
              <w:top w:val="single" w:color="4C7D2C" w:themeColor="accent6" w:sz="12" w:space="0"/>
              <w:bottom w:val="single" w:color="4C7D2C" w:themeColor="accent6" w:sz="12" w:space="0"/>
            </w:tcBorders>
            <w:tcMar/>
          </w:tcPr>
          <w:p w:rsidRPr="00C40B8C" w:rsidR="00AF5F09" w:rsidP="00CB1110" w:rsidRDefault="00AF5F09" w14:paraId="74938ECC" w14:textId="4C5B0426">
            <w:pPr>
              <w:pStyle w:val="SITableHeading1"/>
            </w:pPr>
            <w:r>
              <w:t xml:space="preserve">Training Product Submission </w:t>
            </w:r>
            <w:r w:rsidR="008043D0">
              <w:t xml:space="preserve">Form </w:t>
            </w:r>
            <w:r>
              <w:t>Section</w:t>
            </w:r>
          </w:p>
        </w:tc>
        <w:tc>
          <w:tcPr>
            <w:tcW w:w="6304" w:type="dxa"/>
            <w:tcBorders>
              <w:top w:val="single" w:color="4C7D2C" w:themeColor="accent6" w:sz="12" w:space="0"/>
              <w:bottom w:val="single" w:color="4C7D2C" w:themeColor="accent6" w:sz="4" w:space="0"/>
            </w:tcBorders>
            <w:tcMar/>
          </w:tcPr>
          <w:p w:rsidR="00AF5F09" w:rsidP="00CB1110" w:rsidRDefault="00AF5F09" w14:paraId="5BDA28C3" w14:textId="4E493DBE">
            <w:pPr>
              <w:pStyle w:val="SITableHeading1"/>
            </w:pPr>
            <w:r>
              <w:t>Supporting documentation</w:t>
            </w:r>
            <w:r w:rsidR="008043D0">
              <w:t xml:space="preserve"> provided</w:t>
            </w:r>
          </w:p>
        </w:tc>
      </w:tr>
      <w:tr w:rsidR="00852DE7" w:rsidTr="0FC879F8" w14:paraId="0B6BDE9E" w14:textId="77777777">
        <w:tc>
          <w:tcPr>
            <w:tcW w:w="2201" w:type="dxa"/>
            <w:tcBorders>
              <w:top w:val="single" w:color="4C7D2C" w:themeColor="accent6" w:sz="12" w:space="0"/>
              <w:bottom w:val="single" w:color="4C7D2C" w:themeColor="accent6" w:sz="12" w:space="0"/>
            </w:tcBorders>
            <w:tcMar/>
          </w:tcPr>
          <w:p w:rsidRPr="00C40B8C" w:rsidR="00852DE7" w:rsidP="00204891" w:rsidRDefault="00204891" w14:paraId="2C2DB37A" w14:textId="012A8EFC">
            <w:pPr>
              <w:pStyle w:val="SITableHeading2"/>
            </w:pPr>
            <w:r>
              <w:t xml:space="preserve">Section 2 - </w:t>
            </w:r>
            <w:r>
              <w:br/>
            </w:r>
            <w:r w:rsidR="00DF361C">
              <w:t>2.2 Scope of submission</w:t>
            </w:r>
          </w:p>
        </w:tc>
        <w:tc>
          <w:tcPr>
            <w:tcW w:w="6304" w:type="dxa"/>
            <w:tcBorders>
              <w:top w:val="single" w:color="4C7D2C" w:themeColor="accent6" w:sz="12" w:space="0"/>
              <w:bottom w:val="single" w:color="4C7D2C" w:themeColor="accent6" w:sz="4" w:space="0"/>
            </w:tcBorders>
            <w:tcMar/>
          </w:tcPr>
          <w:p w:rsidRPr="00F052F1" w:rsidR="007B1563" w:rsidP="00F052F1" w:rsidRDefault="00E3096C" w14:paraId="750F3455" w14:textId="7F83B102">
            <w:pPr>
              <w:pStyle w:val="SITableBody"/>
              <w:numPr>
                <w:ilvl w:val="0"/>
                <w:numId w:val="12"/>
              </w:numPr>
              <w:spacing w:after="100" w:afterAutospacing="1"/>
              <w:ind w:hanging="357"/>
              <w:rPr>
                <w:color w:val="auto"/>
              </w:rPr>
            </w:pPr>
            <w:r w:rsidRPr="00F052F1">
              <w:rPr>
                <w:color w:val="auto"/>
              </w:rPr>
              <w:t>SUB.</w:t>
            </w:r>
            <w:r w:rsidR="009B281B">
              <w:rPr>
                <w:color w:val="auto"/>
              </w:rPr>
              <w:t>TPAB</w:t>
            </w:r>
            <w:r w:rsidRPr="00F052F1">
              <w:rPr>
                <w:color w:val="auto"/>
              </w:rPr>
              <w:t>.TrainingProducts.for.submission.FWPr9</w:t>
            </w:r>
            <w:r w:rsidRPr="00F052F1" w:rsidR="00F052F1">
              <w:rPr>
                <w:color w:val="auto"/>
              </w:rPr>
              <w:t>.xlsx</w:t>
            </w:r>
            <w:r w:rsidRPr="00F052F1">
              <w:rPr>
                <w:color w:val="auto"/>
              </w:rPr>
              <w:t xml:space="preserve"> </w:t>
            </w:r>
          </w:p>
          <w:p w:rsidRPr="00502602" w:rsidR="00D208B5" w:rsidP="00775160" w:rsidRDefault="00D208B5" w14:paraId="3DABEDFA" w14:textId="7EED6A2D">
            <w:pPr>
              <w:pStyle w:val="SITableBody"/>
              <w:numPr>
                <w:ilvl w:val="0"/>
                <w:numId w:val="12"/>
              </w:numPr>
              <w:spacing w:before="0" w:after="100" w:afterAutospacing="1"/>
              <w:ind w:hanging="357"/>
              <w:rPr>
                <w:color w:val="auto"/>
              </w:rPr>
            </w:pPr>
            <w:r w:rsidRPr="00502602">
              <w:rPr>
                <w:color w:val="auto"/>
              </w:rPr>
              <w:t>Products submitted for Assurance:</w:t>
            </w:r>
          </w:p>
          <w:p w:rsidRPr="00443737" w:rsidR="00D208B5" w:rsidP="00775160" w:rsidRDefault="00C73964" w14:paraId="6CB705F1" w14:textId="5460F391">
            <w:pPr>
              <w:pStyle w:val="SITableBody"/>
              <w:numPr>
                <w:ilvl w:val="1"/>
                <w:numId w:val="12"/>
              </w:numPr>
              <w:spacing w:before="0" w:after="100" w:afterAutospacing="1"/>
              <w:ind w:hanging="357"/>
              <w:rPr>
                <w:color w:val="auto"/>
              </w:rPr>
            </w:pPr>
            <w:r w:rsidRPr="00443737">
              <w:rPr>
                <w:color w:val="auto"/>
              </w:rPr>
              <w:t>3</w:t>
            </w:r>
            <w:r w:rsidRPr="00443737" w:rsidR="00D208B5">
              <w:rPr>
                <w:color w:val="auto"/>
              </w:rPr>
              <w:t xml:space="preserve"> qualifications:</w:t>
            </w:r>
          </w:p>
          <w:p w:rsidRPr="00443737" w:rsidR="00D208B5" w:rsidP="00775160" w:rsidRDefault="00C73964" w14:paraId="22C4D687" w14:textId="4D52998D">
            <w:pPr>
              <w:pStyle w:val="SITableBody"/>
              <w:numPr>
                <w:ilvl w:val="2"/>
                <w:numId w:val="12"/>
              </w:numPr>
              <w:spacing w:before="0" w:after="100" w:afterAutospacing="1"/>
              <w:ind w:hanging="357"/>
              <w:rPr>
                <w:color w:val="auto"/>
              </w:rPr>
            </w:pPr>
            <w:r w:rsidRPr="00443737">
              <w:rPr>
                <w:color w:val="auto"/>
              </w:rPr>
              <w:t>3</w:t>
            </w:r>
            <w:r w:rsidRPr="00443737" w:rsidR="00D208B5">
              <w:rPr>
                <w:color w:val="auto"/>
              </w:rPr>
              <w:t xml:space="preserve"> </w:t>
            </w:r>
            <w:r w:rsidRPr="00443737" w:rsidR="00390F77">
              <w:rPr>
                <w:color w:val="auto"/>
              </w:rPr>
              <w:t xml:space="preserve">qualifications with </w:t>
            </w:r>
            <w:r w:rsidRPr="00443737" w:rsidR="006E3E51">
              <w:rPr>
                <w:color w:val="auto"/>
              </w:rPr>
              <w:t>m</w:t>
            </w:r>
            <w:r w:rsidRPr="00443737" w:rsidR="00D208B5">
              <w:rPr>
                <w:color w:val="auto"/>
              </w:rPr>
              <w:t>inor updates</w:t>
            </w:r>
            <w:r w:rsidR="00387465">
              <w:rPr>
                <w:color w:val="auto"/>
              </w:rPr>
              <w:t>, equivalent</w:t>
            </w:r>
          </w:p>
          <w:p w:rsidRPr="00443737" w:rsidR="00D208B5" w:rsidP="00775160" w:rsidRDefault="006E3E51" w14:paraId="3D7B2120" w14:textId="6746CD80">
            <w:pPr>
              <w:pStyle w:val="SITableBody"/>
              <w:numPr>
                <w:ilvl w:val="1"/>
                <w:numId w:val="12"/>
              </w:numPr>
              <w:spacing w:before="0" w:after="100" w:afterAutospacing="1"/>
              <w:ind w:hanging="357"/>
              <w:rPr>
                <w:color w:val="auto"/>
              </w:rPr>
            </w:pPr>
            <w:r w:rsidRPr="00443737">
              <w:rPr>
                <w:color w:val="auto"/>
              </w:rPr>
              <w:t>3</w:t>
            </w:r>
            <w:r w:rsidRPr="00443737" w:rsidR="00D208B5">
              <w:rPr>
                <w:color w:val="auto"/>
              </w:rPr>
              <w:t xml:space="preserve"> units:</w:t>
            </w:r>
          </w:p>
          <w:p w:rsidRPr="00443737" w:rsidR="00D208B5" w:rsidP="00775160" w:rsidRDefault="006E3E51" w14:paraId="37B29F18" w14:textId="05B268D3">
            <w:pPr>
              <w:pStyle w:val="SITableBody"/>
              <w:numPr>
                <w:ilvl w:val="2"/>
                <w:numId w:val="12"/>
              </w:numPr>
              <w:spacing w:before="0" w:after="100" w:afterAutospacing="1"/>
              <w:ind w:hanging="357"/>
              <w:rPr>
                <w:color w:val="auto"/>
              </w:rPr>
            </w:pPr>
            <w:r w:rsidRPr="00443737">
              <w:rPr>
                <w:color w:val="auto"/>
              </w:rPr>
              <w:t>3</w:t>
            </w:r>
            <w:r w:rsidRPr="00443737" w:rsidR="00D208B5">
              <w:rPr>
                <w:color w:val="auto"/>
              </w:rPr>
              <w:t xml:space="preserve"> </w:t>
            </w:r>
            <w:r w:rsidRPr="00443737" w:rsidR="00956751">
              <w:rPr>
                <w:color w:val="auto"/>
              </w:rPr>
              <w:t xml:space="preserve">units with </w:t>
            </w:r>
            <w:r w:rsidRPr="00443737">
              <w:rPr>
                <w:color w:val="auto"/>
              </w:rPr>
              <w:t>major</w:t>
            </w:r>
            <w:r w:rsidRPr="00443737" w:rsidR="00956751">
              <w:rPr>
                <w:color w:val="auto"/>
              </w:rPr>
              <w:t xml:space="preserve"> updates</w:t>
            </w:r>
            <w:r w:rsidRPr="00443737" w:rsidR="00390F77">
              <w:rPr>
                <w:color w:val="auto"/>
              </w:rPr>
              <w:t>, not equivalent</w:t>
            </w:r>
          </w:p>
          <w:p w:rsidRPr="00390F77" w:rsidR="00390F77" w:rsidP="00775160" w:rsidRDefault="00D208B5" w14:paraId="78ED9E71" w14:textId="77777777">
            <w:pPr>
              <w:pStyle w:val="SITableBody"/>
              <w:numPr>
                <w:ilvl w:val="1"/>
                <w:numId w:val="12"/>
              </w:numPr>
              <w:spacing w:before="0" w:after="100" w:afterAutospacing="1"/>
              <w:ind w:hanging="357"/>
            </w:pPr>
            <w:r w:rsidRPr="00502602">
              <w:rPr>
                <w:color w:val="auto"/>
              </w:rPr>
              <w:t>CVIG Companion Volume Implementation Guide</w:t>
            </w:r>
          </w:p>
          <w:p w:rsidR="00D208B5" w:rsidP="00775160" w:rsidRDefault="00390F77" w14:paraId="704B14DA" w14:textId="6EC3D544">
            <w:pPr>
              <w:pStyle w:val="SITableBody"/>
              <w:numPr>
                <w:ilvl w:val="1"/>
                <w:numId w:val="12"/>
              </w:numPr>
              <w:spacing w:before="0" w:after="100" w:afterAutospacing="1"/>
              <w:ind w:hanging="357"/>
            </w:pPr>
            <w:r>
              <w:rPr>
                <w:color w:val="auto"/>
              </w:rPr>
              <w:t>Companion Volume User Guide:</w:t>
            </w:r>
            <w:r w:rsidR="00443737">
              <w:rPr>
                <w:color w:val="auto"/>
              </w:rPr>
              <w:t xml:space="preserve"> </w:t>
            </w:r>
            <w:r>
              <w:rPr>
                <w:color w:val="auto"/>
              </w:rPr>
              <w:t>Fell Trees</w:t>
            </w:r>
            <w:r w:rsidR="00443737">
              <w:rPr>
                <w:color w:val="auto"/>
              </w:rPr>
              <w:t xml:space="preserve"> Manually</w:t>
            </w:r>
            <w:r w:rsidRPr="00502602" w:rsidR="00D208B5">
              <w:rPr>
                <w:color w:val="auto"/>
              </w:rPr>
              <w:t xml:space="preserve"> </w:t>
            </w:r>
          </w:p>
        </w:tc>
      </w:tr>
      <w:tr w:rsidR="00852DE7" w:rsidTr="0FC879F8" w14:paraId="3A1C6984" w14:textId="77777777">
        <w:tc>
          <w:tcPr>
            <w:tcW w:w="2201" w:type="dxa"/>
            <w:tcBorders>
              <w:top w:val="single" w:color="4C7D2C" w:themeColor="accent6" w:sz="12" w:space="0"/>
              <w:bottom w:val="single" w:color="4C7D2C" w:themeColor="accent6" w:sz="12" w:space="0"/>
            </w:tcBorders>
            <w:tcMar/>
          </w:tcPr>
          <w:p w:rsidRPr="00C40B8C" w:rsidR="00204891" w:rsidP="00204891" w:rsidRDefault="00204891" w14:paraId="4714A885" w14:textId="0CA4EC66">
            <w:pPr>
              <w:pStyle w:val="SITableHeading2"/>
            </w:pPr>
            <w:r>
              <w:t xml:space="preserve">Section 4 – </w:t>
            </w:r>
            <w:r>
              <w:br/>
            </w:r>
            <w:r>
              <w:t>4.1 Technical Committee details</w:t>
            </w:r>
          </w:p>
        </w:tc>
        <w:tc>
          <w:tcPr>
            <w:tcW w:w="6304" w:type="dxa"/>
            <w:tcBorders>
              <w:top w:val="single" w:color="4C7D2C" w:themeColor="accent6" w:sz="4" w:space="0"/>
              <w:bottom w:val="single" w:color="4C7D2C" w:themeColor="accent6" w:sz="4" w:space="0"/>
            </w:tcBorders>
            <w:tcMar/>
          </w:tcPr>
          <w:p w:rsidR="0090641C" w:rsidP="00C40B8C" w:rsidRDefault="0090641C" w14:paraId="680A7772" w14:textId="77777777">
            <w:pPr>
              <w:pStyle w:val="SITableBody"/>
            </w:pPr>
            <w:r w:rsidRPr="0090641C">
              <w:t>SME.TechnicalCommittee.SME.TOR_TreeFelling</w:t>
            </w:r>
            <w:r w:rsidR="002B672E">
              <w:t>.docx</w:t>
            </w:r>
          </w:p>
          <w:p w:rsidR="006E77C3" w:rsidP="00050BDF" w:rsidRDefault="006E77C3" w14:paraId="7E91CAC2" w14:noSpellErr="1" w14:textId="59618CC6">
            <w:pPr>
              <w:pStyle w:val="SITableBody"/>
            </w:pPr>
          </w:p>
        </w:tc>
      </w:tr>
      <w:tr w:rsidR="005B5EF9" w:rsidTr="0FC879F8" w14:paraId="01E92549" w14:textId="77777777">
        <w:tc>
          <w:tcPr>
            <w:tcW w:w="2201" w:type="dxa"/>
            <w:tcBorders>
              <w:top w:val="single" w:color="4C7D2C" w:themeColor="accent6" w:sz="12" w:space="0"/>
              <w:bottom w:val="single" w:color="4C7D2C" w:themeColor="accent6" w:sz="12" w:space="0"/>
            </w:tcBorders>
            <w:tcMar/>
          </w:tcPr>
          <w:p w:rsidRPr="00C40B8C" w:rsidR="005B5EF9" w:rsidP="00CB1110" w:rsidRDefault="00204891" w14:paraId="36627F8E" w14:textId="3A24730D">
            <w:pPr>
              <w:pStyle w:val="SITableHeading2"/>
            </w:pPr>
            <w:r>
              <w:t xml:space="preserve">Section 4 - </w:t>
            </w:r>
            <w:r>
              <w:br/>
            </w:r>
            <w:r>
              <w:t>4.2 Technical Committee Review</w:t>
            </w:r>
          </w:p>
        </w:tc>
        <w:tc>
          <w:tcPr>
            <w:tcW w:w="6304" w:type="dxa"/>
            <w:tcBorders>
              <w:top w:val="single" w:color="4C7D2C" w:themeColor="accent6" w:sz="4" w:space="0"/>
              <w:bottom w:val="single" w:color="4C7D2C" w:themeColor="accent6" w:sz="4" w:space="0"/>
            </w:tcBorders>
            <w:tcMar/>
          </w:tcPr>
          <w:p w:rsidR="00382975" w:rsidP="00727495" w:rsidRDefault="007178D5" w14:paraId="29B5D685" w14:textId="00E5C58A">
            <w:pPr>
              <w:pStyle w:val="SITableBody"/>
            </w:pPr>
            <w:proofErr w:type="spellStart"/>
            <w:r>
              <w:t>SUB.TPAB.FWP.Tree.felling.Safety.Consultation.Log</w:t>
            </w:r>
            <w:proofErr w:type="spellEnd"/>
          </w:p>
          <w:p w:rsidRPr="00397394" w:rsidR="00397394" w:rsidP="00727495" w:rsidRDefault="0004026B" w14:paraId="1920299D" w14:textId="4B596871">
            <w:pPr>
              <w:pStyle w:val="SITableBody"/>
            </w:pPr>
            <w:r w:rsidR="45866DDF">
              <w:rPr/>
              <w:t>R</w:t>
            </w:r>
            <w:r w:rsidR="4B360613">
              <w:rPr/>
              <w:t xml:space="preserve">efer to the tab </w:t>
            </w:r>
            <w:r w:rsidRPr="0FC879F8" w:rsidR="19BAB3DA">
              <w:rPr>
                <w:i w:val="1"/>
                <w:iCs w:val="1"/>
              </w:rPr>
              <w:t xml:space="preserve">All </w:t>
            </w:r>
            <w:r w:rsidRPr="0FC879F8" w:rsidR="4B360613">
              <w:rPr>
                <w:i w:val="1"/>
                <w:iCs w:val="1"/>
              </w:rPr>
              <w:t>feedback</w:t>
            </w:r>
            <w:r w:rsidRPr="0FC879F8" w:rsidR="224AF5F5">
              <w:rPr>
                <w:i w:val="1"/>
                <w:iCs w:val="1"/>
              </w:rPr>
              <w:t xml:space="preserve"> and responses</w:t>
            </w:r>
            <w:r w:rsidR="4B360613">
              <w:rPr/>
              <w:t xml:space="preserve"> to view support from the Technical Committee </w:t>
            </w:r>
            <w:r w:rsidR="230F55DC">
              <w:rPr/>
              <w:t>(filter TC Support)</w:t>
            </w:r>
            <w:r w:rsidR="4B360613">
              <w:rPr/>
              <w:t xml:space="preserve">.  </w:t>
            </w:r>
          </w:p>
        </w:tc>
      </w:tr>
      <w:tr w:rsidR="00204891" w:rsidTr="0FC879F8" w14:paraId="379F1038" w14:textId="77777777">
        <w:tc>
          <w:tcPr>
            <w:tcW w:w="2201" w:type="dxa"/>
            <w:tcBorders>
              <w:top w:val="single" w:color="4C7D2C" w:themeColor="accent6" w:sz="12" w:space="0"/>
              <w:bottom w:val="single" w:color="4C7D2C" w:themeColor="accent6" w:sz="12" w:space="0"/>
            </w:tcBorders>
            <w:tcMar/>
          </w:tcPr>
          <w:p w:rsidR="00204891" w:rsidP="00CB1110" w:rsidRDefault="00397394" w14:paraId="73BC82AA" w14:textId="37C48F98">
            <w:pPr>
              <w:pStyle w:val="SITableHeading2"/>
            </w:pPr>
            <w:r>
              <w:t xml:space="preserve">Section 5 - </w:t>
            </w:r>
            <w:r>
              <w:br/>
            </w:r>
            <w:r>
              <w:t>5.1 Stakeholder consultation strategy</w:t>
            </w:r>
          </w:p>
        </w:tc>
        <w:tc>
          <w:tcPr>
            <w:tcW w:w="6304" w:type="dxa"/>
            <w:tcBorders>
              <w:top w:val="single" w:color="4C7D2C" w:themeColor="accent6" w:sz="4" w:space="0"/>
              <w:bottom w:val="single" w:color="4C7D2C" w:themeColor="accent6" w:sz="4" w:space="0"/>
            </w:tcBorders>
            <w:tcMar/>
          </w:tcPr>
          <w:p w:rsidRPr="00204891" w:rsidR="00E76044" w:rsidP="009D79EB" w:rsidRDefault="00E76044" w14:paraId="21EDB756" w14:textId="310C00D7">
            <w:pPr>
              <w:pStyle w:val="SITableBody"/>
            </w:pPr>
            <w:proofErr w:type="spellStart"/>
            <w:r w:rsidRPr="00E76044">
              <w:t>FWP.Tree.Felling.Safety.Consultation</w:t>
            </w:r>
            <w:proofErr w:type="spellEnd"/>
            <w:r w:rsidRPr="00E76044">
              <w:t xml:space="preserve"> Strategy.docx</w:t>
            </w:r>
          </w:p>
        </w:tc>
      </w:tr>
      <w:tr w:rsidR="00204891" w:rsidTr="0FC879F8" w14:paraId="35FBAC1C" w14:textId="77777777">
        <w:tc>
          <w:tcPr>
            <w:tcW w:w="2201" w:type="dxa"/>
            <w:tcBorders>
              <w:top w:val="single" w:color="4C7D2C" w:themeColor="accent6" w:sz="12" w:space="0"/>
              <w:bottom w:val="single" w:color="4C7D2C" w:themeColor="accent6" w:sz="12" w:space="0"/>
            </w:tcBorders>
            <w:tcMar/>
          </w:tcPr>
          <w:p w:rsidR="00204891" w:rsidP="00CB1110" w:rsidRDefault="00397394" w14:paraId="2AD21037" w14:textId="498A3BBD">
            <w:pPr>
              <w:pStyle w:val="SITableHeading2"/>
            </w:pPr>
            <w:r>
              <w:t xml:space="preserve">Section 5 - </w:t>
            </w:r>
            <w:r>
              <w:br/>
            </w:r>
            <w:r>
              <w:t>5.3 Consultation Log</w:t>
            </w:r>
          </w:p>
        </w:tc>
        <w:tc>
          <w:tcPr>
            <w:tcW w:w="6304" w:type="dxa"/>
            <w:tcBorders>
              <w:top w:val="single" w:color="4C7D2C" w:themeColor="accent6" w:sz="4" w:space="0"/>
              <w:bottom w:val="single" w:color="4C7D2C" w:themeColor="accent6" w:sz="4" w:space="0"/>
            </w:tcBorders>
            <w:tcMar/>
          </w:tcPr>
          <w:p w:rsidRPr="00204891" w:rsidR="00204891" w:rsidP="00261E8E" w:rsidRDefault="007178D5" w14:paraId="57C4DA68" w14:textId="3E1B49FB">
            <w:pPr>
              <w:pStyle w:val="SITableBody"/>
            </w:pPr>
            <w:proofErr w:type="spellStart"/>
            <w:r>
              <w:t>SUB.TPAB.FWP.Tree.felling.Safety.Consultation.Log</w:t>
            </w:r>
            <w:proofErr w:type="spellEnd"/>
          </w:p>
        </w:tc>
      </w:tr>
      <w:tr w:rsidR="00204891" w:rsidTr="0FC879F8" w14:paraId="72FFF02D" w14:textId="77777777">
        <w:tc>
          <w:tcPr>
            <w:tcW w:w="2201" w:type="dxa"/>
            <w:tcBorders>
              <w:top w:val="single" w:color="4C7D2C" w:themeColor="accent6" w:sz="12" w:space="0"/>
              <w:bottom w:val="single" w:color="4C7D2C" w:themeColor="accent6" w:sz="12" w:space="0"/>
            </w:tcBorders>
            <w:tcMar/>
          </w:tcPr>
          <w:p w:rsidR="00204891" w:rsidP="00CB1110" w:rsidRDefault="000569C5" w14:paraId="72247817" w14:textId="35A4F966">
            <w:pPr>
              <w:pStyle w:val="SITableHeading2"/>
            </w:pPr>
            <w:r>
              <w:t xml:space="preserve">Section 5 - </w:t>
            </w:r>
            <w:r>
              <w:br/>
            </w:r>
            <w:r>
              <w:t>5.4 Engagement of Regulatory and Licensing Bodies</w:t>
            </w:r>
          </w:p>
        </w:tc>
        <w:tc>
          <w:tcPr>
            <w:tcW w:w="6304" w:type="dxa"/>
            <w:tcBorders>
              <w:top w:val="single" w:color="4C7D2C" w:themeColor="accent6" w:sz="4" w:space="0"/>
              <w:bottom w:val="single" w:color="4C7D2C" w:themeColor="accent6" w:sz="4" w:space="0"/>
            </w:tcBorders>
            <w:tcMar/>
          </w:tcPr>
          <w:p w:rsidRPr="00204891" w:rsidR="00204891" w:rsidP="009D79EB" w:rsidRDefault="007178D5" w14:paraId="7C20022A" w14:textId="599091A0">
            <w:pPr>
              <w:pStyle w:val="SITableBody"/>
            </w:pPr>
            <w:proofErr w:type="spellStart"/>
            <w:r>
              <w:t>SUB.TPAB.FWP.Tree.felling.Safety.Consultation.Log</w:t>
            </w:r>
            <w:proofErr w:type="spellEnd"/>
          </w:p>
        </w:tc>
      </w:tr>
      <w:tr w:rsidR="00204891" w:rsidTr="0FC879F8" w14:paraId="3D129964" w14:textId="77777777">
        <w:tc>
          <w:tcPr>
            <w:tcW w:w="2201" w:type="dxa"/>
            <w:tcBorders>
              <w:top w:val="single" w:color="4C7D2C" w:themeColor="accent6" w:sz="12" w:space="0"/>
              <w:bottom w:val="single" w:color="4C7D2C" w:themeColor="accent6" w:sz="12" w:space="0"/>
            </w:tcBorders>
            <w:tcMar/>
          </w:tcPr>
          <w:p w:rsidR="00204891" w:rsidP="00CB1110" w:rsidRDefault="00CD45AE" w14:paraId="6753D714" w14:textId="0341D5AF">
            <w:pPr>
              <w:pStyle w:val="SITableHeading2"/>
            </w:pPr>
            <w:r>
              <w:t xml:space="preserve">Section 5 - </w:t>
            </w:r>
            <w:r>
              <w:br/>
            </w:r>
            <w:r>
              <w:t>5.5 Engagement with other Jobs and Skills Council</w:t>
            </w:r>
          </w:p>
        </w:tc>
        <w:tc>
          <w:tcPr>
            <w:tcW w:w="6304" w:type="dxa"/>
            <w:tcBorders>
              <w:top w:val="single" w:color="4C7D2C" w:themeColor="accent6" w:sz="4" w:space="0"/>
              <w:bottom w:val="single" w:color="4C7D2C" w:themeColor="accent6" w:sz="4" w:space="0"/>
            </w:tcBorders>
            <w:tcMar/>
          </w:tcPr>
          <w:p w:rsidR="003C24A2" w:rsidP="000E44DE" w:rsidRDefault="007178D5" w14:paraId="09E3E5C3" w14:textId="2C988836">
            <w:pPr>
              <w:pStyle w:val="SITableBody"/>
            </w:pPr>
            <w:proofErr w:type="spellStart"/>
            <w:r>
              <w:t>SUB.TPAB.FWP.Tree.felling.Safety.Consultation.Log</w:t>
            </w:r>
            <w:proofErr w:type="spellEnd"/>
          </w:p>
          <w:p w:rsidRPr="00204891" w:rsidR="00204891" w:rsidP="00A8485C" w:rsidRDefault="00204891" w14:paraId="166F0B56" w14:textId="5E2E3707">
            <w:pPr>
              <w:pStyle w:val="SITableBody"/>
              <w:spacing w:after="100" w:afterAutospacing="1"/>
              <w:ind w:left="60"/>
            </w:pPr>
          </w:p>
        </w:tc>
      </w:tr>
      <w:tr w:rsidR="00204891" w:rsidTr="0FC879F8" w14:paraId="64267EC3" w14:textId="77777777">
        <w:tc>
          <w:tcPr>
            <w:tcW w:w="2201" w:type="dxa"/>
            <w:tcBorders>
              <w:top w:val="single" w:color="4C7D2C" w:themeColor="accent6" w:sz="12" w:space="0"/>
              <w:bottom w:val="single" w:color="4C7D2C" w:themeColor="accent6" w:sz="12" w:space="0"/>
            </w:tcBorders>
            <w:tcMar/>
          </w:tcPr>
          <w:p w:rsidR="00204891" w:rsidP="00CB1110" w:rsidRDefault="003B0049" w14:paraId="34C54221" w14:textId="3A90E5B6">
            <w:pPr>
              <w:pStyle w:val="SITableHeading2"/>
            </w:pPr>
            <w:r>
              <w:t xml:space="preserve">Section 5 - </w:t>
            </w:r>
            <w:r>
              <w:br/>
            </w:r>
            <w:r>
              <w:t>Evidence of Broad Consensus</w:t>
            </w:r>
          </w:p>
        </w:tc>
        <w:tc>
          <w:tcPr>
            <w:tcW w:w="6304" w:type="dxa"/>
            <w:tcBorders>
              <w:top w:val="single" w:color="4C7D2C" w:themeColor="accent6" w:sz="4" w:space="0"/>
              <w:bottom w:val="single" w:color="4C7D2C" w:themeColor="accent6" w:sz="4" w:space="0"/>
            </w:tcBorders>
            <w:tcMar/>
          </w:tcPr>
          <w:p w:rsidR="00A8485C" w:rsidP="00502602" w:rsidRDefault="007178D5" w14:paraId="155015D1" w14:textId="25D8AD1C">
            <w:pPr>
              <w:pStyle w:val="SITableBody"/>
            </w:pPr>
            <w:proofErr w:type="spellStart"/>
            <w:r>
              <w:t>SUB.TPAB.FWP.Tree.felling.Safety.Consultation.Log</w:t>
            </w:r>
            <w:proofErr w:type="spellEnd"/>
          </w:p>
          <w:p w:rsidRPr="0075420C" w:rsidR="00204891" w:rsidP="009D79EB" w:rsidRDefault="00780545" w14:paraId="64585411" w14:textId="577D69D5">
            <w:pPr>
              <w:pStyle w:val="SITableBody"/>
              <w:rPr>
                <w:color w:val="auto"/>
              </w:rPr>
            </w:pPr>
            <w:r w:rsidRPr="0075420C">
              <w:rPr>
                <w:color w:val="auto"/>
              </w:rPr>
              <w:t xml:space="preserve">Refer to the tab </w:t>
            </w:r>
            <w:r w:rsidRPr="0075420C">
              <w:rPr>
                <w:i/>
                <w:iCs/>
                <w:color w:val="auto"/>
              </w:rPr>
              <w:t xml:space="preserve">All feedback and responses </w:t>
            </w:r>
            <w:r w:rsidRPr="0075420C">
              <w:rPr>
                <w:color w:val="auto"/>
              </w:rPr>
              <w:t xml:space="preserve">to view responses and support from stakeholders during the period described as </w:t>
            </w:r>
            <w:r w:rsidRPr="0075420C" w:rsidR="00D9403F">
              <w:rPr>
                <w:color w:val="auto"/>
              </w:rPr>
              <w:t>‘</w:t>
            </w:r>
            <w:r w:rsidRPr="0075420C" w:rsidR="009B5D1F">
              <w:rPr>
                <w:color w:val="auto"/>
              </w:rPr>
              <w:t xml:space="preserve">Broad </w:t>
            </w:r>
            <w:r w:rsidRPr="0075420C" w:rsidR="00D9403F">
              <w:rPr>
                <w:color w:val="auto"/>
              </w:rPr>
              <w:t xml:space="preserve">Consultation’ and </w:t>
            </w:r>
            <w:r w:rsidRPr="0075420C">
              <w:rPr>
                <w:color w:val="auto"/>
              </w:rPr>
              <w:t xml:space="preserve">'Validation (final drafts)'. </w:t>
            </w:r>
          </w:p>
          <w:p w:rsidRPr="00780545" w:rsidR="00B52FED" w:rsidP="00727495" w:rsidRDefault="00811644" w14:paraId="0E86CB00" w14:textId="0151FCA8">
            <w:pPr>
              <w:pStyle w:val="SITableBody"/>
            </w:pPr>
            <w:r w:rsidRPr="008D0C99">
              <w:rPr>
                <w:color w:val="auto"/>
              </w:rPr>
              <w:t>Responses from Senior Responsible Officer check can be found in the same tab under the period described as 'SRO check'</w:t>
            </w:r>
            <w:r w:rsidRPr="008D0C99" w:rsidR="00873810">
              <w:rPr>
                <w:color w:val="auto"/>
              </w:rPr>
              <w:t xml:space="preserve">. </w:t>
            </w:r>
          </w:p>
        </w:tc>
      </w:tr>
      <w:tr w:rsidR="00675F4B" w:rsidTr="0FC879F8" w14:paraId="1ACEB030" w14:textId="77777777">
        <w:tc>
          <w:tcPr>
            <w:tcW w:w="2201" w:type="dxa"/>
            <w:tcBorders>
              <w:top w:val="single" w:color="4C7D2C" w:themeColor="accent6" w:sz="12" w:space="0"/>
              <w:bottom w:val="single" w:color="4C7D2C" w:themeColor="accent6" w:sz="12" w:space="0"/>
            </w:tcBorders>
            <w:tcMar/>
          </w:tcPr>
          <w:p w:rsidR="00675F4B" w:rsidP="00675F4B" w:rsidRDefault="00675F4B" w14:paraId="582230DF" w14:textId="2DCB36AE">
            <w:pPr>
              <w:pStyle w:val="SITableHeading2"/>
            </w:pPr>
            <w:r>
              <w:t xml:space="preserve">Section 6 - </w:t>
            </w:r>
            <w:r>
              <w:br/>
            </w:r>
            <w:r>
              <w:t>6.1 Disputes</w:t>
            </w:r>
          </w:p>
        </w:tc>
        <w:tc>
          <w:tcPr>
            <w:tcW w:w="6304" w:type="dxa"/>
            <w:tcBorders>
              <w:top w:val="single" w:color="4C7D2C" w:themeColor="accent6" w:sz="4" w:space="0"/>
              <w:bottom w:val="single" w:color="4C7D2C" w:themeColor="accent6" w:sz="4" w:space="0"/>
            </w:tcBorders>
            <w:tcMar/>
          </w:tcPr>
          <w:p w:rsidR="000E44DE" w:rsidP="000E44DE" w:rsidRDefault="000E44DE" w14:paraId="6F00ADF5" w14:textId="77777777">
            <w:pPr>
              <w:pStyle w:val="SITableBody"/>
              <w:spacing w:after="100" w:afterAutospacing="1"/>
              <w:ind w:left="60"/>
            </w:pPr>
            <w:r>
              <w:t>Not applicable for this submission.</w:t>
            </w:r>
          </w:p>
          <w:p w:rsidRPr="00D500B8" w:rsidR="00675F4B" w:rsidP="009D79EB" w:rsidRDefault="00675F4B" w14:paraId="32B9BE85" w14:textId="1DBEF5EC">
            <w:pPr>
              <w:pStyle w:val="SITableBody"/>
            </w:pPr>
          </w:p>
        </w:tc>
      </w:tr>
      <w:tr w:rsidR="00675F4B" w:rsidTr="0FC879F8" w14:paraId="359DA576" w14:textId="77777777">
        <w:tc>
          <w:tcPr>
            <w:tcW w:w="2201" w:type="dxa"/>
            <w:tcBorders>
              <w:top w:val="single" w:color="4C7D2C" w:themeColor="accent6" w:sz="12" w:space="0"/>
              <w:bottom w:val="single" w:color="4C7D2C" w:themeColor="accent6" w:sz="12" w:space="0"/>
            </w:tcBorders>
            <w:tcMar/>
          </w:tcPr>
          <w:p w:rsidR="00675F4B" w:rsidP="00675F4B" w:rsidRDefault="00675F4B" w14:paraId="11013147" w14:textId="03A7E318">
            <w:pPr>
              <w:pStyle w:val="SITableHeading2"/>
            </w:pPr>
            <w:r>
              <w:t xml:space="preserve">Section 6 - </w:t>
            </w:r>
            <w:r>
              <w:br/>
            </w:r>
            <w:r>
              <w:t>6.2 Alternative Dispute Resolution (ADR)</w:t>
            </w:r>
          </w:p>
        </w:tc>
        <w:tc>
          <w:tcPr>
            <w:tcW w:w="6304" w:type="dxa"/>
            <w:tcBorders>
              <w:top w:val="single" w:color="4C7D2C" w:themeColor="accent6" w:sz="4" w:space="0"/>
              <w:bottom w:val="single" w:color="4C7D2C" w:themeColor="accent6" w:sz="4" w:space="0"/>
            </w:tcBorders>
            <w:tcMar/>
          </w:tcPr>
          <w:p w:rsidR="000E44DE" w:rsidP="000E44DE" w:rsidRDefault="000E44DE" w14:paraId="5FD10E88" w14:textId="77777777">
            <w:pPr>
              <w:pStyle w:val="SITableBody"/>
              <w:spacing w:after="100" w:afterAutospacing="1"/>
              <w:ind w:left="60"/>
            </w:pPr>
            <w:r>
              <w:t>Not applicable for this submission.</w:t>
            </w:r>
          </w:p>
          <w:p w:rsidRPr="00D500B8" w:rsidR="00675F4B" w:rsidP="009D79EB" w:rsidRDefault="00675F4B" w14:paraId="75CC31C1" w14:textId="6EA46DE7">
            <w:pPr>
              <w:pStyle w:val="SITableBody"/>
            </w:pPr>
          </w:p>
        </w:tc>
      </w:tr>
      <w:tr w:rsidR="001A1F54" w:rsidTr="0FC879F8" w14:paraId="5279414E" w14:textId="77777777">
        <w:tc>
          <w:tcPr>
            <w:tcW w:w="2201" w:type="dxa"/>
            <w:tcBorders>
              <w:top w:val="single" w:color="4C7D2C" w:themeColor="accent6" w:sz="12" w:space="0"/>
              <w:bottom w:val="single" w:color="4C7D2C" w:themeColor="accent6" w:sz="12" w:space="0"/>
            </w:tcBorders>
            <w:tcMar/>
          </w:tcPr>
          <w:p w:rsidR="001A1F54" w:rsidP="00CB1110" w:rsidRDefault="00675F4B" w14:paraId="1759F062" w14:textId="5F8DC7A0">
            <w:pPr>
              <w:pStyle w:val="SITableHeading2"/>
            </w:pPr>
            <w:r>
              <w:t xml:space="preserve">Section 7 - </w:t>
            </w:r>
            <w:r>
              <w:br/>
            </w:r>
            <w:r>
              <w:t xml:space="preserve">7.1 Rationale for mandatory </w:t>
            </w:r>
            <w:r>
              <w:t>workplace requirements</w:t>
            </w:r>
          </w:p>
        </w:tc>
        <w:tc>
          <w:tcPr>
            <w:tcW w:w="6304" w:type="dxa"/>
            <w:tcBorders>
              <w:top w:val="single" w:color="4C7D2C" w:themeColor="accent6" w:sz="4" w:space="0"/>
              <w:bottom w:val="single" w:color="4C7D2C" w:themeColor="accent6" w:sz="4" w:space="0"/>
            </w:tcBorders>
            <w:tcMar/>
          </w:tcPr>
          <w:p w:rsidR="000E44DE" w:rsidP="000E44DE" w:rsidRDefault="000E44DE" w14:paraId="1E702059" w14:textId="77777777">
            <w:pPr>
              <w:pStyle w:val="SITableBody"/>
              <w:spacing w:after="100" w:afterAutospacing="1"/>
              <w:ind w:left="60"/>
            </w:pPr>
            <w:r>
              <w:t>Not applicable for this submission.</w:t>
            </w:r>
          </w:p>
          <w:p w:rsidRPr="00D500B8" w:rsidR="001A1F54" w:rsidP="009D79EB" w:rsidRDefault="001A1F54" w14:paraId="7067A030" w14:textId="77777777">
            <w:pPr>
              <w:pStyle w:val="SITableBody"/>
              <w:ind w:left="0"/>
            </w:pPr>
          </w:p>
        </w:tc>
      </w:tr>
      <w:tr w:rsidR="00675F4B" w:rsidTr="0FC879F8" w14:paraId="3BA1878A" w14:textId="77777777">
        <w:tc>
          <w:tcPr>
            <w:tcW w:w="2201" w:type="dxa"/>
            <w:tcBorders>
              <w:top w:val="single" w:color="4C7D2C" w:themeColor="accent6" w:sz="12" w:space="0"/>
              <w:bottom w:val="single" w:color="4C7D2C" w:themeColor="accent6" w:sz="12" w:space="0"/>
            </w:tcBorders>
            <w:tcMar/>
          </w:tcPr>
          <w:p w:rsidR="00675F4B" w:rsidP="00CB1110" w:rsidRDefault="00675F4B" w14:paraId="17D7A4E4" w14:textId="720D4BB2">
            <w:pPr>
              <w:pStyle w:val="SITableHeading2"/>
            </w:pPr>
            <w:r>
              <w:t xml:space="preserve">Section 7 - </w:t>
            </w:r>
            <w:r>
              <w:br/>
            </w:r>
            <w:r>
              <w:t>7.2 Support for mandatory workplace requirements</w:t>
            </w:r>
          </w:p>
        </w:tc>
        <w:tc>
          <w:tcPr>
            <w:tcW w:w="6304" w:type="dxa"/>
            <w:tcBorders>
              <w:top w:val="single" w:color="4C7D2C" w:themeColor="accent6" w:sz="4" w:space="0"/>
              <w:bottom w:val="single" w:color="4C7D2C" w:themeColor="accent6" w:sz="4" w:space="0"/>
            </w:tcBorders>
            <w:tcMar/>
          </w:tcPr>
          <w:p w:rsidR="000E44DE" w:rsidP="000E44DE" w:rsidRDefault="000E44DE" w14:paraId="2F22AD2E" w14:textId="77777777">
            <w:pPr>
              <w:pStyle w:val="SITableBody"/>
              <w:spacing w:after="100" w:afterAutospacing="1"/>
              <w:ind w:left="60"/>
            </w:pPr>
            <w:r>
              <w:t>Not applicable for this submission.</w:t>
            </w:r>
          </w:p>
          <w:p w:rsidR="00675F4B" w:rsidP="009D79EB" w:rsidRDefault="00675F4B" w14:paraId="46DD876F" w14:textId="77777777">
            <w:pPr>
              <w:pStyle w:val="SITableBody"/>
              <w:spacing w:after="100" w:afterAutospacing="1"/>
              <w:ind w:left="60"/>
            </w:pPr>
          </w:p>
        </w:tc>
      </w:tr>
      <w:tr w:rsidRPr="00502602" w:rsidR="00502602" w:rsidTr="0FC879F8" w14:paraId="23B43D6C" w14:textId="77777777">
        <w:tc>
          <w:tcPr>
            <w:tcW w:w="2201" w:type="dxa"/>
            <w:tcBorders>
              <w:top w:val="single" w:color="4C7D2C" w:themeColor="accent6" w:sz="12" w:space="0"/>
              <w:bottom w:val="single" w:color="4C7D2C" w:themeColor="accent6" w:sz="12" w:space="0"/>
            </w:tcBorders>
            <w:tcMar/>
          </w:tcPr>
          <w:p w:rsidR="00675F4B" w:rsidP="00CB1110" w:rsidRDefault="00420402" w14:paraId="22094070" w14:textId="1CE65845">
            <w:pPr>
              <w:pStyle w:val="SITableHeading2"/>
            </w:pPr>
            <w:r>
              <w:t xml:space="preserve">Section 8 - </w:t>
            </w:r>
            <w:r>
              <w:br/>
            </w:r>
            <w:r>
              <w:t>8.1 Anti-Discrimination Assessment</w:t>
            </w:r>
          </w:p>
        </w:tc>
        <w:tc>
          <w:tcPr>
            <w:tcW w:w="6304" w:type="dxa"/>
            <w:tcBorders>
              <w:top w:val="single" w:color="4C7D2C" w:themeColor="accent6" w:sz="4" w:space="0"/>
              <w:bottom w:val="single" w:color="4C7D2C" w:themeColor="accent6" w:sz="4" w:space="0"/>
            </w:tcBorders>
            <w:tcMar/>
          </w:tcPr>
          <w:p w:rsidRPr="003D073D" w:rsidR="00DD3DC0" w:rsidP="009D79EB" w:rsidRDefault="00C84A33" w14:paraId="1A6C9F63" w14:textId="63E6CC3D">
            <w:pPr>
              <w:pStyle w:val="SITableBody"/>
              <w:spacing w:after="100" w:afterAutospacing="1"/>
              <w:ind w:left="60"/>
            </w:pPr>
            <w:r w:rsidRPr="003D073D">
              <w:t>ADA.Tree.felling.FWP.r9.AntiDiscriminationAssessment</w:t>
            </w:r>
            <w:r w:rsidRPr="003D073D" w:rsidR="00DD3DC0">
              <w:t>.docx</w:t>
            </w:r>
            <w:r w:rsidRPr="003D073D">
              <w:t xml:space="preserve"> </w:t>
            </w:r>
          </w:p>
          <w:p w:rsidRPr="00502602" w:rsidR="00675F4B" w:rsidP="009D79EB" w:rsidRDefault="00675F4B" w14:paraId="57F9C2D5" w14:textId="4AEA4F42">
            <w:pPr>
              <w:pStyle w:val="SITableBody"/>
              <w:spacing w:after="100" w:afterAutospacing="1"/>
              <w:ind w:left="60"/>
              <w:rPr>
                <w:color w:val="FF0000"/>
              </w:rPr>
            </w:pPr>
          </w:p>
        </w:tc>
      </w:tr>
      <w:tr w:rsidR="00675F4B" w:rsidTr="0FC879F8" w14:paraId="30215618" w14:textId="77777777">
        <w:tc>
          <w:tcPr>
            <w:tcW w:w="2201" w:type="dxa"/>
            <w:tcBorders>
              <w:top w:val="single" w:color="4C7D2C" w:themeColor="accent6" w:sz="12" w:space="0"/>
              <w:bottom w:val="single" w:color="4C7D2C" w:themeColor="accent6" w:sz="12" w:space="0"/>
            </w:tcBorders>
            <w:tcMar/>
          </w:tcPr>
          <w:p w:rsidR="00675F4B" w:rsidP="00CB1110" w:rsidRDefault="00A751D6" w14:paraId="4616B2D4" w14:textId="50BE1063">
            <w:pPr>
              <w:pStyle w:val="SITableHeading2"/>
            </w:pPr>
            <w:r>
              <w:t xml:space="preserve">Section 8 - </w:t>
            </w:r>
            <w:r>
              <w:br/>
            </w:r>
            <w:r>
              <w:t>8.2 Pathways</w:t>
            </w:r>
          </w:p>
        </w:tc>
        <w:tc>
          <w:tcPr>
            <w:tcW w:w="6304" w:type="dxa"/>
            <w:tcBorders>
              <w:top w:val="single" w:color="4C7D2C" w:themeColor="accent6" w:sz="4" w:space="0"/>
              <w:bottom w:val="single" w:color="4C7D2C" w:themeColor="accent6" w:sz="4" w:space="0"/>
            </w:tcBorders>
            <w:tcMar/>
          </w:tcPr>
          <w:p w:rsidR="00A751D6" w:rsidP="009D79EB" w:rsidRDefault="00A751D6" w14:paraId="6A4128F3" w14:textId="79E2E9D6">
            <w:pPr>
              <w:pStyle w:val="SITableBody"/>
              <w:spacing w:after="100" w:afterAutospacing="1"/>
              <w:ind w:left="60"/>
            </w:pPr>
            <w:r>
              <w:t>Not applicable for this submission.</w:t>
            </w:r>
          </w:p>
          <w:p w:rsidR="00675F4B" w:rsidP="009D79EB" w:rsidRDefault="00A751D6" w14:paraId="6FD7428F" w14:textId="7522C63F">
            <w:pPr>
              <w:pStyle w:val="SITableBody"/>
              <w:ind w:left="62"/>
            </w:pPr>
            <w:r w:rsidRPr="00A751D6">
              <w:t>No new qualifications were developed in this project, and qualifications that have been updated have not received full reviews - their changes are to update</w:t>
            </w:r>
            <w:r>
              <w:t xml:space="preserve"> references to</w:t>
            </w:r>
            <w:r w:rsidRPr="00A751D6">
              <w:t xml:space="preserve"> superseded units of competency. Any other changes to the products were not within the scope of this project.</w:t>
            </w:r>
          </w:p>
        </w:tc>
      </w:tr>
      <w:tr w:rsidR="00675F4B" w:rsidTr="0FC879F8" w14:paraId="0B479745" w14:textId="77777777">
        <w:tc>
          <w:tcPr>
            <w:tcW w:w="2201" w:type="dxa"/>
            <w:tcBorders>
              <w:top w:val="single" w:color="4C7D2C" w:themeColor="accent6" w:sz="12" w:space="0"/>
              <w:bottom w:val="single" w:color="4C7D2C" w:themeColor="accent6" w:sz="12" w:space="0"/>
            </w:tcBorders>
            <w:tcMar/>
          </w:tcPr>
          <w:p w:rsidR="00675F4B" w:rsidP="00CB1110" w:rsidRDefault="00A751D6" w14:paraId="4E0D0F47" w14:textId="76A3187C">
            <w:pPr>
              <w:pStyle w:val="SITableHeading2"/>
            </w:pPr>
            <w:r>
              <w:t xml:space="preserve">Section 8 - </w:t>
            </w:r>
            <w:r>
              <w:br/>
            </w:r>
            <w:r>
              <w:t>8.6 Request to change transition period</w:t>
            </w:r>
          </w:p>
        </w:tc>
        <w:tc>
          <w:tcPr>
            <w:tcW w:w="6304" w:type="dxa"/>
            <w:tcBorders>
              <w:top w:val="single" w:color="4C7D2C" w:themeColor="accent6" w:sz="4" w:space="0"/>
              <w:bottom w:val="single" w:color="4C7D2C" w:themeColor="accent6" w:sz="4" w:space="0"/>
            </w:tcBorders>
            <w:tcMar/>
          </w:tcPr>
          <w:p w:rsidR="00A751D6" w:rsidP="009D79EB" w:rsidRDefault="00A751D6" w14:paraId="1DDAB1C2" w14:textId="77777777">
            <w:pPr>
              <w:pStyle w:val="SITableBody"/>
              <w:spacing w:after="100" w:afterAutospacing="1"/>
              <w:ind w:left="60"/>
            </w:pPr>
            <w:r>
              <w:t>Not applicable for this submission.</w:t>
            </w:r>
          </w:p>
          <w:p w:rsidR="00675F4B" w:rsidP="009D79EB" w:rsidRDefault="00675F4B" w14:paraId="660FE817" w14:textId="77777777">
            <w:pPr>
              <w:pStyle w:val="SITableBody"/>
              <w:spacing w:after="100" w:afterAutospacing="1"/>
              <w:ind w:left="60"/>
            </w:pPr>
          </w:p>
        </w:tc>
      </w:tr>
    </w:tbl>
    <w:p w:rsidRPr="00AF6453" w:rsidR="00210D83" w:rsidP="00AF6453" w:rsidRDefault="00210D83" w14:paraId="509CF497" w14:textId="2CB37E03"/>
    <w:p w:rsidR="00AF6453" w:rsidP="00AF6453" w:rsidRDefault="00AF6453" w14:paraId="024EC3FF" w14:textId="09588B5A">
      <w:pPr>
        <w:pStyle w:val="SIBodyText"/>
        <w:rPr>
          <w:rFonts w:ascii="Modern Era TRIAL Medium" w:hAnsi="Modern Era TRIAL Medium"/>
          <w:color w:val="4C7D2C"/>
          <w:sz w:val="28"/>
          <w:szCs w:val="28"/>
        </w:rPr>
      </w:pPr>
    </w:p>
    <w:sectPr w:rsidR="00AF6453" w:rsidSect="005F77C8">
      <w:footerReference w:type="even" r:id="rId12"/>
      <w:footerReference w:type="default" r:id="rId13"/>
      <w:headerReference w:type="first" r:id="rId14"/>
      <w:footerReference w:type="first" r:id="rId15"/>
      <w:pgSz w:w="11906" w:h="16838" w:orient="portrait"/>
      <w:pgMar w:top="1166"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7C8" w:rsidP="005072F6" w:rsidRDefault="005F77C8" w14:paraId="59CC21DB" w14:textId="77777777">
      <w:r>
        <w:separator/>
      </w:r>
    </w:p>
  </w:endnote>
  <w:endnote w:type="continuationSeparator" w:id="0">
    <w:p w:rsidR="005F77C8" w:rsidP="005072F6" w:rsidRDefault="005F77C8" w14:paraId="18674F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odern Era TRIAL Medium">
    <w:altName w:val="Calibri"/>
    <w:panose1 w:val="00000000000000000000"/>
    <w:charset w:val="00"/>
    <w:family w:val="auto"/>
    <w:notTrueType/>
    <w:pitch w:val="variable"/>
    <w:sig w:usb0="A00000EF" w:usb1="0000F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726" w:rsidP="00E7563A" w:rsidRDefault="00070726" w14:paraId="438618AA" w14:textId="06BC50C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5072F6" w:rsidP="00070726" w:rsidRDefault="005072F6" w14:paraId="1D2C40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1546797247"/>
      <w:docPartObj>
        <w:docPartGallery w:val="Page Numbers (Bottom of Page)"/>
        <w:docPartUnique/>
      </w:docPartObj>
    </w:sdtPr>
    <w:sdtEndPr>
      <w:rPr>
        <w:rStyle w:val="PageNumber"/>
        <w:rFonts w:ascii="Avenir Book" w:hAnsi="Avenir Book"/>
        <w:b w:val="1"/>
        <w:bCs w:val="1"/>
      </w:rPr>
    </w:sdtEndPr>
    <w:sdtContent>
      <w:p w:rsidRPr="009E61F9" w:rsidR="00A60CC7" w:rsidP="00A60CC7" w:rsidRDefault="00A60CC7" w14:paraId="19ACBD9B" w14:textId="77777777">
        <w:pPr>
          <w:pStyle w:val="Footer"/>
          <w:framePr w:wrap="none" w:hAnchor="margin" w:vAnchor="text"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1</w:t>
        </w:r>
        <w:r w:rsidRPr="009E61F9">
          <w:rPr>
            <w:rStyle w:val="PageNumber"/>
            <w:rFonts w:ascii="Avenir Book" w:hAnsi="Avenir Book"/>
            <w:b/>
            <w:bCs/>
          </w:rPr>
          <w:fldChar w:fldCharType="end"/>
        </w:r>
      </w:p>
    </w:sdtContent>
  </w:sdt>
  <w:p w:rsidRPr="00A60CC7" w:rsidR="005072F6" w:rsidP="00A60CC7" w:rsidRDefault="00A60CC7" w14:paraId="316F99DE" w14:textId="252A04E1">
    <w:pPr>
      <w:pStyle w:val="Footer"/>
      <w:tabs>
        <w:tab w:val="clear" w:pos="4513"/>
        <w:tab w:val="clear" w:pos="9026"/>
        <w:tab w:val="right" w:pos="9412"/>
      </w:tabs>
      <w:ind w:right="360"/>
      <w:rPr>
        <w:rFonts w:ascii="Avenir Medium" w:hAnsi="Avenir Medium"/>
        <w:color w:val="1E3531"/>
      </w:rPr>
    </w:pPr>
    <w:r w:rsidRPr="00852DE7">
      <w:rPr>
        <w:rFonts w:ascii="Avenir Medium" w:hAnsi="Avenir Medium"/>
        <w:color w:val="1E3531"/>
      </w:rPr>
      <w:t xml:space="preserve">Information for </w:t>
    </w:r>
    <w:r>
      <w:rPr>
        <w:rFonts w:ascii="Avenir Medium" w:hAnsi="Avenir Medium"/>
        <w:color w:val="1E3531"/>
      </w:rPr>
      <w:t>Training Package Assurance Body for submission of</w:t>
    </w:r>
    <w:r w:rsidRPr="00852DE7">
      <w:rPr>
        <w:rFonts w:ascii="Avenir Medium" w:hAnsi="Avenir Medium"/>
        <w:color w:val="1E3531"/>
      </w:rPr>
      <w:t xml:space="preserve"> training package products in </w:t>
    </w:r>
    <w:r w:rsidRPr="000A0B26" w:rsidR="000A0B26">
      <w:rPr>
        <w:rFonts w:ascii="Avenir Medium" w:hAnsi="Avenir Medium"/>
        <w:i/>
        <w:iCs/>
        <w:color w:val="1E3531"/>
      </w:rPr>
      <w:t>FWP Forest and Wood Products Training Package</w:t>
    </w:r>
    <w:r w:rsidRPr="00852DE7" w:rsidR="000A0B26">
      <w:rPr>
        <w:rFonts w:ascii="Avenir Medium" w:hAnsi="Avenir Medium"/>
        <w:color w:val="1E3531"/>
      </w:rPr>
      <w:t xml:space="preserve"> Release </w:t>
    </w:r>
    <w:r w:rsidRPr="004B21EC" w:rsidR="000A0B26">
      <w:rPr>
        <w:rFonts w:ascii="Avenir Medium" w:hAnsi="Avenir Medium"/>
        <w:color w:val="1E3531"/>
      </w:rPr>
      <w:t>9.0</w:t>
    </w:r>
    <w:r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rPr>
      <w:id w:val="-720909921"/>
      <w:docPartObj>
        <w:docPartGallery w:val="Page Numbers (Bottom of Page)"/>
        <w:docPartUnique/>
      </w:docPartObj>
    </w:sdtPr>
    <w:sdtEndPr>
      <w:rPr>
        <w:rStyle w:val="PageNumber"/>
        <w:rFonts w:ascii="Avenir Book" w:hAnsi="Avenir Book"/>
        <w:b w:val="1"/>
        <w:bCs w:val="1"/>
      </w:rPr>
    </w:sdtEndPr>
    <w:sdtContent>
      <w:p w:rsidRPr="009E61F9" w:rsidR="00B26CED" w:rsidP="00B26CED" w:rsidRDefault="00B26CED" w14:paraId="26D782F3" w14:textId="77777777">
        <w:pPr>
          <w:pStyle w:val="Footer"/>
          <w:framePr w:wrap="none" w:hAnchor="margin" w:vAnchor="text"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Pr>
            <w:rStyle w:val="PageNumber"/>
            <w:rFonts w:ascii="Avenir Book" w:hAnsi="Avenir Book"/>
            <w:b/>
            <w:bCs/>
          </w:rPr>
          <w:t>2</w:t>
        </w:r>
        <w:r w:rsidRPr="009E61F9">
          <w:rPr>
            <w:rStyle w:val="PageNumber"/>
            <w:rFonts w:ascii="Avenir Book" w:hAnsi="Avenir Book"/>
            <w:b/>
            <w:bCs/>
          </w:rPr>
          <w:fldChar w:fldCharType="end"/>
        </w:r>
      </w:p>
    </w:sdtContent>
  </w:sdt>
  <w:p w:rsidRPr="00B26CED" w:rsidR="00B26CED" w:rsidP="00852DE7" w:rsidRDefault="00852DE7" w14:paraId="1319A1EA" w14:textId="36988231">
    <w:pPr>
      <w:pStyle w:val="Footer"/>
      <w:tabs>
        <w:tab w:val="clear" w:pos="4513"/>
        <w:tab w:val="clear" w:pos="9026"/>
        <w:tab w:val="right" w:pos="9412"/>
      </w:tabs>
      <w:ind w:right="360"/>
      <w:rPr>
        <w:rFonts w:ascii="Avenir Medium" w:hAnsi="Avenir Medium"/>
        <w:color w:val="1E3531"/>
      </w:rPr>
    </w:pPr>
    <w:r w:rsidRPr="00852DE7">
      <w:rPr>
        <w:rFonts w:ascii="Avenir Medium" w:hAnsi="Avenir Medium"/>
        <w:color w:val="1E3531"/>
      </w:rPr>
      <w:t xml:space="preserve">Information for </w:t>
    </w:r>
    <w:r w:rsidR="00A60CC7">
      <w:rPr>
        <w:rFonts w:ascii="Avenir Medium" w:hAnsi="Avenir Medium"/>
        <w:color w:val="1E3531"/>
      </w:rPr>
      <w:t>Training Package Assurance Body for submission of</w:t>
    </w:r>
    <w:r w:rsidRPr="00852DE7">
      <w:rPr>
        <w:rFonts w:ascii="Avenir Medium" w:hAnsi="Avenir Medium"/>
        <w:color w:val="1E3531"/>
      </w:rPr>
      <w:t xml:space="preserve"> training package products in </w:t>
    </w:r>
    <w:r w:rsidRPr="000A0B26" w:rsidR="004B21EC">
      <w:rPr>
        <w:rFonts w:ascii="Avenir Medium" w:hAnsi="Avenir Medium"/>
        <w:i/>
        <w:iCs/>
        <w:color w:val="1E3531"/>
      </w:rPr>
      <w:t>FWP Forest and Wood Products</w:t>
    </w:r>
    <w:r w:rsidRPr="000A0B26">
      <w:rPr>
        <w:rFonts w:ascii="Avenir Medium" w:hAnsi="Avenir Medium"/>
        <w:i/>
        <w:iCs/>
        <w:color w:val="1E3531"/>
      </w:rPr>
      <w:t xml:space="preserve"> Training Package</w:t>
    </w:r>
    <w:r w:rsidRPr="00852DE7">
      <w:rPr>
        <w:rFonts w:ascii="Avenir Medium" w:hAnsi="Avenir Medium"/>
        <w:color w:val="1E3531"/>
      </w:rPr>
      <w:t xml:space="preserve"> Release </w:t>
    </w:r>
    <w:r w:rsidRPr="004B21EC" w:rsidR="004B21EC">
      <w:rPr>
        <w:rFonts w:ascii="Avenir Medium" w:hAnsi="Avenir Medium"/>
        <w:color w:val="1E3531"/>
      </w:rPr>
      <w:t>9.0</w:t>
    </w:r>
    <w:r w:rsidRPr="009E61F9" w:rsidR="00B26CED">
      <w:rPr>
        <w:rFonts w:ascii="Avenir Medium" w:hAnsi="Avenir Medium"/>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7C8" w:rsidP="005072F6" w:rsidRDefault="005F77C8" w14:paraId="0760BE48" w14:textId="77777777">
      <w:r>
        <w:separator/>
      </w:r>
    </w:p>
  </w:footnote>
  <w:footnote w:type="continuationSeparator" w:id="0">
    <w:p w:rsidR="005F77C8" w:rsidP="005072F6" w:rsidRDefault="005F77C8" w14:paraId="6A7658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791F" w:rsidP="00C40B8C" w:rsidRDefault="007178D5" w14:paraId="0964C558" w14:textId="6D07AFB9">
    <w:pPr>
      <w:pStyle w:val="Heading1SI"/>
      <w:jc w:val="right"/>
    </w:pPr>
    <w:r>
      <w:rPr>
        <w:noProof/>
        <w:sz w:val="52"/>
        <w:szCs w:val="48"/>
      </w:rPr>
      <w:drawing>
        <wp:anchor distT="0" distB="0" distL="114300" distR="114300" simplePos="0" relativeHeight="251661312" behindDoc="0" locked="0" layoutInCell="1" allowOverlap="1" wp14:anchorId="65C45D62" wp14:editId="7B6B1AFA">
          <wp:simplePos x="0" y="0"/>
          <wp:positionH relativeFrom="margin">
            <wp:align>left</wp:align>
          </wp:positionH>
          <wp:positionV relativeFrom="paragraph">
            <wp:posOffset>582986</wp:posOffset>
          </wp:positionV>
          <wp:extent cx="1594485" cy="518160"/>
          <wp:effectExtent l="0" t="0" r="5715" b="0"/>
          <wp:wrapThrough wrapText="bothSides">
            <wp:wrapPolygon edited="0">
              <wp:start x="0" y="0"/>
              <wp:lineTo x="0" y="20647"/>
              <wp:lineTo x="21419" y="20647"/>
              <wp:lineTo x="21419" y="0"/>
              <wp:lineTo x="0" y="0"/>
            </wp:wrapPolygon>
          </wp:wrapThrough>
          <wp:docPr id="236300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0519" name="Picture 236300519"/>
                  <pic:cNvPicPr/>
                </pic:nvPicPr>
                <pic:blipFill>
                  <a:blip r:embed="rId1">
                    <a:extLst>
                      <a:ext uri="{28A0092B-C50C-407E-A947-70E740481C1C}">
                        <a14:useLocalDpi xmlns:a14="http://schemas.microsoft.com/office/drawing/2010/main" val="0"/>
                      </a:ext>
                    </a:extLst>
                  </a:blip>
                  <a:stretch>
                    <a:fillRect/>
                  </a:stretch>
                </pic:blipFill>
                <pic:spPr>
                  <a:xfrm>
                    <a:off x="0" y="0"/>
                    <a:ext cx="1594485" cy="518160"/>
                  </a:xfrm>
                  <a:prstGeom prst="rect">
                    <a:avLst/>
                  </a:prstGeom>
                </pic:spPr>
              </pic:pic>
            </a:graphicData>
          </a:graphic>
        </wp:anchor>
      </w:drawing>
    </w:r>
    <w:r w:rsidRPr="00EB3FB2" w:rsidR="00F9791F">
      <w:rPr>
        <w:noProof/>
        <w:sz w:val="52"/>
        <w:szCs w:val="48"/>
      </w:rPr>
      <w:drawing>
        <wp:anchor distT="0" distB="0" distL="114300" distR="114300" simplePos="0" relativeHeight="251660288" behindDoc="0" locked="0" layoutInCell="1" allowOverlap="1" wp14:anchorId="6518BAF9" wp14:editId="6854C220">
          <wp:simplePos x="0" y="0"/>
          <wp:positionH relativeFrom="margin">
            <wp:posOffset>-60435</wp:posOffset>
          </wp:positionH>
          <wp:positionV relativeFrom="paragraph">
            <wp:posOffset>-283568</wp:posOffset>
          </wp:positionV>
          <wp:extent cx="1617345" cy="721995"/>
          <wp:effectExtent l="0" t="0" r="0" b="1905"/>
          <wp:wrapSquare wrapText="bothSides"/>
          <wp:docPr id="1057019834" name="Picture 10570198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2">
                    <a:extLst>
                      <a:ext uri="{28A0092B-C50C-407E-A947-70E740481C1C}">
                        <a14:useLocalDpi xmlns:a14="http://schemas.microsoft.com/office/drawing/2010/main" val="0"/>
                      </a:ext>
                    </a:extLst>
                  </a:blip>
                  <a:srcRect t="21164" b="19312"/>
                  <a:stretch/>
                </pic:blipFill>
                <pic:spPr bwMode="auto">
                  <a:xfrm>
                    <a:off x="0" y="0"/>
                    <a:ext cx="1617345" cy="72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3FB2" w:rsidR="00852DE7">
      <w:rPr>
        <w:sz w:val="52"/>
        <w:szCs w:val="48"/>
      </w:rPr>
      <w:t>Information for</w:t>
    </w:r>
    <w:r w:rsidR="00AF5F09">
      <w:rPr>
        <w:sz w:val="52"/>
        <w:szCs w:val="48"/>
      </w:rPr>
      <w:t xml:space="preserve"> TPAB </w:t>
    </w:r>
    <w:r w:rsidR="00AF5F09">
      <w:rPr>
        <w:sz w:val="52"/>
        <w:szCs w:val="48"/>
      </w:rPr>
      <w:br/>
    </w:r>
    <w:r w:rsidRPr="003C2589" w:rsidR="00676A25">
      <w:rPr>
        <w:sz w:val="52"/>
        <w:szCs w:val="48"/>
      </w:rPr>
      <w:t>FWP</w:t>
    </w:r>
    <w:r w:rsidRPr="003C2589" w:rsidR="00852DE7">
      <w:rPr>
        <w:sz w:val="52"/>
        <w:szCs w:val="48"/>
      </w:rPr>
      <w:t xml:space="preserve"> </w:t>
    </w:r>
    <w:r w:rsidRPr="00EB3FB2" w:rsidR="00852DE7">
      <w:rPr>
        <w:sz w:val="52"/>
        <w:szCs w:val="48"/>
      </w:rPr>
      <w:t xml:space="preserve">Release </w:t>
    </w:r>
    <w:r w:rsidRPr="003C2589" w:rsidR="003C2589">
      <w:rPr>
        <w:sz w:val="52"/>
        <w:szCs w:val="48"/>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6E"/>
    <w:multiLevelType w:val="hybridMultilevel"/>
    <w:tmpl w:val="4AF276A6"/>
    <w:lvl w:ilvl="0" w:tplc="0C090001">
      <w:start w:val="1"/>
      <w:numFmt w:val="bullet"/>
      <w:lvlText w:val=""/>
      <w:lvlJc w:val="left"/>
      <w:pPr>
        <w:ind w:left="777" w:hanging="360"/>
      </w:pPr>
      <w:rPr>
        <w:rFonts w:hint="default" w:ascii="Symbol" w:hAnsi="Symbol"/>
      </w:rPr>
    </w:lvl>
    <w:lvl w:ilvl="1" w:tplc="0C090003">
      <w:start w:val="1"/>
      <w:numFmt w:val="bullet"/>
      <w:lvlText w:val="o"/>
      <w:lvlJc w:val="left"/>
      <w:pPr>
        <w:ind w:left="1497" w:hanging="360"/>
      </w:pPr>
      <w:rPr>
        <w:rFonts w:hint="default" w:ascii="Courier New" w:hAnsi="Courier New" w:cs="Courier New"/>
      </w:rPr>
    </w:lvl>
    <w:lvl w:ilvl="2" w:tplc="0C090005">
      <w:start w:val="1"/>
      <w:numFmt w:val="bullet"/>
      <w:lvlText w:val=""/>
      <w:lvlJc w:val="left"/>
      <w:pPr>
        <w:ind w:left="2217" w:hanging="360"/>
      </w:pPr>
      <w:rPr>
        <w:rFonts w:hint="default" w:ascii="Wingdings" w:hAnsi="Wingdings"/>
      </w:rPr>
    </w:lvl>
    <w:lvl w:ilvl="3" w:tplc="0C09000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1" w15:restartNumberingAfterBreak="0">
    <w:nsid w:val="08293F4A"/>
    <w:multiLevelType w:val="hybridMultilevel"/>
    <w:tmpl w:val="B8E845E0"/>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07C34CF"/>
    <w:multiLevelType w:val="hybridMultilevel"/>
    <w:tmpl w:val="815E702E"/>
    <w:lvl w:ilvl="0" w:tplc="0C090001">
      <w:start w:val="1"/>
      <w:numFmt w:val="bullet"/>
      <w:pStyle w:val="DotpointsSI"/>
      <w:lvlText w:val=""/>
      <w:lvlJc w:val="left"/>
      <w:pPr>
        <w:ind w:left="720" w:hanging="360"/>
      </w:pPr>
      <w:rPr>
        <w:rFonts w:hint="default" w:ascii="Symbol" w:hAnsi="Symbol"/>
      </w:rPr>
    </w:lvl>
    <w:lvl w:ilvl="1" w:tplc="FC8644B8">
      <w:start w:val="1"/>
      <w:numFmt w:val="bullet"/>
      <w:pStyle w:val="Secondarydotpoin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40386B9E"/>
    <w:multiLevelType w:val="hybridMultilevel"/>
    <w:tmpl w:val="DA5A3030"/>
    <w:lvl w:ilvl="0" w:tplc="0C090001">
      <w:start w:val="1"/>
      <w:numFmt w:val="bullet"/>
      <w:lvlText w:val=""/>
      <w:lvlJc w:val="left"/>
      <w:pPr>
        <w:ind w:left="777" w:hanging="360"/>
      </w:pPr>
      <w:rPr>
        <w:rFonts w:hint="default" w:ascii="Symbol" w:hAnsi="Symbol"/>
      </w:rPr>
    </w:lvl>
    <w:lvl w:ilvl="1" w:tplc="0C090003">
      <w:start w:val="1"/>
      <w:numFmt w:val="bullet"/>
      <w:lvlText w:val="o"/>
      <w:lvlJc w:val="left"/>
      <w:pPr>
        <w:ind w:left="1497" w:hanging="360"/>
      </w:pPr>
      <w:rPr>
        <w:rFonts w:hint="default" w:ascii="Courier New" w:hAnsi="Courier New" w:cs="Courier New"/>
      </w:rPr>
    </w:lvl>
    <w:lvl w:ilvl="2" w:tplc="0C090005">
      <w:start w:val="1"/>
      <w:numFmt w:val="bullet"/>
      <w:lvlText w:val=""/>
      <w:lvlJc w:val="left"/>
      <w:pPr>
        <w:ind w:left="2217" w:hanging="360"/>
      </w:pPr>
      <w:rPr>
        <w:rFonts w:hint="default" w:ascii="Wingdings" w:hAnsi="Wingdings"/>
      </w:rPr>
    </w:lvl>
    <w:lvl w:ilvl="3" w:tplc="0C090001" w:tentative="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4" w15:restartNumberingAfterBreak="0">
    <w:nsid w:val="5FA471B1"/>
    <w:multiLevelType w:val="hybridMultilevel"/>
    <w:tmpl w:val="A648CBA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623569A5"/>
    <w:multiLevelType w:val="hybridMultilevel"/>
    <w:tmpl w:val="39780C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6D5C290E"/>
    <w:multiLevelType w:val="hybridMultilevel"/>
    <w:tmpl w:val="BF72130A"/>
    <w:lvl w:ilvl="0" w:tplc="D38AD69C">
      <w:numFmt w:val="bullet"/>
      <w:lvlText w:val="-"/>
      <w:lvlJc w:val="left"/>
      <w:pPr>
        <w:ind w:left="720" w:hanging="360"/>
      </w:pPr>
      <w:rPr>
        <w:rFonts w:hint="default" w:ascii="Avenir Book" w:hAnsi="Avenir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0639A4"/>
    <w:multiLevelType w:val="hybridMultilevel"/>
    <w:tmpl w:val="1A7C579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137486529">
    <w:abstractNumId w:val="6"/>
  </w:num>
  <w:num w:numId="2" w16cid:durableId="1258755782">
    <w:abstractNumId w:val="1"/>
  </w:num>
  <w:num w:numId="3" w16cid:durableId="594167579">
    <w:abstractNumId w:val="2"/>
  </w:num>
  <w:num w:numId="4" w16cid:durableId="1633174532">
    <w:abstractNumId w:val="2"/>
  </w:num>
  <w:num w:numId="5" w16cid:durableId="583105343">
    <w:abstractNumId w:val="2"/>
  </w:num>
  <w:num w:numId="6" w16cid:durableId="1807501992">
    <w:abstractNumId w:val="2"/>
  </w:num>
  <w:num w:numId="7" w16cid:durableId="1652831368">
    <w:abstractNumId w:val="2"/>
  </w:num>
  <w:num w:numId="8" w16cid:durableId="631056302">
    <w:abstractNumId w:val="7"/>
  </w:num>
  <w:num w:numId="9" w16cid:durableId="1268269248">
    <w:abstractNumId w:val="3"/>
  </w:num>
  <w:num w:numId="10" w16cid:durableId="957881731">
    <w:abstractNumId w:val="5"/>
  </w:num>
  <w:num w:numId="11" w16cid:durableId="498892441">
    <w:abstractNumId w:val="4"/>
  </w:num>
  <w:num w:numId="12" w16cid:durableId="15108279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1Nzc2M7cwNTU3M7RU0lEKTi0uzszPAykwqgUA/NPiZiwAAAA="/>
  </w:docVars>
  <w:rsids>
    <w:rsidRoot w:val="00D533A7"/>
    <w:rsid w:val="00036FCD"/>
    <w:rsid w:val="0004026B"/>
    <w:rsid w:val="00042AC3"/>
    <w:rsid w:val="00050BDF"/>
    <w:rsid w:val="00054DD8"/>
    <w:rsid w:val="000569C5"/>
    <w:rsid w:val="00070726"/>
    <w:rsid w:val="00087B22"/>
    <w:rsid w:val="000A0B26"/>
    <w:rsid w:val="000A4CFB"/>
    <w:rsid w:val="000C36CF"/>
    <w:rsid w:val="000E44DE"/>
    <w:rsid w:val="001109E6"/>
    <w:rsid w:val="00111056"/>
    <w:rsid w:val="0015181F"/>
    <w:rsid w:val="00163D4C"/>
    <w:rsid w:val="001A1A0D"/>
    <w:rsid w:val="001A1F54"/>
    <w:rsid w:val="001E30C2"/>
    <w:rsid w:val="001E5B61"/>
    <w:rsid w:val="001E5B8C"/>
    <w:rsid w:val="00204891"/>
    <w:rsid w:val="00210D83"/>
    <w:rsid w:val="00240C46"/>
    <w:rsid w:val="00241774"/>
    <w:rsid w:val="00243790"/>
    <w:rsid w:val="00261E8E"/>
    <w:rsid w:val="00274821"/>
    <w:rsid w:val="00281EB7"/>
    <w:rsid w:val="002A107A"/>
    <w:rsid w:val="002B672E"/>
    <w:rsid w:val="002C18D9"/>
    <w:rsid w:val="002C41E9"/>
    <w:rsid w:val="002E736E"/>
    <w:rsid w:val="002E7E0C"/>
    <w:rsid w:val="0030062E"/>
    <w:rsid w:val="00313EC0"/>
    <w:rsid w:val="00332282"/>
    <w:rsid w:val="003410DD"/>
    <w:rsid w:val="00342AA2"/>
    <w:rsid w:val="00351D49"/>
    <w:rsid w:val="00382975"/>
    <w:rsid w:val="00386EBA"/>
    <w:rsid w:val="00387465"/>
    <w:rsid w:val="00390F77"/>
    <w:rsid w:val="00397394"/>
    <w:rsid w:val="003A7F31"/>
    <w:rsid w:val="003B0049"/>
    <w:rsid w:val="003C12C8"/>
    <w:rsid w:val="003C24A2"/>
    <w:rsid w:val="003C2589"/>
    <w:rsid w:val="003D073D"/>
    <w:rsid w:val="003E53B0"/>
    <w:rsid w:val="0040475A"/>
    <w:rsid w:val="00416588"/>
    <w:rsid w:val="00420402"/>
    <w:rsid w:val="00430E24"/>
    <w:rsid w:val="0043176A"/>
    <w:rsid w:val="00443737"/>
    <w:rsid w:val="004805EE"/>
    <w:rsid w:val="004A629B"/>
    <w:rsid w:val="004B21EC"/>
    <w:rsid w:val="004B6E52"/>
    <w:rsid w:val="004F3D79"/>
    <w:rsid w:val="00502602"/>
    <w:rsid w:val="005072F6"/>
    <w:rsid w:val="00537C9A"/>
    <w:rsid w:val="00542875"/>
    <w:rsid w:val="00571271"/>
    <w:rsid w:val="0058025E"/>
    <w:rsid w:val="00592460"/>
    <w:rsid w:val="005B5EF9"/>
    <w:rsid w:val="005C24A5"/>
    <w:rsid w:val="005C72C0"/>
    <w:rsid w:val="005F4A74"/>
    <w:rsid w:val="005F520D"/>
    <w:rsid w:val="005F77C8"/>
    <w:rsid w:val="0060347B"/>
    <w:rsid w:val="006113FE"/>
    <w:rsid w:val="00615ADB"/>
    <w:rsid w:val="0062605C"/>
    <w:rsid w:val="00654B28"/>
    <w:rsid w:val="00663802"/>
    <w:rsid w:val="00675F4B"/>
    <w:rsid w:val="00676A25"/>
    <w:rsid w:val="006B32F6"/>
    <w:rsid w:val="006C0AA0"/>
    <w:rsid w:val="006D68E8"/>
    <w:rsid w:val="006E3E51"/>
    <w:rsid w:val="006E77C3"/>
    <w:rsid w:val="007178D5"/>
    <w:rsid w:val="00727495"/>
    <w:rsid w:val="00747B32"/>
    <w:rsid w:val="00751D08"/>
    <w:rsid w:val="0075420C"/>
    <w:rsid w:val="007573A3"/>
    <w:rsid w:val="0077388D"/>
    <w:rsid w:val="00775160"/>
    <w:rsid w:val="00780545"/>
    <w:rsid w:val="00795610"/>
    <w:rsid w:val="007A72C1"/>
    <w:rsid w:val="007B1563"/>
    <w:rsid w:val="007B7BAE"/>
    <w:rsid w:val="007C5BA8"/>
    <w:rsid w:val="008043D0"/>
    <w:rsid w:val="00811644"/>
    <w:rsid w:val="008479B3"/>
    <w:rsid w:val="00852DE7"/>
    <w:rsid w:val="00860FD3"/>
    <w:rsid w:val="00873810"/>
    <w:rsid w:val="008A7DDB"/>
    <w:rsid w:val="008D0C99"/>
    <w:rsid w:val="009063B7"/>
    <w:rsid w:val="0090641C"/>
    <w:rsid w:val="00956751"/>
    <w:rsid w:val="00994A1F"/>
    <w:rsid w:val="009A1D99"/>
    <w:rsid w:val="009A5B90"/>
    <w:rsid w:val="009B281B"/>
    <w:rsid w:val="009B2BE1"/>
    <w:rsid w:val="009B5D1F"/>
    <w:rsid w:val="009D364F"/>
    <w:rsid w:val="009D79EB"/>
    <w:rsid w:val="009E61F9"/>
    <w:rsid w:val="00A1539A"/>
    <w:rsid w:val="00A35C67"/>
    <w:rsid w:val="00A546EB"/>
    <w:rsid w:val="00A60CC7"/>
    <w:rsid w:val="00A751D6"/>
    <w:rsid w:val="00A8485C"/>
    <w:rsid w:val="00AA3B1E"/>
    <w:rsid w:val="00AF15D7"/>
    <w:rsid w:val="00AF5F09"/>
    <w:rsid w:val="00AF6453"/>
    <w:rsid w:val="00B0551D"/>
    <w:rsid w:val="00B1606A"/>
    <w:rsid w:val="00B262B9"/>
    <w:rsid w:val="00B26CED"/>
    <w:rsid w:val="00B3721C"/>
    <w:rsid w:val="00B43EBA"/>
    <w:rsid w:val="00B52FED"/>
    <w:rsid w:val="00B76ACD"/>
    <w:rsid w:val="00B851EB"/>
    <w:rsid w:val="00BB4D8B"/>
    <w:rsid w:val="00BC45D9"/>
    <w:rsid w:val="00BE0C39"/>
    <w:rsid w:val="00BE3DD6"/>
    <w:rsid w:val="00BE6AFF"/>
    <w:rsid w:val="00C40B8C"/>
    <w:rsid w:val="00C56A1A"/>
    <w:rsid w:val="00C67421"/>
    <w:rsid w:val="00C73964"/>
    <w:rsid w:val="00C84A33"/>
    <w:rsid w:val="00CA46CF"/>
    <w:rsid w:val="00CB1110"/>
    <w:rsid w:val="00CD45AE"/>
    <w:rsid w:val="00CF35AE"/>
    <w:rsid w:val="00D208B5"/>
    <w:rsid w:val="00D500B8"/>
    <w:rsid w:val="00D50A46"/>
    <w:rsid w:val="00D533A7"/>
    <w:rsid w:val="00D6174B"/>
    <w:rsid w:val="00D6488A"/>
    <w:rsid w:val="00D9195E"/>
    <w:rsid w:val="00D9403F"/>
    <w:rsid w:val="00DB08F4"/>
    <w:rsid w:val="00DB59E7"/>
    <w:rsid w:val="00DD3DC0"/>
    <w:rsid w:val="00DE2878"/>
    <w:rsid w:val="00DF19DB"/>
    <w:rsid w:val="00DF1D00"/>
    <w:rsid w:val="00DF361C"/>
    <w:rsid w:val="00E30944"/>
    <w:rsid w:val="00E3096C"/>
    <w:rsid w:val="00E53C53"/>
    <w:rsid w:val="00E550C7"/>
    <w:rsid w:val="00E76044"/>
    <w:rsid w:val="00E84724"/>
    <w:rsid w:val="00EA7BDC"/>
    <w:rsid w:val="00EB3FB2"/>
    <w:rsid w:val="00EC1101"/>
    <w:rsid w:val="00F052F1"/>
    <w:rsid w:val="00F909C2"/>
    <w:rsid w:val="00F9791F"/>
    <w:rsid w:val="00FB5B29"/>
    <w:rsid w:val="00FF559D"/>
    <w:rsid w:val="03CF50B5"/>
    <w:rsid w:val="05D9AB6B"/>
    <w:rsid w:val="0FC879F8"/>
    <w:rsid w:val="19BAB3DA"/>
    <w:rsid w:val="224AF5F5"/>
    <w:rsid w:val="230F55DC"/>
    <w:rsid w:val="272879DC"/>
    <w:rsid w:val="28EC14B0"/>
    <w:rsid w:val="2AA162B9"/>
    <w:rsid w:val="2F1A6364"/>
    <w:rsid w:val="45866DDF"/>
    <w:rsid w:val="4B360613"/>
    <w:rsid w:val="4B68BBC8"/>
    <w:rsid w:val="69CD10C7"/>
    <w:rsid w:val="701AA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link w:val="Heading1Char"/>
    <w:uiPriority w:val="9"/>
    <w:rsid w:val="00BE3DD6"/>
    <w:pPr>
      <w:keepNext/>
      <w:keepLines/>
      <w:spacing w:before="240"/>
      <w:outlineLvl w:val="0"/>
    </w:pPr>
    <w:rPr>
      <w:rFonts w:asciiTheme="majorHAnsi" w:hAnsiTheme="majorHAnsi" w:eastAsiaTheme="majorEastAsia"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hAnsiTheme="majorHAnsi" w:eastAsiaTheme="majorEastAsia"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F520D"/>
    <w:pPr>
      <w:keepNext/>
      <w:keepLines/>
      <w:spacing w:before="40"/>
      <w:outlineLvl w:val="2"/>
    </w:pPr>
    <w:rPr>
      <w:rFonts w:asciiTheme="majorHAnsi" w:hAnsiTheme="majorHAnsi" w:eastAsiaTheme="majorEastAsia" w:cstheme="majorBidi"/>
      <w:color w:val="2A3258" w:themeColor="accent1" w:themeShade="7F"/>
    </w:rPr>
  </w:style>
  <w:style w:type="paragraph" w:styleId="Heading4">
    <w:name w:val="heading 4"/>
    <w:basedOn w:val="Normal"/>
    <w:next w:val="Normal"/>
    <w:link w:val="Heading4Char"/>
    <w:uiPriority w:val="9"/>
    <w:semiHidden/>
    <w:unhideWhenUsed/>
    <w:qFormat/>
    <w:rsid w:val="005F520D"/>
    <w:pPr>
      <w:keepNext/>
      <w:keepLines/>
      <w:spacing w:before="40"/>
      <w:outlineLvl w:val="3"/>
    </w:pPr>
    <w:rPr>
      <w:rFonts w:asciiTheme="majorHAnsi" w:hAnsiTheme="majorHAnsi" w:eastAsiaTheme="majorEastAsia" w:cstheme="majorBidi"/>
      <w:i/>
      <w:iCs/>
      <w:color w:val="404B85" w:themeColor="accent1" w:themeShade="BF"/>
    </w:rPr>
  </w:style>
  <w:style w:type="paragraph" w:styleId="Heading5">
    <w:name w:val="heading 5"/>
    <w:basedOn w:val="Normal"/>
    <w:next w:val="Normal"/>
    <w:link w:val="Heading5Char"/>
    <w:uiPriority w:val="9"/>
    <w:semiHidden/>
    <w:unhideWhenUsed/>
    <w:qFormat/>
    <w:rsid w:val="005F520D"/>
    <w:pPr>
      <w:keepNext/>
      <w:keepLines/>
      <w:spacing w:before="40"/>
      <w:outlineLvl w:val="4"/>
    </w:pPr>
    <w:rPr>
      <w:rFonts w:asciiTheme="majorHAnsi" w:hAnsiTheme="majorHAnsi" w:eastAsiaTheme="majorEastAsia" w:cstheme="majorBidi"/>
      <w:color w:val="404B8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styleId="HeaderChar" w:customStyle="1">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styleId="FooterChar" w:customStyle="1">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Heading1" w:customStyle="1">
    <w:name w:val="SI Heading 1"/>
    <w:basedOn w:val="Heading1"/>
    <w:qFormat/>
    <w:rsid w:val="00E550C7"/>
    <w:pPr>
      <w:spacing w:after="600"/>
    </w:pPr>
    <w:rPr>
      <w:rFonts w:ascii="Avenir Medium" w:hAnsi="Avenir Medium"/>
      <w:b/>
      <w:bCs/>
      <w:color w:val="1E3531"/>
      <w:sz w:val="56"/>
      <w:szCs w:val="56"/>
    </w:rPr>
  </w:style>
  <w:style w:type="paragraph" w:styleId="SIHeading2" w:customStyle="1">
    <w:name w:val="SI Heading 2"/>
    <w:basedOn w:val="Heading2"/>
    <w:next w:val="SIBodyText"/>
    <w:rsid w:val="00E550C7"/>
    <w:pPr>
      <w:spacing w:after="240"/>
    </w:pPr>
    <w:rPr>
      <w:rFonts w:ascii="Avenir Medium" w:hAnsi="Avenir Medium"/>
      <w:b/>
      <w:bCs/>
      <w:color w:val="1E3531"/>
      <w:sz w:val="48"/>
      <w:szCs w:val="48"/>
    </w:rPr>
  </w:style>
  <w:style w:type="paragraph" w:styleId="SIHeading3" w:customStyle="1">
    <w:name w:val="SI Heading 3"/>
    <w:basedOn w:val="Heading3"/>
    <w:rsid w:val="00E550C7"/>
    <w:pPr>
      <w:spacing w:after="240"/>
    </w:pPr>
    <w:rPr>
      <w:rFonts w:ascii="Avenir Medium" w:hAnsi="Avenir Medium"/>
      <w:b/>
      <w:bCs/>
      <w:color w:val="1E3531"/>
      <w:sz w:val="36"/>
      <w:szCs w:val="36"/>
    </w:rPr>
  </w:style>
  <w:style w:type="paragraph" w:styleId="SIHeading4" w:customStyle="1">
    <w:name w:val="SI Heading 4"/>
    <w:basedOn w:val="Heading4"/>
    <w:next w:val="SIBodyText"/>
    <w:rsid w:val="00E550C7"/>
    <w:pPr>
      <w:spacing w:after="200"/>
    </w:pPr>
    <w:rPr>
      <w:rFonts w:ascii="Avenir Book" w:hAnsi="Avenir Book"/>
      <w:b/>
      <w:bCs/>
      <w:i w:val="0"/>
      <w:color w:val="1E3531"/>
      <w:sz w:val="28"/>
      <w:szCs w:val="28"/>
    </w:rPr>
  </w:style>
  <w:style w:type="paragraph" w:styleId="SIBodyText" w:customStyle="1">
    <w:name w:val="SI Body Text"/>
    <w:basedOn w:val="Normal"/>
    <w:rsid w:val="00E550C7"/>
    <w:pPr>
      <w:spacing w:after="120" w:line="276" w:lineRule="auto"/>
    </w:pPr>
    <w:rPr>
      <w:rFonts w:ascii="Avenir Book" w:hAnsi="Avenir Book"/>
      <w:color w:val="1E3531"/>
    </w:rPr>
  </w:style>
  <w:style w:type="paragraph" w:styleId="SITableHeading1" w:customStyle="1">
    <w:name w:val="SI Table Heading 1"/>
    <w:basedOn w:val="Normal"/>
    <w:qFormat/>
    <w:rsid w:val="005F520D"/>
    <w:pPr>
      <w:spacing w:before="200" w:after="200"/>
    </w:pPr>
    <w:rPr>
      <w:rFonts w:ascii="Avenir Book" w:hAnsi="Avenir Book"/>
      <w:b/>
      <w:bCs/>
      <w:color w:val="4C7D2C"/>
    </w:rPr>
  </w:style>
  <w:style w:type="paragraph" w:styleId="SITableHeading2" w:customStyle="1">
    <w:name w:val="SI Table Heading 2"/>
    <w:basedOn w:val="Normal"/>
    <w:autoRedefine/>
    <w:qFormat/>
    <w:rsid w:val="00E53C53"/>
    <w:pPr>
      <w:spacing w:before="200" w:after="240"/>
      <w:ind w:left="57"/>
    </w:pPr>
    <w:rPr>
      <w:rFonts w:ascii="Avenir Medium" w:hAnsi="Avenir Medium" w:cs="Open Sans"/>
      <w:color w:val="4C7D2C"/>
      <w:sz w:val="22"/>
      <w:szCs w:val="21"/>
    </w:rPr>
  </w:style>
  <w:style w:type="paragraph" w:styleId="SITableBody" w:customStyle="1">
    <w:name w:val="SI Table Body"/>
    <w:basedOn w:val="Normal"/>
    <w:qFormat/>
    <w:rsid w:val="00542875"/>
    <w:pPr>
      <w:spacing w:before="200" w:after="200"/>
      <w:ind w:left="57"/>
    </w:pPr>
    <w:rPr>
      <w:rFonts w:ascii="Avenir Book" w:hAnsi="Avenir Book"/>
      <w:color w:val="1E3531"/>
      <w:sz w:val="22"/>
      <w:szCs w:val="21"/>
    </w:rPr>
  </w:style>
  <w:style w:type="character" w:styleId="Hyperlink">
    <w:name w:val="Hyperlink"/>
    <w:basedOn w:val="DefaultParagraphFont"/>
    <w:uiPriority w:val="99"/>
    <w:unhideWhenUsed/>
    <w:rsid w:val="00BE3DD6"/>
    <w:rPr>
      <w:color w:val="4C7D2C" w:themeColor="hyperlink"/>
      <w:u w:val="single"/>
    </w:rPr>
  </w:style>
  <w:style w:type="character" w:styleId="Heading1Char" w:customStyle="1">
    <w:name w:val="Heading 1 Char"/>
    <w:basedOn w:val="DefaultParagraphFont"/>
    <w:link w:val="Heading1"/>
    <w:uiPriority w:val="9"/>
    <w:rsid w:val="00BE3DD6"/>
    <w:rPr>
      <w:rFonts w:asciiTheme="majorHAnsi" w:hAnsiTheme="majorHAnsi" w:eastAsiaTheme="majorEastAsia" w:cstheme="majorBidi"/>
      <w:color w:val="404B85" w:themeColor="accent1" w:themeShade="BF"/>
      <w:sz w:val="32"/>
      <w:szCs w:val="32"/>
    </w:rPr>
  </w:style>
  <w:style w:type="character" w:styleId="Heading2Char" w:customStyle="1">
    <w:name w:val="Heading 2 Char"/>
    <w:basedOn w:val="DefaultParagraphFont"/>
    <w:link w:val="Heading2"/>
    <w:uiPriority w:val="9"/>
    <w:semiHidden/>
    <w:rsid w:val="00BE3DD6"/>
    <w:rPr>
      <w:rFonts w:asciiTheme="majorHAnsi" w:hAnsiTheme="majorHAnsi" w:eastAsiaTheme="majorEastAsia" w:cstheme="majorBidi"/>
      <w:color w:val="404B85" w:themeColor="accent1" w:themeShade="BF"/>
      <w:sz w:val="26"/>
      <w:szCs w:val="26"/>
    </w:rPr>
  </w:style>
  <w:style w:type="character" w:styleId="Heading3Char" w:customStyle="1">
    <w:name w:val="Heading 3 Char"/>
    <w:basedOn w:val="DefaultParagraphFont"/>
    <w:link w:val="Heading3"/>
    <w:uiPriority w:val="9"/>
    <w:semiHidden/>
    <w:rsid w:val="005F520D"/>
    <w:rPr>
      <w:rFonts w:asciiTheme="majorHAnsi" w:hAnsiTheme="majorHAnsi" w:eastAsiaTheme="majorEastAsia" w:cstheme="majorBidi"/>
      <w:color w:val="2A3258" w:themeColor="accent1" w:themeShade="7F"/>
    </w:rPr>
  </w:style>
  <w:style w:type="character" w:styleId="Heading5Char" w:customStyle="1">
    <w:name w:val="Heading 5 Char"/>
    <w:basedOn w:val="DefaultParagraphFont"/>
    <w:link w:val="Heading5"/>
    <w:uiPriority w:val="9"/>
    <w:semiHidden/>
    <w:rsid w:val="005F520D"/>
    <w:rPr>
      <w:rFonts w:asciiTheme="majorHAnsi" w:hAnsiTheme="majorHAnsi" w:eastAsiaTheme="majorEastAsia" w:cstheme="majorBidi"/>
      <w:color w:val="404B85" w:themeColor="accent1" w:themeShade="BF"/>
    </w:rPr>
  </w:style>
  <w:style w:type="paragraph" w:styleId="SIPullQuote" w:customStyle="1">
    <w:name w:val="SI Pull Quote"/>
    <w:basedOn w:val="Normal"/>
    <w:rsid w:val="00E550C7"/>
    <w:pPr>
      <w:spacing w:after="360"/>
      <w:ind w:right="794"/>
    </w:pPr>
    <w:rPr>
      <w:rFonts w:ascii="Avenir Book" w:hAnsi="Avenir Book"/>
      <w:b/>
      <w:bCs/>
      <w:color w:val="4C7D2C"/>
      <w:sz w:val="28"/>
      <w:szCs w:val="28"/>
    </w:rPr>
  </w:style>
  <w:style w:type="character" w:styleId="Heading4Char" w:customStyle="1">
    <w:name w:val="Heading 4 Char"/>
    <w:basedOn w:val="DefaultParagraphFont"/>
    <w:link w:val="Heading4"/>
    <w:uiPriority w:val="9"/>
    <w:semiHidden/>
    <w:rsid w:val="005F520D"/>
    <w:rPr>
      <w:rFonts w:asciiTheme="majorHAnsi" w:hAnsiTheme="majorHAnsi" w:eastAsiaTheme="majorEastAsia" w:cstheme="majorBidi"/>
      <w:i/>
      <w:iCs/>
      <w:color w:val="404B85"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A756C" w:themeColor="text1" w:themeTint="BF"/>
    </w:rPr>
  </w:style>
  <w:style w:type="character" w:styleId="QuoteChar" w:customStyle="1">
    <w:name w:val="Quote Char"/>
    <w:basedOn w:val="DefaultParagraphFont"/>
    <w:link w:val="Quote"/>
    <w:uiPriority w:val="29"/>
    <w:rsid w:val="00BE0C39"/>
    <w:rPr>
      <w:i/>
      <w:iCs/>
      <w:color w:val="4A756C" w:themeColor="text1" w:themeTint="BF"/>
    </w:rPr>
  </w:style>
  <w:style w:type="paragraph" w:styleId="SIDotpoints" w:customStyle="1">
    <w:name w:val="SI Dot points"/>
    <w:basedOn w:val="SIBodyText"/>
    <w:rsid w:val="004F3D79"/>
  </w:style>
  <w:style w:type="paragraph" w:styleId="Heading1SI" w:customStyle="1">
    <w:name w:val="Heading 1 SI"/>
    <w:basedOn w:val="Heading1"/>
    <w:qFormat/>
    <w:rsid w:val="005F520D"/>
    <w:pPr>
      <w:spacing w:after="600"/>
    </w:pPr>
    <w:rPr>
      <w:rFonts w:ascii="Avenir Medium" w:hAnsi="Avenir Medium"/>
      <w:b/>
      <w:bCs/>
      <w:color w:val="1E3531"/>
      <w:sz w:val="56"/>
      <w:szCs w:val="56"/>
    </w:rPr>
  </w:style>
  <w:style w:type="paragraph" w:styleId="Heading2SI" w:customStyle="1">
    <w:name w:val="Heading 2 SI"/>
    <w:basedOn w:val="Heading2"/>
    <w:next w:val="BodyTextSI"/>
    <w:qFormat/>
    <w:rsid w:val="005F520D"/>
    <w:pPr>
      <w:spacing w:after="240"/>
    </w:pPr>
    <w:rPr>
      <w:rFonts w:ascii="Avenir Medium" w:hAnsi="Avenir Medium"/>
      <w:b/>
      <w:bCs/>
      <w:color w:val="1E3531"/>
      <w:sz w:val="48"/>
      <w:szCs w:val="48"/>
    </w:rPr>
  </w:style>
  <w:style w:type="paragraph" w:styleId="Heading3SI" w:customStyle="1">
    <w:name w:val="Heading 3 SI"/>
    <w:basedOn w:val="Heading3"/>
    <w:qFormat/>
    <w:rsid w:val="005F520D"/>
    <w:pPr>
      <w:spacing w:after="240"/>
    </w:pPr>
    <w:rPr>
      <w:rFonts w:ascii="Avenir Medium" w:hAnsi="Avenir Medium"/>
      <w:b/>
      <w:bCs/>
      <w:color w:val="1E3531"/>
      <w:sz w:val="36"/>
      <w:szCs w:val="36"/>
    </w:rPr>
  </w:style>
  <w:style w:type="paragraph" w:styleId="Heading4SI" w:customStyle="1">
    <w:name w:val="Heading 4 SI"/>
    <w:basedOn w:val="Heading4"/>
    <w:next w:val="BodyTextSI"/>
    <w:qFormat/>
    <w:rsid w:val="005F520D"/>
    <w:pPr>
      <w:spacing w:after="200"/>
    </w:pPr>
    <w:rPr>
      <w:rFonts w:ascii="Avenir Book" w:hAnsi="Avenir Book"/>
      <w:b/>
      <w:bCs/>
      <w:i w:val="0"/>
      <w:color w:val="1E3531"/>
      <w:sz w:val="28"/>
      <w:szCs w:val="28"/>
    </w:rPr>
  </w:style>
  <w:style w:type="paragraph" w:styleId="BodyTextSI" w:customStyle="1">
    <w:name w:val="Body Text SI"/>
    <w:basedOn w:val="Normal"/>
    <w:link w:val="BodyTextSIChar"/>
    <w:qFormat/>
    <w:rsid w:val="005F520D"/>
    <w:pPr>
      <w:spacing w:after="120" w:line="276" w:lineRule="auto"/>
    </w:pPr>
    <w:rPr>
      <w:rFonts w:ascii="Avenir Book" w:hAnsi="Avenir Book"/>
      <w:color w:val="1E3531"/>
    </w:rPr>
  </w:style>
  <w:style w:type="character" w:styleId="BodyTextSIChar" w:customStyle="1">
    <w:name w:val="Body Text SI Char"/>
    <w:basedOn w:val="DefaultParagraphFont"/>
    <w:link w:val="BodyTextSI"/>
    <w:rsid w:val="005F520D"/>
    <w:rPr>
      <w:rFonts w:ascii="Avenir Book" w:hAnsi="Avenir Book"/>
      <w:color w:val="1E3531"/>
    </w:rPr>
  </w:style>
  <w:style w:type="paragraph" w:styleId="PullQuoteSI" w:customStyle="1">
    <w:name w:val="Pull Quote SI"/>
    <w:basedOn w:val="Normal"/>
    <w:qFormat/>
    <w:rsid w:val="005F520D"/>
    <w:pPr>
      <w:spacing w:after="360"/>
      <w:ind w:right="794"/>
    </w:pPr>
    <w:rPr>
      <w:rFonts w:ascii="Avenir Book" w:hAnsi="Avenir Book"/>
      <w:b/>
      <w:bCs/>
      <w:color w:val="4C7D2C"/>
      <w:sz w:val="28"/>
      <w:szCs w:val="28"/>
    </w:rPr>
  </w:style>
  <w:style w:type="paragraph" w:styleId="DotpointsSI" w:customStyle="1">
    <w:name w:val="Dot points SI"/>
    <w:basedOn w:val="BodyTextSI"/>
    <w:link w:val="DotpointsSIChar"/>
    <w:qFormat/>
    <w:rsid w:val="005F520D"/>
    <w:pPr>
      <w:numPr>
        <w:numId w:val="7"/>
      </w:numPr>
      <w:spacing w:after="0"/>
    </w:pPr>
  </w:style>
  <w:style w:type="character" w:styleId="DotpointsSIChar" w:customStyle="1">
    <w:name w:val="Dot points SI Char"/>
    <w:basedOn w:val="BodyTextSIChar"/>
    <w:link w:val="DotpointsSI"/>
    <w:rsid w:val="005F520D"/>
    <w:rPr>
      <w:rFonts w:ascii="Avenir Book" w:hAnsi="Avenir Book"/>
      <w:color w:val="1E3531"/>
    </w:rPr>
  </w:style>
  <w:style w:type="paragraph" w:styleId="SICoverTItle" w:customStyle="1">
    <w:name w:val="SI Cover TItle"/>
    <w:basedOn w:val="Normal"/>
    <w:link w:val="SICoverTItleChar"/>
    <w:qFormat/>
    <w:rsid w:val="005F520D"/>
    <w:rPr>
      <w:rFonts w:ascii="Avenir Medium" w:hAnsi="Avenir Medium"/>
      <w:color w:val="E8E4DB"/>
      <w:sz w:val="60"/>
      <w:szCs w:val="60"/>
    </w:rPr>
  </w:style>
  <w:style w:type="character" w:styleId="SICoverTItleChar" w:customStyle="1">
    <w:name w:val="SI Cover TItle Char"/>
    <w:basedOn w:val="DefaultParagraphFont"/>
    <w:link w:val="SICoverTItle"/>
    <w:rsid w:val="005F520D"/>
    <w:rPr>
      <w:rFonts w:ascii="Avenir Medium" w:hAnsi="Avenir Medium"/>
      <w:color w:val="E8E4DB"/>
      <w:sz w:val="60"/>
      <w:szCs w:val="60"/>
    </w:rPr>
  </w:style>
  <w:style w:type="paragraph" w:styleId="SICoversubtitle" w:customStyle="1">
    <w:name w:val="SI Cover subtitle"/>
    <w:basedOn w:val="Normal"/>
    <w:link w:val="SICoversubtitleChar"/>
    <w:qFormat/>
    <w:rsid w:val="005F520D"/>
    <w:rPr>
      <w:rFonts w:ascii="Avenir Book" w:hAnsi="Avenir Book"/>
      <w:color w:val="E8E4DB"/>
      <w:sz w:val="28"/>
      <w:szCs w:val="28"/>
    </w:rPr>
  </w:style>
  <w:style w:type="character" w:styleId="SICoversubtitleChar" w:customStyle="1">
    <w:name w:val="SI Cover subtitle Char"/>
    <w:basedOn w:val="DefaultParagraphFont"/>
    <w:link w:val="SICoversubtitle"/>
    <w:rsid w:val="005F520D"/>
    <w:rPr>
      <w:rFonts w:ascii="Avenir Book" w:hAnsi="Avenir Book"/>
      <w:color w:val="E8E4DB"/>
      <w:sz w:val="28"/>
      <w:szCs w:val="28"/>
    </w:rPr>
  </w:style>
  <w:style w:type="paragraph" w:styleId="SIContentpageheading1" w:customStyle="1">
    <w:name w:val="SI Content page heading 1"/>
    <w:basedOn w:val="TOC2"/>
    <w:link w:val="SIContentpageheading1Char"/>
    <w:qFormat/>
    <w:rsid w:val="005F520D"/>
    <w:pPr>
      <w:tabs>
        <w:tab w:val="right" w:leader="dot" w:pos="9402"/>
      </w:tabs>
    </w:pPr>
    <w:rPr>
      <w:noProof/>
    </w:rPr>
  </w:style>
  <w:style w:type="character" w:styleId="SIContentpageheading1Char" w:customStyle="1">
    <w:name w:val="SI Content page heading 1 Char"/>
    <w:basedOn w:val="DefaultParagraphFont"/>
    <w:link w:val="SIContentpageheading1"/>
    <w:rsid w:val="005F520D"/>
    <w:rPr>
      <w:rFonts w:ascii="Avenir Medium" w:hAnsi="Avenir Medium"/>
      <w:noProof/>
      <w:sz w:val="28"/>
      <w:szCs w:val="28"/>
    </w:rPr>
  </w:style>
  <w:style w:type="paragraph" w:styleId="SIContentspageheading2" w:customStyle="1">
    <w:name w:val="SI Contents page heading 2"/>
    <w:basedOn w:val="TOC3"/>
    <w:link w:val="SIContentspageheading2Char"/>
    <w:qFormat/>
    <w:rsid w:val="005F520D"/>
    <w:pPr>
      <w:tabs>
        <w:tab w:val="right" w:leader="dot" w:pos="9402"/>
      </w:tabs>
    </w:pPr>
    <w:rPr>
      <w:noProof/>
    </w:rPr>
  </w:style>
  <w:style w:type="character" w:styleId="SIContentspageheading2Char" w:customStyle="1">
    <w:name w:val="SI Contents page heading 2 Char"/>
    <w:basedOn w:val="DefaultParagraphFont"/>
    <w:link w:val="SIContentspageheading2"/>
    <w:rsid w:val="005F520D"/>
    <w:rPr>
      <w:rFonts w:ascii="Avenir Medium" w:hAnsi="Avenir Medium"/>
      <w:noProof/>
    </w:rPr>
  </w:style>
  <w:style w:type="paragraph" w:styleId="SIContentspageheading3" w:customStyle="1">
    <w:name w:val="SI Contents page heading 3"/>
    <w:basedOn w:val="TOC4"/>
    <w:link w:val="SIContentspageheading3Char"/>
    <w:qFormat/>
    <w:rsid w:val="005F520D"/>
    <w:pPr>
      <w:tabs>
        <w:tab w:val="right" w:leader="dot" w:pos="9402"/>
      </w:tabs>
    </w:pPr>
    <w:rPr>
      <w:noProof/>
    </w:rPr>
  </w:style>
  <w:style w:type="character" w:styleId="SIContentspageheading3Char" w:customStyle="1">
    <w:name w:val="SI Contents page heading 3 Char"/>
    <w:basedOn w:val="DefaultParagraphFont"/>
    <w:link w:val="SIContentspageheading3"/>
    <w:rsid w:val="005F520D"/>
    <w:rPr>
      <w:rFonts w:ascii="Avenir Book" w:hAnsi="Avenir Book"/>
      <w:noProof/>
    </w:rPr>
  </w:style>
  <w:style w:type="paragraph" w:styleId="SIContentspageheading4" w:customStyle="1">
    <w:name w:val="SI Contents page heading 4"/>
    <w:basedOn w:val="TOC5"/>
    <w:link w:val="SIContentspageheading4Char"/>
    <w:qFormat/>
    <w:rsid w:val="005F520D"/>
    <w:pPr>
      <w:tabs>
        <w:tab w:val="right" w:leader="dot" w:pos="9402"/>
      </w:tabs>
    </w:pPr>
    <w:rPr>
      <w:noProof/>
    </w:rPr>
  </w:style>
  <w:style w:type="character" w:styleId="SIContentspageheading4Char" w:customStyle="1">
    <w:name w:val="SI Contents page heading 4 Char"/>
    <w:basedOn w:val="DefaultParagraphFont"/>
    <w:link w:val="SIContentspageheading4"/>
    <w:rsid w:val="005F520D"/>
    <w:rPr>
      <w:rFonts w:ascii="Avenir Book" w:hAnsi="Avenir Book"/>
      <w:noProof/>
      <w:sz w:val="21"/>
      <w:szCs w:val="21"/>
    </w:rPr>
  </w:style>
  <w:style w:type="paragraph" w:styleId="Secondarydotpoint" w:customStyle="1">
    <w:name w:val="Secondary dot point"/>
    <w:basedOn w:val="DotpointsSI"/>
    <w:link w:val="SecondarydotpointChar"/>
    <w:qFormat/>
    <w:rsid w:val="005F520D"/>
    <w:pPr>
      <w:numPr>
        <w:ilvl w:val="1"/>
      </w:numPr>
    </w:pPr>
  </w:style>
  <w:style w:type="character" w:styleId="SecondarydotpointChar" w:customStyle="1">
    <w:name w:val="Secondary dot point Char"/>
    <w:basedOn w:val="DotpointsSIChar"/>
    <w:link w:val="Secondarydotpoint"/>
    <w:rsid w:val="005F520D"/>
    <w:rPr>
      <w:rFonts w:ascii="Avenir Book" w:hAnsi="Avenir Book"/>
      <w:color w:val="1E3531"/>
    </w:rPr>
  </w:style>
  <w:style w:type="character" w:styleId="UnresolvedMention">
    <w:name w:val="Unresolved Mention"/>
    <w:basedOn w:val="DefaultParagraphFont"/>
    <w:uiPriority w:val="99"/>
    <w:semiHidden/>
    <w:unhideWhenUsed/>
    <w:rsid w:val="00AF15D7"/>
    <w:rPr>
      <w:color w:val="605E5C"/>
      <w:shd w:val="clear" w:color="auto" w:fill="E1DFDD"/>
    </w:rPr>
  </w:style>
  <w:style w:type="paragraph" w:styleId="Revision">
    <w:name w:val="Revision"/>
    <w:hidden/>
    <w:uiPriority w:val="99"/>
    <w:semiHidden/>
    <w:rsid w:val="00B76ACD"/>
  </w:style>
  <w:style w:type="character" w:styleId="FollowedHyperlink">
    <w:name w:val="FollowedHyperlink"/>
    <w:basedOn w:val="DefaultParagraphFont"/>
    <w:uiPriority w:val="99"/>
    <w:semiHidden/>
    <w:unhideWhenUsed/>
    <w:rsid w:val="00B76ACD"/>
    <w:rPr>
      <w:color w:val="F3722A" w:themeColor="followedHyperlink"/>
      <w:u w:val="single"/>
    </w:rPr>
  </w:style>
  <w:style w:type="paragraph" w:styleId="ListParagraph">
    <w:name w:val="List Paragraph"/>
    <w:basedOn w:val="Normal"/>
    <w:uiPriority w:val="34"/>
    <w:qFormat/>
    <w:rsid w:val="00CB1110"/>
    <w:pPr>
      <w:ind w:left="720"/>
    </w:pPr>
    <w:rPr>
      <w:rFonts w:ascii="Calibri" w:hAnsi="Calibri" w:cs="Calibri"/>
      <w:sz w:val="22"/>
      <w:szCs w:val="22"/>
      <w:lang w:eastAsia="en-AU"/>
      <w14:ligatures w14:val="standardContextual"/>
    </w:rPr>
  </w:style>
  <w:style w:type="character" w:styleId="CommentReference">
    <w:name w:val="annotation reference"/>
    <w:basedOn w:val="DefaultParagraphFont"/>
    <w:uiPriority w:val="99"/>
    <w:semiHidden/>
    <w:unhideWhenUsed/>
    <w:rsid w:val="00747B32"/>
    <w:rPr>
      <w:sz w:val="16"/>
      <w:szCs w:val="16"/>
    </w:rPr>
  </w:style>
  <w:style w:type="paragraph" w:styleId="CommentText">
    <w:name w:val="annotation text"/>
    <w:basedOn w:val="Normal"/>
    <w:link w:val="CommentTextChar"/>
    <w:uiPriority w:val="99"/>
    <w:unhideWhenUsed/>
    <w:rsid w:val="00747B32"/>
    <w:rPr>
      <w:sz w:val="20"/>
      <w:szCs w:val="20"/>
    </w:rPr>
  </w:style>
  <w:style w:type="character" w:styleId="CommentTextChar" w:customStyle="1">
    <w:name w:val="Comment Text Char"/>
    <w:basedOn w:val="DefaultParagraphFont"/>
    <w:link w:val="CommentText"/>
    <w:uiPriority w:val="99"/>
    <w:rsid w:val="00747B32"/>
    <w:rPr>
      <w:sz w:val="20"/>
      <w:szCs w:val="20"/>
    </w:rPr>
  </w:style>
  <w:style w:type="paragraph" w:styleId="CommentSubject">
    <w:name w:val="annotation subject"/>
    <w:basedOn w:val="CommentText"/>
    <w:next w:val="CommentText"/>
    <w:link w:val="CommentSubjectChar"/>
    <w:uiPriority w:val="99"/>
    <w:semiHidden/>
    <w:unhideWhenUsed/>
    <w:rsid w:val="00747B32"/>
    <w:rPr>
      <w:b/>
      <w:bCs/>
    </w:rPr>
  </w:style>
  <w:style w:type="character" w:styleId="CommentSubjectChar" w:customStyle="1">
    <w:name w:val="Comment Subject Char"/>
    <w:basedOn w:val="CommentTextChar"/>
    <w:link w:val="CommentSubject"/>
    <w:uiPriority w:val="99"/>
    <w:semiHidden/>
    <w:rsid w:val="00747B32"/>
    <w:rPr>
      <w:b/>
      <w:bCs/>
      <w:sz w:val="20"/>
      <w:szCs w:val="20"/>
    </w:rPr>
  </w:style>
  <w:style w:type="character" w:styleId="ui-provider" w:customStyle="1">
    <w:name w:val="ui-provider"/>
    <w:basedOn w:val="DefaultParagraphFont"/>
    <w:rsid w:val="00DF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544">
      <w:bodyDiv w:val="1"/>
      <w:marLeft w:val="0"/>
      <w:marRight w:val="0"/>
      <w:marTop w:val="0"/>
      <w:marBottom w:val="0"/>
      <w:divBdr>
        <w:top w:val="none" w:sz="0" w:space="0" w:color="auto"/>
        <w:left w:val="none" w:sz="0" w:space="0" w:color="auto"/>
        <w:bottom w:val="none" w:sz="0" w:space="0" w:color="auto"/>
        <w:right w:val="none" w:sz="0" w:space="0" w:color="auto"/>
      </w:divBdr>
    </w:div>
    <w:div w:id="2075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us01.safelinks.protection.outlook.com/?url=https%3A%2F%2Ftraining.gov.au%2FPrePublished%2FDetails%2F802446e7-89c5-4757-9f68-6a3bf8b895b1&amp;data=05%7C02%7Cgdaian%40forestworks.com.au%7C9ea6f1872cf04ef3ca0f08dc27658624%7C95ff684b4ed34b7d8e2d6028cb933a80%7C1%7C0%7C638428564230876261%7CUnknown%7CTWFpbGZsb3d8eyJWIjoiMC4wLjAwMDAiLCJQIjoiV2luMzIiLCJBTiI6Ik1haWwiLCJXVCI6Mn0%3D%7C0%7C%7C%7C&amp;sdata=P%2B9dnv0xu3Ovaufd%2Fs4K%2F%2FfSz5dzD9jtNNNK%2FRUzqOc%3D&amp;reserved=0"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0EE5D4C8BB143BE9F6F52E46C61C5" ma:contentTypeVersion="5" ma:contentTypeDescription="Create a new document." ma:contentTypeScope="" ma:versionID="f2659c96f61c0ce678e9fba33fe8e22b">
  <xsd:schema xmlns:xsd="http://www.w3.org/2001/XMLSchema" xmlns:xs="http://www.w3.org/2001/XMLSchema" xmlns:p="http://schemas.microsoft.com/office/2006/metadata/properties" xmlns:ns2="9874d31f-5b32-4526-8b03-23a1cc4c7bb7" targetNamespace="http://schemas.microsoft.com/office/2006/metadata/properties" ma:root="true" ma:fieldsID="2d4e13cacfe9530ab8eeb4721ffde3b8" ns2:_="">
    <xsd:import namespace="9874d31f-5b32-4526-8b03-23a1cc4c7b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4d31f-5b32-4526-8b03-23a1cc4c7bb7"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Submission Pack"/>
          <xsd:enumeration value="Choice 2"/>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874d31f-5b32-4526-8b03-23a1cc4c7bb7">Submission Pack</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DF2C-1F21-4EE1-BE65-3C7F9F15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4d31f-5b32-4526-8b03-23a1cc4c7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979C0-B73F-4FFD-90FA-723B393FB2AC}">
  <ds:schemaRefs>
    <ds:schemaRef ds:uri="http://schemas.microsoft.com/sharepoint/v3/contenttype/forms"/>
  </ds:schemaRefs>
</ds:datastoreItem>
</file>

<file path=customXml/itemProps3.xml><?xml version="1.0" encoding="utf-8"?>
<ds:datastoreItem xmlns:ds="http://schemas.openxmlformats.org/officeDocument/2006/customXml" ds:itemID="{AF9421BD-EA98-4CBF-927A-35537DCC52A3}">
  <ds:schemaRefs>
    <ds:schemaRef ds:uri="9874d31f-5b32-4526-8b03-23a1cc4c7bb7"/>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Keisha Leon</dc:creator>
  <keywords/>
  <dc:description/>
  <lastModifiedBy>ForestWorks | Georgiana Daian</lastModifiedBy>
  <revision>50</revision>
  <dcterms:created xsi:type="dcterms:W3CDTF">2024-02-01T00:33:00.0000000Z</dcterms:created>
  <dcterms:modified xsi:type="dcterms:W3CDTF">2024-02-21T05:05:40.9652832Z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0x0101000F40EE5D4C8BB143BE9F6F52E46C61C5</vt:lpwstr>
  </property>
  <property fmtid="{D5CDD505-2E9C-101B-9397-08002B2CF9AE}" pid="3" name="MediaServiceImageTags">
    <vt:lpwstr/>
  </property>
  <property fmtid="{D5CDD505-2E9C-101B-9397-08002B2CF9AE}" pid="4" name="Category">
    <vt:lpwstr>3. Templates - Communications</vt:lpwstr>
  </property>
  <property fmtid="{D5CDD505-2E9C-101B-9397-08002B2CF9AE}" pid="5" name="GrammarlyDocumentId">
    <vt:lpwstr>a014f55a21a61ec3c4db173059e72249f61f7fbabca6ed885098e8b5786e86dc</vt:lpwstr>
  </property>
</Properties>
</file>