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E69108F" w14:textId="3E3C79BB" w:rsidR="000174A4" w:rsidRDefault="000174A4" w:rsidP="00914B8F">
      <w:pPr>
        <w:pStyle w:val="SIText-Bold"/>
      </w:pPr>
      <w:r w:rsidRPr="000174A4">
        <w:t>Modification history</w:t>
      </w:r>
    </w:p>
    <w:tbl>
      <w:tblPr>
        <w:tblStyle w:val="TableGrid"/>
        <w:tblW w:w="0" w:type="auto"/>
        <w:tblLook w:val="04A0" w:firstRow="1" w:lastRow="0" w:firstColumn="1" w:lastColumn="0" w:noHBand="0" w:noVBand="1"/>
      </w:tblPr>
      <w:tblGrid>
        <w:gridCol w:w="2689"/>
        <w:gridCol w:w="6327"/>
      </w:tblGrid>
      <w:tr w:rsidR="000174A4" w14:paraId="486B92ED" w14:textId="77777777" w:rsidTr="00B55FD2">
        <w:tc>
          <w:tcPr>
            <w:tcW w:w="2689" w:type="dxa"/>
          </w:tcPr>
          <w:p w14:paraId="091D2213" w14:textId="5963D39B" w:rsidR="000174A4" w:rsidRDefault="00DB1384" w:rsidP="00517713">
            <w:pPr>
              <w:pStyle w:val="SIText-Bold"/>
            </w:pPr>
            <w:r w:rsidRPr="00DB1384">
              <w:t>Release</w:t>
            </w:r>
          </w:p>
        </w:tc>
        <w:tc>
          <w:tcPr>
            <w:tcW w:w="6327" w:type="dxa"/>
          </w:tcPr>
          <w:p w14:paraId="3DB0F31E" w14:textId="3D3E8BAC" w:rsidR="000174A4" w:rsidRDefault="00517713" w:rsidP="00517713">
            <w:pPr>
              <w:pStyle w:val="SIText-Bold"/>
            </w:pPr>
            <w:r w:rsidRPr="00517713">
              <w:t>Comments</w:t>
            </w:r>
          </w:p>
        </w:tc>
      </w:tr>
      <w:tr w:rsidR="00E507E8" w14:paraId="0C540922" w14:textId="77777777" w:rsidTr="00B55FD2">
        <w:tc>
          <w:tcPr>
            <w:tcW w:w="2689" w:type="dxa"/>
          </w:tcPr>
          <w:p w14:paraId="00925CCC" w14:textId="5F4780C0" w:rsidR="00E507E8" w:rsidRPr="009F3703" w:rsidRDefault="00E507E8" w:rsidP="00D841E3">
            <w:pPr>
              <w:pStyle w:val="SIText"/>
            </w:pPr>
            <w:r w:rsidRPr="009F3703">
              <w:t xml:space="preserve">Release </w:t>
            </w:r>
            <w:r w:rsidR="00D26CEF">
              <w:t>1</w:t>
            </w:r>
          </w:p>
        </w:tc>
        <w:tc>
          <w:tcPr>
            <w:tcW w:w="6327" w:type="dxa"/>
          </w:tcPr>
          <w:p w14:paraId="09FEBAE1" w14:textId="15D8E1C6" w:rsidR="00E507E8" w:rsidRPr="00657088" w:rsidRDefault="00E507E8" w:rsidP="00657088">
            <w:pPr>
              <w:pStyle w:val="SIText"/>
            </w:pPr>
            <w:r w:rsidRPr="00657088">
              <w:t xml:space="preserve">This version released with AHC Agriculture, Horticulture and Conservation and Land Management Training Package release </w:t>
            </w:r>
            <w:r w:rsidR="000C0740">
              <w:t>11.0.</w:t>
            </w:r>
          </w:p>
        </w:tc>
      </w:tr>
    </w:tbl>
    <w:p w14:paraId="27F8822A" w14:textId="25D03E89" w:rsidR="000174A4" w:rsidRDefault="000174A4" w:rsidP="00F1749F"/>
    <w:tbl>
      <w:tblPr>
        <w:tblStyle w:val="TableGrid"/>
        <w:tblW w:w="0" w:type="auto"/>
        <w:tblLook w:val="04A0" w:firstRow="1" w:lastRow="0" w:firstColumn="1" w:lastColumn="0" w:noHBand="0" w:noVBand="1"/>
      </w:tblPr>
      <w:tblGrid>
        <w:gridCol w:w="2689"/>
        <w:gridCol w:w="6327"/>
      </w:tblGrid>
      <w:tr w:rsidR="00357C5E" w14:paraId="0C80D8BB" w14:textId="77777777" w:rsidTr="000F31BE">
        <w:tc>
          <w:tcPr>
            <w:tcW w:w="2689" w:type="dxa"/>
          </w:tcPr>
          <w:p w14:paraId="1A72A309" w14:textId="134336C8" w:rsidR="00357C5E" w:rsidRDefault="00C975E5" w:rsidP="00357C5E">
            <w:pPr>
              <w:pStyle w:val="SICode"/>
            </w:pPr>
            <w:r>
              <w:t>AHCSHG3</w:t>
            </w:r>
            <w:r w:rsidR="00D26CEF">
              <w:t>X</w:t>
            </w:r>
            <w:r>
              <w:t>01</w:t>
            </w:r>
          </w:p>
        </w:tc>
        <w:tc>
          <w:tcPr>
            <w:tcW w:w="6327" w:type="dxa"/>
          </w:tcPr>
          <w:p w14:paraId="3AE55F2B" w14:textId="6901081A" w:rsidR="00357C5E" w:rsidRDefault="00C975E5" w:rsidP="00357C5E">
            <w:pPr>
              <w:pStyle w:val="SIComponentTitle"/>
            </w:pPr>
            <w:r w:rsidRPr="00C975E5">
              <w:t>Prepare livestock for shearing</w:t>
            </w:r>
          </w:p>
        </w:tc>
      </w:tr>
      <w:tr w:rsidR="00320155" w14:paraId="2D165FAF" w14:textId="77777777" w:rsidTr="000F31BE">
        <w:tc>
          <w:tcPr>
            <w:tcW w:w="2689" w:type="dxa"/>
          </w:tcPr>
          <w:p w14:paraId="460724D2" w14:textId="71A41AAF" w:rsidR="00320155" w:rsidRDefault="00427903" w:rsidP="007C1263">
            <w:pPr>
              <w:pStyle w:val="SIText-Bold"/>
            </w:pPr>
            <w:r w:rsidRPr="00427903">
              <w:t>Application</w:t>
            </w:r>
          </w:p>
        </w:tc>
        <w:tc>
          <w:tcPr>
            <w:tcW w:w="6327" w:type="dxa"/>
          </w:tcPr>
          <w:p w14:paraId="5CF50A81" w14:textId="77777777" w:rsidR="00D75D52" w:rsidRDefault="00D75D52" w:rsidP="00D75D52">
            <w:pPr>
              <w:pStyle w:val="SIText"/>
            </w:pPr>
            <w:r>
              <w:t>This unit of competency describes the skills and knowledge required to sort and prepare livestock for shearing.</w:t>
            </w:r>
          </w:p>
          <w:p w14:paraId="3FA0E3CD" w14:textId="77777777" w:rsidR="00D75D52" w:rsidRDefault="00D75D52" w:rsidP="00D75D52">
            <w:pPr>
              <w:pStyle w:val="SIText"/>
            </w:pPr>
          </w:p>
          <w:p w14:paraId="1ABF23E5" w14:textId="77777777" w:rsidR="00E56540" w:rsidRDefault="00E56540" w:rsidP="00E56540">
            <w:pPr>
              <w:pStyle w:val="SIText"/>
            </w:pPr>
            <w:r>
              <w:t>This unit applies to individuals who work under broad direction and take responsibility for their own work including limited responsibility for the work of others. They use discretion and judgement in the selection and use of available resources.</w:t>
            </w:r>
          </w:p>
          <w:p w14:paraId="31D0B586" w14:textId="77777777" w:rsidR="00E56540" w:rsidRDefault="00E56540" w:rsidP="00E56540">
            <w:pPr>
              <w:pStyle w:val="SIText"/>
            </w:pPr>
          </w:p>
          <w:p w14:paraId="5D495E36" w14:textId="77777777" w:rsidR="00E507E8" w:rsidRPr="00E507E8" w:rsidRDefault="00E507E8" w:rsidP="00E507E8">
            <w:pPr>
              <w:pStyle w:val="SIText"/>
              <w:rPr>
                <w:rStyle w:val="SITempText-Green"/>
                <w:color w:val="auto"/>
                <w:sz w:val="20"/>
                <w:szCs w:val="20"/>
              </w:rPr>
            </w:pPr>
            <w:r w:rsidRPr="00E507E8">
              <w:rPr>
                <w:rStyle w:val="SITempText-Green"/>
                <w:color w:val="auto"/>
                <w:sz w:val="20"/>
                <w:szCs w:val="20"/>
              </w:rPr>
              <w:t xml:space="preserve">All work must be carried out to comply with workplace procedures, according to state/territory health and safety regulations, legislation and standards that apply to the workplace. </w:t>
            </w:r>
          </w:p>
          <w:p w14:paraId="09D2E723" w14:textId="77777777" w:rsidR="00D75D52" w:rsidRDefault="00D75D52" w:rsidP="00D75D52">
            <w:pPr>
              <w:pStyle w:val="SIText"/>
            </w:pPr>
          </w:p>
          <w:p w14:paraId="1B1C708C" w14:textId="1854CD6F" w:rsidR="00A10964" w:rsidRDefault="00D75D52" w:rsidP="00D75D52">
            <w:pPr>
              <w:pStyle w:val="SIText"/>
            </w:pPr>
            <w:r>
              <w:t>No licensing, legislative or certification requirements are known to apply to this unit at the time of publication.</w:t>
            </w:r>
          </w:p>
        </w:tc>
      </w:tr>
      <w:tr w:rsidR="00D9385D" w14:paraId="5F2132B2" w14:textId="77777777" w:rsidTr="000F31BE">
        <w:tc>
          <w:tcPr>
            <w:tcW w:w="2689" w:type="dxa"/>
          </w:tcPr>
          <w:p w14:paraId="3A3E6981" w14:textId="6D8335CC" w:rsidR="00D9385D" w:rsidRDefault="00D9385D" w:rsidP="00D9385D">
            <w:pPr>
              <w:pStyle w:val="SIText-Bold"/>
            </w:pPr>
            <w:r w:rsidRPr="003A5606">
              <w:t>Pre</w:t>
            </w:r>
            <w:r w:rsidR="00F4120A">
              <w:t>-</w:t>
            </w:r>
            <w:r w:rsidRPr="003A5606">
              <w:t>requisite Unit</w:t>
            </w:r>
          </w:p>
          <w:p w14:paraId="631507D8" w14:textId="77777777" w:rsidR="00715042" w:rsidRPr="00715042" w:rsidRDefault="00715042" w:rsidP="00715042"/>
          <w:p w14:paraId="3E663E22" w14:textId="77777777" w:rsidR="00715042" w:rsidRDefault="00715042" w:rsidP="00715042">
            <w:pPr>
              <w:rPr>
                <w:rFonts w:ascii="Arial" w:hAnsi="Arial"/>
                <w:b/>
                <w:color w:val="000000" w:themeColor="text1"/>
                <w:sz w:val="20"/>
              </w:rPr>
            </w:pPr>
          </w:p>
          <w:p w14:paraId="58C24841" w14:textId="77777777" w:rsidR="00715042" w:rsidRDefault="00715042" w:rsidP="00715042">
            <w:pPr>
              <w:rPr>
                <w:rFonts w:ascii="Arial" w:hAnsi="Arial"/>
                <w:b/>
                <w:color w:val="000000" w:themeColor="text1"/>
                <w:sz w:val="20"/>
              </w:rPr>
            </w:pPr>
          </w:p>
          <w:p w14:paraId="200766C1" w14:textId="736A86CC" w:rsidR="00715042" w:rsidRPr="00715042" w:rsidRDefault="00715042" w:rsidP="00715042">
            <w:pPr>
              <w:jc w:val="center"/>
            </w:pPr>
          </w:p>
        </w:tc>
        <w:tc>
          <w:tcPr>
            <w:tcW w:w="6327" w:type="dxa"/>
          </w:tcPr>
          <w:p w14:paraId="4E6716D2" w14:textId="3D8CCB20" w:rsidR="00D9385D" w:rsidRDefault="00D9385D" w:rsidP="00D9385D">
            <w:pPr>
              <w:pStyle w:val="SIText"/>
            </w:pPr>
            <w:r w:rsidRPr="003A5606">
              <w:t>Nil</w:t>
            </w:r>
          </w:p>
          <w:p w14:paraId="56FDBBF9" w14:textId="678D67D7" w:rsidR="0018209D" w:rsidRPr="007A5DD5" w:rsidRDefault="0018209D" w:rsidP="00D9385D">
            <w:pPr>
              <w:pStyle w:val="SIText"/>
            </w:pPr>
          </w:p>
        </w:tc>
      </w:tr>
      <w:tr w:rsidR="00BE46B2" w14:paraId="66BDAD2D" w14:textId="77777777" w:rsidTr="000F31BE">
        <w:tc>
          <w:tcPr>
            <w:tcW w:w="2689" w:type="dxa"/>
          </w:tcPr>
          <w:p w14:paraId="0C734B63" w14:textId="6083E29D" w:rsidR="00BE46B2" w:rsidRDefault="00BE46B2" w:rsidP="00BE46B2">
            <w:pPr>
              <w:pStyle w:val="SIText-Bold"/>
            </w:pPr>
            <w:r w:rsidRPr="00F33073">
              <w:t>Unit Sector</w:t>
            </w:r>
          </w:p>
        </w:tc>
        <w:tc>
          <w:tcPr>
            <w:tcW w:w="6327" w:type="dxa"/>
          </w:tcPr>
          <w:p w14:paraId="3E1FD867" w14:textId="1246A860" w:rsidR="003B1505" w:rsidRDefault="004824B2" w:rsidP="00BE46B2">
            <w:pPr>
              <w:pStyle w:val="SIText"/>
            </w:pPr>
            <w:r w:rsidRPr="004824B2">
              <w:t>Shearing (SHG)</w:t>
            </w:r>
          </w:p>
        </w:tc>
      </w:tr>
    </w:tbl>
    <w:p w14:paraId="40FBE450" w14:textId="5C2B125F" w:rsidR="00320155" w:rsidRDefault="00320155" w:rsidP="00F1749F"/>
    <w:tbl>
      <w:tblPr>
        <w:tblStyle w:val="TableGrid"/>
        <w:tblW w:w="0" w:type="auto"/>
        <w:tblLook w:val="04A0" w:firstRow="1" w:lastRow="0" w:firstColumn="1" w:lastColumn="0" w:noHBand="0" w:noVBand="1"/>
      </w:tblPr>
      <w:tblGrid>
        <w:gridCol w:w="2689"/>
        <w:gridCol w:w="6327"/>
      </w:tblGrid>
      <w:tr w:rsidR="001B320C" w14:paraId="07092F50" w14:textId="77777777" w:rsidTr="000C695D">
        <w:trPr>
          <w:tblHeader/>
        </w:trPr>
        <w:tc>
          <w:tcPr>
            <w:tcW w:w="2689" w:type="dxa"/>
          </w:tcPr>
          <w:p w14:paraId="181D323F" w14:textId="6D9DE63D" w:rsidR="001B320C" w:rsidRDefault="001B320C" w:rsidP="001B320C">
            <w:pPr>
              <w:pStyle w:val="SIText-Bold"/>
            </w:pPr>
            <w:r w:rsidRPr="00FF5608">
              <w:t>Elements</w:t>
            </w:r>
          </w:p>
        </w:tc>
        <w:tc>
          <w:tcPr>
            <w:tcW w:w="6327" w:type="dxa"/>
          </w:tcPr>
          <w:p w14:paraId="331D5316" w14:textId="5D969B35" w:rsidR="001B320C" w:rsidRDefault="001B320C" w:rsidP="00BB6E0C">
            <w:pPr>
              <w:pStyle w:val="SIText-Bold"/>
            </w:pPr>
            <w:r w:rsidRPr="00FF5608">
              <w:t>Performance Criteria</w:t>
            </w:r>
          </w:p>
        </w:tc>
      </w:tr>
      <w:tr w:rsidR="0088683C" w14:paraId="56CBC03D" w14:textId="77777777" w:rsidTr="000C695D">
        <w:trPr>
          <w:tblHeader/>
        </w:trPr>
        <w:tc>
          <w:tcPr>
            <w:tcW w:w="2689" w:type="dxa"/>
          </w:tcPr>
          <w:p w14:paraId="51059A0F" w14:textId="5394A0ED" w:rsidR="0088683C" w:rsidRDefault="0088683C" w:rsidP="00BB6E0C">
            <w:pPr>
              <w:pStyle w:val="SIText-Italics"/>
            </w:pPr>
            <w:r w:rsidRPr="00FC7269">
              <w:t>Elements describe the essential outcomes.</w:t>
            </w:r>
          </w:p>
        </w:tc>
        <w:tc>
          <w:tcPr>
            <w:tcW w:w="6327" w:type="dxa"/>
          </w:tcPr>
          <w:p w14:paraId="5EF42211" w14:textId="07EE98EA" w:rsidR="0088683C" w:rsidRDefault="0088683C" w:rsidP="00BB6E0C">
            <w:pPr>
              <w:pStyle w:val="SIText-Italics"/>
            </w:pPr>
            <w:r w:rsidRPr="00FC7269">
              <w:t>Performance criteria describe the performance needed to demonstrate achievement of the element.</w:t>
            </w:r>
          </w:p>
        </w:tc>
      </w:tr>
      <w:tr w:rsidR="00D75D52" w14:paraId="1915290A" w14:textId="77777777" w:rsidTr="000F31BE">
        <w:tc>
          <w:tcPr>
            <w:tcW w:w="2689" w:type="dxa"/>
          </w:tcPr>
          <w:p w14:paraId="4CA92DE3" w14:textId="2DF59DF0" w:rsidR="00D75D52" w:rsidRDefault="00D75D52" w:rsidP="00D75D52">
            <w:pPr>
              <w:pStyle w:val="SIText"/>
            </w:pPr>
            <w:r>
              <w:t>1. Sort livestock for shearing</w:t>
            </w:r>
          </w:p>
        </w:tc>
        <w:tc>
          <w:tcPr>
            <w:tcW w:w="6327" w:type="dxa"/>
          </w:tcPr>
          <w:p w14:paraId="42B8C07A" w14:textId="77777777" w:rsidR="00D75D52" w:rsidRDefault="00D75D52" w:rsidP="00D75D52">
            <w:pPr>
              <w:pStyle w:val="SIText"/>
            </w:pPr>
            <w:r>
              <w:t>1.1 Locate, identify and confirm livestock with as specified in shearing plan</w:t>
            </w:r>
          </w:p>
          <w:p w14:paraId="0484715C" w14:textId="3C5A277F" w:rsidR="00E507E8" w:rsidRDefault="00D75D52" w:rsidP="00D75D52">
            <w:pPr>
              <w:pStyle w:val="SIText"/>
            </w:pPr>
            <w:r>
              <w:t>1.2 Muster livestock and move to shearing facilities</w:t>
            </w:r>
            <w:r w:rsidR="00E507E8">
              <w:t xml:space="preserve"> in line with animal welfare policies</w:t>
            </w:r>
            <w:r w:rsidR="00AE4F37">
              <w:t xml:space="preserve"> and codes of practice</w:t>
            </w:r>
          </w:p>
          <w:p w14:paraId="44BCDC51" w14:textId="69AA0050" w:rsidR="00D75D52" w:rsidRDefault="00E507E8" w:rsidP="00D75D52">
            <w:pPr>
              <w:pStyle w:val="SIText"/>
            </w:pPr>
            <w:r>
              <w:t>1.3 S</w:t>
            </w:r>
            <w:r w:rsidR="00D75D52">
              <w:t>ort, count and yard livestock</w:t>
            </w:r>
            <w:r>
              <w:t xml:space="preserve"> according to workplace procedures</w:t>
            </w:r>
          </w:p>
          <w:p w14:paraId="1C5CDAA8" w14:textId="39DADA59" w:rsidR="00D75D52" w:rsidRDefault="00D75D52" w:rsidP="00D75D52">
            <w:pPr>
              <w:pStyle w:val="SIText"/>
            </w:pPr>
            <w:r>
              <w:t>1.</w:t>
            </w:r>
            <w:r w:rsidR="00AE4F37">
              <w:t>4</w:t>
            </w:r>
            <w:r>
              <w:t xml:space="preserve"> Identify livestock with pigmented fleece and cull for separate shearing operations</w:t>
            </w:r>
          </w:p>
          <w:p w14:paraId="313D2098" w14:textId="11BB656A" w:rsidR="00D75D52" w:rsidRDefault="00D75D52" w:rsidP="00D75D52">
            <w:pPr>
              <w:pStyle w:val="SIText"/>
            </w:pPr>
            <w:r>
              <w:t>1.</w:t>
            </w:r>
            <w:r w:rsidR="00AE4F37">
              <w:t>5</w:t>
            </w:r>
            <w:r>
              <w:t xml:space="preserve"> </w:t>
            </w:r>
            <w:r w:rsidR="000C5EC0">
              <w:t xml:space="preserve">Communicate with </w:t>
            </w:r>
            <w:r w:rsidR="00C542C3">
              <w:t>wool harvesting team members</w:t>
            </w:r>
            <w:r w:rsidR="000C5EC0">
              <w:t xml:space="preserve"> and i</w:t>
            </w:r>
            <w:r>
              <w:t xml:space="preserve">dentify potential and existing hazards, assess risks and implement control </w:t>
            </w:r>
            <w:r>
              <w:lastRenderedPageBreak/>
              <w:t xml:space="preserve">measures in line with </w:t>
            </w:r>
            <w:r w:rsidR="00E507E8">
              <w:t>workplace</w:t>
            </w:r>
            <w:r>
              <w:t xml:space="preserve"> health and safety </w:t>
            </w:r>
            <w:r w:rsidR="00E507E8">
              <w:t xml:space="preserve">(WHS) and biosecurity </w:t>
            </w:r>
            <w:r>
              <w:t>policies</w:t>
            </w:r>
          </w:p>
          <w:p w14:paraId="11523057" w14:textId="3EAB8685" w:rsidR="00D75D52" w:rsidRDefault="00D75D52" w:rsidP="00D75D52">
            <w:pPr>
              <w:pStyle w:val="SIText"/>
            </w:pPr>
            <w:r>
              <w:t>1.</w:t>
            </w:r>
            <w:r w:rsidR="00AE4F37">
              <w:t>6</w:t>
            </w:r>
            <w:r>
              <w:t xml:space="preserve"> Select, use and maintain suitable personal protective equipment</w:t>
            </w:r>
            <w:r w:rsidR="00AE4F37">
              <w:t xml:space="preserve"> (PPE) and ensure correct fit</w:t>
            </w:r>
          </w:p>
        </w:tc>
      </w:tr>
      <w:tr w:rsidR="00D75D52" w14:paraId="42A81C79" w14:textId="77777777" w:rsidTr="000F31BE">
        <w:tc>
          <w:tcPr>
            <w:tcW w:w="2689" w:type="dxa"/>
          </w:tcPr>
          <w:p w14:paraId="15CD48E1" w14:textId="0500E235" w:rsidR="00D75D52" w:rsidRDefault="00D75D52" w:rsidP="00D75D52">
            <w:pPr>
              <w:pStyle w:val="SIText"/>
            </w:pPr>
            <w:r>
              <w:lastRenderedPageBreak/>
              <w:t>2. Prepare livestock for shearing</w:t>
            </w:r>
          </w:p>
        </w:tc>
        <w:tc>
          <w:tcPr>
            <w:tcW w:w="6327" w:type="dxa"/>
          </w:tcPr>
          <w:p w14:paraId="0DF2B1C5" w14:textId="13C3F9FE" w:rsidR="00D75D52" w:rsidRDefault="00D75D52" w:rsidP="00D75D52">
            <w:pPr>
              <w:pStyle w:val="SIText"/>
            </w:pPr>
            <w:r>
              <w:t>2.1 Check shearing, cleaning and drenching equipment for correct operation</w:t>
            </w:r>
            <w:r w:rsidR="00AE4F37">
              <w:t xml:space="preserve"> according to workplace requirements</w:t>
            </w:r>
          </w:p>
          <w:p w14:paraId="329A93FB" w14:textId="7BB3FEB4" w:rsidR="00D75D52" w:rsidRDefault="00D75D52" w:rsidP="00D75D52">
            <w:pPr>
              <w:pStyle w:val="SIText"/>
            </w:pPr>
            <w:commentRangeStart w:id="0"/>
            <w:r>
              <w:t>2.2 Crutch livestock as required</w:t>
            </w:r>
            <w:r w:rsidR="00AE4F37">
              <w:t xml:space="preserve"> according to workplace requirements and animal welfare standards</w:t>
            </w:r>
          </w:p>
          <w:p w14:paraId="6F2BCD9C" w14:textId="6D71D230" w:rsidR="00D75D52" w:rsidRDefault="00D75D52" w:rsidP="00D75D52">
            <w:pPr>
              <w:pStyle w:val="SIText"/>
            </w:pPr>
            <w:r>
              <w:t>2.3 Remove contaminated and stained wool and dispose of appropriately</w:t>
            </w:r>
            <w:r w:rsidR="00AE4F37">
              <w:t xml:space="preserve"> according with workplace procedures</w:t>
            </w:r>
            <w:commentRangeEnd w:id="0"/>
            <w:r w:rsidR="00982B08">
              <w:rPr>
                <w:rStyle w:val="CommentReference"/>
                <w:rFonts w:asciiTheme="minorHAnsi" w:hAnsiTheme="minorHAnsi"/>
                <w:color w:val="auto"/>
              </w:rPr>
              <w:commentReference w:id="0"/>
            </w:r>
          </w:p>
          <w:p w14:paraId="7F718FD7" w14:textId="7E7BDA2C" w:rsidR="00D75D52" w:rsidRDefault="00D75D52" w:rsidP="00D75D52">
            <w:pPr>
              <w:pStyle w:val="SIText"/>
            </w:pPr>
            <w:r>
              <w:t>2.4 Take livestock off feed to allow emptying out before shearing</w:t>
            </w:r>
          </w:p>
        </w:tc>
      </w:tr>
      <w:tr w:rsidR="00D75D52" w14:paraId="0BA9E889" w14:textId="77777777" w:rsidTr="000F31BE">
        <w:tc>
          <w:tcPr>
            <w:tcW w:w="2689" w:type="dxa"/>
          </w:tcPr>
          <w:p w14:paraId="4CAE38CD" w14:textId="3C298542" w:rsidR="00D75D52" w:rsidRDefault="00D75D52" w:rsidP="00D75D52">
            <w:pPr>
              <w:pStyle w:val="SIText"/>
            </w:pPr>
            <w:r>
              <w:t>3. Monitor livestock</w:t>
            </w:r>
          </w:p>
        </w:tc>
        <w:tc>
          <w:tcPr>
            <w:tcW w:w="6327" w:type="dxa"/>
          </w:tcPr>
          <w:p w14:paraId="1FEA07A0" w14:textId="77777777" w:rsidR="00D75D52" w:rsidRDefault="00D75D52" w:rsidP="00D75D52">
            <w:pPr>
              <w:pStyle w:val="SIText"/>
            </w:pPr>
            <w:r>
              <w:t>3.1 Provide and maintain feed and water supplies for livestock</w:t>
            </w:r>
          </w:p>
          <w:p w14:paraId="70334603" w14:textId="77777777" w:rsidR="00D75D52" w:rsidRDefault="00D75D52" w:rsidP="00D75D52">
            <w:pPr>
              <w:pStyle w:val="SIText"/>
            </w:pPr>
            <w:r>
              <w:t>3.2 Provide and maintain suitable shelter for livestock</w:t>
            </w:r>
          </w:p>
          <w:p w14:paraId="7A11C677" w14:textId="55547614" w:rsidR="00D75D52" w:rsidRDefault="00D75D52" w:rsidP="00D75D52">
            <w:pPr>
              <w:pStyle w:val="SIText"/>
            </w:pPr>
            <w:r>
              <w:t xml:space="preserve">3.3 Monitor livestock condition and health status for evidence of sickness, and record or report as </w:t>
            </w:r>
            <w:r w:rsidR="00AE4F37">
              <w:t xml:space="preserve">per workplace </w:t>
            </w:r>
            <w:r>
              <w:t>require</w:t>
            </w:r>
            <w:r w:rsidR="00AE4F37">
              <w:t>ments</w:t>
            </w:r>
          </w:p>
          <w:p w14:paraId="16F7BA4B" w14:textId="77777777" w:rsidR="00D75D52" w:rsidRDefault="00D75D52" w:rsidP="00D75D52">
            <w:pPr>
              <w:pStyle w:val="SIText"/>
            </w:pPr>
            <w:r>
              <w:t>3.4 Monitor and control environmental implications associated with shearing activities</w:t>
            </w:r>
          </w:p>
          <w:p w14:paraId="52C5DC86" w14:textId="2442CE56" w:rsidR="00D75D52" w:rsidRDefault="00D75D52" w:rsidP="00D75D52">
            <w:pPr>
              <w:pStyle w:val="SIText"/>
            </w:pPr>
            <w:r>
              <w:t xml:space="preserve">3.5 Apply </w:t>
            </w:r>
            <w:r w:rsidR="00AE4F37">
              <w:t xml:space="preserve">workplace </w:t>
            </w:r>
            <w:r>
              <w:t>biosecurity</w:t>
            </w:r>
            <w:r w:rsidR="000C5EC0">
              <w:t xml:space="preserve"> and quality</w:t>
            </w:r>
            <w:r>
              <w:t xml:space="preserve"> policies</w:t>
            </w:r>
          </w:p>
        </w:tc>
      </w:tr>
    </w:tbl>
    <w:p w14:paraId="7B6C9E40" w14:textId="2619D02F" w:rsidR="00252B64" w:rsidRDefault="00252B64" w:rsidP="00F1749F"/>
    <w:tbl>
      <w:tblPr>
        <w:tblStyle w:val="TableGrid"/>
        <w:tblW w:w="0" w:type="auto"/>
        <w:tblLook w:val="04A0" w:firstRow="1" w:lastRow="0" w:firstColumn="1" w:lastColumn="0" w:noHBand="0" w:noVBand="1"/>
      </w:tblPr>
      <w:tblGrid>
        <w:gridCol w:w="2689"/>
        <w:gridCol w:w="6327"/>
      </w:tblGrid>
      <w:tr w:rsidR="00874912" w14:paraId="1DE836E6" w14:textId="77777777" w:rsidTr="00BF3898">
        <w:tc>
          <w:tcPr>
            <w:tcW w:w="9016" w:type="dxa"/>
            <w:gridSpan w:val="2"/>
          </w:tcPr>
          <w:p w14:paraId="164A1D6D" w14:textId="77777777" w:rsidR="000A3C05" w:rsidRDefault="000A3C05" w:rsidP="000A3C05">
            <w:pPr>
              <w:pStyle w:val="SIText-Bold"/>
            </w:pPr>
            <w:r>
              <w:t>Foundation Skills</w:t>
            </w:r>
          </w:p>
          <w:p w14:paraId="5784D4E5" w14:textId="345792E6" w:rsidR="00874912" w:rsidRDefault="000A3C05" w:rsidP="000A3C05">
            <w:pPr>
              <w:pStyle w:val="SIText-Italics"/>
            </w:pPr>
            <w:r>
              <w:t>This section describes those language, literacy, numeracy and employment skills that are essential for performance in this unit of competency but are not explicit in the performance criteria.</w:t>
            </w:r>
          </w:p>
        </w:tc>
      </w:tr>
      <w:tr w:rsidR="00EB7BD5" w14:paraId="4E594C32" w14:textId="77777777" w:rsidTr="000F31BE">
        <w:tc>
          <w:tcPr>
            <w:tcW w:w="2689" w:type="dxa"/>
          </w:tcPr>
          <w:p w14:paraId="708EE9FF" w14:textId="66DFC771" w:rsidR="00EB7BD5" w:rsidRDefault="00EB7BD5" w:rsidP="00EB7BD5">
            <w:pPr>
              <w:pStyle w:val="SIText-Bold"/>
            </w:pPr>
            <w:r w:rsidRPr="00042300">
              <w:t>Skill</w:t>
            </w:r>
          </w:p>
        </w:tc>
        <w:tc>
          <w:tcPr>
            <w:tcW w:w="6327" w:type="dxa"/>
          </w:tcPr>
          <w:p w14:paraId="35B3D0AD" w14:textId="31F32CFE" w:rsidR="00EB7BD5" w:rsidRDefault="00EB7BD5" w:rsidP="00EB7BD5">
            <w:pPr>
              <w:pStyle w:val="SIText-Bold"/>
            </w:pPr>
            <w:r w:rsidRPr="00042300">
              <w:t>Description</w:t>
            </w:r>
          </w:p>
        </w:tc>
      </w:tr>
      <w:tr w:rsidR="00CF29BC" w14:paraId="09B26D8C" w14:textId="77777777" w:rsidTr="000F31BE">
        <w:tc>
          <w:tcPr>
            <w:tcW w:w="2689" w:type="dxa"/>
          </w:tcPr>
          <w:p w14:paraId="1FBD352F" w14:textId="5076F316" w:rsidR="00CF29BC" w:rsidRPr="00042300" w:rsidRDefault="00AE4F37" w:rsidP="00CF29BC">
            <w:pPr>
              <w:pStyle w:val="SIText"/>
            </w:pPr>
            <w:r>
              <w:t>Oral communication</w:t>
            </w:r>
          </w:p>
        </w:tc>
        <w:tc>
          <w:tcPr>
            <w:tcW w:w="6327" w:type="dxa"/>
          </w:tcPr>
          <w:p w14:paraId="165796EE" w14:textId="77777777" w:rsidR="00AE4F37" w:rsidRDefault="00AE4F37" w:rsidP="00AE4F37">
            <w:pPr>
              <w:pStyle w:val="SIBulletList1"/>
            </w:pPr>
            <w:r>
              <w:t>Use clear language and industry terminology to relay information pertaining to shearing</w:t>
            </w:r>
          </w:p>
          <w:p w14:paraId="38AE16EE" w14:textId="31F27064" w:rsidR="00CF29BC" w:rsidRPr="00042300" w:rsidRDefault="00AE4F37" w:rsidP="00AE4F37">
            <w:pPr>
              <w:pStyle w:val="SIBulletList1"/>
            </w:pPr>
            <w:r>
              <w:t xml:space="preserve">Use cooperative communication practices when communicating with </w:t>
            </w:r>
            <w:r w:rsidR="00C542C3">
              <w:t>wool harvesting team members</w:t>
            </w:r>
          </w:p>
        </w:tc>
      </w:tr>
      <w:tr w:rsidR="00AE4F37" w14:paraId="4899FF63" w14:textId="77777777" w:rsidTr="000F31BE">
        <w:tc>
          <w:tcPr>
            <w:tcW w:w="2689" w:type="dxa"/>
          </w:tcPr>
          <w:p w14:paraId="70789008" w14:textId="11DD4F6A" w:rsidR="00AE4F37" w:rsidRPr="00C445D9" w:rsidRDefault="00AE4F37" w:rsidP="00CF29BC">
            <w:pPr>
              <w:pStyle w:val="SIText"/>
            </w:pPr>
            <w:r>
              <w:t>Numeracy</w:t>
            </w:r>
          </w:p>
        </w:tc>
        <w:tc>
          <w:tcPr>
            <w:tcW w:w="6327" w:type="dxa"/>
          </w:tcPr>
          <w:p w14:paraId="5C3A6DFA" w14:textId="30125FEF" w:rsidR="00AE4F37" w:rsidRDefault="00AE4F37" w:rsidP="00AE4F37">
            <w:pPr>
              <w:pStyle w:val="SIBulletList1"/>
            </w:pPr>
            <w:r>
              <w:t>Estimate and apply time requirements to achieve the required output</w:t>
            </w:r>
          </w:p>
        </w:tc>
      </w:tr>
    </w:tbl>
    <w:p w14:paraId="412C1AA5" w14:textId="77777777" w:rsidR="00F900CF" w:rsidRDefault="00F900CF" w:rsidP="00F1749F">
      <w:pPr>
        <w:rPr>
          <w:rStyle w:val="SITempText-Red"/>
        </w:rPr>
      </w:pPr>
    </w:p>
    <w:p w14:paraId="0850A715" w14:textId="7B23F0B7" w:rsidR="00600188" w:rsidRDefault="00600188" w:rsidP="00F1749F"/>
    <w:tbl>
      <w:tblPr>
        <w:tblStyle w:val="TableGrid"/>
        <w:tblW w:w="0" w:type="auto"/>
        <w:tblLook w:val="04A0" w:firstRow="1" w:lastRow="0" w:firstColumn="1" w:lastColumn="0" w:noHBand="0" w:noVBand="1"/>
      </w:tblPr>
      <w:tblGrid>
        <w:gridCol w:w="2254"/>
        <w:gridCol w:w="2254"/>
        <w:gridCol w:w="2254"/>
        <w:gridCol w:w="2254"/>
      </w:tblGrid>
      <w:tr w:rsidR="00980521" w14:paraId="322DA856" w14:textId="77777777" w:rsidTr="00892112">
        <w:tc>
          <w:tcPr>
            <w:tcW w:w="9016" w:type="dxa"/>
            <w:gridSpan w:val="4"/>
          </w:tcPr>
          <w:p w14:paraId="2A9506AB" w14:textId="151E0690" w:rsidR="00980521" w:rsidRPr="007A7BD3" w:rsidRDefault="00565971" w:rsidP="00980521">
            <w:pPr>
              <w:pStyle w:val="SIText-Bold"/>
            </w:pPr>
            <w:r w:rsidRPr="00565971">
              <w:t>Unit Mapping Information</w:t>
            </w:r>
          </w:p>
        </w:tc>
      </w:tr>
      <w:tr w:rsidR="00B76695" w14:paraId="35A32840" w14:textId="77777777" w:rsidTr="00B12287">
        <w:tc>
          <w:tcPr>
            <w:tcW w:w="2254" w:type="dxa"/>
          </w:tcPr>
          <w:p w14:paraId="7ED4AC5A" w14:textId="79ACE6DD" w:rsidR="00B76695" w:rsidRDefault="00B76695" w:rsidP="00980521">
            <w:pPr>
              <w:pStyle w:val="SIText-Bold"/>
            </w:pPr>
            <w:r w:rsidRPr="007A7BD3">
              <w:t xml:space="preserve">Code and title current </w:t>
            </w:r>
            <w:r w:rsidR="00ED1034">
              <w:t>release</w:t>
            </w:r>
          </w:p>
        </w:tc>
        <w:tc>
          <w:tcPr>
            <w:tcW w:w="2254" w:type="dxa"/>
          </w:tcPr>
          <w:p w14:paraId="3FE4F54D" w14:textId="1F6101E1" w:rsidR="00B76695" w:rsidRDefault="00B76695" w:rsidP="00980521">
            <w:pPr>
              <w:pStyle w:val="SIText-Bold"/>
            </w:pPr>
            <w:r w:rsidRPr="007A7BD3">
              <w:t xml:space="preserve">Code and title previous </w:t>
            </w:r>
            <w:r w:rsidR="00ED1034">
              <w:t>release</w:t>
            </w:r>
          </w:p>
        </w:tc>
        <w:tc>
          <w:tcPr>
            <w:tcW w:w="2254" w:type="dxa"/>
          </w:tcPr>
          <w:p w14:paraId="4DA36782" w14:textId="140E64E9" w:rsidR="00B76695" w:rsidRDefault="00B76695" w:rsidP="00980521">
            <w:pPr>
              <w:pStyle w:val="SIText-Bold"/>
            </w:pPr>
            <w:r w:rsidRPr="007A7BD3">
              <w:t>Comments</w:t>
            </w:r>
          </w:p>
        </w:tc>
        <w:tc>
          <w:tcPr>
            <w:tcW w:w="2254" w:type="dxa"/>
          </w:tcPr>
          <w:p w14:paraId="10C6CC95" w14:textId="0741F99E" w:rsidR="00B76695" w:rsidRDefault="00B76695" w:rsidP="00980521">
            <w:pPr>
              <w:pStyle w:val="SIText-Bold"/>
            </w:pPr>
            <w:r w:rsidRPr="007A7BD3">
              <w:t>Equivalence status</w:t>
            </w:r>
          </w:p>
        </w:tc>
      </w:tr>
      <w:tr w:rsidR="00C542C3" w:rsidRPr="00C542C3" w14:paraId="6AA7F3B3" w14:textId="77777777" w:rsidTr="00B12287">
        <w:tc>
          <w:tcPr>
            <w:tcW w:w="2254" w:type="dxa"/>
          </w:tcPr>
          <w:p w14:paraId="4F4BFAF6" w14:textId="3CCE7A2E" w:rsidR="002B6FFD" w:rsidRPr="00D26CEF" w:rsidRDefault="00E10FAB" w:rsidP="00D26CEF">
            <w:pPr>
              <w:pStyle w:val="SIText"/>
            </w:pPr>
            <w:r w:rsidRPr="00D26CEF">
              <w:t>AHCSHG</w:t>
            </w:r>
            <w:r w:rsidR="00D26CEF">
              <w:t>3</w:t>
            </w:r>
            <w:r w:rsidRPr="00D26CEF">
              <w:t>X</w:t>
            </w:r>
            <w:r w:rsidR="00D26CEF">
              <w:t>01</w:t>
            </w:r>
            <w:r w:rsidRPr="00D26CEF">
              <w:t xml:space="preserve"> Prepare livestock for shearing</w:t>
            </w:r>
          </w:p>
        </w:tc>
        <w:tc>
          <w:tcPr>
            <w:tcW w:w="2254" w:type="dxa"/>
          </w:tcPr>
          <w:p w14:paraId="30E795CC" w14:textId="583205FC" w:rsidR="002B6FFD" w:rsidRPr="00D26CEF" w:rsidRDefault="00E10FAB" w:rsidP="00D26CEF">
            <w:pPr>
              <w:pStyle w:val="SIText"/>
            </w:pPr>
            <w:r w:rsidRPr="00D26CEF">
              <w:t>AHCSHG301 Prepare livestock for shearing</w:t>
            </w:r>
          </w:p>
        </w:tc>
        <w:tc>
          <w:tcPr>
            <w:tcW w:w="2254" w:type="dxa"/>
          </w:tcPr>
          <w:p w14:paraId="1B5930B5" w14:textId="77777777" w:rsidR="006725D0" w:rsidRPr="006725D0" w:rsidRDefault="006725D0" w:rsidP="006725D0">
            <w:pPr>
              <w:pStyle w:val="SIText"/>
              <w:rPr>
                <w:rStyle w:val="SITempText-Green"/>
                <w:color w:val="000000" w:themeColor="text1"/>
                <w:sz w:val="20"/>
              </w:rPr>
            </w:pPr>
            <w:r w:rsidRPr="006725D0">
              <w:rPr>
                <w:rStyle w:val="SITempText-Green"/>
                <w:color w:val="000000" w:themeColor="text1"/>
                <w:sz w:val="20"/>
              </w:rPr>
              <w:t>Application wording clarified</w:t>
            </w:r>
          </w:p>
          <w:p w14:paraId="47AE6339" w14:textId="77777777" w:rsidR="006725D0" w:rsidRPr="006725D0" w:rsidRDefault="006725D0" w:rsidP="006725D0">
            <w:pPr>
              <w:pStyle w:val="SIText"/>
              <w:rPr>
                <w:rStyle w:val="SITempText-Green"/>
                <w:color w:val="000000" w:themeColor="text1"/>
                <w:sz w:val="20"/>
              </w:rPr>
            </w:pPr>
            <w:r w:rsidRPr="006725D0">
              <w:rPr>
                <w:rStyle w:val="SITempText-Green"/>
                <w:color w:val="000000" w:themeColor="text1"/>
                <w:sz w:val="20"/>
              </w:rPr>
              <w:lastRenderedPageBreak/>
              <w:t>Changes to Performance Criteria’s for clarification</w:t>
            </w:r>
          </w:p>
          <w:p w14:paraId="082168E3" w14:textId="77777777" w:rsidR="006725D0" w:rsidRPr="006725D0" w:rsidRDefault="006725D0" w:rsidP="006725D0">
            <w:pPr>
              <w:pStyle w:val="SIText"/>
              <w:rPr>
                <w:rStyle w:val="SITempText-Green"/>
                <w:color w:val="000000" w:themeColor="text1"/>
                <w:sz w:val="20"/>
              </w:rPr>
            </w:pPr>
            <w:r w:rsidRPr="006725D0">
              <w:rPr>
                <w:rStyle w:val="SITempText-Green"/>
                <w:color w:val="000000" w:themeColor="text1"/>
                <w:sz w:val="20"/>
              </w:rPr>
              <w:t>Foundation Skills information added</w:t>
            </w:r>
          </w:p>
          <w:p w14:paraId="04C18484" w14:textId="77777777" w:rsidR="006725D0" w:rsidRPr="006725D0" w:rsidRDefault="006725D0" w:rsidP="006725D0">
            <w:pPr>
              <w:pStyle w:val="SIText"/>
              <w:rPr>
                <w:rStyle w:val="SITempText-Green"/>
                <w:color w:val="000000" w:themeColor="text1"/>
                <w:sz w:val="20"/>
              </w:rPr>
            </w:pPr>
            <w:r w:rsidRPr="006725D0">
              <w:rPr>
                <w:rStyle w:val="SITempText-Green"/>
                <w:color w:val="000000" w:themeColor="text1"/>
                <w:sz w:val="20"/>
              </w:rPr>
              <w:t>Changes to Performance Evidence to specify volume and frequency</w:t>
            </w:r>
          </w:p>
          <w:p w14:paraId="0F056A56" w14:textId="77777777" w:rsidR="006725D0" w:rsidRPr="006725D0" w:rsidRDefault="006725D0" w:rsidP="006725D0">
            <w:pPr>
              <w:pStyle w:val="SIText"/>
              <w:rPr>
                <w:rStyle w:val="SITempText-Green"/>
                <w:color w:val="000000" w:themeColor="text1"/>
                <w:sz w:val="20"/>
              </w:rPr>
            </w:pPr>
            <w:r w:rsidRPr="006725D0">
              <w:rPr>
                <w:rStyle w:val="SITempText-Green"/>
                <w:color w:val="000000" w:themeColor="text1"/>
                <w:sz w:val="20"/>
              </w:rPr>
              <w:t>Knowledge Evidence, more specificity added and other wording clarification</w:t>
            </w:r>
          </w:p>
          <w:p w14:paraId="3F6A7233" w14:textId="5D534F41" w:rsidR="00C542C3" w:rsidRPr="00E34EFE" w:rsidRDefault="006725D0" w:rsidP="00E34EFE">
            <w:pPr>
              <w:pStyle w:val="SIText"/>
              <w:rPr>
                <w:rStyle w:val="SITempText-Green"/>
                <w:color w:val="000000" w:themeColor="text1"/>
                <w:sz w:val="20"/>
              </w:rPr>
            </w:pPr>
            <w:r w:rsidRPr="006725D0">
              <w:rPr>
                <w:rStyle w:val="SITempText-Green"/>
                <w:color w:val="000000" w:themeColor="text1"/>
                <w:sz w:val="20"/>
              </w:rPr>
              <w:t>Assessment Conditions clarified</w:t>
            </w:r>
          </w:p>
        </w:tc>
        <w:tc>
          <w:tcPr>
            <w:tcW w:w="2254" w:type="dxa"/>
          </w:tcPr>
          <w:p w14:paraId="71ABE61E" w14:textId="7244C0F9" w:rsidR="002B6FFD" w:rsidRPr="00E34EFE" w:rsidRDefault="00C542C3" w:rsidP="00E34EFE">
            <w:pPr>
              <w:pStyle w:val="SIText"/>
              <w:rPr>
                <w:rStyle w:val="SITempText-Green"/>
                <w:color w:val="000000" w:themeColor="text1"/>
                <w:sz w:val="20"/>
              </w:rPr>
            </w:pPr>
            <w:r w:rsidRPr="00E34EFE">
              <w:rPr>
                <w:rStyle w:val="SITempText-Green"/>
                <w:color w:val="000000" w:themeColor="text1"/>
                <w:sz w:val="20"/>
              </w:rPr>
              <w:lastRenderedPageBreak/>
              <w:t>Equivalent</w:t>
            </w:r>
          </w:p>
        </w:tc>
      </w:tr>
    </w:tbl>
    <w:p w14:paraId="2CD68A07" w14:textId="5BBFE583" w:rsidR="00B12287" w:rsidRDefault="00B12287" w:rsidP="00F1749F"/>
    <w:tbl>
      <w:tblPr>
        <w:tblStyle w:val="TableGrid"/>
        <w:tblW w:w="0" w:type="auto"/>
        <w:tblLook w:val="04A0" w:firstRow="1" w:lastRow="0" w:firstColumn="1" w:lastColumn="0" w:noHBand="0" w:noVBand="1"/>
      </w:tblPr>
      <w:tblGrid>
        <w:gridCol w:w="1980"/>
        <w:gridCol w:w="7036"/>
      </w:tblGrid>
      <w:tr w:rsidR="002941AB" w14:paraId="76707A61" w14:textId="77777777" w:rsidTr="009B3F2C">
        <w:tc>
          <w:tcPr>
            <w:tcW w:w="1980" w:type="dxa"/>
          </w:tcPr>
          <w:p w14:paraId="53A09014" w14:textId="023A8617" w:rsidR="002941AB" w:rsidRDefault="00473049" w:rsidP="00BB6E0C">
            <w:pPr>
              <w:pStyle w:val="SIText-Bold"/>
            </w:pPr>
            <w:r w:rsidRPr="00473049">
              <w:t>Links</w:t>
            </w:r>
          </w:p>
        </w:tc>
        <w:tc>
          <w:tcPr>
            <w:tcW w:w="7036" w:type="dxa"/>
          </w:tcPr>
          <w:p w14:paraId="7F56B0B1" w14:textId="77777777" w:rsidR="00BB6E0C" w:rsidRDefault="00BB6E0C" w:rsidP="00BB6E0C">
            <w:pPr>
              <w:pStyle w:val="SIText"/>
            </w:pPr>
            <w:r>
              <w:t xml:space="preserve">Companion Volumes, including Implementation Guides, are available at VETNet: </w:t>
            </w:r>
          </w:p>
          <w:p w14:paraId="06E7673E" w14:textId="76E36A5E" w:rsidR="002941AB" w:rsidRDefault="00FD5B39" w:rsidP="00BB6E0C">
            <w:pPr>
              <w:pStyle w:val="SIText"/>
            </w:pPr>
            <w:r w:rsidRPr="00FD5B39">
              <w:t>https://vetnet.gov.au/Pages/TrainingDocs.aspx?q=c6399549-9c62-4a5e-bf1a-524b2322cf72</w:t>
            </w:r>
          </w:p>
        </w:tc>
      </w:tr>
      <w:tr w:rsidR="00A965FD" w14:paraId="27531A0F" w14:textId="77777777" w:rsidTr="009B3F2C">
        <w:tc>
          <w:tcPr>
            <w:tcW w:w="1980" w:type="dxa"/>
          </w:tcPr>
          <w:p w14:paraId="2BB06914" w14:textId="4D909A33" w:rsidR="00A965FD" w:rsidRDefault="006163E3" w:rsidP="00B6084E">
            <w:pPr>
              <w:pStyle w:val="SIComponentTitle"/>
            </w:pPr>
            <w:r w:rsidRPr="00B6084E">
              <w:t>TITLE</w:t>
            </w:r>
          </w:p>
        </w:tc>
        <w:tc>
          <w:tcPr>
            <w:tcW w:w="7036" w:type="dxa"/>
          </w:tcPr>
          <w:p w14:paraId="29BBDE7D" w14:textId="313E121F" w:rsidR="00A965FD" w:rsidRDefault="00F647A0" w:rsidP="00E5576D">
            <w:pPr>
              <w:pStyle w:val="SIComponentTitle"/>
            </w:pPr>
            <w:r w:rsidRPr="00F647A0">
              <w:t xml:space="preserve">Assessment requirements for </w:t>
            </w:r>
            <w:bookmarkStart w:id="1" w:name="_Hlk162192834"/>
            <w:r w:rsidR="00C975E5" w:rsidRPr="00C975E5">
              <w:t>AHCSHG3</w:t>
            </w:r>
            <w:r w:rsidR="00D26CEF">
              <w:t>X</w:t>
            </w:r>
            <w:r w:rsidR="00C975E5" w:rsidRPr="00C975E5">
              <w:t>01 Prepare livestock for shearing</w:t>
            </w:r>
            <w:bookmarkEnd w:id="1"/>
          </w:p>
        </w:tc>
      </w:tr>
      <w:tr w:rsidR="00BE6877" w14:paraId="41C89A06" w14:textId="77777777" w:rsidTr="003F1119">
        <w:tc>
          <w:tcPr>
            <w:tcW w:w="9016" w:type="dxa"/>
            <w:gridSpan w:val="2"/>
          </w:tcPr>
          <w:p w14:paraId="49D3148F" w14:textId="439890D5" w:rsidR="00BE6877" w:rsidRDefault="004F1592" w:rsidP="009B2D0A">
            <w:pPr>
              <w:pStyle w:val="SIText-Bold"/>
            </w:pPr>
            <w:r w:rsidRPr="004F1592">
              <w:t>Performance Evidence</w:t>
            </w:r>
          </w:p>
        </w:tc>
      </w:tr>
      <w:tr w:rsidR="00BE6877" w14:paraId="3B6E6DCB" w14:textId="77777777" w:rsidTr="003F1119">
        <w:tc>
          <w:tcPr>
            <w:tcW w:w="9016" w:type="dxa"/>
            <w:gridSpan w:val="2"/>
          </w:tcPr>
          <w:p w14:paraId="7B2D9ACD" w14:textId="77777777" w:rsidR="009B2D0A" w:rsidRPr="00E34EFE" w:rsidRDefault="009B2D0A" w:rsidP="00D26CEF">
            <w:pPr>
              <w:pStyle w:val="SIText"/>
              <w:rPr>
                <w:rStyle w:val="SITempText-Blue"/>
                <w:color w:val="000000" w:themeColor="text1"/>
                <w:sz w:val="20"/>
              </w:rPr>
            </w:pPr>
            <w:r w:rsidRPr="00E34EFE">
              <w:rPr>
                <w:rStyle w:val="SITempText-Blue"/>
                <w:color w:val="000000" w:themeColor="text1"/>
                <w:sz w:val="20"/>
              </w:rPr>
              <w:t xml:space="preserve">An individual demonstrating competency must satisfy all of the elements and performance criteria in this unit. </w:t>
            </w:r>
          </w:p>
          <w:p w14:paraId="15747065" w14:textId="56F1130E" w:rsidR="009B2D0A" w:rsidRPr="00E34EFE" w:rsidRDefault="009B2D0A" w:rsidP="00D26CEF">
            <w:pPr>
              <w:pStyle w:val="SIText"/>
              <w:rPr>
                <w:rStyle w:val="SITempText-Blue"/>
                <w:color w:val="000000" w:themeColor="text1"/>
                <w:sz w:val="20"/>
              </w:rPr>
            </w:pPr>
            <w:bookmarkStart w:id="2" w:name="_Hlk162193189"/>
            <w:commentRangeStart w:id="3"/>
            <w:r w:rsidRPr="00E34EFE">
              <w:rPr>
                <w:rStyle w:val="SITempText-Blue"/>
                <w:color w:val="000000" w:themeColor="text1"/>
                <w:sz w:val="20"/>
              </w:rPr>
              <w:t>There must be evidence that the individual has:</w:t>
            </w:r>
          </w:p>
          <w:p w14:paraId="60681757" w14:textId="41A7532A" w:rsidR="00AE4F37" w:rsidRDefault="00AE4F37" w:rsidP="00AE4F37">
            <w:pPr>
              <w:pStyle w:val="SIBulletList1"/>
            </w:pPr>
            <w:r>
              <w:t xml:space="preserve">selected equipment appropriate to crutching and shearing tasks on two occasions </w:t>
            </w:r>
          </w:p>
          <w:p w14:paraId="14543F32" w14:textId="0D4FEE39" w:rsidR="00AE4F37" w:rsidRDefault="00AE4F37" w:rsidP="00AE4F37">
            <w:pPr>
              <w:pStyle w:val="SIBulletList1"/>
            </w:pPr>
            <w:r>
              <w:t xml:space="preserve">organised crutching and shearing operations on two occasions </w:t>
            </w:r>
          </w:p>
          <w:p w14:paraId="4FEC6869" w14:textId="4ED4D0A3" w:rsidR="00A10964" w:rsidRDefault="00AE4F37" w:rsidP="00E34EFE">
            <w:pPr>
              <w:pStyle w:val="SIBulletList1"/>
            </w:pPr>
            <w:r>
              <w:t>mustered, moved, draft</w:t>
            </w:r>
            <w:r w:rsidR="00E10FAB">
              <w:t>ed</w:t>
            </w:r>
            <w:r>
              <w:t xml:space="preserve"> and handle</w:t>
            </w:r>
            <w:r w:rsidR="00E10FAB">
              <w:t>d</w:t>
            </w:r>
            <w:r>
              <w:t xml:space="preserve"> livestock in compliance with animal welfare requirements</w:t>
            </w:r>
            <w:r w:rsidR="00E10FAB">
              <w:t xml:space="preserve"> on two occasions</w:t>
            </w:r>
            <w:commentRangeEnd w:id="3"/>
            <w:r w:rsidR="00E10FAB">
              <w:rPr>
                <w:rStyle w:val="CommentReference"/>
                <w:rFonts w:asciiTheme="minorHAnsi" w:hAnsiTheme="minorHAnsi"/>
                <w:color w:val="auto"/>
              </w:rPr>
              <w:commentReference w:id="3"/>
            </w:r>
            <w:r w:rsidR="00D26CEF">
              <w:t>.</w:t>
            </w:r>
            <w:bookmarkEnd w:id="2"/>
          </w:p>
        </w:tc>
      </w:tr>
    </w:tbl>
    <w:p w14:paraId="6BD4ACCD" w14:textId="55E30F8D" w:rsidR="00B93720" w:rsidRDefault="00B93720" w:rsidP="00F1749F"/>
    <w:tbl>
      <w:tblPr>
        <w:tblStyle w:val="TableGrid"/>
        <w:tblW w:w="0" w:type="auto"/>
        <w:tblLook w:val="04A0" w:firstRow="1" w:lastRow="0" w:firstColumn="1" w:lastColumn="0" w:noHBand="0" w:noVBand="1"/>
      </w:tblPr>
      <w:tblGrid>
        <w:gridCol w:w="9016"/>
      </w:tblGrid>
      <w:tr w:rsidR="004D6F12" w14:paraId="56C17850" w14:textId="77777777" w:rsidTr="000F31BE">
        <w:tc>
          <w:tcPr>
            <w:tcW w:w="9016" w:type="dxa"/>
          </w:tcPr>
          <w:p w14:paraId="43EC2E85" w14:textId="5681FEC9" w:rsidR="004D6F12" w:rsidRDefault="00AF6FF0" w:rsidP="000F31BE">
            <w:pPr>
              <w:pStyle w:val="SIText-Bold"/>
            </w:pPr>
            <w:r w:rsidRPr="00AF6FF0">
              <w:t xml:space="preserve">Knowledge </w:t>
            </w:r>
            <w:r w:rsidR="004D6F12" w:rsidRPr="004F1592">
              <w:t>Evidence</w:t>
            </w:r>
          </w:p>
        </w:tc>
      </w:tr>
      <w:tr w:rsidR="004D6F12" w14:paraId="757A2345" w14:textId="77777777" w:rsidTr="000F31BE">
        <w:tc>
          <w:tcPr>
            <w:tcW w:w="9016" w:type="dxa"/>
          </w:tcPr>
          <w:p w14:paraId="1FBA571C" w14:textId="202D2ABF" w:rsidR="004D6F12" w:rsidRPr="00E34EFE" w:rsidRDefault="0073329E" w:rsidP="00D26CEF">
            <w:pPr>
              <w:pStyle w:val="SIText"/>
              <w:rPr>
                <w:rStyle w:val="SITempText-Blue"/>
                <w:color w:val="000000" w:themeColor="text1"/>
                <w:sz w:val="20"/>
              </w:rPr>
            </w:pPr>
            <w:r w:rsidRPr="00E34EFE">
              <w:rPr>
                <w:rStyle w:val="SITempText-Blue"/>
                <w:color w:val="000000" w:themeColor="text1"/>
                <w:sz w:val="20"/>
              </w:rPr>
              <w:t>An individual must be able to demonstrate the knowledge required to perform the tasks outlined in the elements and performance criteria of this unit. This includes knowledge of:</w:t>
            </w:r>
          </w:p>
          <w:p w14:paraId="3B089E20" w14:textId="77777777" w:rsidR="00D5373A" w:rsidRDefault="00D5373A" w:rsidP="00D5373A">
            <w:pPr>
              <w:pStyle w:val="SIBulletList1"/>
            </w:pPr>
            <w:r>
              <w:t>different types and purposes of shearing boards, yards and catching pens</w:t>
            </w:r>
          </w:p>
          <w:p w14:paraId="54A70924" w14:textId="77777777" w:rsidR="00D5373A" w:rsidRDefault="00D5373A" w:rsidP="00D5373A">
            <w:pPr>
              <w:pStyle w:val="SIBulletList1"/>
            </w:pPr>
            <w:r>
              <w:t>components and functions of shearing, cleaning and drenching equipment</w:t>
            </w:r>
          </w:p>
          <w:p w14:paraId="271689EA" w14:textId="77777777" w:rsidR="00D5373A" w:rsidRDefault="00D5373A" w:rsidP="00D5373A">
            <w:pPr>
              <w:pStyle w:val="SIBulletList1"/>
            </w:pPr>
            <w:commentRangeStart w:id="4"/>
            <w:r>
              <w:t>handling, mustering and movement techniques</w:t>
            </w:r>
            <w:commentRangeEnd w:id="4"/>
            <w:r w:rsidR="007716BC">
              <w:rPr>
                <w:rStyle w:val="CommentReference"/>
                <w:rFonts w:asciiTheme="minorHAnsi" w:hAnsiTheme="minorHAnsi"/>
                <w:color w:val="auto"/>
              </w:rPr>
              <w:commentReference w:id="4"/>
            </w:r>
          </w:p>
          <w:p w14:paraId="5A2EBCCF" w14:textId="4E36D402" w:rsidR="00DE247F" w:rsidRDefault="00D5373A" w:rsidP="00D5373A">
            <w:pPr>
              <w:pStyle w:val="SIBulletList1"/>
            </w:pPr>
            <w:r>
              <w:t>livestock breeds</w:t>
            </w:r>
            <w:r w:rsidR="00DE247F">
              <w:t>, including:</w:t>
            </w:r>
          </w:p>
          <w:p w14:paraId="5A59120C" w14:textId="28EB8879" w:rsidR="00DE247F" w:rsidRDefault="00DE247F" w:rsidP="00E34EFE">
            <w:pPr>
              <w:pStyle w:val="SIBulletList2"/>
            </w:pPr>
            <w:r>
              <w:t xml:space="preserve">merino </w:t>
            </w:r>
          </w:p>
          <w:p w14:paraId="6EDF50E9" w14:textId="612184B2" w:rsidR="00DE247F" w:rsidRDefault="00DE247F" w:rsidP="00E34EFE">
            <w:pPr>
              <w:pStyle w:val="SIBulletList2"/>
            </w:pPr>
            <w:r>
              <w:t>cross-breeds</w:t>
            </w:r>
          </w:p>
          <w:p w14:paraId="26B595B3" w14:textId="5554D541" w:rsidR="00D5373A" w:rsidRDefault="00D5373A" w:rsidP="00D5373A">
            <w:pPr>
              <w:pStyle w:val="SIBulletList1"/>
            </w:pPr>
            <w:r>
              <w:t>nutritional and hygiene requirements</w:t>
            </w:r>
            <w:r w:rsidR="00DE247F">
              <w:t>, including:</w:t>
            </w:r>
          </w:p>
          <w:p w14:paraId="7F120A2B" w14:textId="77777777" w:rsidR="00DE247F" w:rsidRDefault="00DE247F" w:rsidP="00E34EFE">
            <w:pPr>
              <w:pStyle w:val="SIBulletList2"/>
            </w:pPr>
            <w:r>
              <w:t>fresh, clean water</w:t>
            </w:r>
          </w:p>
          <w:p w14:paraId="2ED2E90F" w14:textId="5D272352" w:rsidR="00DE247F" w:rsidRDefault="00DE247F" w:rsidP="00E34EFE">
            <w:pPr>
              <w:pStyle w:val="SIBulletList2"/>
            </w:pPr>
            <w:r>
              <w:t xml:space="preserve">appropriate </w:t>
            </w:r>
            <w:r w:rsidR="006C02EB">
              <w:t>pasture, rotating sheep to avoid overgrazing</w:t>
            </w:r>
          </w:p>
          <w:p w14:paraId="4182EAD0" w14:textId="5438610A" w:rsidR="006C02EB" w:rsidRDefault="006C02EB" w:rsidP="00E34EFE">
            <w:pPr>
              <w:pStyle w:val="SIBulletList2"/>
            </w:pPr>
            <w:r>
              <w:t>assessing if supplement feed is required</w:t>
            </w:r>
          </w:p>
          <w:p w14:paraId="7253E2E2" w14:textId="48ABD24F" w:rsidR="006C02EB" w:rsidRDefault="006C02EB" w:rsidP="00E34EFE">
            <w:pPr>
              <w:pStyle w:val="SIBulletList2"/>
            </w:pPr>
            <w:r>
              <w:t>access to salt and mineral blocks</w:t>
            </w:r>
          </w:p>
          <w:p w14:paraId="02B00901" w14:textId="12714E5D" w:rsidR="006C02EB" w:rsidRDefault="006C02EB" w:rsidP="00E34EFE">
            <w:pPr>
              <w:pStyle w:val="SIBulletList2"/>
            </w:pPr>
            <w:r>
              <w:t>observing behaviour and physical condition of sheep</w:t>
            </w:r>
          </w:p>
          <w:p w14:paraId="4ABA1741" w14:textId="77777777" w:rsidR="006C02EB" w:rsidRDefault="006C02EB" w:rsidP="00E34EFE">
            <w:pPr>
              <w:pStyle w:val="SIBulletList2"/>
            </w:pPr>
            <w:r>
              <w:t>checking for signs of illness or injury and taking appropriate preventative action</w:t>
            </w:r>
          </w:p>
          <w:p w14:paraId="1FD81284" w14:textId="3D5709EA" w:rsidR="006C02EB" w:rsidRDefault="006C02EB" w:rsidP="00E34EFE">
            <w:pPr>
              <w:pStyle w:val="SIBulletList2"/>
            </w:pPr>
            <w:r>
              <w:lastRenderedPageBreak/>
              <w:t xml:space="preserve">suitable shelter </w:t>
            </w:r>
          </w:p>
          <w:p w14:paraId="1F3CB6A4" w14:textId="58361D2C" w:rsidR="00D5373A" w:rsidRDefault="00D5373A" w:rsidP="00D5373A">
            <w:pPr>
              <w:pStyle w:val="SIBulletList1"/>
            </w:pPr>
            <w:r>
              <w:t>possible fleece contaminants and types of pigmentation faults</w:t>
            </w:r>
            <w:r w:rsidR="00DE247F">
              <w:t>, including:</w:t>
            </w:r>
          </w:p>
          <w:p w14:paraId="2F0A1666" w14:textId="6A9AF203" w:rsidR="00DE247F" w:rsidRDefault="00DE247F" w:rsidP="00E34EFE">
            <w:pPr>
              <w:pStyle w:val="SIBulletList2"/>
            </w:pPr>
            <w:r>
              <w:t>coloured fibre contamination</w:t>
            </w:r>
          </w:p>
          <w:p w14:paraId="56E87CC0" w14:textId="349F3D9F" w:rsidR="00DE247F" w:rsidRDefault="00DE247F" w:rsidP="00E34EFE">
            <w:pPr>
              <w:pStyle w:val="SIBulletList2"/>
            </w:pPr>
            <w:r>
              <w:t>excessive vegetable matter contamination</w:t>
            </w:r>
          </w:p>
          <w:p w14:paraId="0C42171B" w14:textId="6F68FA3A" w:rsidR="00DE247F" w:rsidRDefault="00DE247F" w:rsidP="00E34EFE">
            <w:pPr>
              <w:pStyle w:val="SIBulletList2"/>
            </w:pPr>
            <w:r>
              <w:t>tender or ‘hunger-fine’ fibres</w:t>
            </w:r>
          </w:p>
          <w:p w14:paraId="5722E776" w14:textId="77777777" w:rsidR="00DE247F" w:rsidRDefault="00DE247F" w:rsidP="00E34EFE">
            <w:pPr>
              <w:pStyle w:val="SIBulletList2"/>
            </w:pPr>
            <w:r>
              <w:t>chemical contaminants</w:t>
            </w:r>
          </w:p>
          <w:p w14:paraId="55E37DAD" w14:textId="0D2CC58D" w:rsidR="00DE247F" w:rsidRDefault="00DE247F" w:rsidP="00E34EFE">
            <w:pPr>
              <w:pStyle w:val="SIBulletList2"/>
            </w:pPr>
            <w:r>
              <w:t>heavy urine and faecal stains</w:t>
            </w:r>
          </w:p>
          <w:p w14:paraId="13FB3B0A" w14:textId="3B29A433" w:rsidR="00DE247F" w:rsidRDefault="00DE247F" w:rsidP="00E34EFE">
            <w:pPr>
              <w:pStyle w:val="SIBulletList2"/>
            </w:pPr>
            <w:r>
              <w:t xml:space="preserve">mixed fibre types present </w:t>
            </w:r>
          </w:p>
          <w:p w14:paraId="478CFA2A" w14:textId="6E2FEC70" w:rsidR="00DE247F" w:rsidRDefault="00DE247F" w:rsidP="00E34EFE">
            <w:pPr>
              <w:pStyle w:val="SIBulletList2"/>
            </w:pPr>
            <w:r>
              <w:t xml:space="preserve">moisture levels cause by climate </w:t>
            </w:r>
          </w:p>
          <w:p w14:paraId="77377769" w14:textId="77777777" w:rsidR="00D5373A" w:rsidRDefault="00D5373A" w:rsidP="00D5373A">
            <w:pPr>
              <w:pStyle w:val="SIBulletList1"/>
            </w:pPr>
            <w:r>
              <w:t>biosecurity legislation and codes of practice applying to the job role</w:t>
            </w:r>
          </w:p>
          <w:p w14:paraId="0322D06A" w14:textId="169BA59F" w:rsidR="00D5373A" w:rsidRDefault="00D5373A" w:rsidP="00D5373A">
            <w:pPr>
              <w:pStyle w:val="SIBulletList1"/>
            </w:pPr>
            <w:r>
              <w:t>work</w:t>
            </w:r>
            <w:r w:rsidR="00E10FAB">
              <w:t>place</w:t>
            </w:r>
            <w:r>
              <w:t xml:space="preserve"> health and safety </w:t>
            </w:r>
            <w:r w:rsidR="00E10FAB">
              <w:t xml:space="preserve">(WHS) </w:t>
            </w:r>
            <w:r>
              <w:t>legislation and codes of practice applying to the job role</w:t>
            </w:r>
          </w:p>
          <w:p w14:paraId="49F2D28B" w14:textId="3EBC6970" w:rsidR="00A10964" w:rsidRDefault="00D5373A" w:rsidP="00D5373A">
            <w:pPr>
              <w:pStyle w:val="SIBulletList1"/>
            </w:pPr>
            <w:r>
              <w:t>animal welfare legislation and codes of practice applying to the job role</w:t>
            </w:r>
          </w:p>
          <w:p w14:paraId="5D25B372" w14:textId="60BB24BC" w:rsidR="007716BC" w:rsidRDefault="007716BC" w:rsidP="00D5373A">
            <w:pPr>
              <w:pStyle w:val="SIBulletList1"/>
            </w:pPr>
            <w:r>
              <w:t xml:space="preserve">personal protective equipment (PPE), and when and how it should be used </w:t>
            </w:r>
          </w:p>
          <w:p w14:paraId="25362352" w14:textId="77777777" w:rsidR="000C5EC0" w:rsidRPr="00244652" w:rsidRDefault="000C5EC0" w:rsidP="000C5EC0">
            <w:pPr>
              <w:pStyle w:val="SIBulletList1"/>
              <w:rPr>
                <w:color w:val="auto"/>
                <w:lang w:eastAsia="en-AU"/>
              </w:rPr>
            </w:pPr>
            <w:r w:rsidRPr="00244652">
              <w:rPr>
                <w:color w:val="auto"/>
                <w:lang w:eastAsia="en-AU"/>
              </w:rPr>
              <w:t>teamwork principles:</w:t>
            </w:r>
          </w:p>
          <w:p w14:paraId="28F5C162" w14:textId="77777777" w:rsidR="000C5EC0" w:rsidRPr="00244652" w:rsidRDefault="000C5EC0" w:rsidP="00E34EFE">
            <w:pPr>
              <w:pStyle w:val="SIBulletList2"/>
            </w:pPr>
            <w:r w:rsidRPr="00244652">
              <w:t>working towards a common goal</w:t>
            </w:r>
          </w:p>
          <w:p w14:paraId="770886BE" w14:textId="77777777" w:rsidR="000C5EC0" w:rsidRPr="00244652" w:rsidRDefault="000C5EC0" w:rsidP="00E34EFE">
            <w:pPr>
              <w:pStyle w:val="SIBulletList2"/>
            </w:pPr>
            <w:r w:rsidRPr="00244652">
              <w:t xml:space="preserve">communicating effectively and cooperatively </w:t>
            </w:r>
          </w:p>
          <w:p w14:paraId="1D26256E" w14:textId="77777777" w:rsidR="000C5EC0" w:rsidRPr="00244652" w:rsidRDefault="000C5EC0" w:rsidP="00E34EFE">
            <w:pPr>
              <w:pStyle w:val="SIBulletList2"/>
            </w:pPr>
            <w:r w:rsidRPr="00244652">
              <w:t>understanding the work responsibilities of teammates</w:t>
            </w:r>
          </w:p>
          <w:p w14:paraId="5B76B0EB" w14:textId="77777777" w:rsidR="000C5EC0" w:rsidRPr="00244652" w:rsidRDefault="000C5EC0" w:rsidP="00E34EFE">
            <w:pPr>
              <w:pStyle w:val="SIBulletList2"/>
            </w:pPr>
            <w:r w:rsidRPr="00244652">
              <w:t>respecting others needs</w:t>
            </w:r>
          </w:p>
          <w:p w14:paraId="736E1DE8" w14:textId="77777777" w:rsidR="000C5EC0" w:rsidRPr="00244652" w:rsidRDefault="000C5EC0" w:rsidP="00E34EFE">
            <w:pPr>
              <w:pStyle w:val="SIBulletList2"/>
            </w:pPr>
            <w:r w:rsidRPr="00244652">
              <w:t>embracing diversity</w:t>
            </w:r>
          </w:p>
          <w:p w14:paraId="670C2119" w14:textId="59A90B77" w:rsidR="0002469A" w:rsidRPr="00952882" w:rsidRDefault="0002469A" w:rsidP="0002469A">
            <w:pPr>
              <w:pStyle w:val="SIBulletList1"/>
              <w:rPr>
                <w:color w:val="0C1227" w:themeColor="text2"/>
                <w:lang w:eastAsia="en-AU"/>
              </w:rPr>
            </w:pPr>
            <w:r>
              <w:rPr>
                <w:color w:val="0C1227" w:themeColor="text2"/>
                <w:lang w:eastAsia="en-AU"/>
              </w:rPr>
              <w:t>features of quality policies used in the workplace and, in the industry, including:</w:t>
            </w:r>
            <w:r w:rsidRPr="00952882">
              <w:rPr>
                <w:color w:val="0C1227" w:themeColor="text2"/>
                <w:lang w:eastAsia="en-AU"/>
              </w:rPr>
              <w:t xml:space="preserve"> </w:t>
            </w:r>
          </w:p>
          <w:p w14:paraId="575E96F8" w14:textId="77777777" w:rsidR="0002469A" w:rsidRDefault="0002469A" w:rsidP="00E34EFE">
            <w:pPr>
              <w:pStyle w:val="SIBulletList2"/>
              <w:rPr>
                <w:lang w:eastAsia="en-AU"/>
              </w:rPr>
            </w:pPr>
            <w:r>
              <w:rPr>
                <w:lang w:eastAsia="en-AU"/>
              </w:rPr>
              <w:t>specific and measurable reequipments</w:t>
            </w:r>
          </w:p>
          <w:p w14:paraId="62D28E98" w14:textId="77777777" w:rsidR="0002469A" w:rsidRDefault="0002469A" w:rsidP="00E34EFE">
            <w:pPr>
              <w:pStyle w:val="SIBulletList2"/>
              <w:rPr>
                <w:lang w:eastAsia="en-AU"/>
              </w:rPr>
            </w:pPr>
            <w:r>
              <w:rPr>
                <w:lang w:eastAsia="en-AU"/>
              </w:rPr>
              <w:t>appropriate and realistic specifications</w:t>
            </w:r>
          </w:p>
          <w:p w14:paraId="2CCDFD46" w14:textId="623ADA01" w:rsidR="00A10964" w:rsidRDefault="0002469A" w:rsidP="00E34EFE">
            <w:pPr>
              <w:pStyle w:val="SIBulletList2"/>
            </w:pPr>
            <w:r>
              <w:rPr>
                <w:lang w:eastAsia="en-AU"/>
              </w:rPr>
              <w:t>timely reporting</w:t>
            </w:r>
            <w:r w:rsidR="00D26CEF">
              <w:rPr>
                <w:lang w:eastAsia="en-AU"/>
              </w:rPr>
              <w:t>.</w:t>
            </w:r>
          </w:p>
        </w:tc>
      </w:tr>
    </w:tbl>
    <w:p w14:paraId="02D86D77" w14:textId="7FEC3527" w:rsidR="004D6F12" w:rsidRDefault="004D6F12" w:rsidP="00F1749F"/>
    <w:tbl>
      <w:tblPr>
        <w:tblStyle w:val="TableGrid"/>
        <w:tblW w:w="0" w:type="auto"/>
        <w:tblLook w:val="04A0" w:firstRow="1" w:lastRow="0" w:firstColumn="1" w:lastColumn="0" w:noHBand="0" w:noVBand="1"/>
      </w:tblPr>
      <w:tblGrid>
        <w:gridCol w:w="9016"/>
      </w:tblGrid>
      <w:tr w:rsidR="00AF6FF0" w14:paraId="5876F913" w14:textId="77777777" w:rsidTr="000F31BE">
        <w:tc>
          <w:tcPr>
            <w:tcW w:w="9016" w:type="dxa"/>
          </w:tcPr>
          <w:p w14:paraId="188C4670" w14:textId="1035B095" w:rsidR="00AF6FF0" w:rsidRDefault="000D2541" w:rsidP="000F31BE">
            <w:pPr>
              <w:pStyle w:val="SIText-Bold"/>
            </w:pPr>
            <w:r w:rsidRPr="000D2541">
              <w:t>Assessment Conditions</w:t>
            </w:r>
          </w:p>
        </w:tc>
      </w:tr>
      <w:tr w:rsidR="00AF6FF0" w14:paraId="784BABB7" w14:textId="77777777" w:rsidTr="000F31BE">
        <w:tc>
          <w:tcPr>
            <w:tcW w:w="9016" w:type="dxa"/>
          </w:tcPr>
          <w:p w14:paraId="35887BEE" w14:textId="5537E536" w:rsidR="00834C3B" w:rsidRPr="00E34EFE" w:rsidRDefault="00834C3B" w:rsidP="00D26CEF">
            <w:pPr>
              <w:pStyle w:val="SIText"/>
              <w:rPr>
                <w:rStyle w:val="SITempText-Blue"/>
                <w:color w:val="000000" w:themeColor="text1"/>
                <w:sz w:val="20"/>
              </w:rPr>
            </w:pPr>
            <w:r w:rsidRPr="00E34EFE">
              <w:rPr>
                <w:rStyle w:val="SITempText-Blue"/>
                <w:color w:val="000000" w:themeColor="text1"/>
                <w:sz w:val="20"/>
              </w:rPr>
              <w:t xml:space="preserve">Assessment of the skills in this unit of competency must take place under the following conditions: </w:t>
            </w:r>
          </w:p>
          <w:p w14:paraId="79443461" w14:textId="77777777" w:rsidR="00E10FAB" w:rsidRPr="00E34EFE" w:rsidRDefault="00E10FAB" w:rsidP="00D26CEF">
            <w:pPr>
              <w:pStyle w:val="SIBulletList1"/>
              <w:rPr>
                <w:rStyle w:val="SITempText-Blue"/>
                <w:color w:val="000000" w:themeColor="text1"/>
                <w:sz w:val="20"/>
              </w:rPr>
            </w:pPr>
            <w:r w:rsidRPr="00E34EFE">
              <w:rPr>
                <w:rStyle w:val="SITempText-Blue"/>
                <w:color w:val="000000" w:themeColor="text1"/>
                <w:sz w:val="20"/>
              </w:rPr>
              <w:t>physical conditions:</w:t>
            </w:r>
          </w:p>
          <w:p w14:paraId="489A75C2" w14:textId="77777777" w:rsidR="00E10FAB" w:rsidRPr="00E34EFE" w:rsidRDefault="00E10FAB" w:rsidP="00E34EFE">
            <w:pPr>
              <w:pStyle w:val="SIBulletList2"/>
              <w:rPr>
                <w:rStyle w:val="SITempText-Blue"/>
                <w:color w:val="000000" w:themeColor="text1"/>
                <w:sz w:val="20"/>
              </w:rPr>
            </w:pPr>
            <w:r w:rsidRPr="00E34EFE">
              <w:rPr>
                <w:rStyle w:val="SITempText-Blue"/>
                <w:color w:val="000000" w:themeColor="text1"/>
                <w:sz w:val="20"/>
              </w:rPr>
              <w:t>skills must be demonstrated in a workplace setting or an environment that accurately represents workplace conditions</w:t>
            </w:r>
          </w:p>
          <w:p w14:paraId="68A46B84" w14:textId="77777777" w:rsidR="00E10FAB" w:rsidRPr="00E34EFE" w:rsidRDefault="00E10FAB" w:rsidP="00D26CEF">
            <w:pPr>
              <w:pStyle w:val="SIBulletList1"/>
              <w:rPr>
                <w:rStyle w:val="SITempText-Blue"/>
                <w:color w:val="000000" w:themeColor="text1"/>
                <w:sz w:val="20"/>
              </w:rPr>
            </w:pPr>
            <w:r w:rsidRPr="00E34EFE">
              <w:rPr>
                <w:rStyle w:val="SITempText-Blue"/>
                <w:color w:val="000000" w:themeColor="text1"/>
                <w:sz w:val="20"/>
              </w:rPr>
              <w:t>resources, equipment and materials:</w:t>
            </w:r>
          </w:p>
          <w:p w14:paraId="06BD9135" w14:textId="77777777" w:rsidR="00E10FAB" w:rsidRPr="00E34EFE" w:rsidRDefault="00E10FAB" w:rsidP="00E34EFE">
            <w:pPr>
              <w:pStyle w:val="SIBulletList2"/>
              <w:rPr>
                <w:rStyle w:val="SITempText-Blue"/>
                <w:color w:val="000000" w:themeColor="text1"/>
                <w:sz w:val="20"/>
              </w:rPr>
            </w:pPr>
            <w:r w:rsidRPr="00E34EFE">
              <w:rPr>
                <w:rStyle w:val="SITempText-Blue"/>
                <w:color w:val="000000" w:themeColor="text1"/>
                <w:sz w:val="20"/>
              </w:rPr>
              <w:t>equipment and materials appropriate for shearing sheep</w:t>
            </w:r>
          </w:p>
          <w:p w14:paraId="31784119" w14:textId="77777777" w:rsidR="00E10FAB" w:rsidRPr="00E34EFE" w:rsidRDefault="00E10FAB" w:rsidP="00D26CEF">
            <w:pPr>
              <w:pStyle w:val="SIBulletList1"/>
              <w:rPr>
                <w:rStyle w:val="SITempText-Blue"/>
                <w:color w:val="000000" w:themeColor="text1"/>
                <w:sz w:val="20"/>
              </w:rPr>
            </w:pPr>
            <w:r w:rsidRPr="00E34EFE">
              <w:rPr>
                <w:rStyle w:val="SITempText-Blue"/>
                <w:color w:val="000000" w:themeColor="text1"/>
                <w:sz w:val="20"/>
              </w:rPr>
              <w:t>relationships:</w:t>
            </w:r>
          </w:p>
          <w:p w14:paraId="6D662150" w14:textId="69D73E99" w:rsidR="00E10FAB" w:rsidRPr="00E34EFE" w:rsidRDefault="00C542C3" w:rsidP="00E34EFE">
            <w:pPr>
              <w:pStyle w:val="SIBulletList2"/>
              <w:rPr>
                <w:rStyle w:val="SITempText-Blue"/>
                <w:color w:val="000000" w:themeColor="text1"/>
                <w:sz w:val="20"/>
              </w:rPr>
            </w:pPr>
            <w:r w:rsidRPr="00E34EFE">
              <w:rPr>
                <w:rStyle w:val="SITempText-Blue"/>
                <w:color w:val="000000" w:themeColor="text1"/>
                <w:sz w:val="20"/>
              </w:rPr>
              <w:t>w</w:t>
            </w:r>
            <w:r w:rsidRPr="00D26CEF">
              <w:rPr>
                <w:rStyle w:val="SITempText-Blue"/>
                <w:color w:val="000000" w:themeColor="text1"/>
                <w:sz w:val="20"/>
              </w:rPr>
              <w:t>ool harvesting team members</w:t>
            </w:r>
          </w:p>
          <w:p w14:paraId="5C61205B" w14:textId="2C7B6A2A" w:rsidR="00F900CF" w:rsidRPr="00D26CEF" w:rsidRDefault="00E10FAB" w:rsidP="00E34EFE">
            <w:pPr>
              <w:pStyle w:val="SIBulletList2"/>
              <w:rPr>
                <w:rStyle w:val="SITempText-Blue"/>
                <w:color w:val="000000" w:themeColor="text1"/>
                <w:sz w:val="20"/>
              </w:rPr>
            </w:pPr>
            <w:r w:rsidRPr="00E34EFE">
              <w:rPr>
                <w:rStyle w:val="SITempText-Blue"/>
                <w:color w:val="000000" w:themeColor="text1"/>
                <w:sz w:val="20"/>
              </w:rPr>
              <w:t>sheep</w:t>
            </w:r>
            <w:r w:rsidR="00E34EFE">
              <w:rPr>
                <w:rStyle w:val="SITempText-Blue"/>
                <w:color w:val="000000" w:themeColor="text1"/>
                <w:sz w:val="20"/>
              </w:rPr>
              <w:t>.</w:t>
            </w:r>
          </w:p>
          <w:p w14:paraId="3AA57379" w14:textId="482B64E8" w:rsidR="006F4046" w:rsidRDefault="004A05F4" w:rsidP="00E507E8">
            <w:pPr>
              <w:pStyle w:val="SIText"/>
            </w:pPr>
            <w:r w:rsidRPr="00E34EFE">
              <w:rPr>
                <w:rStyle w:val="SITempText-Blue"/>
                <w:color w:val="000000" w:themeColor="text1"/>
                <w:sz w:val="20"/>
              </w:rPr>
              <w:t>Assessors of this unit must satisfy the requirements for assessors in applicable vocational education and training legislation, frameworks and/or standards.</w:t>
            </w:r>
          </w:p>
        </w:tc>
      </w:tr>
    </w:tbl>
    <w:p w14:paraId="23C004FE" w14:textId="263EB98E" w:rsidR="00AF6FF0" w:rsidRDefault="00AF6FF0" w:rsidP="00F1749F"/>
    <w:tbl>
      <w:tblPr>
        <w:tblStyle w:val="TableGrid"/>
        <w:tblW w:w="0" w:type="auto"/>
        <w:tblLook w:val="04A0" w:firstRow="1" w:lastRow="0" w:firstColumn="1" w:lastColumn="0" w:noHBand="0" w:noVBand="1"/>
      </w:tblPr>
      <w:tblGrid>
        <w:gridCol w:w="1980"/>
        <w:gridCol w:w="7036"/>
      </w:tblGrid>
      <w:tr w:rsidR="00CD3DE8" w14:paraId="6E2F8A56" w14:textId="77777777" w:rsidTr="000F31BE">
        <w:tc>
          <w:tcPr>
            <w:tcW w:w="1980" w:type="dxa"/>
          </w:tcPr>
          <w:p w14:paraId="5F833BB7" w14:textId="77777777" w:rsidR="00CD3DE8" w:rsidRDefault="00CD3DE8" w:rsidP="000F31BE">
            <w:pPr>
              <w:pStyle w:val="SIText-Bold"/>
            </w:pPr>
            <w:r w:rsidRPr="00473049">
              <w:t>Links</w:t>
            </w:r>
          </w:p>
        </w:tc>
        <w:tc>
          <w:tcPr>
            <w:tcW w:w="7036" w:type="dxa"/>
          </w:tcPr>
          <w:p w14:paraId="09ACE6EF" w14:textId="77777777" w:rsidR="007E2D79" w:rsidRDefault="00CD3DE8" w:rsidP="00456AA0">
            <w:pPr>
              <w:pStyle w:val="SIText"/>
            </w:pPr>
            <w:r>
              <w:t xml:space="preserve">Companion Volumes, including Implementation Guides, are available at VETNet: </w:t>
            </w:r>
          </w:p>
          <w:p w14:paraId="59F02E5D" w14:textId="2729DE13" w:rsidR="00CD3DE8" w:rsidRDefault="00FD5B39" w:rsidP="00456AA0">
            <w:pPr>
              <w:pStyle w:val="SIText"/>
            </w:pPr>
            <w:r w:rsidRPr="00FD5B39">
              <w:t>https://vetnet.gov.au/Pages/TrainingDocs.aspx?q=c6399549-9c62-4a5e-bf1a-524b2322cf72</w:t>
            </w:r>
          </w:p>
        </w:tc>
      </w:tr>
    </w:tbl>
    <w:p w14:paraId="4F6136E1" w14:textId="77777777" w:rsidR="00CD3DE8" w:rsidRPr="00F1749F" w:rsidRDefault="00CD3DE8" w:rsidP="00F1749F"/>
    <w:sectPr w:rsidR="00CD3DE8" w:rsidRPr="00F1749F">
      <w:headerReference w:type="even" r:id="rId15"/>
      <w:headerReference w:type="default" r:id="rId16"/>
      <w:footerReference w:type="even" r:id="rId17"/>
      <w:footerReference w:type="default" r:id="rId18"/>
      <w:headerReference w:type="first" r:id="rId19"/>
      <w:footerReference w:type="first" r:id="rId20"/>
      <w:pgSz w:w="11906" w:h="16838"/>
      <w:pgMar w:top="1440" w:right="1440" w:bottom="1440" w:left="1440"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0" w:author="Penny McQueen" w:date="2024-04-26T12:59:00Z" w:initials="PM">
    <w:p w14:paraId="61294D16" w14:textId="77777777" w:rsidR="00982B08" w:rsidRDefault="00982B08" w:rsidP="00982B08">
      <w:pPr>
        <w:pStyle w:val="CommentText"/>
      </w:pPr>
      <w:r>
        <w:rPr>
          <w:rStyle w:val="CommentReference"/>
        </w:rPr>
        <w:annotationRef/>
      </w:r>
      <w:r>
        <w:rPr>
          <w:lang w:val="en-US"/>
        </w:rPr>
        <w:t>Is it correct that this unit should include the crutching and removal of contaminated wool? These are covered in more detail in other units.</w:t>
      </w:r>
    </w:p>
  </w:comment>
  <w:comment w:id="3" w:author="Anna Henderson" w:date="2024-03-24T17:15:00Z" w:initials="AH">
    <w:p w14:paraId="2795433E" w14:textId="7B4E1697" w:rsidR="00E10FAB" w:rsidRDefault="00E10FAB" w:rsidP="00191074">
      <w:pPr>
        <w:pStyle w:val="CommentText"/>
      </w:pPr>
      <w:r>
        <w:rPr>
          <w:rStyle w:val="CommentReference"/>
        </w:rPr>
        <w:annotationRef/>
      </w:r>
      <w:r>
        <w:t>Suitable for assessment?</w:t>
      </w:r>
    </w:p>
  </w:comment>
  <w:comment w:id="4" w:author="Anna Henderson" w:date="2024-03-24T17:26:00Z" w:initials="AH">
    <w:p w14:paraId="356E3CEA" w14:textId="77777777" w:rsidR="007716BC" w:rsidRDefault="007716BC" w:rsidP="00DB1759">
      <w:pPr>
        <w:pStyle w:val="CommentText"/>
      </w:pPr>
      <w:r>
        <w:rPr>
          <w:rStyle w:val="CommentReference"/>
        </w:rPr>
        <w:annotationRef/>
      </w:r>
      <w:r>
        <w:t>Add detail in second level bullets?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61294D16" w15:done="0"/>
  <w15:commentEx w15:paraId="2795433E" w15:done="0"/>
  <w15:commentEx w15:paraId="356E3CEA"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4CC32E4C" w16cex:dateUtc="2024-04-26T02:59:00Z"/>
  <w16cex:commentExtensible w16cex:durableId="29AADE3D" w16cex:dateUtc="2024-03-24T06:15:00Z"/>
  <w16cex:commentExtensible w16cex:durableId="29AAE0A9" w16cex:dateUtc="2024-03-24T06:2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61294D16" w16cid:durableId="4CC32E4C"/>
  <w16cid:commentId w16cid:paraId="2795433E" w16cid:durableId="29AADE3D"/>
  <w16cid:commentId w16cid:paraId="356E3CEA" w16cid:durableId="29AAE0A9"/>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AD2EF5A" w14:textId="77777777" w:rsidR="008C20A1" w:rsidRDefault="008C20A1" w:rsidP="00A31F58">
      <w:pPr>
        <w:spacing w:after="0" w:line="240" w:lineRule="auto"/>
      </w:pPr>
      <w:r>
        <w:separator/>
      </w:r>
    </w:p>
  </w:endnote>
  <w:endnote w:type="continuationSeparator" w:id="0">
    <w:p w14:paraId="39A3A621" w14:textId="77777777" w:rsidR="008C20A1" w:rsidRDefault="008C20A1" w:rsidP="00A31F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F2C87B" w14:textId="77777777" w:rsidR="00D26CEF" w:rsidRDefault="00D26CE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078357345"/>
      <w:docPartObj>
        <w:docPartGallery w:val="Page Numbers (Bottom of Page)"/>
        <w:docPartUnique/>
      </w:docPartObj>
    </w:sdtPr>
    <w:sdtEndPr>
      <w:rPr>
        <w:noProof/>
      </w:rPr>
    </w:sdtEndPr>
    <w:sdtContent>
      <w:p w14:paraId="1ED6795B" w14:textId="6A0F1674" w:rsidR="00A31F58" w:rsidRDefault="00A31F58">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0B2AD0BC" w14:textId="65FA42C6" w:rsidR="00A31F58" w:rsidRDefault="007B3414">
    <w:pPr>
      <w:pStyle w:val="Footer"/>
    </w:pPr>
    <w:r w:rsidRPr="007B3414">
      <w:t xml:space="preserve">Skills </w:t>
    </w:r>
    <w:r w:rsidR="00715042">
      <w:t>Insight</w:t>
    </w:r>
    <w:r w:rsidR="00715042" w:rsidRPr="001A5DAC">
      <w:t xml:space="preserve"> </w:t>
    </w:r>
    <w:r w:rsidRPr="007B3414">
      <w:t>Unit of Competency</w:t>
    </w:r>
  </w:p>
  <w:p w14:paraId="58E0E02A" w14:textId="271C5C1B" w:rsidR="007B3414" w:rsidRDefault="007B3414">
    <w:pPr>
      <w:pStyle w:val="Footer"/>
    </w:pPr>
    <w:r>
      <w:t>Template modified on 24 January 2023</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B4DA33" w14:textId="77777777" w:rsidR="00D26CEF" w:rsidRDefault="00D26CE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A427E4D" w14:textId="77777777" w:rsidR="008C20A1" w:rsidRDefault="008C20A1" w:rsidP="00A31F58">
      <w:pPr>
        <w:spacing w:after="0" w:line="240" w:lineRule="auto"/>
      </w:pPr>
      <w:r>
        <w:separator/>
      </w:r>
    </w:p>
  </w:footnote>
  <w:footnote w:type="continuationSeparator" w:id="0">
    <w:p w14:paraId="32047229" w14:textId="77777777" w:rsidR="008C20A1" w:rsidRDefault="008C20A1" w:rsidP="00A31F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EBF896" w14:textId="77777777" w:rsidR="00D26CEF" w:rsidRDefault="00D26CE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2E2EF5" w14:textId="6A11716E" w:rsidR="00A31F58" w:rsidRPr="00C975E5" w:rsidRDefault="008F4887" w:rsidP="00C975E5">
    <w:pPr>
      <w:pStyle w:val="Header"/>
    </w:pPr>
    <w:sdt>
      <w:sdtPr>
        <w:id w:val="1338109897"/>
        <w:docPartObj>
          <w:docPartGallery w:val="Watermarks"/>
          <w:docPartUnique/>
        </w:docPartObj>
      </w:sdtPr>
      <w:sdtEndPr/>
      <w:sdtContent>
        <w:r>
          <w:rPr>
            <w:noProof/>
          </w:rPr>
          <w:pict w14:anchorId="0B23AF0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025"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C975E5" w:rsidRPr="00C975E5">
      <w:t>AHCSHG3</w:t>
    </w:r>
    <w:r w:rsidR="00D26CEF">
      <w:t>X</w:t>
    </w:r>
    <w:r w:rsidR="00C975E5" w:rsidRPr="00C975E5">
      <w:t>01 Prepare livestock for shearing</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01C481" w14:textId="77777777" w:rsidR="00D26CEF" w:rsidRDefault="00D26CE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865538"/>
    <w:multiLevelType w:val="hybridMultilevel"/>
    <w:tmpl w:val="1C26468E"/>
    <w:lvl w:ilvl="0" w:tplc="181A1E6A">
      <w:start w:val="1"/>
      <w:numFmt w:val="bullet"/>
      <w:lvlText w:val=""/>
      <w:lvlJc w:val="left"/>
      <w:pPr>
        <w:ind w:left="720" w:hanging="360"/>
      </w:pPr>
      <w:rPr>
        <w:rFonts w:ascii="Symbol" w:hAnsi="Symbol" w:hint="default"/>
        <w:color w:val="auto"/>
        <w:sz w:val="16"/>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0B2D6B10"/>
    <w:multiLevelType w:val="hybridMultilevel"/>
    <w:tmpl w:val="05B8DC72"/>
    <w:lvl w:ilvl="0" w:tplc="181A1E6A">
      <w:start w:val="1"/>
      <w:numFmt w:val="bullet"/>
      <w:lvlText w:val=""/>
      <w:lvlJc w:val="left"/>
      <w:pPr>
        <w:ind w:left="720" w:hanging="360"/>
      </w:pPr>
      <w:rPr>
        <w:rFonts w:ascii="Symbol" w:hAnsi="Symbol" w:hint="default"/>
        <w:color w:val="auto"/>
        <w:sz w:val="16"/>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0DCA3EE9"/>
    <w:multiLevelType w:val="hybridMultilevel"/>
    <w:tmpl w:val="F17A73A8"/>
    <w:lvl w:ilvl="0" w:tplc="181A1E6A">
      <w:start w:val="1"/>
      <w:numFmt w:val="bullet"/>
      <w:lvlText w:val=""/>
      <w:lvlJc w:val="left"/>
      <w:pPr>
        <w:ind w:left="720" w:hanging="360"/>
      </w:pPr>
      <w:rPr>
        <w:rFonts w:ascii="Symbol" w:hAnsi="Symbol" w:hint="default"/>
        <w:color w:val="auto"/>
        <w:sz w:val="16"/>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2DAB41C1"/>
    <w:multiLevelType w:val="hybridMultilevel"/>
    <w:tmpl w:val="FF40F8B8"/>
    <w:lvl w:ilvl="0" w:tplc="181A1E6A">
      <w:start w:val="1"/>
      <w:numFmt w:val="bullet"/>
      <w:lvlText w:val=""/>
      <w:lvlJc w:val="left"/>
      <w:pPr>
        <w:ind w:left="720" w:hanging="360"/>
      </w:pPr>
      <w:rPr>
        <w:rFonts w:ascii="Symbol" w:hAnsi="Symbol" w:hint="default"/>
        <w:color w:val="auto"/>
        <w:sz w:val="16"/>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50080236"/>
    <w:multiLevelType w:val="hybridMultilevel"/>
    <w:tmpl w:val="F8C4416C"/>
    <w:lvl w:ilvl="0" w:tplc="181A1E6A">
      <w:start w:val="1"/>
      <w:numFmt w:val="bullet"/>
      <w:lvlText w:val=""/>
      <w:lvlJc w:val="left"/>
      <w:pPr>
        <w:ind w:left="720" w:hanging="360"/>
      </w:pPr>
      <w:rPr>
        <w:rFonts w:ascii="Symbol" w:hAnsi="Symbol" w:hint="default"/>
        <w:color w:val="auto"/>
        <w:sz w:val="16"/>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5D6E177B"/>
    <w:multiLevelType w:val="hybridMultilevel"/>
    <w:tmpl w:val="A574E46C"/>
    <w:lvl w:ilvl="0" w:tplc="181A1E6A">
      <w:start w:val="1"/>
      <w:numFmt w:val="bullet"/>
      <w:lvlText w:val=""/>
      <w:lvlJc w:val="left"/>
      <w:pPr>
        <w:ind w:left="720" w:hanging="360"/>
      </w:pPr>
      <w:rPr>
        <w:rFonts w:ascii="Symbol" w:hAnsi="Symbol" w:hint="default"/>
        <w:color w:val="auto"/>
        <w:sz w:val="16"/>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779B4822"/>
    <w:multiLevelType w:val="hybridMultilevel"/>
    <w:tmpl w:val="16D2C7C2"/>
    <w:lvl w:ilvl="0" w:tplc="181A1E6A">
      <w:start w:val="1"/>
      <w:numFmt w:val="bullet"/>
      <w:lvlText w:val=""/>
      <w:lvlJc w:val="left"/>
      <w:pPr>
        <w:ind w:left="720" w:hanging="360"/>
      </w:pPr>
      <w:rPr>
        <w:rFonts w:ascii="Symbol" w:hAnsi="Symbol" w:hint="default"/>
        <w:color w:val="auto"/>
        <w:sz w:val="16"/>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 w15:restartNumberingAfterBreak="0">
    <w:nsid w:val="78CA3A03"/>
    <w:multiLevelType w:val="hybridMultilevel"/>
    <w:tmpl w:val="9DD8DAD2"/>
    <w:lvl w:ilvl="0" w:tplc="181A1E6A">
      <w:start w:val="1"/>
      <w:numFmt w:val="bullet"/>
      <w:lvlText w:val=""/>
      <w:lvlJc w:val="left"/>
      <w:pPr>
        <w:ind w:left="720" w:hanging="360"/>
      </w:pPr>
      <w:rPr>
        <w:rFonts w:ascii="Symbol" w:hAnsi="Symbol" w:hint="default"/>
        <w:color w:val="auto"/>
        <w:sz w:val="16"/>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79D649A0"/>
    <w:multiLevelType w:val="hybridMultilevel"/>
    <w:tmpl w:val="55586822"/>
    <w:lvl w:ilvl="0" w:tplc="54CA298E">
      <w:start w:val="1"/>
      <w:numFmt w:val="bullet"/>
      <w:pStyle w:val="SIBulletList1"/>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215511303">
    <w:abstractNumId w:val="8"/>
  </w:num>
  <w:num w:numId="2" w16cid:durableId="250965406">
    <w:abstractNumId w:val="7"/>
  </w:num>
  <w:num w:numId="3" w16cid:durableId="422847160">
    <w:abstractNumId w:val="0"/>
  </w:num>
  <w:num w:numId="4" w16cid:durableId="819149667">
    <w:abstractNumId w:val="6"/>
  </w:num>
  <w:num w:numId="5" w16cid:durableId="414279616">
    <w:abstractNumId w:val="1"/>
  </w:num>
  <w:num w:numId="6" w16cid:durableId="325935730">
    <w:abstractNumId w:val="4"/>
  </w:num>
  <w:num w:numId="7" w16cid:durableId="1887141828">
    <w:abstractNumId w:val="5"/>
  </w:num>
  <w:num w:numId="8" w16cid:durableId="560598360">
    <w:abstractNumId w:val="2"/>
  </w:num>
  <w:num w:numId="9" w16cid:durableId="1503011019">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Penny McQueen">
    <w15:presenceInfo w15:providerId="AD" w15:userId="S::pmcqueen@skillsinsight.com.au::f51f809a-a82b-4e03-b760-183f27d2511d"/>
  </w15:person>
  <w15:person w15:author="Anna Henderson">
    <w15:presenceInfo w15:providerId="None" w15:userId="Anna Henderso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trackRevisions/>
  <w:documentProtection w:formatting="1" w:enforcement="0"/>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599B"/>
    <w:rsid w:val="000174A4"/>
    <w:rsid w:val="0002319B"/>
    <w:rsid w:val="0002469A"/>
    <w:rsid w:val="00025A19"/>
    <w:rsid w:val="00034662"/>
    <w:rsid w:val="00034AD5"/>
    <w:rsid w:val="0006755A"/>
    <w:rsid w:val="000A3C05"/>
    <w:rsid w:val="000C0740"/>
    <w:rsid w:val="000C2D63"/>
    <w:rsid w:val="000C5EC0"/>
    <w:rsid w:val="000C695D"/>
    <w:rsid w:val="000D2541"/>
    <w:rsid w:val="000D7106"/>
    <w:rsid w:val="00165A1B"/>
    <w:rsid w:val="00181EB8"/>
    <w:rsid w:val="0018209D"/>
    <w:rsid w:val="00191B2B"/>
    <w:rsid w:val="001B320C"/>
    <w:rsid w:val="001F15A4"/>
    <w:rsid w:val="002269B6"/>
    <w:rsid w:val="00241F8D"/>
    <w:rsid w:val="00243D66"/>
    <w:rsid w:val="00252B64"/>
    <w:rsid w:val="002941AB"/>
    <w:rsid w:val="002A4AF9"/>
    <w:rsid w:val="002B6FFD"/>
    <w:rsid w:val="002B779C"/>
    <w:rsid w:val="002C51A2"/>
    <w:rsid w:val="002D45DD"/>
    <w:rsid w:val="002D785C"/>
    <w:rsid w:val="00320155"/>
    <w:rsid w:val="003556ED"/>
    <w:rsid w:val="00357C5E"/>
    <w:rsid w:val="00370A20"/>
    <w:rsid w:val="003A599B"/>
    <w:rsid w:val="003B1505"/>
    <w:rsid w:val="003C2946"/>
    <w:rsid w:val="004011B0"/>
    <w:rsid w:val="00422906"/>
    <w:rsid w:val="00427903"/>
    <w:rsid w:val="00436CCB"/>
    <w:rsid w:val="00442C66"/>
    <w:rsid w:val="0044538D"/>
    <w:rsid w:val="004523C2"/>
    <w:rsid w:val="00456AA0"/>
    <w:rsid w:val="00473049"/>
    <w:rsid w:val="00477395"/>
    <w:rsid w:val="004824B2"/>
    <w:rsid w:val="004A05F4"/>
    <w:rsid w:val="004C6933"/>
    <w:rsid w:val="004C71D8"/>
    <w:rsid w:val="004D6F12"/>
    <w:rsid w:val="004F1592"/>
    <w:rsid w:val="00506D70"/>
    <w:rsid w:val="00517713"/>
    <w:rsid w:val="005366D2"/>
    <w:rsid w:val="00565971"/>
    <w:rsid w:val="00574B57"/>
    <w:rsid w:val="00584F93"/>
    <w:rsid w:val="005E7C5F"/>
    <w:rsid w:val="00600188"/>
    <w:rsid w:val="006163E3"/>
    <w:rsid w:val="006474E2"/>
    <w:rsid w:val="00657088"/>
    <w:rsid w:val="00663B83"/>
    <w:rsid w:val="006725D0"/>
    <w:rsid w:val="006C02EB"/>
    <w:rsid w:val="006F4046"/>
    <w:rsid w:val="006F6C94"/>
    <w:rsid w:val="0071412A"/>
    <w:rsid w:val="00715042"/>
    <w:rsid w:val="0073050A"/>
    <w:rsid w:val="0073329E"/>
    <w:rsid w:val="00752951"/>
    <w:rsid w:val="007716BC"/>
    <w:rsid w:val="00790F47"/>
    <w:rsid w:val="007976AE"/>
    <w:rsid w:val="007A1B22"/>
    <w:rsid w:val="007A5DD5"/>
    <w:rsid w:val="007B3414"/>
    <w:rsid w:val="007C1263"/>
    <w:rsid w:val="007C2D96"/>
    <w:rsid w:val="007C4C41"/>
    <w:rsid w:val="007E2D79"/>
    <w:rsid w:val="007E76B5"/>
    <w:rsid w:val="007F64D4"/>
    <w:rsid w:val="00831440"/>
    <w:rsid w:val="00833178"/>
    <w:rsid w:val="00834C3B"/>
    <w:rsid w:val="00874912"/>
    <w:rsid w:val="0087617F"/>
    <w:rsid w:val="00881257"/>
    <w:rsid w:val="0088683C"/>
    <w:rsid w:val="008C20A1"/>
    <w:rsid w:val="008F4887"/>
    <w:rsid w:val="009040DB"/>
    <w:rsid w:val="00914B8F"/>
    <w:rsid w:val="0091674B"/>
    <w:rsid w:val="0094240E"/>
    <w:rsid w:val="0096322E"/>
    <w:rsid w:val="00980521"/>
    <w:rsid w:val="00982B08"/>
    <w:rsid w:val="009B2D0A"/>
    <w:rsid w:val="009B3F2C"/>
    <w:rsid w:val="009C0027"/>
    <w:rsid w:val="00A10964"/>
    <w:rsid w:val="00A173C7"/>
    <w:rsid w:val="00A31F58"/>
    <w:rsid w:val="00A6352D"/>
    <w:rsid w:val="00A711F2"/>
    <w:rsid w:val="00A74884"/>
    <w:rsid w:val="00A965FD"/>
    <w:rsid w:val="00AC3944"/>
    <w:rsid w:val="00AD3EFF"/>
    <w:rsid w:val="00AE4A97"/>
    <w:rsid w:val="00AE4F37"/>
    <w:rsid w:val="00AF1960"/>
    <w:rsid w:val="00AF6FF0"/>
    <w:rsid w:val="00B11689"/>
    <w:rsid w:val="00B12287"/>
    <w:rsid w:val="00B35146"/>
    <w:rsid w:val="00B55FD2"/>
    <w:rsid w:val="00B6084E"/>
    <w:rsid w:val="00B654CA"/>
    <w:rsid w:val="00B6649F"/>
    <w:rsid w:val="00B76695"/>
    <w:rsid w:val="00B93720"/>
    <w:rsid w:val="00B9729C"/>
    <w:rsid w:val="00BB6E0C"/>
    <w:rsid w:val="00BD2BFA"/>
    <w:rsid w:val="00BE46B2"/>
    <w:rsid w:val="00BE6877"/>
    <w:rsid w:val="00C07989"/>
    <w:rsid w:val="00C43F3C"/>
    <w:rsid w:val="00C542C3"/>
    <w:rsid w:val="00C63F9B"/>
    <w:rsid w:val="00C67CD4"/>
    <w:rsid w:val="00C975E5"/>
    <w:rsid w:val="00CA4DAF"/>
    <w:rsid w:val="00CB334A"/>
    <w:rsid w:val="00CB37E5"/>
    <w:rsid w:val="00CD2975"/>
    <w:rsid w:val="00CD3DE8"/>
    <w:rsid w:val="00CE6439"/>
    <w:rsid w:val="00CF29BC"/>
    <w:rsid w:val="00D26CEF"/>
    <w:rsid w:val="00D5373A"/>
    <w:rsid w:val="00D65E4C"/>
    <w:rsid w:val="00D75D52"/>
    <w:rsid w:val="00D773F4"/>
    <w:rsid w:val="00D841E3"/>
    <w:rsid w:val="00D91902"/>
    <w:rsid w:val="00D9385D"/>
    <w:rsid w:val="00DA13E4"/>
    <w:rsid w:val="00DB1384"/>
    <w:rsid w:val="00DE247F"/>
    <w:rsid w:val="00E10FAB"/>
    <w:rsid w:val="00E12424"/>
    <w:rsid w:val="00E138E9"/>
    <w:rsid w:val="00E34EFE"/>
    <w:rsid w:val="00E37DEC"/>
    <w:rsid w:val="00E4130D"/>
    <w:rsid w:val="00E47868"/>
    <w:rsid w:val="00E507E8"/>
    <w:rsid w:val="00E54B60"/>
    <w:rsid w:val="00E5576D"/>
    <w:rsid w:val="00E56540"/>
    <w:rsid w:val="00EB429F"/>
    <w:rsid w:val="00EB7BD5"/>
    <w:rsid w:val="00ED1034"/>
    <w:rsid w:val="00F1749F"/>
    <w:rsid w:val="00F35219"/>
    <w:rsid w:val="00F3546E"/>
    <w:rsid w:val="00F4120A"/>
    <w:rsid w:val="00F4670D"/>
    <w:rsid w:val="00F647A0"/>
    <w:rsid w:val="00F71ABC"/>
    <w:rsid w:val="00F900CF"/>
    <w:rsid w:val="00FD4E84"/>
    <w:rsid w:val="00FD5B3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DD7D24"/>
  <w15:chartTrackingRefBased/>
  <w15:docId w15:val="{419EE16E-A4BC-43DA-A9F2-51179D69C0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1" w:defUIPriority="99" w:defSemiHidden="0" w:defUnhideWhenUsed="0" w:defQFormat="0" w:count="376">
    <w:lsdException w:name="Normal" w:locked="0"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965FD"/>
  </w:style>
  <w:style w:type="paragraph" w:styleId="Heading1">
    <w:name w:val="heading 1"/>
    <w:basedOn w:val="Normal"/>
    <w:next w:val="Normal"/>
    <w:link w:val="Heading1Char"/>
    <w:uiPriority w:val="9"/>
    <w:qFormat/>
    <w:locked/>
    <w:rsid w:val="00574B57"/>
    <w:pPr>
      <w:keepNext/>
      <w:keepLines/>
      <w:spacing w:before="240" w:after="0"/>
      <w:outlineLvl w:val="0"/>
    </w:pPr>
    <w:rPr>
      <w:rFonts w:asciiTheme="majorHAnsi" w:eastAsiaTheme="majorEastAsia" w:hAnsiTheme="majorHAnsi" w:cstheme="majorBidi"/>
      <w:color w:val="18833D" w:themeColor="accent1"/>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Text">
    <w:name w:val="SI Text"/>
    <w:link w:val="SITextChar"/>
    <w:qFormat/>
    <w:rsid w:val="00881257"/>
    <w:pPr>
      <w:spacing w:before="120" w:after="120" w:line="240" w:lineRule="auto"/>
    </w:pPr>
    <w:rPr>
      <w:rFonts w:ascii="Arial" w:hAnsi="Arial"/>
      <w:color w:val="000000" w:themeColor="text1"/>
      <w:sz w:val="20"/>
    </w:rPr>
  </w:style>
  <w:style w:type="paragraph" w:customStyle="1" w:styleId="SIText-Bold">
    <w:name w:val="SI Text - Bold"/>
    <w:basedOn w:val="SIText"/>
    <w:next w:val="SIText"/>
    <w:link w:val="SIText-BoldChar"/>
    <w:qFormat/>
    <w:rsid w:val="00881257"/>
    <w:rPr>
      <w:b/>
    </w:rPr>
  </w:style>
  <w:style w:type="paragraph" w:customStyle="1" w:styleId="SIText-Italics">
    <w:name w:val="SI Text - Italics"/>
    <w:basedOn w:val="SIText"/>
    <w:next w:val="SIText"/>
    <w:link w:val="SIText-ItalicsChar"/>
    <w:qFormat/>
    <w:rsid w:val="00881257"/>
    <w:rPr>
      <w:i/>
    </w:rPr>
  </w:style>
  <w:style w:type="character" w:customStyle="1" w:styleId="SITextChar">
    <w:name w:val="SI Text Char"/>
    <w:basedOn w:val="DefaultParagraphFont"/>
    <w:link w:val="SIText"/>
    <w:rsid w:val="00881257"/>
    <w:rPr>
      <w:rFonts w:ascii="Arial" w:hAnsi="Arial"/>
      <w:color w:val="000000" w:themeColor="text1"/>
      <w:sz w:val="20"/>
    </w:rPr>
  </w:style>
  <w:style w:type="character" w:customStyle="1" w:styleId="SIText-BoldChar">
    <w:name w:val="SI Text - Bold Char"/>
    <w:basedOn w:val="SITextChar"/>
    <w:link w:val="SIText-Bold"/>
    <w:rsid w:val="00881257"/>
    <w:rPr>
      <w:rFonts w:ascii="Arial" w:hAnsi="Arial"/>
      <w:b/>
      <w:color w:val="000000" w:themeColor="text1"/>
      <w:sz w:val="20"/>
    </w:rPr>
  </w:style>
  <w:style w:type="character" w:customStyle="1" w:styleId="SITempText-Red">
    <w:name w:val="SI Temp Text - Red"/>
    <w:basedOn w:val="DefaultParagraphFont"/>
    <w:uiPriority w:val="1"/>
    <w:qFormat/>
    <w:rsid w:val="002A4AF9"/>
    <w:rPr>
      <w:rFonts w:ascii="Arial" w:hAnsi="Arial"/>
      <w:color w:val="CF4520" w:themeColor="accent3"/>
      <w:sz w:val="22"/>
    </w:rPr>
  </w:style>
  <w:style w:type="character" w:customStyle="1" w:styleId="SIText-ItalicsChar">
    <w:name w:val="SI Text - Italics Char"/>
    <w:basedOn w:val="SITextChar"/>
    <w:link w:val="SIText-Italics"/>
    <w:rsid w:val="00881257"/>
    <w:rPr>
      <w:rFonts w:ascii="Arial" w:hAnsi="Arial"/>
      <w:i/>
      <w:color w:val="000000" w:themeColor="text1"/>
      <w:sz w:val="20"/>
    </w:rPr>
  </w:style>
  <w:style w:type="character" w:customStyle="1" w:styleId="SITempText-Green">
    <w:name w:val="SI Temp Text - Green"/>
    <w:basedOn w:val="SITempText-Red"/>
    <w:uiPriority w:val="1"/>
    <w:qFormat/>
    <w:rsid w:val="002A4AF9"/>
    <w:rPr>
      <w:rFonts w:ascii="Arial" w:hAnsi="Arial"/>
      <w:color w:val="18833D" w:themeColor="accent1"/>
      <w:sz w:val="22"/>
    </w:rPr>
  </w:style>
  <w:style w:type="character" w:customStyle="1" w:styleId="SITempText-Blue">
    <w:name w:val="SI Temp Text - Blue"/>
    <w:basedOn w:val="SITempText-Green"/>
    <w:uiPriority w:val="1"/>
    <w:qFormat/>
    <w:rsid w:val="002A4AF9"/>
    <w:rPr>
      <w:rFonts w:ascii="Arial" w:hAnsi="Arial"/>
      <w:color w:val="0072CE" w:themeColor="accent5"/>
      <w:sz w:val="22"/>
    </w:rPr>
  </w:style>
  <w:style w:type="character" w:customStyle="1" w:styleId="SIStrikethroughText">
    <w:name w:val="SI Strikethrough Text"/>
    <w:basedOn w:val="SITextChar"/>
    <w:uiPriority w:val="1"/>
    <w:qFormat/>
    <w:rsid w:val="002A4AF9"/>
    <w:rPr>
      <w:rFonts w:ascii="Arial" w:hAnsi="Arial"/>
      <w:strike/>
      <w:dstrike w:val="0"/>
      <w:color w:val="CF4520" w:themeColor="accent3"/>
      <w:sz w:val="20"/>
    </w:rPr>
  </w:style>
  <w:style w:type="paragraph" w:customStyle="1" w:styleId="SIBulletList1">
    <w:name w:val="SI Bullet List 1"/>
    <w:qFormat/>
    <w:rsid w:val="002A4AF9"/>
    <w:pPr>
      <w:numPr>
        <w:numId w:val="1"/>
      </w:numPr>
      <w:tabs>
        <w:tab w:val="left" w:pos="357"/>
      </w:tabs>
      <w:spacing w:after="0" w:line="240" w:lineRule="auto"/>
      <w:ind w:left="357" w:hanging="357"/>
    </w:pPr>
    <w:rPr>
      <w:rFonts w:ascii="Arial" w:hAnsi="Arial"/>
      <w:color w:val="000000" w:themeColor="text1"/>
      <w:sz w:val="20"/>
    </w:rPr>
  </w:style>
  <w:style w:type="paragraph" w:customStyle="1" w:styleId="SIBulletList2">
    <w:name w:val="SI Bullet List 2"/>
    <w:basedOn w:val="SIBulletList1"/>
    <w:qFormat/>
    <w:rsid w:val="00B654CA"/>
    <w:pPr>
      <w:tabs>
        <w:tab w:val="left" w:pos="720"/>
      </w:tabs>
      <w:ind w:left="714"/>
    </w:pPr>
  </w:style>
  <w:style w:type="paragraph" w:customStyle="1" w:styleId="SICode">
    <w:name w:val="SI Code"/>
    <w:qFormat/>
    <w:rsid w:val="00B654CA"/>
    <w:pPr>
      <w:spacing w:line="240" w:lineRule="auto"/>
    </w:pPr>
    <w:rPr>
      <w:rFonts w:ascii="Arial" w:hAnsi="Arial"/>
      <w:b/>
      <w:caps/>
      <w:color w:val="000000" w:themeColor="text1"/>
    </w:rPr>
  </w:style>
  <w:style w:type="paragraph" w:customStyle="1" w:styleId="SIComponentTitle">
    <w:name w:val="SI Component Title"/>
    <w:next w:val="SIText"/>
    <w:qFormat/>
    <w:rsid w:val="00B654CA"/>
    <w:pPr>
      <w:spacing w:after="120" w:line="240" w:lineRule="auto"/>
      <w:outlineLvl w:val="1"/>
    </w:pPr>
    <w:rPr>
      <w:rFonts w:ascii="Arial" w:hAnsi="Arial"/>
      <w:b/>
      <w:color w:val="000000" w:themeColor="text1"/>
    </w:rPr>
  </w:style>
  <w:style w:type="character" w:customStyle="1" w:styleId="Heading1Char">
    <w:name w:val="Heading 1 Char"/>
    <w:basedOn w:val="DefaultParagraphFont"/>
    <w:link w:val="Heading1"/>
    <w:uiPriority w:val="9"/>
    <w:rsid w:val="00574B57"/>
    <w:rPr>
      <w:rFonts w:asciiTheme="majorHAnsi" w:eastAsiaTheme="majorEastAsia" w:hAnsiTheme="majorHAnsi" w:cstheme="majorBidi"/>
      <w:color w:val="18833D" w:themeColor="accent1"/>
      <w:sz w:val="32"/>
      <w:szCs w:val="32"/>
    </w:rPr>
  </w:style>
  <w:style w:type="paragraph" w:styleId="Header">
    <w:name w:val="header"/>
    <w:basedOn w:val="Normal"/>
    <w:link w:val="HeaderChar"/>
    <w:uiPriority w:val="99"/>
    <w:unhideWhenUsed/>
    <w:locked/>
    <w:rsid w:val="00A31F58"/>
    <w:pPr>
      <w:tabs>
        <w:tab w:val="center" w:pos="4513"/>
        <w:tab w:val="right" w:pos="9026"/>
      </w:tabs>
      <w:spacing w:after="0" w:line="240" w:lineRule="auto"/>
    </w:pPr>
  </w:style>
  <w:style w:type="character" w:customStyle="1" w:styleId="HeaderChar">
    <w:name w:val="Header Char"/>
    <w:basedOn w:val="DefaultParagraphFont"/>
    <w:link w:val="Header"/>
    <w:uiPriority w:val="99"/>
    <w:rsid w:val="00A31F58"/>
  </w:style>
  <w:style w:type="paragraph" w:styleId="Footer">
    <w:name w:val="footer"/>
    <w:basedOn w:val="Normal"/>
    <w:link w:val="FooterChar"/>
    <w:uiPriority w:val="99"/>
    <w:unhideWhenUsed/>
    <w:locked/>
    <w:rsid w:val="00A31F58"/>
    <w:pPr>
      <w:tabs>
        <w:tab w:val="center" w:pos="4513"/>
        <w:tab w:val="right" w:pos="9026"/>
      </w:tabs>
      <w:spacing w:after="0" w:line="240" w:lineRule="auto"/>
    </w:pPr>
  </w:style>
  <w:style w:type="character" w:customStyle="1" w:styleId="FooterChar">
    <w:name w:val="Footer Char"/>
    <w:basedOn w:val="DefaultParagraphFont"/>
    <w:link w:val="Footer"/>
    <w:uiPriority w:val="99"/>
    <w:rsid w:val="00A31F58"/>
  </w:style>
  <w:style w:type="table" w:styleId="TableGrid">
    <w:name w:val="Table Grid"/>
    <w:basedOn w:val="TableNormal"/>
    <w:uiPriority w:val="39"/>
    <w:locked/>
    <w:rsid w:val="000174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locked/>
    <w:rsid w:val="00D9385D"/>
    <w:rPr>
      <w:sz w:val="16"/>
      <w:szCs w:val="16"/>
    </w:rPr>
  </w:style>
  <w:style w:type="paragraph" w:styleId="CommentText">
    <w:name w:val="annotation text"/>
    <w:basedOn w:val="Normal"/>
    <w:link w:val="CommentTextChar"/>
    <w:uiPriority w:val="99"/>
    <w:unhideWhenUsed/>
    <w:locked/>
    <w:rsid w:val="00D9385D"/>
    <w:pPr>
      <w:spacing w:line="240" w:lineRule="auto"/>
    </w:pPr>
    <w:rPr>
      <w:sz w:val="20"/>
      <w:szCs w:val="20"/>
    </w:rPr>
  </w:style>
  <w:style w:type="character" w:customStyle="1" w:styleId="CommentTextChar">
    <w:name w:val="Comment Text Char"/>
    <w:basedOn w:val="DefaultParagraphFont"/>
    <w:link w:val="CommentText"/>
    <w:uiPriority w:val="99"/>
    <w:rsid w:val="00D9385D"/>
    <w:rPr>
      <w:sz w:val="20"/>
      <w:szCs w:val="20"/>
    </w:rPr>
  </w:style>
  <w:style w:type="paragraph" w:styleId="CommentSubject">
    <w:name w:val="annotation subject"/>
    <w:basedOn w:val="CommentText"/>
    <w:next w:val="CommentText"/>
    <w:link w:val="CommentSubjectChar"/>
    <w:uiPriority w:val="99"/>
    <w:semiHidden/>
    <w:unhideWhenUsed/>
    <w:locked/>
    <w:rsid w:val="00D9385D"/>
    <w:rPr>
      <w:b/>
      <w:bCs/>
    </w:rPr>
  </w:style>
  <w:style w:type="character" w:customStyle="1" w:styleId="CommentSubjectChar">
    <w:name w:val="Comment Subject Char"/>
    <w:basedOn w:val="CommentTextChar"/>
    <w:link w:val="CommentSubject"/>
    <w:uiPriority w:val="99"/>
    <w:semiHidden/>
    <w:rsid w:val="00D9385D"/>
    <w:rPr>
      <w:b/>
      <w:bCs/>
      <w:sz w:val="20"/>
      <w:szCs w:val="20"/>
    </w:rPr>
  </w:style>
  <w:style w:type="paragraph" w:styleId="Revision">
    <w:name w:val="Revision"/>
    <w:hidden/>
    <w:uiPriority w:val="99"/>
    <w:semiHidden/>
    <w:rsid w:val="00E507E8"/>
    <w:pPr>
      <w:spacing w:after="0" w:line="240" w:lineRule="auto"/>
    </w:pPr>
  </w:style>
  <w:style w:type="character" w:customStyle="1" w:styleId="cf01">
    <w:name w:val="cf01"/>
    <w:basedOn w:val="DefaultParagraphFont"/>
    <w:rsid w:val="00AE4F37"/>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 Id="rId22" Type="http://schemas.microsoft.com/office/2011/relationships/people" Target="people.xml"/></Relationships>
</file>

<file path=word/theme/theme1.xml><?xml version="1.0" encoding="utf-8"?>
<a:theme xmlns:a="http://schemas.openxmlformats.org/drawingml/2006/main" name="Skills Impact">
  <a:themeElements>
    <a:clrScheme name="Custom 1">
      <a:dk1>
        <a:sysClr val="windowText" lastClr="000000"/>
      </a:dk1>
      <a:lt1>
        <a:sysClr val="window" lastClr="FFFFFF"/>
      </a:lt1>
      <a:dk2>
        <a:srgbClr val="0C1227"/>
      </a:dk2>
      <a:lt2>
        <a:srgbClr val="FDF9F7"/>
      </a:lt2>
      <a:accent1>
        <a:srgbClr val="18833D"/>
      </a:accent1>
      <a:accent2>
        <a:srgbClr val="ED8B00"/>
      </a:accent2>
      <a:accent3>
        <a:srgbClr val="CF4520"/>
      </a:accent3>
      <a:accent4>
        <a:srgbClr val="84BD00"/>
      </a:accent4>
      <a:accent5>
        <a:srgbClr val="0072CE"/>
      </a:accent5>
      <a:accent6>
        <a:srgbClr val="555555"/>
      </a:accent6>
      <a:hlink>
        <a:srgbClr val="0072C6"/>
      </a:hlink>
      <a:folHlink>
        <a:srgbClr val="79498B"/>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A56697D48064A47AD274E479ADA7BD8" ma:contentTypeVersion="" ma:contentTypeDescription="Create a new document." ma:contentTypeScope="" ma:versionID="46dea592312eeb8ddf5a0841590e1391">
  <xsd:schema xmlns:xsd="http://www.w3.org/2001/XMLSchema" xmlns:xs="http://www.w3.org/2001/XMLSchema" xmlns:p="http://schemas.microsoft.com/office/2006/metadata/properties" xmlns:ns1="http://schemas.microsoft.com/sharepoint/v3" xmlns:ns2="d50bbff7-d6dd-47d2-864a-cfdc2c3db0f4" xmlns:ns3="93b2b54b-1104-4bd9-954b-25c8ef47b853" targetNamespace="http://schemas.microsoft.com/office/2006/metadata/properties" ma:root="true" ma:fieldsID="093e86dfed71b64a0f5223c06eb3ac80" ns1:_="" ns2:_="" ns3:_="">
    <xsd:import namespace="http://schemas.microsoft.com/sharepoint/v3"/>
    <xsd:import namespace="d50bbff7-d6dd-47d2-864a-cfdc2c3db0f4"/>
    <xsd:import namespace="93b2b54b-1104-4bd9-954b-25c8ef47b853"/>
    <xsd:element name="properties">
      <xsd:complexType>
        <xsd:sequence>
          <xsd:element name="documentManagement">
            <xsd:complexType>
              <xsd:all>
                <xsd:element ref="ns1:AssignedTo" minOccurs="0"/>
                <xsd:element ref="ns2:Project_x0020_Phase" minOccurs="0"/>
                <xsd:element ref="ns3:MediaServiceMetadata" minOccurs="0"/>
                <xsd:element ref="ns3:MediaServiceFastMetadata" minOccurs="0"/>
                <xsd:element ref="ns3:MediaServiceSearchProperties"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50bbff7-d6dd-47d2-864a-cfdc2c3db0f4"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Broad Consultation"/>
          <xsd:enumeration value="Validation"/>
          <xsd:enumeration value="Proofreading"/>
          <xsd:enumeration value="Quality Check"/>
          <xsd:enumeration value="SRO"/>
          <xsd:enumeration value="TGA Upload"/>
          <xsd:enumeration value="Assurance Body"/>
          <xsd:enumeration value="Complete"/>
          <xsd:enumeration value="Not for Development"/>
          <xsd:enumeration value="Proposed for Deletion"/>
          <xsd:enumeration value="Merged (Do not use)"/>
        </xsd:restriction>
      </xsd:simpleType>
    </xsd:element>
  </xsd:schema>
  <xsd:schema xmlns:xsd="http://www.w3.org/2001/XMLSchema" xmlns:xs="http://www.w3.org/2001/XMLSchema" xmlns:dms="http://schemas.microsoft.com/office/2006/documentManagement/types" xmlns:pc="http://schemas.microsoft.com/office/infopath/2007/PartnerControls" targetNamespace="93b2b54b-1104-4bd9-954b-25c8ef47b853"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SearchProperties" ma:index="12" nillable="true" ma:displayName="MediaServiceSearchProperties" ma:hidden="true" ma:internalName="MediaServiceSearchProperties"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
        <AccountId xsi:nil="true"/>
        <AccountType/>
      </UserInfo>
    </AssignedTo>
    <Project_x0020_Phase xmlns="d50bbff7-d6dd-47d2-864a-cfdc2c3db0f4">Development</Project_x0020_Phas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0E0C385-441C-4385-927F-F06B318AD4E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50bbff7-d6dd-47d2-864a-cfdc2c3db0f4"/>
    <ds:schemaRef ds:uri="93b2b54b-1104-4bd9-954b-25c8ef47b8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CEF1888-8EFB-4EF0-B973-19371E140310}">
  <ds:schemaRefs>
    <ds:schemaRef ds:uri="http://schemas.openxmlformats.org/officeDocument/2006/bibliography"/>
  </ds:schemaRefs>
</ds:datastoreItem>
</file>

<file path=customXml/itemProps3.xml><?xml version="1.0" encoding="utf-8"?>
<ds:datastoreItem xmlns:ds="http://schemas.openxmlformats.org/officeDocument/2006/customXml" ds:itemID="{07F4B721-55BB-4428-8528-3FB3117663A8}">
  <ds:schemaRefs>
    <ds:schemaRef ds:uri="http://purl.org/dc/elements/1.1/"/>
    <ds:schemaRef ds:uri="http://schemas.microsoft.com/office/infopath/2007/PartnerControls"/>
    <ds:schemaRef ds:uri="93b2b54b-1104-4bd9-954b-25c8ef47b853"/>
    <ds:schemaRef ds:uri="http://schemas.microsoft.com/office/2006/documentManagement/types"/>
    <ds:schemaRef ds:uri="http://purl.org/dc/dcmitype/"/>
    <ds:schemaRef ds:uri="http://schemas.microsoft.com/sharepoint/v3"/>
    <ds:schemaRef ds:uri="http://www.w3.org/XML/1998/namespace"/>
    <ds:schemaRef ds:uri="http://schemas.openxmlformats.org/package/2006/metadata/core-properties"/>
    <ds:schemaRef ds:uri="d50bbff7-d6dd-47d2-864a-cfdc2c3db0f4"/>
    <ds:schemaRef ds:uri="http://schemas.microsoft.com/office/2006/metadata/properties"/>
    <ds:schemaRef ds:uri="http://purl.org/dc/terms/"/>
  </ds:schemaRefs>
</ds:datastoreItem>
</file>

<file path=customXml/itemProps4.xml><?xml version="1.0" encoding="utf-8"?>
<ds:datastoreItem xmlns:ds="http://schemas.openxmlformats.org/officeDocument/2006/customXml" ds:itemID="{D92659CF-9962-4E70-9227-D7EF065E0C8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90</TotalTime>
  <Pages>4</Pages>
  <Words>1019</Words>
  <Characters>5813</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SI Unit and Assessment Requirements Template</vt:lpstr>
    </vt:vector>
  </TitlesOfParts>
  <Company>Skills Insight</Company>
  <LinksUpToDate>false</LinksUpToDate>
  <CharactersWithSpaces>6819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 Unit and Assessment Requirements Template</dc:title>
  <dc:subject/>
  <dc:creator>Danni McDonald</dc:creator>
  <cp:keywords/>
  <dc:description>Template</dc:description>
  <cp:lastModifiedBy>Lucinda O'Brien</cp:lastModifiedBy>
  <cp:revision>38</cp:revision>
  <cp:lastPrinted>2024-03-24T06:51:00Z</cp:lastPrinted>
  <dcterms:created xsi:type="dcterms:W3CDTF">2023-03-16T02:01:00Z</dcterms:created>
  <dcterms:modified xsi:type="dcterms:W3CDTF">2024-04-28T23:19:00Z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0x0101009A56697D48064A47AD274E479ADA7BD8</vt:lpwstr>
  </property>
</Properties>
</file>