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952882" w:rsidRDefault="000174A4" w:rsidP="00914B8F">
      <w:pPr>
        <w:pStyle w:val="SIText-Bold"/>
        <w:rPr>
          <w:color w:val="0C1227" w:themeColor="text2"/>
        </w:rPr>
      </w:pPr>
      <w:r w:rsidRPr="00952882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486B92ED" w14:textId="77777777" w:rsidTr="00B55FD2">
        <w:tc>
          <w:tcPr>
            <w:tcW w:w="2689" w:type="dxa"/>
          </w:tcPr>
          <w:p w14:paraId="091D2213" w14:textId="5963D39B" w:rsidR="000174A4" w:rsidRPr="00952882" w:rsidRDefault="00DB1384" w:rsidP="0051771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952882" w:rsidRDefault="00517713" w:rsidP="0051771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Comments</w:t>
            </w:r>
          </w:p>
        </w:tc>
      </w:tr>
      <w:tr w:rsidR="000B51F4" w:rsidRPr="00952882" w14:paraId="3E0E8E6E" w14:textId="77777777" w:rsidTr="00B55FD2">
        <w:tc>
          <w:tcPr>
            <w:tcW w:w="2689" w:type="dxa"/>
          </w:tcPr>
          <w:p w14:paraId="37C4993B" w14:textId="2D0B0AD0" w:rsidR="000B51F4" w:rsidRPr="00952882" w:rsidRDefault="000B51F4" w:rsidP="00D841E3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Release </w:t>
            </w:r>
            <w:r w:rsidR="00C314FF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0C373C3C" w14:textId="79B770B0" w:rsidR="000B51F4" w:rsidRPr="00952882" w:rsidRDefault="000B51F4" w:rsidP="00657088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This version released with AHC Agriculture, Horticulture and Conservation and Land Management Training Package release </w:t>
            </w:r>
            <w:r w:rsidR="000533EA">
              <w:rPr>
                <w:color w:val="0C1227" w:themeColor="text2"/>
              </w:rPr>
              <w:t>11.0.</w:t>
            </w:r>
          </w:p>
        </w:tc>
      </w:tr>
    </w:tbl>
    <w:p w14:paraId="27F8822A" w14:textId="25D03E89" w:rsidR="000174A4" w:rsidRPr="00952882" w:rsidRDefault="000174A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0C80D8BB" w14:textId="77777777" w:rsidTr="000F31BE">
        <w:tc>
          <w:tcPr>
            <w:tcW w:w="2689" w:type="dxa"/>
          </w:tcPr>
          <w:p w14:paraId="1A72A309" w14:textId="5BD34F61" w:rsidR="00357C5E" w:rsidRPr="00952882" w:rsidRDefault="000B51F4" w:rsidP="00357C5E">
            <w:pPr>
              <w:pStyle w:val="SICod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AHCWOL</w:t>
            </w:r>
            <w:r w:rsidR="00843B46">
              <w:rPr>
                <w:color w:val="0C1227" w:themeColor="text2"/>
              </w:rPr>
              <w:t>3</w:t>
            </w:r>
            <w:r w:rsidR="00F745BD" w:rsidRPr="00952882">
              <w:rPr>
                <w:color w:val="0C1227" w:themeColor="text2"/>
              </w:rPr>
              <w:t>X</w:t>
            </w:r>
            <w:r w:rsidR="00843B46">
              <w:rPr>
                <w:color w:val="0C1227" w:themeColor="text2"/>
              </w:rPr>
              <w:t>04</w:t>
            </w:r>
          </w:p>
        </w:tc>
        <w:tc>
          <w:tcPr>
            <w:tcW w:w="6327" w:type="dxa"/>
          </w:tcPr>
          <w:p w14:paraId="3AE55F2B" w14:textId="436282FC" w:rsidR="00357C5E" w:rsidRPr="00952882" w:rsidRDefault="00F634D4" w:rsidP="00357C5E">
            <w:pPr>
              <w:pStyle w:val="SIComponentTitle"/>
              <w:rPr>
                <w:color w:val="0C1227" w:themeColor="text2"/>
              </w:rPr>
            </w:pPr>
            <w:bookmarkStart w:id="0" w:name="_Hlk162689849"/>
            <w:commentRangeStart w:id="1"/>
            <w:r w:rsidRPr="00952882">
              <w:rPr>
                <w:color w:val="0C1227" w:themeColor="text2"/>
              </w:rPr>
              <w:t>Supervise clip preparation</w:t>
            </w:r>
            <w:bookmarkEnd w:id="0"/>
            <w:commentRangeEnd w:id="1"/>
            <w:r w:rsidR="006068DE" w:rsidRPr="00952882">
              <w:rPr>
                <w:rStyle w:val="CommentReference"/>
                <w:rFonts w:asciiTheme="minorHAnsi" w:hAnsiTheme="minorHAnsi"/>
                <w:b w:val="0"/>
                <w:color w:val="0C1227" w:themeColor="text2"/>
              </w:rPr>
              <w:commentReference w:id="1"/>
            </w:r>
          </w:p>
        </w:tc>
      </w:tr>
      <w:tr w:rsidR="00952882" w:rsidRPr="00952882" w14:paraId="2D165FAF" w14:textId="77777777" w:rsidTr="000F31BE">
        <w:tc>
          <w:tcPr>
            <w:tcW w:w="2689" w:type="dxa"/>
          </w:tcPr>
          <w:p w14:paraId="460724D2" w14:textId="71A41AAF" w:rsidR="00320155" w:rsidRPr="00952882" w:rsidRDefault="00427903" w:rsidP="007C126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6B605A2E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unit of competency describes the skills and knowledge required to supervise board persons, wool handlers and the wool presser in preparing the wool clip.</w:t>
            </w:r>
          </w:p>
          <w:p w14:paraId="6A70909E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</w:p>
          <w:p w14:paraId="3BE84FCC" w14:textId="77777777" w:rsidR="000B51F4" w:rsidRPr="00952882" w:rsidRDefault="000B51F4" w:rsidP="000B51F4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unit applies to individuals who work under broad direction and take responsibility for their own work including limited responsibility for the work of others.</w:t>
            </w:r>
          </w:p>
          <w:p w14:paraId="68306658" w14:textId="77777777" w:rsidR="000B51F4" w:rsidRPr="00952882" w:rsidRDefault="000B51F4" w:rsidP="00230CEF">
            <w:pPr>
              <w:pStyle w:val="SIText"/>
              <w:rPr>
                <w:color w:val="0C1227" w:themeColor="text2"/>
              </w:rPr>
            </w:pPr>
          </w:p>
          <w:p w14:paraId="014A2D3B" w14:textId="77777777" w:rsidR="000B51F4" w:rsidRPr="00952882" w:rsidRDefault="000B51F4" w:rsidP="000B51F4">
            <w:pPr>
              <w:pStyle w:val="SIText"/>
              <w:rPr>
                <w:rStyle w:val="SITempText-Green"/>
                <w:color w:val="0C1227" w:themeColor="text2"/>
                <w:sz w:val="20"/>
                <w:szCs w:val="20"/>
              </w:rPr>
            </w:pPr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Pr="00952882">
              <w:rPr>
                <w:color w:val="0C1227" w:themeColor="text2"/>
              </w:rPr>
              <w:t xml:space="preserve">workplace health and safety (WHS), animal welfare, biosecurity, and sustainability practices, </w:t>
            </w:r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 xml:space="preserve">according to state/territory health and safety regulations, legislation, codes and standards that apply to the workplace. </w:t>
            </w:r>
          </w:p>
          <w:p w14:paraId="15B5D899" w14:textId="77777777" w:rsidR="000B51F4" w:rsidRPr="00952882" w:rsidRDefault="000B51F4" w:rsidP="000B51F4">
            <w:pPr>
              <w:pStyle w:val="SIText"/>
              <w:rPr>
                <w:color w:val="0C1227" w:themeColor="text2"/>
              </w:rPr>
            </w:pPr>
          </w:p>
          <w:p w14:paraId="5DF0208F" w14:textId="23D33063" w:rsidR="00A10964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No licensing, legislative or certification requirements are known to apply to this unit at the time of publication.</w:t>
            </w:r>
          </w:p>
          <w:p w14:paraId="1B1C708C" w14:textId="2B840649" w:rsidR="00A10964" w:rsidRPr="00952882" w:rsidRDefault="00A10964" w:rsidP="0094240E">
            <w:pPr>
              <w:pStyle w:val="SIText"/>
              <w:rPr>
                <w:color w:val="0C1227" w:themeColor="text2"/>
              </w:rPr>
            </w:pPr>
          </w:p>
        </w:tc>
      </w:tr>
      <w:tr w:rsidR="00952882" w:rsidRPr="00952882" w14:paraId="5F2132B2" w14:textId="77777777" w:rsidTr="000F31BE">
        <w:tc>
          <w:tcPr>
            <w:tcW w:w="2689" w:type="dxa"/>
          </w:tcPr>
          <w:p w14:paraId="3A3E6981" w14:textId="6D8335CC" w:rsidR="00D9385D" w:rsidRPr="00952882" w:rsidRDefault="00D9385D" w:rsidP="00D9385D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Pre</w:t>
            </w:r>
            <w:r w:rsidR="00F4120A" w:rsidRPr="00952882">
              <w:rPr>
                <w:color w:val="0C1227" w:themeColor="text2"/>
              </w:rPr>
              <w:t>-</w:t>
            </w:r>
            <w:r w:rsidRPr="00952882">
              <w:rPr>
                <w:color w:val="0C1227" w:themeColor="text2"/>
              </w:rPr>
              <w:t>requisite Unit</w:t>
            </w:r>
          </w:p>
          <w:p w14:paraId="631507D8" w14:textId="77777777" w:rsidR="00715042" w:rsidRPr="00952882" w:rsidRDefault="00715042" w:rsidP="00715042">
            <w:pPr>
              <w:rPr>
                <w:color w:val="0C1227" w:themeColor="text2"/>
              </w:rPr>
            </w:pPr>
          </w:p>
          <w:p w14:paraId="3E663E22" w14:textId="77777777" w:rsidR="00715042" w:rsidRPr="00952882" w:rsidRDefault="00715042" w:rsidP="00715042">
            <w:pPr>
              <w:rPr>
                <w:rFonts w:ascii="Arial" w:hAnsi="Arial"/>
                <w:b/>
                <w:color w:val="0C1227" w:themeColor="text2"/>
                <w:sz w:val="20"/>
              </w:rPr>
            </w:pPr>
          </w:p>
          <w:p w14:paraId="58C24841" w14:textId="77777777" w:rsidR="00715042" w:rsidRPr="00952882" w:rsidRDefault="00715042" w:rsidP="00715042">
            <w:pPr>
              <w:rPr>
                <w:rFonts w:ascii="Arial" w:hAnsi="Arial"/>
                <w:b/>
                <w:color w:val="0C1227" w:themeColor="text2"/>
                <w:sz w:val="20"/>
              </w:rPr>
            </w:pPr>
          </w:p>
          <w:p w14:paraId="200766C1" w14:textId="736A86CC" w:rsidR="00715042" w:rsidRPr="00952882" w:rsidRDefault="00715042" w:rsidP="00715042">
            <w:pPr>
              <w:jc w:val="center"/>
              <w:rPr>
                <w:color w:val="0C1227" w:themeColor="text2"/>
              </w:rPr>
            </w:pPr>
          </w:p>
        </w:tc>
        <w:tc>
          <w:tcPr>
            <w:tcW w:w="6327" w:type="dxa"/>
          </w:tcPr>
          <w:p w14:paraId="4E6716D2" w14:textId="3D8CCB20" w:rsidR="00D9385D" w:rsidRPr="00952882" w:rsidRDefault="00D9385D" w:rsidP="00D9385D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Nil</w:t>
            </w:r>
          </w:p>
          <w:p w14:paraId="56FDBBF9" w14:textId="678D67D7" w:rsidR="0018209D" w:rsidRPr="00952882" w:rsidRDefault="0018209D" w:rsidP="00D9385D">
            <w:pPr>
              <w:pStyle w:val="SIText"/>
              <w:rPr>
                <w:color w:val="0C1227" w:themeColor="text2"/>
              </w:rPr>
            </w:pPr>
          </w:p>
        </w:tc>
      </w:tr>
      <w:tr w:rsidR="00BE46B2" w:rsidRPr="00952882" w14:paraId="66BDAD2D" w14:textId="77777777" w:rsidTr="000F31BE">
        <w:tc>
          <w:tcPr>
            <w:tcW w:w="2689" w:type="dxa"/>
          </w:tcPr>
          <w:p w14:paraId="0C734B63" w14:textId="6083E29D" w:rsidR="00BE46B2" w:rsidRPr="00952882" w:rsidRDefault="00BE46B2" w:rsidP="00BE46B2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952882" w:rsidRDefault="00B02D10" w:rsidP="00BE46B2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952882" w:rsidRDefault="00320155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952882" w:rsidRDefault="001B320C" w:rsidP="001B32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952882" w:rsidRDefault="001B320C" w:rsidP="00BB6E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Performance Criteria</w:t>
            </w:r>
          </w:p>
        </w:tc>
      </w:tr>
      <w:tr w:rsidR="00952882" w:rsidRPr="00952882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952882" w:rsidRDefault="0088683C" w:rsidP="00BB6E0C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952882" w:rsidRDefault="0088683C" w:rsidP="00BB6E0C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952882" w:rsidRPr="00952882" w14:paraId="1915290A" w14:textId="77777777" w:rsidTr="000F31BE">
        <w:tc>
          <w:tcPr>
            <w:tcW w:w="2689" w:type="dxa"/>
          </w:tcPr>
          <w:p w14:paraId="4CA92DE3" w14:textId="5D3EFCA6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 Explain organisation requirements for clip preparation</w:t>
            </w:r>
          </w:p>
        </w:tc>
        <w:tc>
          <w:tcPr>
            <w:tcW w:w="6327" w:type="dxa"/>
          </w:tcPr>
          <w:p w14:paraId="546F4DC9" w14:textId="0FCB709F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1.1 Explain </w:t>
            </w:r>
            <w:r w:rsidR="00B62390" w:rsidRPr="00952882">
              <w:rPr>
                <w:color w:val="0C1227" w:themeColor="text2"/>
              </w:rPr>
              <w:t>workplace</w:t>
            </w:r>
            <w:r w:rsidRPr="00952882">
              <w:rPr>
                <w:color w:val="0C1227" w:themeColor="text2"/>
              </w:rPr>
              <w:t xml:space="preserve"> standard of wool clip preparation </w:t>
            </w:r>
            <w:r w:rsidR="00EC7B3F" w:rsidRPr="00952882">
              <w:rPr>
                <w:color w:val="0C1227" w:themeColor="text2"/>
              </w:rPr>
              <w:t xml:space="preserve">quality and </w:t>
            </w:r>
            <w:r w:rsidR="000014C2" w:rsidRPr="00952882">
              <w:rPr>
                <w:color w:val="0C1227" w:themeColor="text2"/>
              </w:rPr>
              <w:t xml:space="preserve">traceability </w:t>
            </w:r>
            <w:r w:rsidR="00EC7B3F" w:rsidRPr="00952882">
              <w:rPr>
                <w:color w:val="0C1227" w:themeColor="text2"/>
              </w:rPr>
              <w:t xml:space="preserve">requirements </w:t>
            </w:r>
            <w:r w:rsidRPr="00952882">
              <w:rPr>
                <w:color w:val="0C1227" w:themeColor="text2"/>
              </w:rPr>
              <w:t>to the wool handlers</w:t>
            </w:r>
          </w:p>
          <w:p w14:paraId="4D07FDEC" w14:textId="0AAC4600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1.2 Explain </w:t>
            </w:r>
            <w:r w:rsidR="00B62390" w:rsidRPr="00952882">
              <w:rPr>
                <w:color w:val="0C1227" w:themeColor="text2"/>
              </w:rPr>
              <w:t>workplace</w:t>
            </w:r>
            <w:r w:rsidRPr="00952882">
              <w:rPr>
                <w:color w:val="0C1227" w:themeColor="text2"/>
              </w:rPr>
              <w:t xml:space="preserve"> procedures for operating safely and for the use of personal protective equipment</w:t>
            </w:r>
            <w:r w:rsidR="00007EAD" w:rsidRPr="00952882">
              <w:rPr>
                <w:color w:val="0C1227" w:themeColor="text2"/>
              </w:rPr>
              <w:t xml:space="preserve"> (PPE)</w:t>
            </w:r>
            <w:r w:rsidRPr="00952882">
              <w:rPr>
                <w:color w:val="0C1227" w:themeColor="text2"/>
              </w:rPr>
              <w:t xml:space="preserve"> to the wool handlers</w:t>
            </w:r>
          </w:p>
          <w:p w14:paraId="46A521C6" w14:textId="0B6E3F11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1.3 Explain the impact of contamination in the wool to the wool handlers</w:t>
            </w:r>
          </w:p>
          <w:p w14:paraId="480D7701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1.4 Introduce or indicate the key personnel in the wool shed or room to the wool handlers</w:t>
            </w:r>
          </w:p>
          <w:p w14:paraId="479B458B" w14:textId="0E06375C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>1.5 Allocate and explain responsibilities for specific functions or procedures to wool handlers</w:t>
            </w:r>
          </w:p>
          <w:p w14:paraId="2AC7B9B8" w14:textId="584DB0AA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1.6 Identify work</w:t>
            </w:r>
            <w:r w:rsidR="00B62390" w:rsidRPr="00952882">
              <w:rPr>
                <w:color w:val="0C1227" w:themeColor="text2"/>
              </w:rPr>
              <w:t>place</w:t>
            </w:r>
            <w:r w:rsidRPr="00952882">
              <w:rPr>
                <w:color w:val="0C1227" w:themeColor="text2"/>
              </w:rPr>
              <w:t xml:space="preserve"> health and safety </w:t>
            </w:r>
            <w:r w:rsidR="00B62390" w:rsidRPr="00952882">
              <w:rPr>
                <w:color w:val="0C1227" w:themeColor="text2"/>
              </w:rPr>
              <w:t xml:space="preserve">(WHS) </w:t>
            </w:r>
            <w:r w:rsidRPr="00952882">
              <w:rPr>
                <w:color w:val="0C1227" w:themeColor="text2"/>
              </w:rPr>
              <w:t>hazards, assess risks and implement suitable controls</w:t>
            </w:r>
          </w:p>
          <w:p w14:paraId="43073A9E" w14:textId="03B2AFBE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1.7 Confirm that all </w:t>
            </w:r>
            <w:r w:rsidR="00B62390" w:rsidRPr="00952882">
              <w:rPr>
                <w:color w:val="0C1227" w:themeColor="text2"/>
              </w:rPr>
              <w:t>PPE</w:t>
            </w:r>
            <w:r w:rsidRPr="00952882">
              <w:rPr>
                <w:color w:val="0C1227" w:themeColor="text2"/>
              </w:rPr>
              <w:t xml:space="preserve"> and clothing is selected, used and maintained appropriately by wool handlers</w:t>
            </w:r>
          </w:p>
          <w:p w14:paraId="00FC27E1" w14:textId="5D655E2D" w:rsidR="006068DE" w:rsidRPr="00952882" w:rsidRDefault="006068DE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1.8 Explain the importance of effective teamwork to enhance productivity and enhance cooperation, staff satisfaction and wellbeing</w:t>
            </w:r>
            <w:r w:rsidR="00871C8A">
              <w:rPr>
                <w:color w:val="0C1227" w:themeColor="text2"/>
              </w:rPr>
              <w:t xml:space="preserve"> to wool handlers</w:t>
            </w:r>
          </w:p>
          <w:p w14:paraId="11523057" w14:textId="6EA41ADC" w:rsidR="000014C2" w:rsidRPr="00952882" w:rsidRDefault="000014C2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1.9 Explain the importance of complying with </w:t>
            </w:r>
            <w:r w:rsidR="00072A8F">
              <w:rPr>
                <w:color w:val="0C1227" w:themeColor="text2"/>
              </w:rPr>
              <w:t>animal welfare,</w:t>
            </w:r>
            <w:r w:rsidR="00B10D8D">
              <w:t xml:space="preserve"> </w:t>
            </w:r>
            <w:r w:rsidRPr="00952882">
              <w:rPr>
                <w:color w:val="0C1227" w:themeColor="text2"/>
              </w:rPr>
              <w:t xml:space="preserve">biosecurity </w:t>
            </w:r>
            <w:r w:rsidR="00072A8F">
              <w:rPr>
                <w:color w:val="0C1227" w:themeColor="text2"/>
              </w:rPr>
              <w:t>and environmental policies</w:t>
            </w:r>
            <w:r w:rsidRPr="00952882">
              <w:rPr>
                <w:color w:val="0C1227" w:themeColor="text2"/>
              </w:rPr>
              <w:t xml:space="preserve"> </w:t>
            </w:r>
            <w:r w:rsidR="00871C8A">
              <w:rPr>
                <w:color w:val="0C1227" w:themeColor="text2"/>
              </w:rPr>
              <w:t>to wool handlers</w:t>
            </w:r>
          </w:p>
        </w:tc>
      </w:tr>
      <w:tr w:rsidR="00952882" w:rsidRPr="00952882" w14:paraId="42A81C79" w14:textId="77777777" w:rsidTr="000F31BE">
        <w:tc>
          <w:tcPr>
            <w:tcW w:w="2689" w:type="dxa"/>
          </w:tcPr>
          <w:p w14:paraId="15CD48E1" w14:textId="292EDBB5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 xml:space="preserve">2. </w:t>
            </w:r>
            <w:r w:rsidR="000014C2" w:rsidRPr="00952882">
              <w:rPr>
                <w:color w:val="0C1227" w:themeColor="text2"/>
              </w:rPr>
              <w:t xml:space="preserve">Monitor </w:t>
            </w:r>
            <w:r w:rsidR="0039202D">
              <w:rPr>
                <w:color w:val="0C1227" w:themeColor="text2"/>
              </w:rPr>
              <w:t>wool harvesting staff</w:t>
            </w:r>
            <w:r w:rsidR="000014C2" w:rsidRPr="00952882">
              <w:rPr>
                <w:color w:val="0C1227" w:themeColor="text2"/>
              </w:rPr>
              <w:t xml:space="preserve"> performance</w:t>
            </w:r>
          </w:p>
        </w:tc>
        <w:tc>
          <w:tcPr>
            <w:tcW w:w="6327" w:type="dxa"/>
          </w:tcPr>
          <w:p w14:paraId="2004053D" w14:textId="3859DE33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2.1 Monitor board persons</w:t>
            </w:r>
            <w:r w:rsidR="00B62390" w:rsidRPr="00952882">
              <w:rPr>
                <w:color w:val="0C1227" w:themeColor="text2"/>
              </w:rPr>
              <w:t>'</w:t>
            </w:r>
            <w:r w:rsidRPr="00952882">
              <w:rPr>
                <w:color w:val="0C1227" w:themeColor="text2"/>
              </w:rPr>
              <w:t xml:space="preserve"> performance including picking up and throwing fleece, sweeping board and preparing non fleece wools</w:t>
            </w:r>
          </w:p>
          <w:p w14:paraId="5549A5A3" w14:textId="12D07AD9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2.2 Monitor wool handlers</w:t>
            </w:r>
            <w:r w:rsidR="00007EAD" w:rsidRPr="00952882">
              <w:rPr>
                <w:color w:val="0C1227" w:themeColor="text2"/>
              </w:rPr>
              <w:t>’</w:t>
            </w:r>
            <w:r w:rsidRPr="00952882">
              <w:rPr>
                <w:color w:val="0C1227" w:themeColor="text2"/>
              </w:rPr>
              <w:t xml:space="preserve"> performance to ensure they follow the set procedures for each of the clip preparation tasks</w:t>
            </w:r>
          </w:p>
          <w:p w14:paraId="05644C10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2.3 Monitor penner up performance to ensure mobs are handled humanely in line with animal welfare policies and kept separate, and catching pens are monitored and filled as required</w:t>
            </w:r>
          </w:p>
          <w:p w14:paraId="7F718FD7" w14:textId="73C6C03A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2.4 Monitor wool pressers' activities including keeping wool press area clean, pressing, branding, weighing and recording bale details in the wool book</w:t>
            </w:r>
          </w:p>
        </w:tc>
      </w:tr>
      <w:tr w:rsidR="00230CEF" w:rsidRPr="00952882" w14:paraId="0BA9E889" w14:textId="77777777" w:rsidTr="000F31BE">
        <w:tc>
          <w:tcPr>
            <w:tcW w:w="2689" w:type="dxa"/>
          </w:tcPr>
          <w:p w14:paraId="4CAE38CD" w14:textId="090EEA04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3. Oversee preparation of wool</w:t>
            </w:r>
          </w:p>
        </w:tc>
        <w:tc>
          <w:tcPr>
            <w:tcW w:w="6327" w:type="dxa"/>
          </w:tcPr>
          <w:p w14:paraId="1C3453A7" w14:textId="05AF7A36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3.1 Supervise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to maintain a clear board and ensure fleeces are thrown correctly</w:t>
            </w:r>
          </w:p>
          <w:p w14:paraId="52C5DC86" w14:textId="37F019B9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3.2 Supervise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in the removal and preparation of fleece wool</w:t>
            </w:r>
          </w:p>
        </w:tc>
      </w:tr>
    </w:tbl>
    <w:p w14:paraId="7B6C9E40" w14:textId="2619D02F" w:rsidR="00252B64" w:rsidRPr="00952882" w:rsidRDefault="00252B6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952882" w:rsidRDefault="000A3C05" w:rsidP="000A3C0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952882" w:rsidRDefault="000A3C05" w:rsidP="000A3C05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952882" w:rsidRPr="00952882" w14:paraId="4E594C32" w14:textId="77777777" w:rsidTr="000F31BE">
        <w:tc>
          <w:tcPr>
            <w:tcW w:w="2689" w:type="dxa"/>
          </w:tcPr>
          <w:p w14:paraId="708EE9FF" w14:textId="66DFC771" w:rsidR="00EB7BD5" w:rsidRPr="00952882" w:rsidRDefault="00EB7BD5" w:rsidP="00EB7BD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952882" w:rsidRDefault="00EB7BD5" w:rsidP="00EB7BD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Description</w:t>
            </w:r>
          </w:p>
        </w:tc>
      </w:tr>
      <w:tr w:rsidR="00952882" w:rsidRPr="00952882" w14:paraId="09B26D8C" w14:textId="77777777" w:rsidTr="000F31BE">
        <w:tc>
          <w:tcPr>
            <w:tcW w:w="2689" w:type="dxa"/>
          </w:tcPr>
          <w:p w14:paraId="1FBD352F" w14:textId="3CF0AF7E" w:rsidR="00CF29BC" w:rsidRPr="00952882" w:rsidRDefault="000014C2" w:rsidP="000B51F4">
            <w:pPr>
              <w:rPr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Oral communication</w:t>
            </w:r>
          </w:p>
        </w:tc>
        <w:tc>
          <w:tcPr>
            <w:tcW w:w="6327" w:type="dxa"/>
          </w:tcPr>
          <w:p w14:paraId="0ACBBFA5" w14:textId="11682986" w:rsidR="00EC7B3F" w:rsidRPr="00952882" w:rsidRDefault="00EC7B3F" w:rsidP="00EC7B3F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Provide direction using language appropriate to clip preparation </w:t>
            </w:r>
          </w:p>
          <w:p w14:paraId="38AE16EE" w14:textId="4F2B4C00" w:rsidR="00CF29BC" w:rsidRPr="00952882" w:rsidRDefault="00CF29BC" w:rsidP="00B10D8D">
            <w:pPr>
              <w:pStyle w:val="SIBulletList1"/>
              <w:numPr>
                <w:ilvl w:val="0"/>
                <w:numId w:val="0"/>
              </w:numPr>
              <w:ind w:left="357"/>
              <w:rPr>
                <w:color w:val="0C1227" w:themeColor="text2"/>
              </w:rPr>
            </w:pPr>
          </w:p>
        </w:tc>
      </w:tr>
      <w:tr w:rsidR="00CF29BC" w:rsidRPr="00952882" w14:paraId="5BE158CD" w14:textId="77777777" w:rsidTr="000F31BE">
        <w:tc>
          <w:tcPr>
            <w:tcW w:w="2689" w:type="dxa"/>
          </w:tcPr>
          <w:p w14:paraId="35FEBD5B" w14:textId="00F7BED8" w:rsidR="00CF29BC" w:rsidRPr="00952882" w:rsidRDefault="00EC7B3F" w:rsidP="00CF29B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Numeracy</w:t>
            </w:r>
          </w:p>
        </w:tc>
        <w:tc>
          <w:tcPr>
            <w:tcW w:w="6327" w:type="dxa"/>
          </w:tcPr>
          <w:p w14:paraId="08B326BA" w14:textId="368AE6A0" w:rsidR="00E4130D" w:rsidRPr="00952882" w:rsidRDefault="00EC7B3F" w:rsidP="00E4130D">
            <w:pPr>
              <w:pStyle w:val="SIBulletList1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Estimate and relay time requirements to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to achieve the required output</w:t>
            </w:r>
          </w:p>
        </w:tc>
      </w:tr>
    </w:tbl>
    <w:p w14:paraId="412C1AA5" w14:textId="77777777" w:rsidR="00F900CF" w:rsidRPr="00952882" w:rsidRDefault="00F900CF" w:rsidP="00F1749F">
      <w:pPr>
        <w:rPr>
          <w:rStyle w:val="SITempText-Red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52882" w:rsidRPr="00952882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952882" w:rsidRDefault="00565971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Unit Mapping Information</w:t>
            </w:r>
          </w:p>
        </w:tc>
      </w:tr>
      <w:tr w:rsidR="00952882" w:rsidRPr="00952882" w14:paraId="35A32840" w14:textId="77777777" w:rsidTr="00B12287">
        <w:tc>
          <w:tcPr>
            <w:tcW w:w="2254" w:type="dxa"/>
          </w:tcPr>
          <w:p w14:paraId="7ED4AC5A" w14:textId="79ACE6DD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Code and title current </w:t>
            </w:r>
            <w:r w:rsidR="00ED1034" w:rsidRPr="00952882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Code and title previous </w:t>
            </w:r>
            <w:r w:rsidR="00ED1034" w:rsidRPr="00952882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Equivalence status</w:t>
            </w:r>
          </w:p>
        </w:tc>
      </w:tr>
      <w:tr w:rsidR="00952882" w:rsidRPr="00952882" w14:paraId="6AA7F3B3" w14:textId="77777777" w:rsidTr="00B12287">
        <w:tc>
          <w:tcPr>
            <w:tcW w:w="2254" w:type="dxa"/>
          </w:tcPr>
          <w:p w14:paraId="40B79225" w14:textId="0AF673F3" w:rsidR="000B51F4" w:rsidRPr="00952882" w:rsidRDefault="000B51F4" w:rsidP="000B51F4">
            <w:pPr>
              <w:rPr>
                <w:rFonts w:cstheme="minorHAnsi"/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AHCWOL</w:t>
            </w:r>
            <w:r w:rsidR="0096354C">
              <w:rPr>
                <w:color w:val="0C1227" w:themeColor="text2"/>
                <w:sz w:val="20"/>
                <w:szCs w:val="20"/>
              </w:rPr>
              <w:t>3</w:t>
            </w:r>
            <w:r w:rsidR="00007EAD" w:rsidRPr="00952882">
              <w:rPr>
                <w:color w:val="0C1227" w:themeColor="text2"/>
                <w:sz w:val="20"/>
                <w:szCs w:val="20"/>
              </w:rPr>
              <w:t>X</w:t>
            </w:r>
            <w:r w:rsidR="0096354C">
              <w:rPr>
                <w:color w:val="0C1227" w:themeColor="text2"/>
                <w:sz w:val="20"/>
                <w:szCs w:val="20"/>
              </w:rPr>
              <w:t>04</w:t>
            </w:r>
            <w:r w:rsidRPr="00952882">
              <w:rPr>
                <w:color w:val="0C1227" w:themeColor="text2"/>
                <w:sz w:val="20"/>
                <w:szCs w:val="20"/>
              </w:rPr>
              <w:t xml:space="preserve"> Supervise clip preparation</w:t>
            </w:r>
          </w:p>
          <w:p w14:paraId="4F4BFAF6" w14:textId="50AF805F" w:rsidR="002B6FFD" w:rsidRPr="00952882" w:rsidRDefault="002B6FFD" w:rsidP="00B93720">
            <w:pPr>
              <w:pStyle w:val="SIText"/>
              <w:rPr>
                <w:color w:val="0C1227" w:themeColor="text2"/>
              </w:rPr>
            </w:pPr>
          </w:p>
        </w:tc>
        <w:tc>
          <w:tcPr>
            <w:tcW w:w="2254" w:type="dxa"/>
          </w:tcPr>
          <w:p w14:paraId="5D6E5FFE" w14:textId="2BCADBB0" w:rsidR="000B51F4" w:rsidRPr="00952882" w:rsidRDefault="000B51F4" w:rsidP="000B51F4">
            <w:pPr>
              <w:rPr>
                <w:rFonts w:cstheme="minorHAnsi"/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lastRenderedPageBreak/>
              <w:t>AHCWOL306  Supervise clip preparation</w:t>
            </w:r>
          </w:p>
          <w:p w14:paraId="30E795CC" w14:textId="56D8A7F0" w:rsidR="002B6FFD" w:rsidRPr="00952882" w:rsidRDefault="002B6FFD" w:rsidP="00B93720">
            <w:pPr>
              <w:pStyle w:val="SIText"/>
              <w:rPr>
                <w:color w:val="0C1227" w:themeColor="text2"/>
              </w:rPr>
            </w:pPr>
          </w:p>
        </w:tc>
        <w:tc>
          <w:tcPr>
            <w:tcW w:w="2254" w:type="dxa"/>
          </w:tcPr>
          <w:p w14:paraId="3F6A7233" w14:textId="5DEF31AE" w:rsidR="002B6FFD" w:rsidRPr="00952882" w:rsidRDefault="00A7109F" w:rsidP="00387A49">
            <w:pPr>
              <w:pStyle w:val="SIText"/>
              <w:rPr>
                <w:rStyle w:val="SITempText-Green"/>
                <w:color w:val="0C1227" w:themeColor="text2"/>
              </w:rPr>
            </w:pPr>
            <w:r w:rsidRPr="00DD3182">
              <w:rPr>
                <w:rFonts w:eastAsia="Times New Roman"/>
                <w:color w:val="000000"/>
                <w:lang w:eastAsia="en-AU"/>
              </w:rPr>
              <w:lastRenderedPageBreak/>
              <w:t>Application wording clarified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lastRenderedPageBreak/>
              <w:t>Changes to P</w:t>
            </w:r>
            <w:r>
              <w:rPr>
                <w:rFonts w:eastAsia="Times New Roman"/>
                <w:color w:val="000000"/>
                <w:lang w:eastAsia="en-AU"/>
              </w:rPr>
              <w:t xml:space="preserve">erformance </w:t>
            </w:r>
            <w:r w:rsidRPr="00DD3182">
              <w:rPr>
                <w:rFonts w:eastAsia="Times New Roman"/>
                <w:color w:val="000000"/>
                <w:lang w:eastAsia="en-AU"/>
              </w:rPr>
              <w:t>C</w:t>
            </w:r>
            <w:r>
              <w:rPr>
                <w:rFonts w:eastAsia="Times New Roman"/>
                <w:color w:val="000000"/>
                <w:lang w:eastAsia="en-AU"/>
              </w:rPr>
              <w:t>riteria’</w:t>
            </w:r>
            <w:r w:rsidRPr="00DD3182">
              <w:rPr>
                <w:rFonts w:eastAsia="Times New Roman"/>
                <w:color w:val="000000"/>
                <w:lang w:eastAsia="en-AU"/>
              </w:rPr>
              <w:t>s for clarification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Foundation </w:t>
            </w:r>
            <w:r>
              <w:rPr>
                <w:rFonts w:eastAsia="Times New Roman"/>
                <w:color w:val="000000"/>
                <w:lang w:eastAsia="en-AU"/>
              </w:rPr>
              <w:t>S</w:t>
            </w:r>
            <w:r w:rsidRPr="00DD3182">
              <w:rPr>
                <w:rFonts w:eastAsia="Times New Roman"/>
                <w:color w:val="000000"/>
                <w:lang w:eastAsia="en-AU"/>
              </w:rPr>
              <w:t>kills information added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Changes to </w:t>
            </w:r>
            <w:r>
              <w:rPr>
                <w:rFonts w:eastAsia="Times New Roman"/>
                <w:color w:val="000000"/>
                <w:lang w:eastAsia="en-AU"/>
              </w:rPr>
              <w:t>P</w:t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erformance </w:t>
            </w:r>
            <w:r>
              <w:rPr>
                <w:rFonts w:eastAsia="Times New Roman"/>
                <w:color w:val="000000"/>
                <w:lang w:eastAsia="en-AU"/>
              </w:rPr>
              <w:t>E</w:t>
            </w:r>
            <w:r w:rsidRPr="00DD3182">
              <w:rPr>
                <w:rFonts w:eastAsia="Times New Roman"/>
                <w:color w:val="000000"/>
                <w:lang w:eastAsia="en-AU"/>
              </w:rPr>
              <w:t>vidence to specify volume and frequency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Knowledge </w:t>
            </w:r>
            <w:r>
              <w:rPr>
                <w:rFonts w:eastAsia="Times New Roman"/>
                <w:color w:val="000000"/>
                <w:lang w:eastAsia="en-AU"/>
              </w:rPr>
              <w:t>E</w:t>
            </w:r>
            <w:r w:rsidRPr="00DD3182">
              <w:rPr>
                <w:rFonts w:eastAsia="Times New Roman"/>
                <w:color w:val="000000"/>
                <w:lang w:eastAsia="en-AU"/>
              </w:rPr>
              <w:t>vidence</w:t>
            </w:r>
            <w:r w:rsidR="00A14D7E">
              <w:rPr>
                <w:rFonts w:eastAsia="Times New Roman"/>
                <w:color w:val="000000"/>
                <w:lang w:eastAsia="en-AU"/>
              </w:rPr>
              <w:t>,</w:t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 more specificity added and other wording clarification 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Assessment </w:t>
            </w:r>
            <w:r w:rsidR="00A14D7E">
              <w:rPr>
                <w:rFonts w:eastAsia="Times New Roman"/>
                <w:color w:val="000000"/>
                <w:lang w:eastAsia="en-AU"/>
              </w:rPr>
              <w:t>C</w:t>
            </w:r>
            <w:r w:rsidRPr="00DD3182">
              <w:rPr>
                <w:rFonts w:eastAsia="Times New Roman"/>
                <w:color w:val="000000"/>
                <w:lang w:eastAsia="en-AU"/>
              </w:rPr>
              <w:t>onditions clarified</w:t>
            </w:r>
          </w:p>
        </w:tc>
        <w:tc>
          <w:tcPr>
            <w:tcW w:w="2254" w:type="dxa"/>
          </w:tcPr>
          <w:p w14:paraId="71ABE61E" w14:textId="00B3E9F5" w:rsidR="002B6FFD" w:rsidRPr="00952882" w:rsidRDefault="00072A8F" w:rsidP="00387A49">
            <w:pPr>
              <w:pStyle w:val="SIText"/>
              <w:rPr>
                <w:rStyle w:val="SITempText-Green"/>
                <w:color w:val="0C1227" w:themeColor="text2"/>
              </w:rPr>
            </w:pPr>
            <w:r>
              <w:rPr>
                <w:rStyle w:val="SITempText-Green"/>
                <w:color w:val="0C1227" w:themeColor="text2"/>
              </w:rPr>
              <w:lastRenderedPageBreak/>
              <w:t>Equivalent</w:t>
            </w:r>
          </w:p>
        </w:tc>
      </w:tr>
    </w:tbl>
    <w:p w14:paraId="2CD68A07" w14:textId="5BBFE583" w:rsidR="00B12287" w:rsidRPr="00952882" w:rsidRDefault="00B12287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952882" w:rsidRPr="00952882" w14:paraId="76707A61" w14:textId="77777777" w:rsidTr="009B3F2C">
        <w:tc>
          <w:tcPr>
            <w:tcW w:w="1980" w:type="dxa"/>
          </w:tcPr>
          <w:p w14:paraId="53A09014" w14:textId="023A8617" w:rsidR="002941AB" w:rsidRPr="00952882" w:rsidRDefault="00473049" w:rsidP="00BB6E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952882" w:rsidRDefault="00BB6E0C" w:rsidP="00BB6E0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952882">
              <w:rPr>
                <w:color w:val="0C1227" w:themeColor="text2"/>
              </w:rPr>
              <w:t>VETNet</w:t>
            </w:r>
            <w:proofErr w:type="spellEnd"/>
            <w:r w:rsidRPr="00952882">
              <w:rPr>
                <w:color w:val="0C1227" w:themeColor="text2"/>
              </w:rPr>
              <w:t xml:space="preserve">: </w:t>
            </w:r>
          </w:p>
          <w:p w14:paraId="06E7673E" w14:textId="76E36A5E" w:rsidR="002941AB" w:rsidRPr="00952882" w:rsidRDefault="00FD5B39" w:rsidP="00BB6E0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  <w:tr w:rsidR="00952882" w:rsidRPr="00952882" w14:paraId="27531A0F" w14:textId="77777777" w:rsidTr="009B3F2C">
        <w:tc>
          <w:tcPr>
            <w:tcW w:w="1980" w:type="dxa"/>
          </w:tcPr>
          <w:p w14:paraId="2BB06914" w14:textId="4D909A33" w:rsidR="00A965FD" w:rsidRPr="00952882" w:rsidRDefault="006163E3" w:rsidP="00B6084E">
            <w:pPr>
              <w:pStyle w:val="SIComponentTitl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TITLE</w:t>
            </w:r>
          </w:p>
        </w:tc>
        <w:tc>
          <w:tcPr>
            <w:tcW w:w="7036" w:type="dxa"/>
          </w:tcPr>
          <w:p w14:paraId="29BBDE7D" w14:textId="5002C35D" w:rsidR="00A965FD" w:rsidRPr="00952882" w:rsidRDefault="00F647A0" w:rsidP="00E5576D">
            <w:pPr>
              <w:pStyle w:val="SIComponentTitl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Assessment requirements for </w:t>
            </w:r>
            <w:r w:rsidR="00F634D4" w:rsidRPr="00952882">
              <w:rPr>
                <w:color w:val="0C1227" w:themeColor="text2"/>
              </w:rPr>
              <w:t>AHCWOL</w:t>
            </w:r>
            <w:r w:rsidR="00A14D7E">
              <w:rPr>
                <w:color w:val="0C1227" w:themeColor="text2"/>
              </w:rPr>
              <w:t>3</w:t>
            </w:r>
            <w:r w:rsidR="00F745BD" w:rsidRPr="00952882">
              <w:rPr>
                <w:color w:val="0C1227" w:themeColor="text2"/>
              </w:rPr>
              <w:t>X</w:t>
            </w:r>
            <w:r w:rsidR="00A14D7E">
              <w:rPr>
                <w:color w:val="0C1227" w:themeColor="text2"/>
              </w:rPr>
              <w:t>04</w:t>
            </w:r>
            <w:r w:rsidR="00F634D4" w:rsidRPr="00952882">
              <w:rPr>
                <w:color w:val="0C1227" w:themeColor="text2"/>
              </w:rPr>
              <w:t xml:space="preserve"> Supervise clip preparation</w:t>
            </w:r>
            <w:r w:rsidRPr="00952882">
              <w:rPr>
                <w:color w:val="0C1227" w:themeColor="text2"/>
              </w:rPr>
              <w:t xml:space="preserve"> </w:t>
            </w:r>
          </w:p>
        </w:tc>
      </w:tr>
      <w:tr w:rsidR="00952882" w:rsidRPr="00952882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A14D7E" w:rsidRDefault="004F1592" w:rsidP="00A14D7E">
            <w:pPr>
              <w:pStyle w:val="SIText-Bold"/>
            </w:pPr>
            <w:r w:rsidRPr="00A14D7E">
              <w:t>Performance Evidence</w:t>
            </w:r>
          </w:p>
        </w:tc>
      </w:tr>
      <w:tr w:rsidR="00BE6877" w:rsidRPr="00952882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387A49" w:rsidRDefault="009B2D0A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693065"/>
            <w:commentRangeStart w:id="3"/>
            <w:r w:rsidRPr="00387A49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477FDD8B" w:rsidR="009B2D0A" w:rsidRPr="00387A49" w:rsidRDefault="009B2D0A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 xml:space="preserve"> supervised Fine/Superfine Merino, Medium/Strong Merino and Crossbred wool clips and has conducted</w:t>
            </w:r>
            <w:r w:rsidR="00EC7B3F" w:rsidRPr="00387A49">
              <w:rPr>
                <w:rStyle w:val="SITempText-Blue"/>
                <w:color w:val="000000" w:themeColor="text1"/>
                <w:sz w:val="20"/>
              </w:rPr>
              <w:t xml:space="preserve"> the following </w:t>
            </w:r>
            <w:r w:rsidR="003A5660" w:rsidRPr="00387A49">
              <w:rPr>
                <w:rStyle w:val="SITempText-Blue"/>
                <w:color w:val="000000" w:themeColor="text1"/>
                <w:sz w:val="20"/>
              </w:rPr>
              <w:t xml:space="preserve">with either of the </w:t>
            </w:r>
            <w:r w:rsidR="00E269E5" w:rsidRPr="00387A49">
              <w:rPr>
                <w:rStyle w:val="SITempText-Blue"/>
                <w:color w:val="000000" w:themeColor="text1"/>
                <w:sz w:val="20"/>
              </w:rPr>
              <w:t>forementioned</w:t>
            </w:r>
            <w:r w:rsidR="003A5660" w:rsidRPr="00387A49">
              <w:rPr>
                <w:rStyle w:val="SITempText-Blue"/>
                <w:color w:val="000000" w:themeColor="text1"/>
                <w:sz w:val="20"/>
              </w:rPr>
              <w:t xml:space="preserve"> wool clips </w:t>
            </w:r>
            <w:r w:rsidR="00EC7B3F" w:rsidRPr="00387A49">
              <w:rPr>
                <w:rStyle w:val="SITempText-Blue"/>
                <w:color w:val="000000" w:themeColor="text1"/>
                <w:sz w:val="20"/>
              </w:rPr>
              <w:t>on at least one occasion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53F850A9" w14:textId="462E6B50" w:rsidR="00F745BD" w:rsidRPr="00387A49" w:rsidRDefault="00F745BD" w:rsidP="00A14D7E">
            <w:pPr>
              <w:pStyle w:val="SIBulletList1"/>
            </w:pPr>
            <w:r w:rsidRPr="00387A49">
              <w:t xml:space="preserve">explained clip preparation requirements to </w:t>
            </w:r>
            <w:r w:rsidR="00072A8F" w:rsidRPr="00387A49">
              <w:t>wool harvesting staff</w:t>
            </w:r>
            <w:r w:rsidRPr="00387A49">
              <w:t xml:space="preserve"> and monitored their performance</w:t>
            </w:r>
          </w:p>
          <w:p w14:paraId="783B42A0" w14:textId="5741F266" w:rsidR="00F745BD" w:rsidRPr="00387A49" w:rsidRDefault="00F745BD" w:rsidP="00A14D7E">
            <w:pPr>
              <w:pStyle w:val="SIBulletList1"/>
            </w:pPr>
            <w:r w:rsidRPr="00387A49">
              <w:t xml:space="preserve">overseen </w:t>
            </w:r>
            <w:r w:rsidR="00072A8F" w:rsidRPr="00387A49">
              <w:t>wool harvesting staff</w:t>
            </w:r>
            <w:r w:rsidRPr="00387A49">
              <w:t xml:space="preserve"> to ensure quality clip preparation</w:t>
            </w:r>
          </w:p>
          <w:p w14:paraId="1477EF29" w14:textId="64B8DE45" w:rsidR="00F745BD" w:rsidRPr="00387A49" w:rsidRDefault="00F745BD" w:rsidP="00A14D7E">
            <w:pPr>
              <w:pStyle w:val="SIBulletList1"/>
            </w:pPr>
            <w:r w:rsidRPr="00387A49">
              <w:t xml:space="preserve">communicated preparation requirements with </w:t>
            </w:r>
            <w:r w:rsidR="00072A8F" w:rsidRPr="00387A49">
              <w:t>wool harvesting staff</w:t>
            </w:r>
          </w:p>
          <w:p w14:paraId="4FEC6869" w14:textId="752C97A9" w:rsidR="00A10964" w:rsidRPr="00A14D7E" w:rsidRDefault="006068DE" w:rsidP="00387A49">
            <w:pPr>
              <w:pStyle w:val="SIBulletList1"/>
            </w:pPr>
            <w:r w:rsidRPr="00387A49">
              <w:t>monitored</w:t>
            </w:r>
            <w:r w:rsidR="00F745BD" w:rsidRPr="00387A49">
              <w:t xml:space="preserve"> workplace animal welfare p</w:t>
            </w:r>
            <w:r w:rsidRPr="00387A49">
              <w:t>ractices</w:t>
            </w:r>
            <w:commentRangeEnd w:id="3"/>
            <w:r w:rsidRPr="00387A49">
              <w:rPr>
                <w:rStyle w:val="CommentReference"/>
                <w:sz w:val="20"/>
                <w:szCs w:val="22"/>
              </w:rPr>
              <w:commentReference w:id="3"/>
            </w:r>
            <w:r w:rsidR="00A14D7E" w:rsidRPr="00387A49">
              <w:t>.</w:t>
            </w:r>
            <w:bookmarkEnd w:id="2"/>
          </w:p>
        </w:tc>
      </w:tr>
    </w:tbl>
    <w:p w14:paraId="6BD4ACCD" w14:textId="55E30F8D" w:rsidR="00B93720" w:rsidRPr="00387A49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52882" w:rsidRPr="00952882" w14:paraId="56C17850" w14:textId="77777777" w:rsidTr="000F31BE">
        <w:tc>
          <w:tcPr>
            <w:tcW w:w="9016" w:type="dxa"/>
          </w:tcPr>
          <w:p w14:paraId="43EC2E85" w14:textId="5681FEC9" w:rsidR="004D6F12" w:rsidRPr="00387A49" w:rsidRDefault="00AF6FF0" w:rsidP="000F31BE">
            <w:pPr>
              <w:pStyle w:val="SIText-Bold"/>
              <w:rPr>
                <w:color w:val="0C1227" w:themeColor="text2"/>
              </w:rPr>
            </w:pPr>
            <w:r w:rsidRPr="00387A49">
              <w:rPr>
                <w:color w:val="0C1227" w:themeColor="text2"/>
              </w:rPr>
              <w:t xml:space="preserve">Knowledge </w:t>
            </w:r>
            <w:r w:rsidR="004D6F12" w:rsidRPr="00387A49">
              <w:rPr>
                <w:color w:val="0C1227" w:themeColor="text2"/>
              </w:rPr>
              <w:t>Evidence</w:t>
            </w:r>
          </w:p>
        </w:tc>
      </w:tr>
      <w:tr w:rsidR="004D6F12" w:rsidRPr="00952882" w14:paraId="757A2345" w14:textId="77777777" w:rsidTr="000F31BE">
        <w:tc>
          <w:tcPr>
            <w:tcW w:w="9016" w:type="dxa"/>
          </w:tcPr>
          <w:p w14:paraId="1FBA571C" w14:textId="202D2ABF" w:rsidR="004D6F12" w:rsidRPr="00387A49" w:rsidRDefault="0073329E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695648"/>
            <w:r w:rsidRPr="00387A49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2C100DB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features of the parts of fleece</w:t>
            </w:r>
          </w:p>
          <w:p w14:paraId="7E6130B3" w14:textId="77777777" w:rsidR="00007EAD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procedures for handling</w:t>
            </w:r>
            <w:r w:rsidR="00007EAD" w:rsidRPr="00952882">
              <w:rPr>
                <w:color w:val="0C1227" w:themeColor="text2"/>
                <w:lang w:eastAsia="en-AU"/>
              </w:rPr>
              <w:t>, including:</w:t>
            </w:r>
          </w:p>
          <w:p w14:paraId="3EC01FB9" w14:textId="3A477321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skirtings</w:t>
            </w:r>
          </w:p>
          <w:p w14:paraId="1130F0F3" w14:textId="62188B42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bellies</w:t>
            </w:r>
          </w:p>
          <w:p w14:paraId="4E7CC903" w14:textId="62A34DBF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lambs</w:t>
            </w:r>
            <w:r w:rsidR="00007EAD" w:rsidRPr="00952882">
              <w:rPr>
                <w:lang w:eastAsia="en-AU"/>
              </w:rPr>
              <w:t>’</w:t>
            </w:r>
            <w:r w:rsidRPr="00952882">
              <w:rPr>
                <w:lang w:eastAsia="en-AU"/>
              </w:rPr>
              <w:t xml:space="preserve"> wool</w:t>
            </w:r>
          </w:p>
          <w:p w14:paraId="1B154FA5" w14:textId="2DEA925F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premature shorn wool</w:t>
            </w:r>
          </w:p>
          <w:p w14:paraId="25CB53F0" w14:textId="1AFE1544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locks and crutchings</w:t>
            </w:r>
          </w:p>
          <w:p w14:paraId="214ABDC2" w14:textId="310B9E79" w:rsidR="00537E53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stained wool and oddments</w:t>
            </w:r>
          </w:p>
          <w:p w14:paraId="4B5E7A0B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responsibilities of board and table staff</w:t>
            </w:r>
          </w:p>
          <w:p w14:paraId="027CC52D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characteristics of different wool types and parts of the fleece</w:t>
            </w:r>
          </w:p>
          <w:p w14:paraId="07A50646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premiums and discounts for wool characteristics</w:t>
            </w:r>
          </w:p>
          <w:p w14:paraId="60EE6460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pressing and branding requirements</w:t>
            </w:r>
          </w:p>
          <w:p w14:paraId="348DA982" w14:textId="273301BC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lastRenderedPageBreak/>
              <w:t>skirting technique and appropriate skirting ratios for different clip types</w:t>
            </w:r>
          </w:p>
          <w:p w14:paraId="6AD64889" w14:textId="3F6373D9" w:rsidR="00B62390" w:rsidRPr="00952882" w:rsidRDefault="00B62390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</w:rPr>
              <w:t>impact of contamination in the wool</w:t>
            </w:r>
          </w:p>
          <w:p w14:paraId="2F9C502E" w14:textId="766F522B" w:rsidR="00537E53" w:rsidRPr="00952882" w:rsidRDefault="00072A8F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wool harvesting staff</w:t>
            </w:r>
            <w:r w:rsidR="001C5441">
              <w:rPr>
                <w:color w:val="0C1227" w:themeColor="text2"/>
                <w:lang w:eastAsia="en-AU"/>
              </w:rPr>
              <w:t xml:space="preserve"> </w:t>
            </w:r>
            <w:r w:rsidR="00537E53" w:rsidRPr="00952882">
              <w:rPr>
                <w:color w:val="0C1227" w:themeColor="text2"/>
                <w:lang w:eastAsia="en-AU"/>
              </w:rPr>
              <w:t>on</w:t>
            </w:r>
            <w:r w:rsidR="001C5441">
              <w:rPr>
                <w:color w:val="0C1227" w:themeColor="text2"/>
                <w:lang w:eastAsia="en-AU"/>
              </w:rPr>
              <w:t>-</w:t>
            </w:r>
            <w:r w:rsidR="00537E53" w:rsidRPr="00952882">
              <w:rPr>
                <w:color w:val="0C1227" w:themeColor="text2"/>
                <w:lang w:eastAsia="en-AU"/>
              </w:rPr>
              <w:t>job training techniques</w:t>
            </w:r>
            <w:r w:rsidR="008E7DF0" w:rsidRPr="00952882">
              <w:rPr>
                <w:color w:val="0C1227" w:themeColor="text2"/>
                <w:lang w:eastAsia="en-AU"/>
              </w:rPr>
              <w:t>, including:</w:t>
            </w:r>
          </w:p>
          <w:p w14:paraId="6AEAC714" w14:textId="77777777" w:rsidR="00F745BD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coaching</w:t>
            </w:r>
          </w:p>
          <w:p w14:paraId="1B9539E1" w14:textId="06C266B4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one-on-one guidance</w:t>
            </w:r>
          </w:p>
          <w:p w14:paraId="0F9B2E06" w14:textId="34F5F429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mentoring </w:t>
            </w:r>
          </w:p>
          <w:p w14:paraId="5AA4A9ED" w14:textId="3BCDD55B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on line learning</w:t>
            </w:r>
          </w:p>
          <w:p w14:paraId="627EE696" w14:textId="7610BCE6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job rotation</w:t>
            </w:r>
          </w:p>
          <w:p w14:paraId="1ABCC88F" w14:textId="27B03A2D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bookmarkStart w:id="5" w:name="_Hlk163395497"/>
            <w:r w:rsidRPr="00952882">
              <w:rPr>
                <w:color w:val="0C1227" w:themeColor="text2"/>
                <w:lang w:eastAsia="en-AU"/>
              </w:rPr>
              <w:t>staff supervision</w:t>
            </w:r>
            <w:r w:rsidR="003A5660">
              <w:rPr>
                <w:color w:val="0C1227" w:themeColor="text2"/>
                <w:lang w:eastAsia="en-AU"/>
              </w:rPr>
              <w:t xml:space="preserve"> </w:t>
            </w:r>
            <w:r w:rsidR="003A5660">
              <w:rPr>
                <w:lang w:eastAsia="en-AU"/>
              </w:rPr>
              <w:t>responsibilities</w:t>
            </w:r>
            <w:r w:rsidR="00E47DD5" w:rsidRPr="00952882">
              <w:rPr>
                <w:color w:val="0C1227" w:themeColor="text2"/>
                <w:lang w:eastAsia="en-AU"/>
              </w:rPr>
              <w:t>, including:</w:t>
            </w:r>
          </w:p>
          <w:p w14:paraId="4D5CE377" w14:textId="2FD9BC84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facilitating effective communication</w:t>
            </w:r>
          </w:p>
          <w:p w14:paraId="4F21EBFE" w14:textId="05756267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team building</w:t>
            </w:r>
          </w:p>
          <w:p w14:paraId="7F8F1F06" w14:textId="2EB4A23F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providing advice, guidance and direction for staff</w:t>
            </w:r>
          </w:p>
          <w:p w14:paraId="30A61E5E" w14:textId="04A5BED7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supporting learning and development for staff </w:t>
            </w:r>
          </w:p>
          <w:p w14:paraId="6FE7D948" w14:textId="5B257785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making staff feel valued and positively impact on staff morale and wellbeing</w:t>
            </w:r>
          </w:p>
          <w:p w14:paraId="729D7544" w14:textId="548BEE8E" w:rsidR="00E47DD5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supporting problem solving and service development</w:t>
            </w:r>
          </w:p>
          <w:p w14:paraId="174BAB0F" w14:textId="42753707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performance monitoring</w:t>
            </w:r>
          </w:p>
          <w:p w14:paraId="25CCD459" w14:textId="10695576" w:rsidR="00F745BD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mentoring</w:t>
            </w:r>
          </w:p>
          <w:p w14:paraId="57F50912" w14:textId="77777777" w:rsidR="003A5660" w:rsidRPr="00531545" w:rsidRDefault="003A566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raising awareness of responsibilities under </w:t>
            </w:r>
            <w:r w:rsidRPr="00952882">
              <w:rPr>
                <w:lang w:eastAsia="en-AU"/>
              </w:rPr>
              <w:t>workplace health and safety (WHS)</w:t>
            </w:r>
            <w:r>
              <w:rPr>
                <w:lang w:eastAsia="en-AU"/>
              </w:rPr>
              <w:t xml:space="preserve"> and Fair Work Act legislation as it applies to staff job roles</w:t>
            </w:r>
          </w:p>
          <w:p w14:paraId="340050E8" w14:textId="4936A1B1" w:rsidR="003A5660" w:rsidRPr="00952882" w:rsidRDefault="003A566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raising awareness of responsibilities of</w:t>
            </w:r>
            <w:r w:rsidRPr="00952882">
              <w:rPr>
                <w:lang w:eastAsia="en-AU"/>
              </w:rPr>
              <w:t xml:space="preserve"> biosecurity standards and animal welfare codes of practice and policies</w:t>
            </w:r>
            <w:r>
              <w:rPr>
                <w:lang w:eastAsia="en-AU"/>
              </w:rPr>
              <w:t xml:space="preserve"> as it applies to staff job roles</w:t>
            </w:r>
          </w:p>
          <w:bookmarkEnd w:id="5"/>
          <w:p w14:paraId="63D11F07" w14:textId="7BCFD54A" w:rsidR="00B62390" w:rsidRPr="00952882" w:rsidRDefault="00072A8F" w:rsidP="008F1EB2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wool harvesting staff</w:t>
            </w:r>
            <w:r w:rsidR="00B62390" w:rsidRPr="00952882">
              <w:rPr>
                <w:color w:val="0C1227" w:themeColor="text2"/>
                <w:lang w:eastAsia="en-AU"/>
              </w:rPr>
              <w:t xml:space="preserve"> duties:</w:t>
            </w:r>
          </w:p>
          <w:p w14:paraId="560F3BEB" w14:textId="29AC0A2E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handlers</w:t>
            </w:r>
          </w:p>
          <w:p w14:paraId="480F5F33" w14:textId="489C47DA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pressers</w:t>
            </w:r>
          </w:p>
          <w:p w14:paraId="2E7D5F05" w14:textId="53A4732C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board duties</w:t>
            </w:r>
          </w:p>
          <w:p w14:paraId="66E33F6A" w14:textId="523BBA5F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classers</w:t>
            </w:r>
          </w:p>
          <w:p w14:paraId="5869B1A4" w14:textId="043914FA" w:rsidR="006068DE" w:rsidRPr="00952882" w:rsidRDefault="006068DE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penning mobs</w:t>
            </w:r>
          </w:p>
          <w:p w14:paraId="13E11FF2" w14:textId="4F17BA4B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shearers</w:t>
            </w:r>
          </w:p>
          <w:p w14:paraId="6DA4F92D" w14:textId="25CC5A7F" w:rsidR="00952882" w:rsidRPr="00952882" w:rsidRDefault="00952882" w:rsidP="008F1EB2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bale traceability requirements, including:</w:t>
            </w:r>
          </w:p>
          <w:p w14:paraId="2BB878B4" w14:textId="7E67A8B5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farm of origin</w:t>
            </w:r>
          </w:p>
          <w:p w14:paraId="69C02D33" w14:textId="540D4FCE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industry Wool Classer Specification</w:t>
            </w:r>
          </w:p>
          <w:p w14:paraId="1DBB62B0" w14:textId="54D532F7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individual bale numbering and bale labels</w:t>
            </w:r>
          </w:p>
          <w:p w14:paraId="2A4A8692" w14:textId="6279B863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property identification detail</w:t>
            </w:r>
          </w:p>
          <w:p w14:paraId="49F2D28B" w14:textId="7B4CA567" w:rsidR="00A10964" w:rsidRPr="00952882" w:rsidRDefault="00007EAD" w:rsidP="00387A49">
            <w:pPr>
              <w:pStyle w:val="SIBulletList1"/>
            </w:pPr>
            <w:r w:rsidRPr="00952882">
              <w:rPr>
                <w:color w:val="0C1227" w:themeColor="text2"/>
                <w:lang w:eastAsia="en-AU"/>
              </w:rPr>
              <w:t>safety features of personal protective equipment (PPE) and when how it should be used</w:t>
            </w:r>
            <w:bookmarkEnd w:id="4"/>
            <w:r w:rsidR="00531545">
              <w:t>.</w:t>
            </w:r>
          </w:p>
          <w:p w14:paraId="2CCDFD46" w14:textId="3519C06D" w:rsidR="00A10964" w:rsidRPr="00952882" w:rsidRDefault="00A10964" w:rsidP="00A1096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color w:val="0C1227" w:themeColor="text2"/>
              </w:rPr>
            </w:pPr>
          </w:p>
        </w:tc>
      </w:tr>
    </w:tbl>
    <w:p w14:paraId="02D86D77" w14:textId="7FEC3527" w:rsidR="004D6F12" w:rsidRPr="00952882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52882" w:rsidRPr="00952882" w14:paraId="5876F913" w14:textId="77777777" w:rsidTr="000F31BE">
        <w:tc>
          <w:tcPr>
            <w:tcW w:w="9016" w:type="dxa"/>
          </w:tcPr>
          <w:p w14:paraId="188C4670" w14:textId="1035B095" w:rsidR="00AF6FF0" w:rsidRPr="00952882" w:rsidRDefault="000D2541" w:rsidP="000F31BE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Assessment Conditions</w:t>
            </w:r>
          </w:p>
        </w:tc>
      </w:tr>
      <w:tr w:rsidR="00AF6FF0" w:rsidRPr="00952882" w14:paraId="784BABB7" w14:textId="77777777" w:rsidTr="000F31BE">
        <w:tc>
          <w:tcPr>
            <w:tcW w:w="9016" w:type="dxa"/>
          </w:tcPr>
          <w:p w14:paraId="35887BEE" w14:textId="5537E536" w:rsidR="00834C3B" w:rsidRPr="00387A49" w:rsidRDefault="00834C3B" w:rsidP="005315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27FB2F0C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6A48ABEF" w14:textId="77777777" w:rsidR="00F745BD" w:rsidRPr="00387A49" w:rsidRDefault="00F745BD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00F8E218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67066644" w14:textId="25529906" w:rsidR="00F745BD" w:rsidRPr="00387A49" w:rsidRDefault="00F745BD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equipment and materials appropriate for clip preparation</w:t>
            </w:r>
          </w:p>
          <w:p w14:paraId="7B8E3DB4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AE2297D" w14:textId="079DD1F1" w:rsidR="00F745BD" w:rsidRPr="00387A49" w:rsidRDefault="00072A8F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wool harvesting staff</w:t>
            </w:r>
            <w:r w:rsidR="00531545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653BC508" w14:textId="77777777" w:rsidR="00CD3DE8" w:rsidRPr="00387A49" w:rsidRDefault="004A05F4" w:rsidP="005315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4C7791FD" w:rsidR="006F4046" w:rsidRPr="00952882" w:rsidRDefault="005B67E5" w:rsidP="00752951">
            <w:pPr>
              <w:pStyle w:val="SIText"/>
              <w:rPr>
                <w:color w:val="0C1227" w:themeColor="text2"/>
              </w:rPr>
            </w:pPr>
            <w:commentRangeStart w:id="6"/>
            <w:r w:rsidRPr="00387A49">
              <w:rPr>
                <w:rStyle w:val="SITempText-Blue"/>
                <w:color w:val="000000" w:themeColor="text1"/>
                <w:sz w:val="20"/>
              </w:rPr>
              <w:t>Assessors must be currently registered with the Australian Wool Exchange as Australian Wool classers.</w:t>
            </w:r>
            <w:commentRangeEnd w:id="6"/>
            <w:r w:rsidR="00127EA6" w:rsidRPr="00387A49">
              <w:rPr>
                <w:rStyle w:val="CommentReference"/>
                <w:sz w:val="20"/>
                <w:szCs w:val="22"/>
              </w:rPr>
              <w:commentReference w:id="6"/>
            </w:r>
          </w:p>
        </w:tc>
      </w:tr>
    </w:tbl>
    <w:p w14:paraId="23C004FE" w14:textId="263EB98E" w:rsidR="00AF6FF0" w:rsidRPr="00952882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952882" w14:paraId="6E2F8A56" w14:textId="77777777" w:rsidTr="000F31BE">
        <w:tc>
          <w:tcPr>
            <w:tcW w:w="1980" w:type="dxa"/>
          </w:tcPr>
          <w:p w14:paraId="5F833BB7" w14:textId="77777777" w:rsidR="00CD3DE8" w:rsidRPr="00952882" w:rsidRDefault="00CD3DE8" w:rsidP="000F31BE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Pr="00952882" w:rsidRDefault="00CD3DE8" w:rsidP="00456AA0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952882">
              <w:rPr>
                <w:color w:val="0C1227" w:themeColor="text2"/>
              </w:rPr>
              <w:t>VETNet</w:t>
            </w:r>
            <w:proofErr w:type="spellEnd"/>
            <w:r w:rsidRPr="00952882">
              <w:rPr>
                <w:color w:val="0C1227" w:themeColor="text2"/>
              </w:rPr>
              <w:t xml:space="preserve">: </w:t>
            </w:r>
          </w:p>
          <w:p w14:paraId="59F02E5D" w14:textId="2729DE13" w:rsidR="00CD3DE8" w:rsidRPr="00952882" w:rsidRDefault="00FD5B39" w:rsidP="00456AA0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952882" w:rsidRDefault="00CD3DE8" w:rsidP="00F1749F">
      <w:pPr>
        <w:rPr>
          <w:color w:val="0C1227" w:themeColor="text2"/>
        </w:rPr>
      </w:pPr>
    </w:p>
    <w:sectPr w:rsidR="00CD3DE8" w:rsidRPr="009528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Anna Henderson" w:date="2024-03-30T12:18:00Z" w:initials="AH">
    <w:p w14:paraId="3B9C6D12" w14:textId="77777777" w:rsidR="00651897" w:rsidRDefault="006068DE">
      <w:pPr>
        <w:pStyle w:val="CommentText"/>
      </w:pPr>
      <w:r>
        <w:rPr>
          <w:rStyle w:val="CommentReference"/>
        </w:rPr>
        <w:annotationRef/>
      </w:r>
      <w:r w:rsidR="00651897">
        <w:t>Should this unit include record keeping or supervising staff's records?</w:t>
      </w:r>
    </w:p>
    <w:p w14:paraId="7B111EC8" w14:textId="77777777" w:rsidR="00651897" w:rsidRDefault="00651897">
      <w:pPr>
        <w:pStyle w:val="CommentText"/>
      </w:pPr>
    </w:p>
    <w:p w14:paraId="5F9374EA" w14:textId="77777777" w:rsidR="00651897" w:rsidRDefault="00651897" w:rsidP="00BD41A2">
      <w:pPr>
        <w:pStyle w:val="CommentText"/>
      </w:pPr>
      <w:r>
        <w:t>Should this unit also touch on inducting new staff, i.e. include an element on inducting staff and PCs such as: Advise new wool harvesting staff of employment terms and conditions  and Familiarise new wool harvesting staff with workplace and colleagues</w:t>
      </w:r>
    </w:p>
  </w:comment>
  <w:comment w:id="3" w:author="Anna Henderson" w:date="2024-03-30T12:16:00Z" w:initials="AH">
    <w:p w14:paraId="79A5AA54" w14:textId="7F0E1CCD" w:rsidR="006068DE" w:rsidRDefault="006068DE" w:rsidP="00613E6B">
      <w:pPr>
        <w:pStyle w:val="CommentText"/>
      </w:pPr>
      <w:r>
        <w:rPr>
          <w:rStyle w:val="CommentReference"/>
        </w:rPr>
        <w:annotationRef/>
      </w:r>
      <w:r>
        <w:t>Suitable for assessment?</w:t>
      </w:r>
    </w:p>
  </w:comment>
  <w:comment w:id="6" w:author="Penny McQueen" w:date="2024-04-26T13:20:00Z" w:initials="PM">
    <w:p w14:paraId="15E0A9B9" w14:textId="77777777" w:rsidR="00127EA6" w:rsidRDefault="00127EA6" w:rsidP="00127EA6">
      <w:pPr>
        <w:pStyle w:val="CommentText"/>
      </w:pPr>
      <w:r>
        <w:rPr>
          <w:rStyle w:val="CommentReference"/>
        </w:rPr>
        <w:annotationRef/>
      </w:r>
      <w:r>
        <w:rPr>
          <w:lang w:val="en-US"/>
        </w:rPr>
        <w:t>Is this an appropriate assessment condition to retain?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F9374EA" w15:done="0"/>
  <w15:commentEx w15:paraId="79A5AA54" w15:done="0"/>
  <w15:commentEx w15:paraId="15E0A9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B28183" w16cex:dateUtc="2024-03-30T01:18:00Z"/>
  <w16cex:commentExtensible w16cex:durableId="29B28134" w16cex:dateUtc="2024-03-30T01:16:00Z"/>
  <w16cex:commentExtensible w16cex:durableId="0395D675" w16cex:dateUtc="2024-04-26T0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F9374EA" w16cid:durableId="29B28183"/>
  <w16cid:commentId w16cid:paraId="79A5AA54" w16cid:durableId="29B28134"/>
  <w16cid:commentId w16cid:paraId="15E0A9B9" w16cid:durableId="0395D6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58D8" w14:textId="77777777" w:rsidR="0087617F" w:rsidRDefault="0087617F" w:rsidP="00A31F58">
      <w:pPr>
        <w:spacing w:after="0" w:line="240" w:lineRule="auto"/>
      </w:pPr>
      <w:r>
        <w:separator/>
      </w:r>
    </w:p>
  </w:endnote>
  <w:endnote w:type="continuationSeparator" w:id="0">
    <w:p w14:paraId="300A322E" w14:textId="77777777" w:rsidR="0087617F" w:rsidRDefault="0087617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A9376" w14:textId="77777777" w:rsidR="00C314FF" w:rsidRDefault="00C314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412FC" w14:textId="77777777" w:rsidR="00C314FF" w:rsidRDefault="00C31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9F389" w14:textId="77777777" w:rsidR="0087617F" w:rsidRDefault="0087617F" w:rsidP="00A31F58">
      <w:pPr>
        <w:spacing w:after="0" w:line="240" w:lineRule="auto"/>
      </w:pPr>
      <w:r>
        <w:separator/>
      </w:r>
    </w:p>
  </w:footnote>
  <w:footnote w:type="continuationSeparator" w:id="0">
    <w:p w14:paraId="629AAD5A" w14:textId="77777777" w:rsidR="0087617F" w:rsidRDefault="0087617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D904E" w14:textId="77777777" w:rsidR="00C314FF" w:rsidRDefault="00C314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4F30875" w:rsidR="00A31F58" w:rsidRPr="00F634D4" w:rsidRDefault="00387A49" w:rsidP="00F634D4">
    <w:pPr>
      <w:pStyle w:val="Header"/>
    </w:pPr>
    <w:sdt>
      <w:sdtPr>
        <w:id w:val="153500707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3E91E3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634D4" w:rsidRPr="00F634D4">
      <w:t>AHCWOL</w:t>
    </w:r>
    <w:r w:rsidR="00C314FF">
      <w:t>3</w:t>
    </w:r>
    <w:r w:rsidR="00072A8F">
      <w:t>X</w:t>
    </w:r>
    <w:r w:rsidR="00C314FF">
      <w:t>04</w:t>
    </w:r>
    <w:r w:rsidR="00F634D4" w:rsidRPr="00F634D4">
      <w:t xml:space="preserve"> Supervise clip preparation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56F79" w14:textId="77777777" w:rsidR="00C314FF" w:rsidRDefault="00C314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E489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8E9"/>
    <w:multiLevelType w:val="multilevel"/>
    <w:tmpl w:val="FB185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A1045"/>
    <w:multiLevelType w:val="multilevel"/>
    <w:tmpl w:val="9C6C8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756DE"/>
    <w:multiLevelType w:val="hybridMultilevel"/>
    <w:tmpl w:val="07E4085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93A2A"/>
    <w:multiLevelType w:val="multilevel"/>
    <w:tmpl w:val="5DD29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640A2"/>
    <w:multiLevelType w:val="hybridMultilevel"/>
    <w:tmpl w:val="ED7EA82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36866"/>
    <w:multiLevelType w:val="multilevel"/>
    <w:tmpl w:val="BFCEC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5D75BE"/>
    <w:multiLevelType w:val="hybridMultilevel"/>
    <w:tmpl w:val="90F6A654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775B9"/>
    <w:multiLevelType w:val="hybridMultilevel"/>
    <w:tmpl w:val="238E44C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4"/>
  </w:num>
  <w:num w:numId="2" w16cid:durableId="771752605">
    <w:abstractNumId w:val="3"/>
  </w:num>
  <w:num w:numId="3" w16cid:durableId="932664055">
    <w:abstractNumId w:val="9"/>
  </w:num>
  <w:num w:numId="4" w16cid:durableId="1992320148">
    <w:abstractNumId w:val="0"/>
  </w:num>
  <w:num w:numId="5" w16cid:durableId="1400834226">
    <w:abstractNumId w:val="10"/>
  </w:num>
  <w:num w:numId="6" w16cid:durableId="2060322397">
    <w:abstractNumId w:val="5"/>
  </w:num>
  <w:num w:numId="7" w16cid:durableId="2052873804">
    <w:abstractNumId w:val="2"/>
  </w:num>
  <w:num w:numId="8" w16cid:durableId="1074550836">
    <w:abstractNumId w:val="4"/>
  </w:num>
  <w:num w:numId="9" w16cid:durableId="1478915456">
    <w:abstractNumId w:val="8"/>
  </w:num>
  <w:num w:numId="10" w16cid:durableId="2022777851">
    <w:abstractNumId w:val="15"/>
  </w:num>
  <w:num w:numId="11" w16cid:durableId="1316955414">
    <w:abstractNumId w:val="13"/>
  </w:num>
  <w:num w:numId="12" w16cid:durableId="2008090041">
    <w:abstractNumId w:val="1"/>
  </w:num>
  <w:num w:numId="13" w16cid:durableId="938758667">
    <w:abstractNumId w:val="12"/>
  </w:num>
  <w:num w:numId="14" w16cid:durableId="496848225">
    <w:abstractNumId w:val="7"/>
  </w:num>
  <w:num w:numId="15" w16cid:durableId="1030882773">
    <w:abstractNumId w:val="11"/>
  </w:num>
  <w:num w:numId="16" w16cid:durableId="100119890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4C2"/>
    <w:rsid w:val="00007EAD"/>
    <w:rsid w:val="000174A4"/>
    <w:rsid w:val="0002319B"/>
    <w:rsid w:val="00025A19"/>
    <w:rsid w:val="00034662"/>
    <w:rsid w:val="00034AD5"/>
    <w:rsid w:val="000533EA"/>
    <w:rsid w:val="0006755A"/>
    <w:rsid w:val="00072A8F"/>
    <w:rsid w:val="000A3C05"/>
    <w:rsid w:val="000B51F4"/>
    <w:rsid w:val="000C2D63"/>
    <w:rsid w:val="000C695D"/>
    <w:rsid w:val="000D2541"/>
    <w:rsid w:val="000D7106"/>
    <w:rsid w:val="00127EA6"/>
    <w:rsid w:val="00165A1B"/>
    <w:rsid w:val="00181EB8"/>
    <w:rsid w:val="0018209D"/>
    <w:rsid w:val="00191B2B"/>
    <w:rsid w:val="001B320C"/>
    <w:rsid w:val="001C5441"/>
    <w:rsid w:val="001F15A4"/>
    <w:rsid w:val="002269B6"/>
    <w:rsid w:val="00230CEF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70A20"/>
    <w:rsid w:val="00387A49"/>
    <w:rsid w:val="0039202D"/>
    <w:rsid w:val="003A566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506D70"/>
    <w:rsid w:val="00512369"/>
    <w:rsid w:val="00517713"/>
    <w:rsid w:val="00531545"/>
    <w:rsid w:val="005366D2"/>
    <w:rsid w:val="00537E53"/>
    <w:rsid w:val="00565971"/>
    <w:rsid w:val="00574B57"/>
    <w:rsid w:val="00584F93"/>
    <w:rsid w:val="005B67E5"/>
    <w:rsid w:val="005E7C5F"/>
    <w:rsid w:val="00600188"/>
    <w:rsid w:val="006068DE"/>
    <w:rsid w:val="006163E3"/>
    <w:rsid w:val="006474E2"/>
    <w:rsid w:val="00651897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05770"/>
    <w:rsid w:val="00831440"/>
    <w:rsid w:val="00833178"/>
    <w:rsid w:val="00834C3B"/>
    <w:rsid w:val="00843B46"/>
    <w:rsid w:val="00871C8A"/>
    <w:rsid w:val="00874912"/>
    <w:rsid w:val="0087617F"/>
    <w:rsid w:val="00881257"/>
    <w:rsid w:val="0088683C"/>
    <w:rsid w:val="008E7DF0"/>
    <w:rsid w:val="009040DB"/>
    <w:rsid w:val="00914B8F"/>
    <w:rsid w:val="0091674B"/>
    <w:rsid w:val="0094240E"/>
    <w:rsid w:val="00952882"/>
    <w:rsid w:val="0096322E"/>
    <w:rsid w:val="0096354C"/>
    <w:rsid w:val="00980521"/>
    <w:rsid w:val="009B2D0A"/>
    <w:rsid w:val="009B3F2C"/>
    <w:rsid w:val="009C0027"/>
    <w:rsid w:val="00A10964"/>
    <w:rsid w:val="00A14D7E"/>
    <w:rsid w:val="00A173C7"/>
    <w:rsid w:val="00A31F58"/>
    <w:rsid w:val="00A6352D"/>
    <w:rsid w:val="00A7109F"/>
    <w:rsid w:val="00A711F2"/>
    <w:rsid w:val="00A74884"/>
    <w:rsid w:val="00A965FD"/>
    <w:rsid w:val="00AC3944"/>
    <w:rsid w:val="00AD3EFF"/>
    <w:rsid w:val="00AE4A97"/>
    <w:rsid w:val="00AF1960"/>
    <w:rsid w:val="00AF6FF0"/>
    <w:rsid w:val="00B02D10"/>
    <w:rsid w:val="00B10D8D"/>
    <w:rsid w:val="00B12287"/>
    <w:rsid w:val="00B35146"/>
    <w:rsid w:val="00B55FD2"/>
    <w:rsid w:val="00B6084E"/>
    <w:rsid w:val="00B62390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314FF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1132F"/>
    <w:rsid w:val="00D65E4C"/>
    <w:rsid w:val="00D773F4"/>
    <w:rsid w:val="00D841E3"/>
    <w:rsid w:val="00D91902"/>
    <w:rsid w:val="00D9385D"/>
    <w:rsid w:val="00DA13E4"/>
    <w:rsid w:val="00DB1384"/>
    <w:rsid w:val="00E12424"/>
    <w:rsid w:val="00E138E9"/>
    <w:rsid w:val="00E269E5"/>
    <w:rsid w:val="00E37DEC"/>
    <w:rsid w:val="00E4130D"/>
    <w:rsid w:val="00E47868"/>
    <w:rsid w:val="00E47DD5"/>
    <w:rsid w:val="00E54B60"/>
    <w:rsid w:val="00E5576D"/>
    <w:rsid w:val="00EB429F"/>
    <w:rsid w:val="00EB7BD5"/>
    <w:rsid w:val="00EC7B3F"/>
    <w:rsid w:val="00ED1034"/>
    <w:rsid w:val="00F1749F"/>
    <w:rsid w:val="00F35219"/>
    <w:rsid w:val="00F3546E"/>
    <w:rsid w:val="00F4120A"/>
    <w:rsid w:val="00F4670D"/>
    <w:rsid w:val="00F634D4"/>
    <w:rsid w:val="00F647A0"/>
    <w:rsid w:val="00F71ABC"/>
    <w:rsid w:val="00F745BD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B51F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007EAD"/>
    <w:pPr>
      <w:numPr>
        <w:numId w:val="5"/>
      </w:numPr>
      <w:contextualSpacing/>
    </w:pPr>
  </w:style>
  <w:style w:type="character" w:customStyle="1" w:styleId="normaltextrun">
    <w:name w:val="normaltextrun"/>
    <w:basedOn w:val="DefaultParagraphFont"/>
    <w:rsid w:val="00606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66B5D3-DC25-41DE-B372-C78A643D93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CCCA30-4F09-41C6-901E-673C61710196}">
  <ds:schemaRefs>
    <ds:schemaRef ds:uri="93b2b54b-1104-4bd9-954b-25c8ef47b853"/>
    <ds:schemaRef ds:uri="http://schemas.microsoft.com/sharepoint/v3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d50bbff7-d6dd-47d2-864a-cfdc2c3db0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BF6F58-C1F4-481B-A9D2-E54EE5A9A8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47</cp:revision>
  <dcterms:created xsi:type="dcterms:W3CDTF">2023-03-16T02:01:00Z</dcterms:created>
  <dcterms:modified xsi:type="dcterms:W3CDTF">2024-04-28T23:51:00Z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