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FFA3" w14:textId="77777777" w:rsidR="00F6065A" w:rsidRDefault="00F6065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Borders>
          <w:top w:val="nil"/>
          <w:left w:val="nil"/>
          <w:bottom w:val="nil"/>
          <w:right w:val="nil"/>
          <w:insideH w:val="nil"/>
          <w:insideV w:val="nil"/>
        </w:tblBorders>
        <w:tblLayout w:type="fixed"/>
        <w:tblLook w:val="0000" w:firstRow="0" w:lastRow="0" w:firstColumn="0" w:lastColumn="0" w:noHBand="0" w:noVBand="0"/>
      </w:tblPr>
      <w:tblGrid>
        <w:gridCol w:w="4248"/>
        <w:gridCol w:w="3963"/>
      </w:tblGrid>
      <w:tr w:rsidR="00F6065A" w14:paraId="1FEF7E5F" w14:textId="77777777">
        <w:trPr>
          <w:trHeight w:val="1737"/>
        </w:trPr>
        <w:tc>
          <w:tcPr>
            <w:tcW w:w="4248" w:type="dxa"/>
            <w:vAlign w:val="bottom"/>
          </w:tcPr>
          <w:p w14:paraId="54C2FB70" w14:textId="77777777" w:rsidR="00F6065A" w:rsidRDefault="00000000">
            <w:pPr>
              <w:spacing w:before="120" w:after="120"/>
              <w:jc w:val="center"/>
              <w:rPr>
                <w:rFonts w:ascii="Arial" w:eastAsia="Arial" w:hAnsi="Arial" w:cs="Arial"/>
                <w:sz w:val="40"/>
                <w:szCs w:val="40"/>
              </w:rPr>
            </w:pPr>
            <w:r>
              <w:rPr>
                <w:noProof/>
                <w:sz w:val="120"/>
                <w:szCs w:val="120"/>
              </w:rPr>
              <w:drawing>
                <wp:inline distT="0" distB="0" distL="0" distR="0" wp14:anchorId="74B87A4C" wp14:editId="2DA23F4F">
                  <wp:extent cx="962025" cy="923925"/>
                  <wp:effectExtent l="0" t="0" r="9525" b="9525"/>
                  <wp:docPr id="3" name="image2.jpg" descr="mintrac logo"/>
                  <wp:cNvGraphicFramePr/>
                  <a:graphic xmlns:a="http://schemas.openxmlformats.org/drawingml/2006/main">
                    <a:graphicData uri="http://schemas.openxmlformats.org/drawingml/2006/picture">
                      <pic:pic xmlns:pic="http://schemas.openxmlformats.org/drawingml/2006/picture">
                        <pic:nvPicPr>
                          <pic:cNvPr id="0" name="image2.jpg" descr="mintrac logo"/>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5734CED4" w14:textId="77777777" w:rsidR="00F6065A" w:rsidRDefault="00F6065A">
            <w:pPr>
              <w:spacing w:before="120" w:after="120"/>
              <w:jc w:val="center"/>
              <w:rPr>
                <w:rFonts w:ascii="Arial" w:eastAsia="Arial" w:hAnsi="Arial" w:cs="Arial"/>
                <w:sz w:val="40"/>
                <w:szCs w:val="40"/>
              </w:rPr>
            </w:pPr>
          </w:p>
        </w:tc>
      </w:tr>
    </w:tbl>
    <w:p w14:paraId="41CFD6CE" w14:textId="77777777" w:rsidR="00F6065A" w:rsidRDefault="00F6065A">
      <w:pPr>
        <w:pBdr>
          <w:top w:val="nil"/>
          <w:left w:val="nil"/>
          <w:bottom w:val="nil"/>
          <w:right w:val="nil"/>
          <w:between w:val="nil"/>
        </w:pBdr>
        <w:spacing w:before="120" w:after="120"/>
        <w:rPr>
          <w:color w:val="000000"/>
        </w:rPr>
      </w:pPr>
    </w:p>
    <w:p w14:paraId="5D7083F0" w14:textId="77777777" w:rsidR="00F6065A"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AMPQUA304</w:t>
      </w:r>
      <w:r>
        <w:rPr>
          <w:rFonts w:ascii="Arial" w:eastAsia="Arial" w:hAnsi="Arial" w:cs="Arial"/>
          <w:b/>
          <w:color w:val="000000"/>
          <w:sz w:val="60"/>
          <w:szCs w:val="60"/>
        </w:rPr>
        <w:tab/>
      </w:r>
    </w:p>
    <w:p w14:paraId="408265A1" w14:textId="77777777" w:rsidR="00F6065A"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Perform carcase Meat Hygiene Assessment</w:t>
      </w:r>
    </w:p>
    <w:p w14:paraId="6581AA5A" w14:textId="77777777" w:rsidR="00F6065A"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3A7128DF" w14:textId="77777777" w:rsidR="00F6065A" w:rsidRDefault="00F6065A"/>
    <w:p w14:paraId="2239B540" w14:textId="77777777" w:rsidR="00F6065A"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1AEB219B" w14:textId="77777777" w:rsidR="00F6065A"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49750A7B" w14:textId="77777777" w:rsidR="00F6065A" w:rsidRDefault="00F6065A">
      <w:pPr>
        <w:pBdr>
          <w:top w:val="nil"/>
          <w:left w:val="nil"/>
          <w:bottom w:val="nil"/>
          <w:right w:val="nil"/>
          <w:between w:val="nil"/>
        </w:pBdr>
        <w:spacing w:before="120" w:after="120"/>
        <w:jc w:val="center"/>
        <w:rPr>
          <w:rFonts w:ascii="Arial" w:eastAsia="Arial" w:hAnsi="Arial" w:cs="Arial"/>
          <w:b/>
          <w:color w:val="000000"/>
          <w:sz w:val="40"/>
          <w:szCs w:val="40"/>
        </w:rPr>
      </w:pPr>
    </w:p>
    <w:p w14:paraId="2A1FDBFD" w14:textId="497D90AD" w:rsidR="00F6065A" w:rsidRDefault="00F6065A">
      <w:pPr>
        <w:pBdr>
          <w:top w:val="nil"/>
          <w:left w:val="nil"/>
          <w:bottom w:val="nil"/>
          <w:right w:val="nil"/>
          <w:between w:val="nil"/>
        </w:pBdr>
        <w:spacing w:before="120" w:after="120"/>
        <w:jc w:val="right"/>
        <w:rPr>
          <w:rFonts w:ascii="Arial" w:eastAsia="Arial" w:hAnsi="Arial" w:cs="Arial"/>
          <w:b/>
          <w:color w:val="000000"/>
          <w:sz w:val="40"/>
          <w:szCs w:val="40"/>
        </w:rPr>
      </w:pPr>
    </w:p>
    <w:p w14:paraId="23474171" w14:textId="77777777" w:rsidR="00F6065A" w:rsidRDefault="00F6065A">
      <w:pPr>
        <w:pBdr>
          <w:top w:val="nil"/>
          <w:left w:val="nil"/>
          <w:bottom w:val="nil"/>
          <w:right w:val="nil"/>
          <w:between w:val="nil"/>
        </w:pBdr>
        <w:spacing w:before="120" w:after="120"/>
        <w:jc w:val="center"/>
        <w:rPr>
          <w:rFonts w:ascii="Arial" w:eastAsia="Arial" w:hAnsi="Arial" w:cs="Arial"/>
          <w:b/>
          <w:color w:val="000000"/>
          <w:sz w:val="40"/>
          <w:szCs w:val="40"/>
        </w:rPr>
        <w:sectPr w:rsidR="00F6065A">
          <w:headerReference w:type="default" r:id="rId8"/>
          <w:footerReference w:type="even" r:id="rId9"/>
          <w:footerReference w:type="default" r:id="rId10"/>
          <w:footerReference w:type="first" r:id="rId11"/>
          <w:pgSz w:w="11907" w:h="16840"/>
          <w:pgMar w:top="1440" w:right="1797" w:bottom="1440" w:left="1797" w:header="720" w:footer="720" w:gutter="0"/>
          <w:pgNumType w:start="1"/>
          <w:cols w:space="720"/>
          <w:titlePg/>
        </w:sectPr>
      </w:pPr>
    </w:p>
    <w:p w14:paraId="7FA65F4B" w14:textId="77777777" w:rsidR="00F6065A" w:rsidRDefault="00F6065A"/>
    <w:p w14:paraId="2CA2B8E2" w14:textId="77777777" w:rsidR="00F6065A" w:rsidRDefault="00000000">
      <w:pPr>
        <w:pBdr>
          <w:top w:val="nil"/>
          <w:left w:val="nil"/>
          <w:bottom w:val="nil"/>
          <w:right w:val="nil"/>
          <w:between w:val="nil"/>
        </w:pBdr>
        <w:spacing w:after="600"/>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Table of contents</w:t>
      </w:r>
    </w:p>
    <w:sdt>
      <w:sdtPr>
        <w:id w:val="-1676403304"/>
        <w:docPartObj>
          <w:docPartGallery w:val="Table of Contents"/>
          <w:docPartUnique/>
        </w:docPartObj>
      </w:sdtPr>
      <w:sdtContent>
        <w:p w14:paraId="799B7AA8" w14:textId="77777777" w:rsidR="00F6065A" w:rsidRDefault="00000000">
          <w:pPr>
            <w:pBdr>
              <w:top w:val="nil"/>
              <w:left w:val="nil"/>
              <w:bottom w:val="nil"/>
              <w:right w:val="nil"/>
              <w:between w:val="nil"/>
            </w:pBdr>
            <w:tabs>
              <w:tab w:val="right" w:pos="8303"/>
              <w:tab w:val="left" w:pos="5359"/>
            </w:tabs>
            <w:spacing w:before="60" w:after="60"/>
            <w:rPr>
              <w:color w:val="000000"/>
            </w:rPr>
          </w:pPr>
          <w:r>
            <w:fldChar w:fldCharType="begin"/>
          </w:r>
          <w:r>
            <w:instrText xml:space="preserve"> TOC \h \u \z \t "Heading 1,1,Heading 2,2,Heading 3,3,"</w:instrText>
          </w:r>
          <w:r>
            <w:fldChar w:fldCharType="separate"/>
          </w:r>
          <w:hyperlink w:anchor="_1fob9te">
            <w:r>
              <w:rPr>
                <w:rFonts w:ascii="Cambria" w:eastAsia="Cambria" w:hAnsi="Cambria" w:cs="Cambria"/>
                <w:b/>
                <w:color w:val="000000"/>
                <w:sz w:val="28"/>
                <w:szCs w:val="28"/>
              </w:rPr>
              <w:t>Training support materials for AMPQUA304</w:t>
            </w:r>
          </w:hyperlink>
          <w:hyperlink w:anchor="_1fob9te">
            <w:r>
              <w:rPr>
                <w:color w:val="000000"/>
              </w:rPr>
              <w:tab/>
            </w:r>
          </w:hyperlink>
          <w:r>
            <w:fldChar w:fldCharType="begin"/>
          </w:r>
          <w:r>
            <w:instrText xml:space="preserve"> PAGEREF _1fob9te \h </w:instrText>
          </w:r>
          <w:r>
            <w:fldChar w:fldCharType="separate"/>
          </w:r>
          <w:r>
            <w:rPr>
              <w:rFonts w:ascii="Cambria" w:eastAsia="Cambria" w:hAnsi="Cambria" w:cs="Cambria"/>
              <w:b/>
              <w:color w:val="000000"/>
              <w:sz w:val="28"/>
              <w:szCs w:val="28"/>
            </w:rPr>
            <w:t>Perform carcase Meat Hygiene Assessment</w:t>
          </w:r>
          <w:r>
            <w:rPr>
              <w:rFonts w:ascii="Cambria" w:eastAsia="Cambria" w:hAnsi="Cambria" w:cs="Cambria"/>
              <w:b/>
              <w:color w:val="000000"/>
              <w:sz w:val="28"/>
              <w:szCs w:val="28"/>
            </w:rPr>
            <w:tab/>
            <w:t>3</w:t>
          </w:r>
          <w:r>
            <w:fldChar w:fldCharType="end"/>
          </w:r>
        </w:p>
        <w:p w14:paraId="5CBD86F3" w14:textId="77777777" w:rsidR="00F6065A" w:rsidRDefault="00000000">
          <w:pPr>
            <w:pBdr>
              <w:top w:val="nil"/>
              <w:left w:val="nil"/>
              <w:bottom w:val="nil"/>
              <w:right w:val="nil"/>
              <w:between w:val="nil"/>
            </w:pBdr>
            <w:tabs>
              <w:tab w:val="right" w:pos="8303"/>
            </w:tabs>
            <w:ind w:left="400"/>
            <w:rPr>
              <w:color w:val="000000"/>
            </w:rPr>
          </w:pPr>
          <w:hyperlink w:anchor="_3znysh7">
            <w:r>
              <w:rPr>
                <w:color w:val="000000"/>
              </w:rPr>
              <w:t>What are the relevant regulatory and workplace requirements for carcase Meat Hygiene Assessment?</w:t>
            </w:r>
            <w:r>
              <w:rPr>
                <w:color w:val="000000"/>
              </w:rPr>
              <w:tab/>
              <w:t>3</w:t>
            </w:r>
          </w:hyperlink>
        </w:p>
        <w:p w14:paraId="6DEF054C" w14:textId="77777777" w:rsidR="00F6065A" w:rsidRDefault="00000000">
          <w:pPr>
            <w:pBdr>
              <w:top w:val="nil"/>
              <w:left w:val="nil"/>
              <w:bottom w:val="nil"/>
              <w:right w:val="nil"/>
              <w:between w:val="nil"/>
            </w:pBdr>
            <w:tabs>
              <w:tab w:val="right" w:pos="8303"/>
            </w:tabs>
            <w:ind w:left="400"/>
            <w:rPr>
              <w:color w:val="000000"/>
            </w:rPr>
          </w:pPr>
          <w:hyperlink w:anchor="_2et92p0">
            <w:r>
              <w:rPr>
                <w:color w:val="000000"/>
              </w:rPr>
              <w:t>What is the purpose of MHA carcase monitoring?</w:t>
            </w:r>
            <w:r>
              <w:rPr>
                <w:color w:val="000000"/>
              </w:rPr>
              <w:tab/>
              <w:t>3</w:t>
            </w:r>
          </w:hyperlink>
        </w:p>
        <w:p w14:paraId="05AB1977" w14:textId="77777777" w:rsidR="00F6065A" w:rsidRDefault="00000000">
          <w:pPr>
            <w:pBdr>
              <w:top w:val="nil"/>
              <w:left w:val="nil"/>
              <w:bottom w:val="nil"/>
              <w:right w:val="nil"/>
              <w:between w:val="nil"/>
            </w:pBdr>
            <w:tabs>
              <w:tab w:val="right" w:pos="8303"/>
            </w:tabs>
            <w:ind w:left="400"/>
            <w:rPr>
              <w:color w:val="000000"/>
            </w:rPr>
          </w:pPr>
          <w:hyperlink w:anchor="_tyjcwt">
            <w:r>
              <w:rPr>
                <w:color w:val="000000"/>
              </w:rPr>
              <w:t>When are MHA carcase assessments undertaken?</w:t>
            </w:r>
            <w:r>
              <w:rPr>
                <w:color w:val="000000"/>
              </w:rPr>
              <w:tab/>
              <w:t>4</w:t>
            </w:r>
          </w:hyperlink>
        </w:p>
        <w:p w14:paraId="0FFCB097" w14:textId="77777777" w:rsidR="00F6065A" w:rsidRDefault="00000000">
          <w:pPr>
            <w:pBdr>
              <w:top w:val="nil"/>
              <w:left w:val="nil"/>
              <w:bottom w:val="nil"/>
              <w:right w:val="nil"/>
              <w:between w:val="nil"/>
            </w:pBdr>
            <w:tabs>
              <w:tab w:val="right" w:pos="8303"/>
            </w:tabs>
            <w:ind w:left="400"/>
            <w:rPr>
              <w:color w:val="000000"/>
            </w:rPr>
          </w:pPr>
          <w:hyperlink w:anchor="_3dy6vkm">
            <w:r>
              <w:rPr>
                <w:color w:val="000000"/>
              </w:rPr>
              <w:t>What types of defects are to be identified on carcase product?</w:t>
            </w:r>
            <w:r>
              <w:rPr>
                <w:color w:val="000000"/>
              </w:rPr>
              <w:tab/>
              <w:t>4</w:t>
            </w:r>
          </w:hyperlink>
        </w:p>
        <w:p w14:paraId="6C0F59D5" w14:textId="77777777" w:rsidR="00F6065A" w:rsidRDefault="00000000">
          <w:pPr>
            <w:pBdr>
              <w:top w:val="nil"/>
              <w:left w:val="nil"/>
              <w:bottom w:val="nil"/>
              <w:right w:val="nil"/>
              <w:between w:val="nil"/>
            </w:pBdr>
            <w:tabs>
              <w:tab w:val="right" w:pos="8303"/>
            </w:tabs>
            <w:ind w:left="400"/>
            <w:rPr>
              <w:color w:val="000000"/>
            </w:rPr>
          </w:pPr>
          <w:hyperlink w:anchor="_1t3h5sf">
            <w:r>
              <w:rPr>
                <w:color w:val="000000"/>
              </w:rPr>
              <w:t>What number of carcases are sampled ?</w:t>
            </w:r>
            <w:r>
              <w:rPr>
                <w:color w:val="000000"/>
              </w:rPr>
              <w:tab/>
              <w:t>5</w:t>
            </w:r>
          </w:hyperlink>
        </w:p>
        <w:p w14:paraId="23F63D70" w14:textId="77777777" w:rsidR="00F6065A" w:rsidRDefault="00000000">
          <w:pPr>
            <w:pBdr>
              <w:top w:val="nil"/>
              <w:left w:val="nil"/>
              <w:bottom w:val="nil"/>
              <w:right w:val="nil"/>
              <w:between w:val="nil"/>
            </w:pBdr>
            <w:tabs>
              <w:tab w:val="right" w:pos="8303"/>
            </w:tabs>
            <w:ind w:left="400"/>
            <w:rPr>
              <w:color w:val="000000"/>
            </w:rPr>
          </w:pPr>
          <w:hyperlink w:anchor="_4d34og8">
            <w:r>
              <w:rPr>
                <w:color w:val="000000"/>
              </w:rPr>
              <w:t>How are carcases scanned and defects scored?</w:t>
            </w:r>
            <w:r>
              <w:rPr>
                <w:color w:val="000000"/>
              </w:rPr>
              <w:tab/>
              <w:t>6</w:t>
            </w:r>
          </w:hyperlink>
        </w:p>
        <w:p w14:paraId="389FAB4F" w14:textId="77777777" w:rsidR="00F6065A" w:rsidRDefault="00000000">
          <w:pPr>
            <w:pBdr>
              <w:top w:val="nil"/>
              <w:left w:val="nil"/>
              <w:bottom w:val="nil"/>
              <w:right w:val="nil"/>
              <w:between w:val="nil"/>
            </w:pBdr>
            <w:tabs>
              <w:tab w:val="right" w:pos="8303"/>
            </w:tabs>
            <w:ind w:left="400"/>
            <w:rPr>
              <w:color w:val="000000"/>
            </w:rPr>
          </w:pPr>
          <w:hyperlink w:anchor="_2s8eyo1">
            <w:r>
              <w:rPr>
                <w:color w:val="000000"/>
              </w:rPr>
              <w:t>How are defect ratings calculated?</w:t>
            </w:r>
            <w:r>
              <w:rPr>
                <w:color w:val="000000"/>
              </w:rPr>
              <w:tab/>
              <w:t>10</w:t>
            </w:r>
          </w:hyperlink>
        </w:p>
        <w:p w14:paraId="607BC353" w14:textId="77777777" w:rsidR="00F6065A" w:rsidRDefault="00000000">
          <w:pPr>
            <w:pBdr>
              <w:top w:val="nil"/>
              <w:left w:val="nil"/>
              <w:bottom w:val="nil"/>
              <w:right w:val="nil"/>
              <w:between w:val="nil"/>
            </w:pBdr>
            <w:tabs>
              <w:tab w:val="right" w:pos="8303"/>
            </w:tabs>
            <w:ind w:left="400"/>
            <w:rPr>
              <w:color w:val="000000"/>
            </w:rPr>
          </w:pPr>
          <w:hyperlink w:anchor="_17dp8vu">
            <w:r>
              <w:rPr>
                <w:color w:val="000000"/>
              </w:rPr>
              <w:t>How are the MHA monitoring results recorded?</w:t>
            </w:r>
            <w:r>
              <w:rPr>
                <w:color w:val="000000"/>
              </w:rPr>
              <w:tab/>
              <w:t>12</w:t>
            </w:r>
          </w:hyperlink>
        </w:p>
        <w:p w14:paraId="070127E3" w14:textId="77777777" w:rsidR="00F6065A" w:rsidRDefault="00000000">
          <w:pPr>
            <w:pBdr>
              <w:top w:val="nil"/>
              <w:left w:val="nil"/>
              <w:bottom w:val="nil"/>
              <w:right w:val="nil"/>
              <w:between w:val="nil"/>
            </w:pBdr>
            <w:tabs>
              <w:tab w:val="right" w:pos="8303"/>
            </w:tabs>
            <w:ind w:left="400"/>
            <w:rPr>
              <w:color w:val="000000"/>
            </w:rPr>
          </w:pPr>
          <w:hyperlink w:anchor="_3rdcrjn">
            <w:r>
              <w:rPr>
                <w:color w:val="000000"/>
              </w:rPr>
              <w:t>What is a corrective action?</w:t>
            </w:r>
            <w:r>
              <w:rPr>
                <w:color w:val="000000"/>
              </w:rPr>
              <w:tab/>
              <w:t>12</w:t>
            </w:r>
          </w:hyperlink>
        </w:p>
        <w:p w14:paraId="5263F60C" w14:textId="77777777" w:rsidR="00F6065A" w:rsidRDefault="00000000">
          <w:pPr>
            <w:pBdr>
              <w:top w:val="nil"/>
              <w:left w:val="nil"/>
              <w:bottom w:val="nil"/>
              <w:right w:val="nil"/>
              <w:between w:val="nil"/>
            </w:pBdr>
            <w:tabs>
              <w:tab w:val="right" w:pos="8303"/>
            </w:tabs>
            <w:ind w:left="400"/>
            <w:rPr>
              <w:color w:val="000000"/>
            </w:rPr>
          </w:pPr>
          <w:hyperlink w:anchor="_26in1rg">
            <w:r>
              <w:rPr>
                <w:color w:val="000000"/>
              </w:rPr>
              <w:t>What corrective actions are taken when defects are found?</w:t>
            </w:r>
            <w:r>
              <w:rPr>
                <w:color w:val="000000"/>
              </w:rPr>
              <w:tab/>
              <w:t>13</w:t>
            </w:r>
          </w:hyperlink>
        </w:p>
        <w:p w14:paraId="5FE3083E" w14:textId="77777777" w:rsidR="00F6065A" w:rsidRDefault="00000000">
          <w:pPr>
            <w:pBdr>
              <w:top w:val="nil"/>
              <w:left w:val="nil"/>
              <w:bottom w:val="nil"/>
              <w:right w:val="nil"/>
              <w:between w:val="nil"/>
            </w:pBdr>
            <w:tabs>
              <w:tab w:val="right" w:pos="8303"/>
            </w:tabs>
            <w:ind w:left="400"/>
            <w:rPr>
              <w:color w:val="000000"/>
            </w:rPr>
          </w:pPr>
          <w:hyperlink w:anchor="_lnxbz9">
            <w:r>
              <w:rPr>
                <w:color w:val="000000"/>
              </w:rPr>
              <w:t>How are MHA carcase ratings for boning rooms calculate?</w:t>
            </w:r>
            <w:r>
              <w:rPr>
                <w:color w:val="000000"/>
              </w:rPr>
              <w:tab/>
              <w:t>14</w:t>
            </w:r>
          </w:hyperlink>
        </w:p>
        <w:p w14:paraId="23C02338" w14:textId="77777777" w:rsidR="00F6065A" w:rsidRDefault="00000000">
          <w:pPr>
            <w:pBdr>
              <w:top w:val="nil"/>
              <w:left w:val="nil"/>
              <w:bottom w:val="nil"/>
              <w:right w:val="nil"/>
              <w:between w:val="nil"/>
            </w:pBdr>
            <w:tabs>
              <w:tab w:val="right" w:pos="8303"/>
            </w:tabs>
            <w:ind w:left="400"/>
            <w:rPr>
              <w:color w:val="000000"/>
            </w:rPr>
          </w:pPr>
          <w:hyperlink w:anchor="_35nkun2">
            <w:r>
              <w:rPr>
                <w:color w:val="000000"/>
              </w:rPr>
              <w:t>How are the results of carcase MHA monitoring recorded?</w:t>
            </w:r>
            <w:r>
              <w:rPr>
                <w:color w:val="000000"/>
              </w:rPr>
              <w:tab/>
              <w:t>15</w:t>
            </w:r>
          </w:hyperlink>
        </w:p>
        <w:p w14:paraId="1D13D604" w14:textId="77777777" w:rsidR="00F6065A" w:rsidRDefault="00000000">
          <w:pPr>
            <w:pBdr>
              <w:top w:val="nil"/>
              <w:left w:val="nil"/>
              <w:bottom w:val="nil"/>
              <w:right w:val="nil"/>
              <w:between w:val="nil"/>
            </w:pBdr>
            <w:tabs>
              <w:tab w:val="right" w:pos="8303"/>
            </w:tabs>
            <w:ind w:left="400"/>
            <w:rPr>
              <w:color w:val="000000"/>
            </w:rPr>
          </w:pPr>
          <w:hyperlink w:anchor="_1ksv4uv">
            <w:r>
              <w:rPr>
                <w:color w:val="000000"/>
              </w:rPr>
              <w:t>What are the workplace health and safety &amp; hygiene and sanitation requirements when MHA carcase monitoring product?</w:t>
            </w:r>
            <w:r>
              <w:rPr>
                <w:color w:val="000000"/>
              </w:rPr>
              <w:tab/>
              <w:t>15</w:t>
            </w:r>
          </w:hyperlink>
        </w:p>
        <w:p w14:paraId="1D06138C" w14:textId="77777777" w:rsidR="00F6065A" w:rsidRDefault="00000000">
          <w:pPr>
            <w:pBdr>
              <w:top w:val="nil"/>
              <w:left w:val="nil"/>
              <w:bottom w:val="nil"/>
              <w:right w:val="nil"/>
              <w:between w:val="nil"/>
            </w:pBdr>
            <w:tabs>
              <w:tab w:val="right" w:pos="8303"/>
            </w:tabs>
            <w:spacing w:before="60" w:after="60"/>
            <w:rPr>
              <w:color w:val="000000"/>
            </w:rPr>
          </w:pPr>
          <w:hyperlink w:anchor="_2jxsxqh">
            <w:r>
              <w:rPr>
                <w:rFonts w:ascii="Cambria" w:eastAsia="Cambria" w:hAnsi="Cambria" w:cs="Cambria"/>
                <w:b/>
                <w:color w:val="000000"/>
                <w:sz w:val="28"/>
                <w:szCs w:val="28"/>
              </w:rPr>
              <w:t>Bibliography</w:t>
            </w:r>
            <w:r>
              <w:rPr>
                <w:rFonts w:ascii="Cambria" w:eastAsia="Cambria" w:hAnsi="Cambria" w:cs="Cambria"/>
                <w:b/>
                <w:color w:val="000000"/>
                <w:sz w:val="28"/>
                <w:szCs w:val="28"/>
              </w:rPr>
              <w:tab/>
              <w:t>17</w:t>
            </w:r>
          </w:hyperlink>
        </w:p>
        <w:p w14:paraId="0D28AF44" w14:textId="77777777" w:rsidR="00F6065A" w:rsidRDefault="00000000">
          <w:pPr>
            <w:pBdr>
              <w:top w:val="nil"/>
              <w:left w:val="nil"/>
              <w:bottom w:val="nil"/>
              <w:right w:val="nil"/>
              <w:between w:val="nil"/>
            </w:pBdr>
            <w:tabs>
              <w:tab w:val="right" w:pos="8303"/>
            </w:tabs>
            <w:spacing w:before="60" w:after="60"/>
            <w:rPr>
              <w:color w:val="000000"/>
            </w:rPr>
          </w:pPr>
          <w:hyperlink w:anchor="_z337ya">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17</w:t>
            </w:r>
          </w:hyperlink>
          <w:r>
            <w:fldChar w:fldCharType="end"/>
          </w:r>
        </w:p>
      </w:sdtContent>
    </w:sdt>
    <w:p w14:paraId="6CD8692A" w14:textId="77777777" w:rsidR="00F6065A" w:rsidRDefault="00F6065A">
      <w:pPr>
        <w:pBdr>
          <w:top w:val="nil"/>
          <w:left w:val="nil"/>
          <w:bottom w:val="nil"/>
          <w:right w:val="nil"/>
          <w:between w:val="nil"/>
        </w:pBdr>
        <w:spacing w:before="120" w:after="120"/>
        <w:ind w:left="738" w:hanging="454"/>
        <w:rPr>
          <w:color w:val="000000"/>
        </w:rPr>
      </w:pPr>
      <w:bookmarkStart w:id="1" w:name="_30j0zll" w:colFirst="0" w:colLast="0"/>
      <w:bookmarkEnd w:id="1"/>
    </w:p>
    <w:p w14:paraId="65D0A5CB" w14:textId="77777777" w:rsidR="005024F8" w:rsidRDefault="005024F8">
      <w:pPr>
        <w:rPr>
          <w:rFonts w:ascii="Cambria" w:eastAsia="Cambria" w:hAnsi="Cambria" w:cs="Cambria"/>
          <w:b/>
          <w:color w:val="000000"/>
          <w:sz w:val="60"/>
          <w:szCs w:val="60"/>
        </w:rPr>
      </w:pPr>
      <w:bookmarkStart w:id="2" w:name="_1fob9te" w:colFirst="0" w:colLast="0"/>
      <w:bookmarkEnd w:id="2"/>
      <w:r>
        <w:rPr>
          <w:rFonts w:ascii="Cambria" w:eastAsia="Cambria" w:hAnsi="Cambria" w:cs="Cambria"/>
          <w:b/>
          <w:color w:val="000000"/>
          <w:sz w:val="60"/>
          <w:szCs w:val="60"/>
        </w:rPr>
        <w:br w:type="page"/>
      </w:r>
    </w:p>
    <w:p w14:paraId="45476991" w14:textId="22CE77A4" w:rsidR="00F6065A"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AMPQUA304</w:t>
      </w:r>
      <w:r>
        <w:rPr>
          <w:rFonts w:ascii="Cambria" w:eastAsia="Cambria" w:hAnsi="Cambria" w:cs="Cambria"/>
          <w:b/>
          <w:color w:val="000000"/>
          <w:sz w:val="60"/>
          <w:szCs w:val="60"/>
        </w:rPr>
        <w:tab/>
        <w:t>Perform carcase Meat Hygiene Assessment</w:t>
      </w:r>
    </w:p>
    <w:p w14:paraId="5FA9BC83" w14:textId="77777777" w:rsidR="00F6065A" w:rsidRDefault="00000000">
      <w:pPr>
        <w:rPr>
          <w:b/>
          <w:i/>
        </w:rPr>
      </w:pPr>
      <w:r>
        <w:rPr>
          <w:b/>
          <w:i/>
        </w:rPr>
        <w:t>These notes should be NB read in conjunction with the DAFF document “MEAT HYGIENE ASSESSMENT OBJECTIVE METHODS FOR THE MONITORING OF PROCESSES AND PRODUCT 3RD EDITION”</w:t>
      </w:r>
    </w:p>
    <w:p w14:paraId="0DB1C975"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 w:name="_3znysh7" w:colFirst="0" w:colLast="0"/>
      <w:bookmarkEnd w:id="3"/>
      <w:r>
        <w:rPr>
          <w:rFonts w:ascii="Cambria" w:eastAsia="Cambria" w:hAnsi="Cambria" w:cs="Cambria"/>
          <w:b/>
          <w:color w:val="000000"/>
          <w:sz w:val="32"/>
          <w:szCs w:val="32"/>
        </w:rPr>
        <w:t>What are the relevant regulatory and workplace requirements for carcase Meat Hygiene Assessment?</w:t>
      </w:r>
    </w:p>
    <w:p w14:paraId="788A3523" w14:textId="77777777" w:rsidR="00F6065A" w:rsidRDefault="00000000">
      <w:pPr>
        <w:pBdr>
          <w:top w:val="nil"/>
          <w:left w:val="nil"/>
          <w:bottom w:val="nil"/>
          <w:right w:val="nil"/>
          <w:between w:val="nil"/>
        </w:pBdr>
        <w:spacing w:before="120" w:after="120"/>
        <w:rPr>
          <w:color w:val="000000"/>
        </w:rPr>
      </w:pPr>
      <w:r>
        <w:rPr>
          <w:color w:val="000000"/>
        </w:rPr>
        <w:t xml:space="preserve">The Meat Hygiene Assessment (MHA) program was developed in 1996 to assist the Australian red meat export industry in formulating systems that monitor its ability to produce wholesome product. </w:t>
      </w:r>
    </w:p>
    <w:p w14:paraId="69258349" w14:textId="77777777" w:rsidR="00F6065A" w:rsidRDefault="00000000">
      <w:pPr>
        <w:pBdr>
          <w:top w:val="nil"/>
          <w:left w:val="nil"/>
          <w:bottom w:val="nil"/>
          <w:right w:val="nil"/>
          <w:between w:val="nil"/>
        </w:pBdr>
        <w:spacing w:before="120" w:after="120"/>
        <w:rPr>
          <w:color w:val="000000"/>
        </w:rPr>
      </w:pPr>
      <w:r>
        <w:rPr>
          <w:color w:val="000000"/>
        </w:rPr>
        <w:t>MHA consists of two monitoring programs:</w:t>
      </w:r>
    </w:p>
    <w:p w14:paraId="5F2A8639" w14:textId="77777777" w:rsidR="00F6065A" w:rsidRDefault="00000000">
      <w:pPr>
        <w:numPr>
          <w:ilvl w:val="0"/>
          <w:numId w:val="1"/>
        </w:numPr>
        <w:pBdr>
          <w:top w:val="nil"/>
          <w:left w:val="nil"/>
          <w:bottom w:val="nil"/>
          <w:right w:val="nil"/>
          <w:between w:val="nil"/>
        </w:pBdr>
        <w:spacing w:before="120" w:after="120"/>
      </w:pPr>
      <w:r>
        <w:rPr>
          <w:color w:val="000000"/>
        </w:rPr>
        <w:t xml:space="preserve">process monitoring to assess compliance with the documented processes in the production of the meat </w:t>
      </w:r>
    </w:p>
    <w:p w14:paraId="7D6C1876" w14:textId="77777777" w:rsidR="00F6065A" w:rsidRDefault="00000000">
      <w:pPr>
        <w:numPr>
          <w:ilvl w:val="0"/>
          <w:numId w:val="1"/>
        </w:numPr>
        <w:pBdr>
          <w:top w:val="nil"/>
          <w:left w:val="nil"/>
          <w:bottom w:val="nil"/>
          <w:right w:val="nil"/>
          <w:between w:val="nil"/>
        </w:pBdr>
        <w:spacing w:before="120" w:after="120"/>
      </w:pPr>
      <w:r>
        <w:rPr>
          <w:color w:val="000000"/>
        </w:rPr>
        <w:t>product monitoring to assess the physical condition of meat.</w:t>
      </w:r>
    </w:p>
    <w:p w14:paraId="36F36C51" w14:textId="77777777" w:rsidR="00F6065A" w:rsidRDefault="00000000">
      <w:pPr>
        <w:pBdr>
          <w:top w:val="nil"/>
          <w:left w:val="nil"/>
          <w:bottom w:val="nil"/>
          <w:right w:val="nil"/>
          <w:between w:val="nil"/>
        </w:pBdr>
        <w:spacing w:before="120" w:after="120"/>
        <w:rPr>
          <w:color w:val="000000"/>
        </w:rPr>
      </w:pPr>
      <w:r>
        <w:rPr>
          <w:color w:val="000000"/>
        </w:rPr>
        <w:t xml:space="preserve">The MHA system utilises standardised methods to: </w:t>
      </w:r>
    </w:p>
    <w:p w14:paraId="338F263C" w14:textId="77777777" w:rsidR="00F6065A" w:rsidRDefault="00000000">
      <w:pPr>
        <w:numPr>
          <w:ilvl w:val="0"/>
          <w:numId w:val="1"/>
        </w:numPr>
        <w:pBdr>
          <w:top w:val="nil"/>
          <w:left w:val="nil"/>
          <w:bottom w:val="nil"/>
          <w:right w:val="nil"/>
          <w:between w:val="nil"/>
        </w:pBdr>
        <w:spacing w:before="120" w:after="120"/>
      </w:pPr>
      <w:r>
        <w:rPr>
          <w:color w:val="000000"/>
        </w:rPr>
        <w:t xml:space="preserve">assure consistency in the outputs from monitoring </w:t>
      </w:r>
    </w:p>
    <w:p w14:paraId="15BA983A" w14:textId="77777777" w:rsidR="00F6065A" w:rsidRDefault="00000000">
      <w:pPr>
        <w:numPr>
          <w:ilvl w:val="0"/>
          <w:numId w:val="1"/>
        </w:numPr>
        <w:pBdr>
          <w:top w:val="nil"/>
          <w:left w:val="nil"/>
          <w:bottom w:val="nil"/>
          <w:right w:val="nil"/>
          <w:between w:val="nil"/>
        </w:pBdr>
        <w:spacing w:before="120" w:after="120"/>
      </w:pPr>
      <w:r>
        <w:rPr>
          <w:color w:val="000000"/>
        </w:rPr>
        <w:t>provide an objective approach to assessing meat hygiene.</w:t>
      </w:r>
    </w:p>
    <w:p w14:paraId="326EA70A" w14:textId="77777777" w:rsidR="00F6065A" w:rsidRDefault="00000000">
      <w:pPr>
        <w:pBdr>
          <w:top w:val="nil"/>
          <w:left w:val="nil"/>
          <w:bottom w:val="nil"/>
          <w:right w:val="nil"/>
          <w:between w:val="nil"/>
        </w:pBdr>
        <w:spacing w:before="120" w:after="120"/>
        <w:rPr>
          <w:color w:val="000000"/>
        </w:rPr>
      </w:pPr>
      <w:r>
        <w:rPr>
          <w:color w:val="000000"/>
        </w:rPr>
        <w:t>The MHA program is now in its 3</w:t>
      </w:r>
      <w:r>
        <w:rPr>
          <w:color w:val="000000"/>
          <w:vertAlign w:val="superscript"/>
        </w:rPr>
        <w:t>rd</w:t>
      </w:r>
      <w:r>
        <w:rPr>
          <w:color w:val="000000"/>
        </w:rPr>
        <w:t xml:space="preserve"> Edition. The MHA documents are available on the Department of Agriculture, Fisheries and Forestry (DAFF) web site.</w:t>
      </w:r>
    </w:p>
    <w:p w14:paraId="5A0AE66D"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What is the purpose of MHA carcase monitoring?</w:t>
      </w:r>
    </w:p>
    <w:p w14:paraId="6F36BB7C" w14:textId="77777777" w:rsidR="00F6065A" w:rsidRDefault="00000000">
      <w:pPr>
        <w:pBdr>
          <w:top w:val="nil"/>
          <w:left w:val="nil"/>
          <w:bottom w:val="nil"/>
          <w:right w:val="nil"/>
          <w:between w:val="nil"/>
        </w:pBdr>
        <w:spacing w:before="120" w:after="120"/>
        <w:rPr>
          <w:color w:val="000000"/>
        </w:rPr>
      </w:pPr>
      <w:r>
        <w:rPr>
          <w:color w:val="000000"/>
        </w:rPr>
        <w:t>The MHA carcase monitoring program is put into place to ensure that physical contamination is being controlled in the slaughtering, dressing and evisceration processes.</w:t>
      </w:r>
    </w:p>
    <w:p w14:paraId="21C386B9" w14:textId="77777777" w:rsidR="00F6065A" w:rsidRDefault="00000000">
      <w:pPr>
        <w:pBdr>
          <w:top w:val="nil"/>
          <w:left w:val="nil"/>
          <w:bottom w:val="nil"/>
          <w:right w:val="nil"/>
          <w:between w:val="nil"/>
        </w:pBdr>
        <w:spacing w:before="120" w:after="120"/>
        <w:rPr>
          <w:color w:val="000000"/>
        </w:rPr>
      </w:pPr>
      <w:r>
        <w:rPr>
          <w:color w:val="000000"/>
        </w:rPr>
        <w:t xml:space="preserve">Monitoring physical contamination helps confirm that the physical standards of meat hygiene have been satisfied including the control of Zero Tolerance defects </w:t>
      </w:r>
      <w:proofErr w:type="gramStart"/>
      <w:r>
        <w:rPr>
          <w:color w:val="000000"/>
        </w:rPr>
        <w:t>( ingesta</w:t>
      </w:r>
      <w:proofErr w:type="gramEnd"/>
      <w:r>
        <w:rPr>
          <w:color w:val="000000"/>
        </w:rPr>
        <w:t xml:space="preserve">, excreta, milk and urine). </w:t>
      </w:r>
    </w:p>
    <w:p w14:paraId="651438A7" w14:textId="77777777" w:rsidR="00F6065A" w:rsidRDefault="00000000">
      <w:pPr>
        <w:pBdr>
          <w:top w:val="nil"/>
          <w:left w:val="nil"/>
          <w:bottom w:val="nil"/>
          <w:right w:val="nil"/>
          <w:between w:val="nil"/>
        </w:pBdr>
        <w:spacing w:before="120" w:after="120"/>
        <w:rPr>
          <w:color w:val="000000"/>
        </w:rPr>
      </w:pPr>
      <w:r>
        <w:rPr>
          <w:color w:val="000000"/>
        </w:rPr>
        <w:t xml:space="preserve">By checking that an acceptable level of hygiene has been </w:t>
      </w:r>
      <w:proofErr w:type="gramStart"/>
      <w:r>
        <w:rPr>
          <w:color w:val="000000"/>
        </w:rPr>
        <w:t>achieved  it</w:t>
      </w:r>
      <w:proofErr w:type="gramEnd"/>
      <w:r>
        <w:rPr>
          <w:color w:val="000000"/>
        </w:rPr>
        <w:t xml:space="preserve"> proves that  the slaughtering and carcase dressing process is being conducted in accordance with good manufacturing practice. </w:t>
      </w:r>
    </w:p>
    <w:p w14:paraId="53CE4984" w14:textId="77777777" w:rsidR="00F6065A" w:rsidRDefault="00000000">
      <w:pPr>
        <w:pBdr>
          <w:top w:val="nil"/>
          <w:left w:val="nil"/>
          <w:bottom w:val="nil"/>
          <w:right w:val="nil"/>
          <w:between w:val="nil"/>
        </w:pBdr>
        <w:spacing w:before="120" w:after="120"/>
        <w:rPr>
          <w:color w:val="000000"/>
        </w:rPr>
      </w:pPr>
      <w:r>
        <w:rPr>
          <w:color w:val="000000"/>
        </w:rPr>
        <w:lastRenderedPageBreak/>
        <w:t xml:space="preserve">The MHA carcase monitoring also give carcase hygiene a score and this score indicates when carcase hygiene standards have not been met. These scores are used to trigger corrective and preventative actions. The scores also can track trends that allow management to detect and warn when the process is no longer in control. </w:t>
      </w:r>
    </w:p>
    <w:p w14:paraId="2BE7278B" w14:textId="77777777" w:rsidR="00F6065A" w:rsidRDefault="00000000">
      <w:pPr>
        <w:pBdr>
          <w:top w:val="nil"/>
          <w:left w:val="nil"/>
          <w:bottom w:val="nil"/>
          <w:right w:val="nil"/>
          <w:between w:val="nil"/>
        </w:pBdr>
        <w:spacing w:before="120" w:after="120"/>
        <w:rPr>
          <w:color w:val="000000"/>
        </w:rPr>
      </w:pPr>
      <w:r>
        <w:rPr>
          <w:color w:val="000000"/>
        </w:rPr>
        <w:t xml:space="preserve">By matching product monitoring trends with process </w:t>
      </w:r>
      <w:proofErr w:type="gramStart"/>
      <w:r>
        <w:rPr>
          <w:color w:val="000000"/>
        </w:rPr>
        <w:t>monitoring  trends</w:t>
      </w:r>
      <w:proofErr w:type="gramEnd"/>
      <w:r>
        <w:rPr>
          <w:color w:val="000000"/>
        </w:rPr>
        <w:t xml:space="preserve"> managers can gain an insight into potential causes when the required hygiene.</w:t>
      </w:r>
    </w:p>
    <w:p w14:paraId="5DE4CA20" w14:textId="77777777" w:rsidR="00F6065A" w:rsidRDefault="00000000">
      <w:pPr>
        <w:pBdr>
          <w:top w:val="nil"/>
          <w:left w:val="nil"/>
          <w:bottom w:val="nil"/>
          <w:right w:val="nil"/>
          <w:between w:val="nil"/>
        </w:pBdr>
        <w:spacing w:before="120" w:after="120"/>
        <w:rPr>
          <w:color w:val="000000"/>
        </w:rPr>
      </w:pPr>
      <w:r>
        <w:rPr>
          <w:color w:val="000000"/>
        </w:rPr>
        <w:t xml:space="preserve">Product monitoring applies to all export meat establishments in the following categories: </w:t>
      </w:r>
    </w:p>
    <w:p w14:paraId="2D2B042B" w14:textId="77777777" w:rsidR="00F6065A" w:rsidRDefault="00000000">
      <w:pPr>
        <w:numPr>
          <w:ilvl w:val="0"/>
          <w:numId w:val="1"/>
        </w:numPr>
        <w:pBdr>
          <w:top w:val="nil"/>
          <w:left w:val="nil"/>
          <w:bottom w:val="nil"/>
          <w:right w:val="nil"/>
          <w:between w:val="nil"/>
        </w:pBdr>
        <w:spacing w:before="120" w:after="120"/>
      </w:pPr>
      <w:r>
        <w:rPr>
          <w:color w:val="000000"/>
        </w:rPr>
        <w:t xml:space="preserve">abattoirs, including integrated establishments. </w:t>
      </w:r>
    </w:p>
    <w:p w14:paraId="664BB797" w14:textId="77777777" w:rsidR="00F6065A" w:rsidRDefault="00000000">
      <w:pPr>
        <w:numPr>
          <w:ilvl w:val="0"/>
          <w:numId w:val="1"/>
        </w:numPr>
        <w:pBdr>
          <w:top w:val="nil"/>
          <w:left w:val="nil"/>
          <w:bottom w:val="nil"/>
          <w:right w:val="nil"/>
          <w:between w:val="nil"/>
        </w:pBdr>
        <w:spacing w:before="120" w:after="120"/>
      </w:pPr>
      <w:r>
        <w:rPr>
          <w:color w:val="000000"/>
        </w:rPr>
        <w:t xml:space="preserve">boning rooms </w:t>
      </w:r>
    </w:p>
    <w:p w14:paraId="01CF111F" w14:textId="77777777" w:rsidR="00F6065A" w:rsidRDefault="00000000">
      <w:pPr>
        <w:numPr>
          <w:ilvl w:val="0"/>
          <w:numId w:val="1"/>
        </w:numPr>
        <w:pBdr>
          <w:top w:val="nil"/>
          <w:left w:val="nil"/>
          <w:bottom w:val="nil"/>
          <w:right w:val="nil"/>
          <w:between w:val="nil"/>
        </w:pBdr>
        <w:spacing w:before="120" w:after="120"/>
      </w:pPr>
      <w:r>
        <w:rPr>
          <w:color w:val="000000"/>
        </w:rPr>
        <w:t xml:space="preserve">meat processing establishments </w:t>
      </w:r>
    </w:p>
    <w:p w14:paraId="7FD09000" w14:textId="77777777" w:rsidR="00F6065A" w:rsidRDefault="00000000">
      <w:pPr>
        <w:numPr>
          <w:ilvl w:val="0"/>
          <w:numId w:val="1"/>
        </w:numPr>
        <w:pBdr>
          <w:top w:val="nil"/>
          <w:left w:val="nil"/>
          <w:bottom w:val="nil"/>
          <w:right w:val="nil"/>
          <w:between w:val="nil"/>
        </w:pBdr>
        <w:spacing w:before="120" w:after="120"/>
      </w:pPr>
      <w:r>
        <w:rPr>
          <w:color w:val="000000"/>
        </w:rPr>
        <w:t>ratite establishments.</w:t>
      </w:r>
    </w:p>
    <w:p w14:paraId="7F31439D"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When are MHA carcase assessments undertaken?</w:t>
      </w:r>
    </w:p>
    <w:p w14:paraId="1FFBD94B" w14:textId="77777777" w:rsidR="00F6065A" w:rsidRDefault="00000000">
      <w:pPr>
        <w:pBdr>
          <w:top w:val="nil"/>
          <w:left w:val="nil"/>
          <w:bottom w:val="nil"/>
          <w:right w:val="nil"/>
          <w:between w:val="nil"/>
        </w:pBdr>
        <w:spacing w:before="120" w:after="120"/>
        <w:rPr>
          <w:color w:val="000000"/>
        </w:rPr>
      </w:pPr>
      <w:r>
        <w:rPr>
          <w:color w:val="000000"/>
        </w:rPr>
        <w:t xml:space="preserve">The initial MHA assessment is performed on carcases / sides after final trim but before the final wash on the slaughter floor. </w:t>
      </w:r>
    </w:p>
    <w:p w14:paraId="1BCBE472" w14:textId="77777777" w:rsidR="00F6065A" w:rsidRDefault="00000000">
      <w:pPr>
        <w:pBdr>
          <w:top w:val="nil"/>
          <w:left w:val="nil"/>
          <w:bottom w:val="nil"/>
          <w:right w:val="nil"/>
          <w:between w:val="nil"/>
        </w:pBdr>
        <w:spacing w:before="120" w:after="120"/>
        <w:rPr>
          <w:color w:val="000000"/>
        </w:rPr>
      </w:pPr>
      <w:r>
        <w:rPr>
          <w:color w:val="000000"/>
        </w:rPr>
        <w:t xml:space="preserve">Additional assessments are made after the final wash during </w:t>
      </w:r>
    </w:p>
    <w:p w14:paraId="7807A6DA" w14:textId="77777777" w:rsidR="00F6065A" w:rsidRDefault="00000000">
      <w:pPr>
        <w:numPr>
          <w:ilvl w:val="0"/>
          <w:numId w:val="1"/>
        </w:numPr>
        <w:pBdr>
          <w:top w:val="nil"/>
          <w:left w:val="nil"/>
          <w:bottom w:val="nil"/>
          <w:right w:val="nil"/>
          <w:between w:val="nil"/>
        </w:pBdr>
        <w:spacing w:before="120" w:after="120"/>
      </w:pPr>
      <w:r>
        <w:rPr>
          <w:color w:val="000000"/>
        </w:rPr>
        <w:t xml:space="preserve">the bagging of carcases and quarters </w:t>
      </w:r>
    </w:p>
    <w:p w14:paraId="5898F74C" w14:textId="77777777" w:rsidR="00F6065A" w:rsidRDefault="00000000">
      <w:pPr>
        <w:numPr>
          <w:ilvl w:val="0"/>
          <w:numId w:val="1"/>
        </w:numPr>
        <w:pBdr>
          <w:top w:val="nil"/>
          <w:left w:val="nil"/>
          <w:bottom w:val="nil"/>
          <w:right w:val="nil"/>
          <w:between w:val="nil"/>
        </w:pBdr>
        <w:spacing w:before="120" w:after="120"/>
      </w:pPr>
      <w:r>
        <w:rPr>
          <w:color w:val="000000"/>
        </w:rPr>
        <w:t>during packing of telescoped carcases (lambs, sheep and goats)</w:t>
      </w:r>
    </w:p>
    <w:p w14:paraId="7F54136B" w14:textId="77777777" w:rsidR="00F6065A" w:rsidRDefault="00000000">
      <w:pPr>
        <w:numPr>
          <w:ilvl w:val="0"/>
          <w:numId w:val="1"/>
        </w:numPr>
        <w:pBdr>
          <w:top w:val="nil"/>
          <w:left w:val="nil"/>
          <w:bottom w:val="nil"/>
          <w:right w:val="nil"/>
          <w:between w:val="nil"/>
        </w:pBdr>
        <w:spacing w:before="120" w:after="120"/>
      </w:pPr>
      <w:r>
        <w:rPr>
          <w:color w:val="000000"/>
        </w:rPr>
        <w:t>at load out and load in of unwrapped product</w:t>
      </w:r>
    </w:p>
    <w:p w14:paraId="5779F6E4" w14:textId="77777777" w:rsidR="00F6065A" w:rsidRDefault="00000000">
      <w:pPr>
        <w:numPr>
          <w:ilvl w:val="0"/>
          <w:numId w:val="1"/>
        </w:numPr>
        <w:pBdr>
          <w:top w:val="nil"/>
          <w:left w:val="nil"/>
          <w:bottom w:val="nil"/>
          <w:right w:val="nil"/>
          <w:between w:val="nil"/>
        </w:pBdr>
        <w:spacing w:before="120" w:after="120"/>
      </w:pPr>
      <w:r>
        <w:rPr>
          <w:color w:val="000000"/>
        </w:rPr>
        <w:t xml:space="preserve">entry into independent boning rooms and meat processing establishments, </w:t>
      </w:r>
    </w:p>
    <w:p w14:paraId="7D016EF4"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What types of defects are to be identified on carcase product?</w:t>
      </w:r>
    </w:p>
    <w:p w14:paraId="3B0A7696" w14:textId="77777777" w:rsidR="00F6065A" w:rsidRDefault="00000000">
      <w:pPr>
        <w:pBdr>
          <w:top w:val="nil"/>
          <w:left w:val="nil"/>
          <w:bottom w:val="nil"/>
          <w:right w:val="nil"/>
          <w:between w:val="nil"/>
        </w:pBdr>
        <w:spacing w:before="120" w:after="120"/>
        <w:rPr>
          <w:color w:val="000000"/>
        </w:rPr>
      </w:pPr>
      <w:r>
        <w:rPr>
          <w:color w:val="000000"/>
        </w:rPr>
        <w:t>MHA carcase monitors are looking for a range of physical contamination. These include:</w:t>
      </w:r>
    </w:p>
    <w:p w14:paraId="1B741A5B" w14:textId="77777777" w:rsidR="00F6065A" w:rsidRDefault="00000000">
      <w:pPr>
        <w:numPr>
          <w:ilvl w:val="0"/>
          <w:numId w:val="1"/>
        </w:numPr>
        <w:pBdr>
          <w:top w:val="nil"/>
          <w:left w:val="nil"/>
          <w:bottom w:val="nil"/>
          <w:right w:val="nil"/>
          <w:between w:val="nil"/>
        </w:pBdr>
        <w:spacing w:before="120" w:after="120"/>
      </w:pPr>
      <w:r>
        <w:rPr>
          <w:color w:val="000000"/>
        </w:rPr>
        <w:t xml:space="preserve">Zero Tolerance contamination faeces, milk, ingesta and urine </w:t>
      </w:r>
    </w:p>
    <w:p w14:paraId="5023E1EF" w14:textId="77777777" w:rsidR="00F6065A" w:rsidRDefault="00000000">
      <w:pPr>
        <w:numPr>
          <w:ilvl w:val="0"/>
          <w:numId w:val="1"/>
        </w:numPr>
        <w:pBdr>
          <w:top w:val="nil"/>
          <w:left w:val="nil"/>
          <w:bottom w:val="nil"/>
          <w:right w:val="nil"/>
          <w:between w:val="nil"/>
        </w:pBdr>
        <w:spacing w:before="120" w:after="120"/>
      </w:pPr>
      <w:r>
        <w:rPr>
          <w:color w:val="000000"/>
        </w:rPr>
        <w:t xml:space="preserve">pathology (any signs of disease left on the carcase </w:t>
      </w:r>
      <w:proofErr w:type="spellStart"/>
      <w:r>
        <w:rPr>
          <w:color w:val="000000"/>
        </w:rPr>
        <w:t>eg</w:t>
      </w:r>
      <w:proofErr w:type="spellEnd"/>
      <w:r>
        <w:rPr>
          <w:color w:val="000000"/>
        </w:rPr>
        <w:t xml:space="preserve"> infected pleura)</w:t>
      </w:r>
    </w:p>
    <w:p w14:paraId="0B9F759A" w14:textId="77777777" w:rsidR="00F6065A" w:rsidRDefault="00000000">
      <w:pPr>
        <w:numPr>
          <w:ilvl w:val="0"/>
          <w:numId w:val="1"/>
        </w:numPr>
        <w:pBdr>
          <w:top w:val="nil"/>
          <w:left w:val="nil"/>
          <w:bottom w:val="nil"/>
          <w:right w:val="nil"/>
          <w:between w:val="nil"/>
        </w:pBdr>
        <w:spacing w:before="120" w:after="120"/>
      </w:pPr>
      <w:r>
        <w:rPr>
          <w:color w:val="000000"/>
        </w:rPr>
        <w:t xml:space="preserve">bruises / blood clots </w:t>
      </w:r>
    </w:p>
    <w:p w14:paraId="7F6F5E5F" w14:textId="77777777" w:rsidR="00F6065A" w:rsidRDefault="00000000">
      <w:pPr>
        <w:numPr>
          <w:ilvl w:val="0"/>
          <w:numId w:val="1"/>
        </w:numPr>
        <w:pBdr>
          <w:top w:val="nil"/>
          <w:left w:val="nil"/>
          <w:bottom w:val="nil"/>
          <w:right w:val="nil"/>
          <w:between w:val="nil"/>
        </w:pBdr>
        <w:spacing w:before="120" w:after="120"/>
      </w:pPr>
      <w:r>
        <w:rPr>
          <w:color w:val="000000"/>
        </w:rPr>
        <w:t xml:space="preserve">seed </w:t>
      </w:r>
    </w:p>
    <w:p w14:paraId="6E846303" w14:textId="77777777" w:rsidR="00F6065A" w:rsidRDefault="00000000">
      <w:pPr>
        <w:numPr>
          <w:ilvl w:val="0"/>
          <w:numId w:val="1"/>
        </w:numPr>
        <w:pBdr>
          <w:top w:val="nil"/>
          <w:left w:val="nil"/>
          <w:bottom w:val="nil"/>
          <w:right w:val="nil"/>
          <w:between w:val="nil"/>
        </w:pBdr>
        <w:spacing w:before="120" w:after="120"/>
      </w:pPr>
      <w:r>
        <w:rPr>
          <w:color w:val="000000"/>
        </w:rPr>
        <w:t xml:space="preserve">rail dust, </w:t>
      </w:r>
    </w:p>
    <w:p w14:paraId="67D757B5" w14:textId="77777777" w:rsidR="00F6065A" w:rsidRDefault="00000000">
      <w:pPr>
        <w:numPr>
          <w:ilvl w:val="0"/>
          <w:numId w:val="1"/>
        </w:numPr>
        <w:pBdr>
          <w:top w:val="nil"/>
          <w:left w:val="nil"/>
          <w:bottom w:val="nil"/>
          <w:right w:val="nil"/>
          <w:between w:val="nil"/>
        </w:pBdr>
        <w:spacing w:before="120" w:after="120"/>
      </w:pPr>
      <w:r>
        <w:rPr>
          <w:color w:val="000000"/>
        </w:rPr>
        <w:t xml:space="preserve">specks, hide &amp; wool dust </w:t>
      </w:r>
    </w:p>
    <w:p w14:paraId="4B4CB111" w14:textId="77777777" w:rsidR="00F6065A" w:rsidRDefault="00000000">
      <w:pPr>
        <w:numPr>
          <w:ilvl w:val="0"/>
          <w:numId w:val="1"/>
        </w:numPr>
        <w:pBdr>
          <w:top w:val="nil"/>
          <w:left w:val="nil"/>
          <w:bottom w:val="nil"/>
          <w:right w:val="nil"/>
          <w:between w:val="nil"/>
        </w:pBdr>
        <w:spacing w:before="120" w:after="120"/>
      </w:pPr>
      <w:r>
        <w:rPr>
          <w:color w:val="000000"/>
        </w:rPr>
        <w:t xml:space="preserve">smears &amp; stains (incl. bile, oil &amp; grease) </w:t>
      </w:r>
    </w:p>
    <w:p w14:paraId="5831ABBF" w14:textId="77777777" w:rsidR="00F6065A" w:rsidRDefault="00000000">
      <w:pPr>
        <w:numPr>
          <w:ilvl w:val="0"/>
          <w:numId w:val="1"/>
        </w:numPr>
        <w:pBdr>
          <w:top w:val="nil"/>
          <w:left w:val="nil"/>
          <w:bottom w:val="nil"/>
          <w:right w:val="nil"/>
          <w:between w:val="nil"/>
        </w:pBdr>
        <w:spacing w:before="120" w:after="120"/>
      </w:pPr>
      <w:r>
        <w:rPr>
          <w:color w:val="000000"/>
        </w:rPr>
        <w:t xml:space="preserve">hair &amp; wool strands </w:t>
      </w:r>
    </w:p>
    <w:p w14:paraId="04969EAC" w14:textId="77777777" w:rsidR="00F6065A" w:rsidRDefault="00000000">
      <w:pPr>
        <w:numPr>
          <w:ilvl w:val="0"/>
          <w:numId w:val="1"/>
        </w:numPr>
        <w:pBdr>
          <w:top w:val="nil"/>
          <w:left w:val="nil"/>
          <w:bottom w:val="nil"/>
          <w:right w:val="nil"/>
          <w:between w:val="nil"/>
        </w:pBdr>
        <w:spacing w:before="120" w:after="120"/>
      </w:pPr>
      <w:r>
        <w:rPr>
          <w:color w:val="000000"/>
        </w:rPr>
        <w:t xml:space="preserve">hair &amp; </w:t>
      </w:r>
      <w:proofErr w:type="gramStart"/>
      <w:r>
        <w:rPr>
          <w:color w:val="000000"/>
        </w:rPr>
        <w:t>wool  clusters</w:t>
      </w:r>
      <w:proofErr w:type="gramEnd"/>
      <w:r>
        <w:rPr>
          <w:color w:val="000000"/>
        </w:rPr>
        <w:t xml:space="preserve">  </w:t>
      </w:r>
    </w:p>
    <w:p w14:paraId="2151EF9F" w14:textId="77777777" w:rsidR="00F6065A" w:rsidRDefault="00000000">
      <w:pPr>
        <w:numPr>
          <w:ilvl w:val="0"/>
          <w:numId w:val="1"/>
        </w:numPr>
        <w:pBdr>
          <w:top w:val="nil"/>
          <w:left w:val="nil"/>
          <w:bottom w:val="nil"/>
          <w:right w:val="nil"/>
          <w:between w:val="nil"/>
        </w:pBdr>
        <w:spacing w:before="120" w:after="120"/>
      </w:pPr>
      <w:r>
        <w:rPr>
          <w:color w:val="000000"/>
        </w:rPr>
        <w:t>hide</w:t>
      </w:r>
    </w:p>
    <w:p w14:paraId="5F627702" w14:textId="77777777" w:rsidR="00F6065A" w:rsidRDefault="00000000">
      <w:pPr>
        <w:numPr>
          <w:ilvl w:val="0"/>
          <w:numId w:val="1"/>
        </w:numPr>
        <w:pBdr>
          <w:top w:val="nil"/>
          <w:left w:val="nil"/>
          <w:bottom w:val="nil"/>
          <w:right w:val="nil"/>
          <w:between w:val="nil"/>
        </w:pBdr>
        <w:spacing w:before="120" w:after="120"/>
      </w:pPr>
      <w:r>
        <w:rPr>
          <w:color w:val="000000"/>
        </w:rPr>
        <w:lastRenderedPageBreak/>
        <w:t xml:space="preserve">scurf </w:t>
      </w:r>
    </w:p>
    <w:p w14:paraId="5F7C762B" w14:textId="77777777" w:rsidR="00F6065A" w:rsidRDefault="00000000">
      <w:pPr>
        <w:numPr>
          <w:ilvl w:val="0"/>
          <w:numId w:val="1"/>
        </w:numPr>
        <w:pBdr>
          <w:top w:val="nil"/>
          <w:left w:val="nil"/>
          <w:bottom w:val="nil"/>
          <w:right w:val="nil"/>
          <w:between w:val="nil"/>
        </w:pBdr>
        <w:spacing w:before="120" w:after="120"/>
      </w:pPr>
      <w:r>
        <w:rPr>
          <w:color w:val="000000"/>
        </w:rPr>
        <w:t>stains</w:t>
      </w:r>
    </w:p>
    <w:p w14:paraId="44CE45C8" w14:textId="77777777" w:rsidR="00F6065A" w:rsidRDefault="00000000">
      <w:pPr>
        <w:numPr>
          <w:ilvl w:val="0"/>
          <w:numId w:val="1"/>
        </w:numPr>
        <w:pBdr>
          <w:top w:val="nil"/>
          <w:left w:val="nil"/>
          <w:bottom w:val="nil"/>
          <w:right w:val="nil"/>
          <w:between w:val="nil"/>
        </w:pBdr>
        <w:spacing w:before="120" w:after="120"/>
      </w:pPr>
      <w:r>
        <w:rPr>
          <w:color w:val="000000"/>
        </w:rPr>
        <w:t xml:space="preserve">toenails (pigs) </w:t>
      </w:r>
    </w:p>
    <w:p w14:paraId="3857F4A8" w14:textId="77777777" w:rsidR="00F6065A" w:rsidRDefault="00000000">
      <w:pPr>
        <w:numPr>
          <w:ilvl w:val="0"/>
          <w:numId w:val="1"/>
        </w:numPr>
        <w:pBdr>
          <w:top w:val="nil"/>
          <w:left w:val="nil"/>
          <w:bottom w:val="nil"/>
          <w:right w:val="nil"/>
          <w:between w:val="nil"/>
        </w:pBdr>
        <w:spacing w:before="120" w:after="120"/>
      </w:pPr>
      <w:r>
        <w:rPr>
          <w:color w:val="000000"/>
        </w:rPr>
        <w:t xml:space="preserve">foreign objects </w:t>
      </w:r>
    </w:p>
    <w:p w14:paraId="21519332" w14:textId="77777777" w:rsidR="00F6065A" w:rsidRDefault="00000000">
      <w:pPr>
        <w:numPr>
          <w:ilvl w:val="0"/>
          <w:numId w:val="1"/>
        </w:numPr>
        <w:pBdr>
          <w:top w:val="nil"/>
          <w:left w:val="nil"/>
          <w:bottom w:val="nil"/>
          <w:right w:val="nil"/>
          <w:between w:val="nil"/>
        </w:pBdr>
        <w:spacing w:before="120" w:after="120"/>
      </w:pPr>
      <w:r>
        <w:rPr>
          <w:color w:val="000000"/>
        </w:rPr>
        <w:t xml:space="preserve">extraneous tissue including parts of other organs </w:t>
      </w:r>
    </w:p>
    <w:p w14:paraId="5188A78D" w14:textId="77777777" w:rsidR="00F6065A" w:rsidRDefault="00000000">
      <w:pPr>
        <w:numPr>
          <w:ilvl w:val="0"/>
          <w:numId w:val="1"/>
        </w:numPr>
        <w:pBdr>
          <w:top w:val="nil"/>
          <w:left w:val="nil"/>
          <w:bottom w:val="nil"/>
          <w:right w:val="nil"/>
          <w:between w:val="nil"/>
        </w:pBdr>
        <w:spacing w:before="120" w:after="120"/>
      </w:pPr>
      <w:r>
        <w:rPr>
          <w:color w:val="000000"/>
        </w:rPr>
        <w:t xml:space="preserve">loose/attached mucosa </w:t>
      </w:r>
    </w:p>
    <w:p w14:paraId="0290A385" w14:textId="77777777" w:rsidR="00F6065A" w:rsidRDefault="00000000">
      <w:pPr>
        <w:numPr>
          <w:ilvl w:val="0"/>
          <w:numId w:val="1"/>
        </w:numPr>
        <w:pBdr>
          <w:top w:val="nil"/>
          <w:left w:val="nil"/>
          <w:bottom w:val="nil"/>
          <w:right w:val="nil"/>
          <w:between w:val="nil"/>
        </w:pBdr>
        <w:spacing w:before="120" w:after="120"/>
      </w:pPr>
      <w:r>
        <w:rPr>
          <w:color w:val="000000"/>
        </w:rPr>
        <w:t xml:space="preserve">pathology. </w:t>
      </w:r>
    </w:p>
    <w:p w14:paraId="01DDC9E3" w14:textId="77777777" w:rsidR="00F6065A" w:rsidRDefault="00000000">
      <w:r>
        <w:t xml:space="preserve">The table below shows where the defects are most common. </w:t>
      </w:r>
    </w:p>
    <w:p w14:paraId="3496AF28" w14:textId="77777777" w:rsidR="00F6065A" w:rsidRDefault="00000000">
      <w:pPr>
        <w:jc w:val="center"/>
        <w:rPr>
          <w:b/>
        </w:rPr>
      </w:pPr>
      <w:r>
        <w:rPr>
          <w:b/>
        </w:rPr>
        <w:t>Table 4 Common defects</w:t>
      </w:r>
    </w:p>
    <w:p w14:paraId="13CA6A05" w14:textId="77777777" w:rsidR="00F6065A" w:rsidRDefault="00000000">
      <w:pPr>
        <w:pBdr>
          <w:top w:val="nil"/>
          <w:left w:val="nil"/>
          <w:bottom w:val="nil"/>
          <w:right w:val="nil"/>
          <w:between w:val="nil"/>
        </w:pBdr>
        <w:spacing w:before="120" w:after="120"/>
        <w:rPr>
          <w:color w:val="000000"/>
          <w:sz w:val="16"/>
          <w:szCs w:val="16"/>
        </w:rPr>
      </w:pPr>
      <w:r>
        <w:rPr>
          <w:color w:val="000000"/>
          <w:sz w:val="16"/>
          <w:szCs w:val="16"/>
        </w:rPr>
        <w:t>(from the DAFF document “MEAT HYGIENE ASSESSMENT OBJECTIVE METHODS FOR THE MONITORING OF PROCESSES AND PRODUCT 3RD EDITION”)</w:t>
      </w:r>
    </w:p>
    <w:p w14:paraId="57520181" w14:textId="77777777" w:rsidR="00F6065A" w:rsidRDefault="00F6065A"/>
    <w:tbl>
      <w:tblPr>
        <w:tblStyle w:val="a0"/>
        <w:tblW w:w="7792"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2830"/>
        <w:gridCol w:w="3119"/>
      </w:tblGrid>
      <w:tr w:rsidR="00F6065A" w14:paraId="7337ECBA" w14:textId="77777777">
        <w:trPr>
          <w:jc w:val="center"/>
        </w:trPr>
        <w:tc>
          <w:tcPr>
            <w:tcW w:w="1843" w:type="dxa"/>
            <w:vAlign w:val="center"/>
          </w:tcPr>
          <w:p w14:paraId="00109AD8" w14:textId="77777777" w:rsidR="00F6065A" w:rsidRDefault="00000000">
            <w:pPr>
              <w:keepNext/>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Zone</w:t>
            </w:r>
          </w:p>
        </w:tc>
        <w:tc>
          <w:tcPr>
            <w:tcW w:w="2830" w:type="dxa"/>
            <w:vAlign w:val="center"/>
          </w:tcPr>
          <w:p w14:paraId="1810EFF1" w14:textId="77777777" w:rsidR="00F6065A" w:rsidRDefault="00000000">
            <w:pPr>
              <w:keepNext/>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Area included</w:t>
            </w:r>
          </w:p>
        </w:tc>
        <w:tc>
          <w:tcPr>
            <w:tcW w:w="3119" w:type="dxa"/>
            <w:vAlign w:val="center"/>
          </w:tcPr>
          <w:p w14:paraId="5CD1AF1E" w14:textId="77777777" w:rsidR="00F6065A" w:rsidRDefault="00000000">
            <w:pPr>
              <w:keepNext/>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Common</w:t>
            </w:r>
          </w:p>
        </w:tc>
      </w:tr>
      <w:tr w:rsidR="00F6065A" w14:paraId="1281B45F" w14:textId="77777777">
        <w:trPr>
          <w:trHeight w:val="603"/>
          <w:jc w:val="center"/>
        </w:trPr>
        <w:tc>
          <w:tcPr>
            <w:tcW w:w="1843" w:type="dxa"/>
            <w:vAlign w:val="center"/>
          </w:tcPr>
          <w:p w14:paraId="4381999A"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Hock</w:t>
            </w:r>
          </w:p>
        </w:tc>
        <w:tc>
          <w:tcPr>
            <w:tcW w:w="2830" w:type="dxa"/>
            <w:vAlign w:val="center"/>
          </w:tcPr>
          <w:p w14:paraId="5DEE7080"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Hock, shank, hook hole</w:t>
            </w:r>
          </w:p>
        </w:tc>
        <w:tc>
          <w:tcPr>
            <w:tcW w:w="3119" w:type="dxa"/>
            <w:vAlign w:val="center"/>
          </w:tcPr>
          <w:p w14:paraId="1F5ECA40"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Hair, wool, scurf, hide, grease, rail dust, stains, toenails</w:t>
            </w:r>
          </w:p>
        </w:tc>
      </w:tr>
      <w:tr w:rsidR="00F6065A" w14:paraId="7106F82F" w14:textId="77777777">
        <w:trPr>
          <w:trHeight w:val="603"/>
          <w:jc w:val="center"/>
        </w:trPr>
        <w:tc>
          <w:tcPr>
            <w:tcW w:w="1843" w:type="dxa"/>
            <w:vAlign w:val="center"/>
          </w:tcPr>
          <w:p w14:paraId="14F1600E"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Hindquarter outside</w:t>
            </w:r>
          </w:p>
        </w:tc>
        <w:tc>
          <w:tcPr>
            <w:tcW w:w="2830" w:type="dxa"/>
            <w:vAlign w:val="center"/>
          </w:tcPr>
          <w:p w14:paraId="0AFEADC4"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Tail area, back, flank</w:t>
            </w:r>
          </w:p>
        </w:tc>
        <w:tc>
          <w:tcPr>
            <w:tcW w:w="3119" w:type="dxa"/>
            <w:vAlign w:val="center"/>
          </w:tcPr>
          <w:p w14:paraId="675CDFEA" w14:textId="77777777" w:rsidR="00F6065A" w:rsidRDefault="00000000">
            <w:pPr>
              <w:keepNext/>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Rust, grease, hair, wool, hide, scurf, faeces, inoculation abscesses</w:t>
            </w:r>
          </w:p>
        </w:tc>
      </w:tr>
      <w:tr w:rsidR="00F6065A" w14:paraId="4302E4C8" w14:textId="77777777">
        <w:trPr>
          <w:trHeight w:val="603"/>
          <w:jc w:val="center"/>
        </w:trPr>
        <w:tc>
          <w:tcPr>
            <w:tcW w:w="1843" w:type="dxa"/>
            <w:vAlign w:val="center"/>
          </w:tcPr>
          <w:p w14:paraId="336C1DA8"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Forequarter outside</w:t>
            </w:r>
          </w:p>
        </w:tc>
        <w:tc>
          <w:tcPr>
            <w:tcW w:w="2830" w:type="dxa"/>
            <w:vAlign w:val="center"/>
          </w:tcPr>
          <w:p w14:paraId="55BA962A"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Plate, ribs, chuck, neck, outside brisket fore, shank</w:t>
            </w:r>
          </w:p>
        </w:tc>
        <w:tc>
          <w:tcPr>
            <w:tcW w:w="3119" w:type="dxa"/>
            <w:vAlign w:val="center"/>
          </w:tcPr>
          <w:p w14:paraId="721FA4D1"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Hair, wool, hide, grease, stains, nodules, inflamed grass seeds, scurf, ingesta</w:t>
            </w:r>
          </w:p>
        </w:tc>
      </w:tr>
      <w:tr w:rsidR="00F6065A" w14:paraId="78E6A232" w14:textId="77777777">
        <w:trPr>
          <w:trHeight w:val="603"/>
          <w:jc w:val="center"/>
        </w:trPr>
        <w:tc>
          <w:tcPr>
            <w:tcW w:w="1843" w:type="dxa"/>
            <w:vAlign w:val="center"/>
          </w:tcPr>
          <w:p w14:paraId="610F9410"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Forequarter inside</w:t>
            </w:r>
          </w:p>
        </w:tc>
        <w:tc>
          <w:tcPr>
            <w:tcW w:w="2830" w:type="dxa"/>
            <w:vAlign w:val="center"/>
          </w:tcPr>
          <w:p w14:paraId="2DB007A0"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Diaphragm, thorax, spine, neck, jugular groove, inner forearm end of shank, brisket, pleura</w:t>
            </w:r>
          </w:p>
        </w:tc>
        <w:tc>
          <w:tcPr>
            <w:tcW w:w="3119" w:type="dxa"/>
            <w:vAlign w:val="center"/>
          </w:tcPr>
          <w:p w14:paraId="5521487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Hair, hide, grease, stains, nodules, inflamed grass, seeds, scurf, ingesta</w:t>
            </w:r>
          </w:p>
        </w:tc>
      </w:tr>
      <w:tr w:rsidR="00F6065A" w14:paraId="085045A3" w14:textId="77777777">
        <w:trPr>
          <w:trHeight w:val="567"/>
          <w:jc w:val="center"/>
        </w:trPr>
        <w:tc>
          <w:tcPr>
            <w:tcW w:w="1843" w:type="dxa"/>
            <w:vAlign w:val="center"/>
          </w:tcPr>
          <w:p w14:paraId="42E9609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Hindquarter inside</w:t>
            </w:r>
          </w:p>
        </w:tc>
        <w:tc>
          <w:tcPr>
            <w:tcW w:w="2830" w:type="dxa"/>
            <w:vAlign w:val="center"/>
          </w:tcPr>
          <w:p w14:paraId="0E2C11A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xml:space="preserve">Inside round, aitch bone pelvic canal, spine, cod fat, lumbar area, kidney, abdominal surfaces, </w:t>
            </w:r>
            <w:proofErr w:type="spellStart"/>
            <w:r>
              <w:rPr>
                <w:color w:val="000000"/>
                <w:sz w:val="20"/>
                <w:szCs w:val="20"/>
              </w:rPr>
              <w:t>pizzle</w:t>
            </w:r>
            <w:proofErr w:type="spellEnd"/>
            <w:r>
              <w:rPr>
                <w:color w:val="000000"/>
                <w:sz w:val="20"/>
                <w:szCs w:val="20"/>
              </w:rPr>
              <w:t>, peritoneum</w:t>
            </w:r>
          </w:p>
        </w:tc>
        <w:tc>
          <w:tcPr>
            <w:tcW w:w="3119" w:type="dxa"/>
            <w:vAlign w:val="center"/>
          </w:tcPr>
          <w:p w14:paraId="4BAEB486"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Hair, wool, hide, grease, rust, faeces, blood clots, mature udder fragment</w:t>
            </w:r>
          </w:p>
        </w:tc>
      </w:tr>
    </w:tbl>
    <w:p w14:paraId="0A8C203C" w14:textId="77777777" w:rsidR="00F6065A" w:rsidRDefault="00F6065A"/>
    <w:p w14:paraId="3CBD631B" w14:textId="77777777" w:rsidR="00F6065A" w:rsidRDefault="00F6065A">
      <w:pPr>
        <w:keepNext/>
        <w:pBdr>
          <w:top w:val="nil"/>
          <w:left w:val="nil"/>
          <w:bottom w:val="nil"/>
          <w:right w:val="nil"/>
          <w:between w:val="nil"/>
        </w:pBdr>
        <w:spacing w:before="360" w:after="240"/>
        <w:rPr>
          <w:rFonts w:ascii="Cambria" w:eastAsia="Cambria" w:hAnsi="Cambria" w:cs="Cambria"/>
          <w:b/>
          <w:color w:val="000000"/>
          <w:sz w:val="32"/>
          <w:szCs w:val="32"/>
        </w:rPr>
      </w:pPr>
    </w:p>
    <w:p w14:paraId="488FDD52"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 w:name="_1t3h5sf" w:colFirst="0" w:colLast="0"/>
      <w:bookmarkEnd w:id="7"/>
      <w:r>
        <w:rPr>
          <w:rFonts w:ascii="Cambria" w:eastAsia="Cambria" w:hAnsi="Cambria" w:cs="Cambria"/>
          <w:b/>
          <w:color w:val="000000"/>
          <w:sz w:val="32"/>
          <w:szCs w:val="32"/>
        </w:rPr>
        <w:t xml:space="preserve">What number of carcases are </w:t>
      </w:r>
      <w:proofErr w:type="gramStart"/>
      <w:r>
        <w:rPr>
          <w:rFonts w:ascii="Cambria" w:eastAsia="Cambria" w:hAnsi="Cambria" w:cs="Cambria"/>
          <w:b/>
          <w:color w:val="000000"/>
          <w:sz w:val="32"/>
          <w:szCs w:val="32"/>
        </w:rPr>
        <w:t>sampled ?</w:t>
      </w:r>
      <w:proofErr w:type="gramEnd"/>
    </w:p>
    <w:p w14:paraId="522A7CD0" w14:textId="77777777" w:rsidR="00F6065A" w:rsidRDefault="00000000">
      <w:r>
        <w:t xml:space="preserve">The number of carcases processed in a shift can be divided into lots. A lot can be all or part of a shift’s production. The number of carcases in a lot may be dictated by the category of stock being processed and can vary from day to day. However, regardless lots sizes will be determined in conjunction with the regulator. However, a sample that has an unacceptable hygiene rating means a corrective action is necessary to be implemented for the whole lot. The table below shows the sample size for any given lot size. The carcases sampled must be selected at random and representative of the category or type of stock within the lot. </w:t>
      </w:r>
    </w:p>
    <w:p w14:paraId="4303123A" w14:textId="77777777" w:rsidR="00F6065A" w:rsidRDefault="00F6065A">
      <w:pPr>
        <w:pBdr>
          <w:top w:val="nil"/>
          <w:left w:val="nil"/>
          <w:bottom w:val="nil"/>
          <w:right w:val="nil"/>
          <w:between w:val="nil"/>
        </w:pBdr>
        <w:spacing w:before="120" w:after="120"/>
        <w:rPr>
          <w:color w:val="000000"/>
        </w:rPr>
      </w:pPr>
    </w:p>
    <w:p w14:paraId="67DF0CAA" w14:textId="77777777" w:rsidR="00F6065A" w:rsidRDefault="00000000">
      <w:pPr>
        <w:pBdr>
          <w:top w:val="nil"/>
          <w:left w:val="nil"/>
          <w:bottom w:val="nil"/>
          <w:right w:val="nil"/>
          <w:between w:val="nil"/>
        </w:pBdr>
        <w:spacing w:before="120" w:after="120"/>
        <w:jc w:val="center"/>
        <w:rPr>
          <w:b/>
          <w:color w:val="000000"/>
        </w:rPr>
      </w:pPr>
      <w:r>
        <w:rPr>
          <w:b/>
          <w:color w:val="000000"/>
        </w:rPr>
        <w:t>Table 1 Sample numbers</w:t>
      </w:r>
    </w:p>
    <w:p w14:paraId="72F5CE8A" w14:textId="77777777" w:rsidR="00F6065A" w:rsidRDefault="00000000">
      <w:pPr>
        <w:pBdr>
          <w:top w:val="nil"/>
          <w:left w:val="nil"/>
          <w:bottom w:val="nil"/>
          <w:right w:val="nil"/>
          <w:between w:val="nil"/>
        </w:pBdr>
        <w:spacing w:before="120" w:after="120"/>
        <w:rPr>
          <w:color w:val="000000"/>
          <w:sz w:val="16"/>
          <w:szCs w:val="16"/>
        </w:rPr>
      </w:pPr>
      <w:r>
        <w:rPr>
          <w:color w:val="000000"/>
          <w:sz w:val="16"/>
          <w:szCs w:val="16"/>
        </w:rPr>
        <w:t>(from the DAFF document “MEAT HYGIENE ASSESSMENT OBJECTIVE METHODS FOR THE MONITORING OF PROCESSES AND PRODUCT 3RD EDITION”)</w:t>
      </w:r>
    </w:p>
    <w:tbl>
      <w:tblPr>
        <w:tblStyle w:val="a1"/>
        <w:tblW w:w="5808"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89"/>
        <w:gridCol w:w="3119"/>
      </w:tblGrid>
      <w:tr w:rsidR="00F6065A" w14:paraId="3F647534" w14:textId="77777777">
        <w:trPr>
          <w:jc w:val="center"/>
        </w:trPr>
        <w:tc>
          <w:tcPr>
            <w:tcW w:w="2689" w:type="dxa"/>
            <w:vAlign w:val="center"/>
          </w:tcPr>
          <w:p w14:paraId="5B017CD7" w14:textId="77777777" w:rsidR="00F6065A" w:rsidRDefault="00000000">
            <w:pPr>
              <w:keepNext/>
              <w:keepLines/>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Number of animals in a lot</w:t>
            </w:r>
          </w:p>
        </w:tc>
        <w:tc>
          <w:tcPr>
            <w:tcW w:w="3119" w:type="dxa"/>
            <w:vAlign w:val="center"/>
          </w:tcPr>
          <w:p w14:paraId="631F35EB" w14:textId="77777777" w:rsidR="00F6065A" w:rsidRDefault="00000000">
            <w:pPr>
              <w:keepNext/>
              <w:keepLines/>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Sample size (units)</w:t>
            </w:r>
            <w:r>
              <w:rPr>
                <w:b/>
                <w:color w:val="000000"/>
                <w:sz w:val="20"/>
                <w:szCs w:val="20"/>
                <w:vertAlign w:val="superscript"/>
              </w:rPr>
              <w:t>1</w:t>
            </w:r>
          </w:p>
        </w:tc>
      </w:tr>
      <w:tr w:rsidR="00F6065A" w14:paraId="42155559" w14:textId="77777777">
        <w:trPr>
          <w:trHeight w:val="340"/>
          <w:jc w:val="center"/>
        </w:trPr>
        <w:tc>
          <w:tcPr>
            <w:tcW w:w="2689" w:type="dxa"/>
            <w:vAlign w:val="center"/>
          </w:tcPr>
          <w:p w14:paraId="0BF116E6"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1-25</w:t>
            </w:r>
          </w:p>
        </w:tc>
        <w:tc>
          <w:tcPr>
            <w:tcW w:w="3119" w:type="dxa"/>
            <w:vAlign w:val="center"/>
          </w:tcPr>
          <w:p w14:paraId="3B082236"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5</w:t>
            </w:r>
          </w:p>
        </w:tc>
      </w:tr>
      <w:tr w:rsidR="00F6065A" w14:paraId="245377A7" w14:textId="77777777">
        <w:trPr>
          <w:trHeight w:val="340"/>
          <w:jc w:val="center"/>
        </w:trPr>
        <w:tc>
          <w:tcPr>
            <w:tcW w:w="2689" w:type="dxa"/>
            <w:vAlign w:val="center"/>
          </w:tcPr>
          <w:p w14:paraId="4778081B"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26 – 50</w:t>
            </w:r>
          </w:p>
        </w:tc>
        <w:tc>
          <w:tcPr>
            <w:tcW w:w="3119" w:type="dxa"/>
            <w:vAlign w:val="center"/>
          </w:tcPr>
          <w:p w14:paraId="62DBC64E"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8</w:t>
            </w:r>
          </w:p>
        </w:tc>
      </w:tr>
      <w:tr w:rsidR="00F6065A" w14:paraId="53B28B0F" w14:textId="77777777">
        <w:trPr>
          <w:trHeight w:val="340"/>
          <w:jc w:val="center"/>
        </w:trPr>
        <w:tc>
          <w:tcPr>
            <w:tcW w:w="2689" w:type="dxa"/>
            <w:vAlign w:val="center"/>
          </w:tcPr>
          <w:p w14:paraId="312208ED"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51 – 90</w:t>
            </w:r>
          </w:p>
        </w:tc>
        <w:tc>
          <w:tcPr>
            <w:tcW w:w="3119" w:type="dxa"/>
            <w:vAlign w:val="center"/>
          </w:tcPr>
          <w:p w14:paraId="01BD3BFA"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13</w:t>
            </w:r>
          </w:p>
        </w:tc>
      </w:tr>
      <w:tr w:rsidR="00F6065A" w14:paraId="7AE08BDA" w14:textId="77777777">
        <w:trPr>
          <w:trHeight w:val="340"/>
          <w:jc w:val="center"/>
        </w:trPr>
        <w:tc>
          <w:tcPr>
            <w:tcW w:w="2689" w:type="dxa"/>
            <w:vAlign w:val="center"/>
          </w:tcPr>
          <w:p w14:paraId="038DA2DC"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91 – 280</w:t>
            </w:r>
          </w:p>
        </w:tc>
        <w:tc>
          <w:tcPr>
            <w:tcW w:w="3119" w:type="dxa"/>
            <w:vAlign w:val="center"/>
          </w:tcPr>
          <w:p w14:paraId="6BAD8552"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20</w:t>
            </w:r>
          </w:p>
        </w:tc>
      </w:tr>
      <w:tr w:rsidR="00F6065A" w14:paraId="3112B35D" w14:textId="77777777">
        <w:trPr>
          <w:trHeight w:val="340"/>
          <w:jc w:val="center"/>
        </w:trPr>
        <w:tc>
          <w:tcPr>
            <w:tcW w:w="2689" w:type="dxa"/>
            <w:vAlign w:val="center"/>
          </w:tcPr>
          <w:p w14:paraId="13622E26"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281 – 500</w:t>
            </w:r>
          </w:p>
        </w:tc>
        <w:tc>
          <w:tcPr>
            <w:tcW w:w="3119" w:type="dxa"/>
            <w:vAlign w:val="center"/>
          </w:tcPr>
          <w:p w14:paraId="38911656"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32</w:t>
            </w:r>
          </w:p>
        </w:tc>
      </w:tr>
      <w:tr w:rsidR="00F6065A" w14:paraId="484E0620" w14:textId="77777777">
        <w:trPr>
          <w:trHeight w:val="340"/>
          <w:jc w:val="center"/>
        </w:trPr>
        <w:tc>
          <w:tcPr>
            <w:tcW w:w="2689" w:type="dxa"/>
            <w:vAlign w:val="center"/>
          </w:tcPr>
          <w:p w14:paraId="3577D39F"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&gt; 500</w:t>
            </w:r>
          </w:p>
        </w:tc>
        <w:tc>
          <w:tcPr>
            <w:tcW w:w="3119" w:type="dxa"/>
            <w:vAlign w:val="center"/>
          </w:tcPr>
          <w:p w14:paraId="50FE56A0" w14:textId="77777777" w:rsidR="00F6065A" w:rsidRDefault="00000000">
            <w:pPr>
              <w:keepNext/>
              <w:keepLines/>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50</w:t>
            </w:r>
          </w:p>
        </w:tc>
      </w:tr>
    </w:tbl>
    <w:p w14:paraId="744DD6D5" w14:textId="77777777" w:rsidR="00F6065A" w:rsidRDefault="00000000">
      <w:pPr>
        <w:keepNext/>
        <w:keepLines/>
        <w:numPr>
          <w:ilvl w:val="0"/>
          <w:numId w:val="2"/>
        </w:numPr>
        <w:pBdr>
          <w:top w:val="nil"/>
          <w:left w:val="nil"/>
          <w:bottom w:val="nil"/>
          <w:right w:val="nil"/>
          <w:between w:val="nil"/>
        </w:pBdr>
        <w:spacing w:before="72" w:line="264" w:lineRule="auto"/>
        <w:ind w:right="1152"/>
      </w:pPr>
      <w:r>
        <w:rPr>
          <w:color w:val="000000"/>
          <w:sz w:val="18"/>
          <w:szCs w:val="18"/>
          <w:vertAlign w:val="superscript"/>
        </w:rPr>
        <w:t xml:space="preserve">1 </w:t>
      </w:r>
      <w:r>
        <w:rPr>
          <w:color w:val="000000"/>
          <w:sz w:val="18"/>
          <w:szCs w:val="18"/>
        </w:rPr>
        <w:t>The number of carcases monitored for the ZT CCP is always as per the approved HACCP plan.</w:t>
      </w:r>
    </w:p>
    <w:p w14:paraId="6937A815" w14:textId="77777777" w:rsidR="00F6065A" w:rsidRDefault="00F6065A"/>
    <w:p w14:paraId="17380D77" w14:textId="77777777" w:rsidR="00F6065A" w:rsidRDefault="00000000">
      <w:r>
        <w:t>The table below shows what unit of a sample will be assessed in each species</w:t>
      </w:r>
    </w:p>
    <w:p w14:paraId="5C694DEB" w14:textId="77777777" w:rsidR="00F6065A" w:rsidRDefault="00000000">
      <w:pPr>
        <w:pBdr>
          <w:top w:val="nil"/>
          <w:left w:val="nil"/>
          <w:bottom w:val="nil"/>
          <w:right w:val="nil"/>
          <w:between w:val="nil"/>
        </w:pBdr>
        <w:spacing w:before="120" w:after="120"/>
        <w:jc w:val="center"/>
        <w:rPr>
          <w:b/>
          <w:color w:val="000000"/>
        </w:rPr>
      </w:pPr>
      <w:r>
        <w:rPr>
          <w:b/>
          <w:color w:val="000000"/>
        </w:rPr>
        <w:t>Table 2 Sample unit</w:t>
      </w:r>
    </w:p>
    <w:p w14:paraId="4EDF1958" w14:textId="77777777" w:rsidR="00F6065A" w:rsidRDefault="00000000">
      <w:pPr>
        <w:pBdr>
          <w:top w:val="nil"/>
          <w:left w:val="nil"/>
          <w:bottom w:val="nil"/>
          <w:right w:val="nil"/>
          <w:between w:val="nil"/>
        </w:pBdr>
        <w:spacing w:before="120" w:after="120"/>
        <w:rPr>
          <w:color w:val="000000"/>
          <w:sz w:val="16"/>
          <w:szCs w:val="16"/>
        </w:rPr>
      </w:pPr>
      <w:r>
        <w:rPr>
          <w:color w:val="000000"/>
          <w:sz w:val="16"/>
          <w:szCs w:val="16"/>
        </w:rPr>
        <w:t>(from the DAFF document “MEAT HYGIENE ASSESSMENT OBJECTIVE METHODS FOR THE MONITORING OF PROCESSES AND PRODUCT 3RD EDITION”)</w:t>
      </w:r>
    </w:p>
    <w:tbl>
      <w:tblPr>
        <w:tblStyle w:val="a2"/>
        <w:tblW w:w="7655"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69"/>
        <w:gridCol w:w="3686"/>
      </w:tblGrid>
      <w:tr w:rsidR="00F6065A" w14:paraId="2D3BE79D" w14:textId="77777777">
        <w:trPr>
          <w:jc w:val="center"/>
        </w:trPr>
        <w:tc>
          <w:tcPr>
            <w:tcW w:w="3969" w:type="dxa"/>
            <w:vAlign w:val="center"/>
          </w:tcPr>
          <w:p w14:paraId="5FDC312A" w14:textId="77777777" w:rsidR="00F6065A" w:rsidRDefault="00000000">
            <w:pPr>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Species sampled</w:t>
            </w:r>
          </w:p>
        </w:tc>
        <w:tc>
          <w:tcPr>
            <w:tcW w:w="3686" w:type="dxa"/>
            <w:vAlign w:val="center"/>
          </w:tcPr>
          <w:p w14:paraId="1D56FD30" w14:textId="77777777" w:rsidR="00F6065A" w:rsidRDefault="00000000">
            <w:pPr>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Sample unit</w:t>
            </w:r>
          </w:p>
        </w:tc>
      </w:tr>
      <w:tr w:rsidR="00F6065A" w14:paraId="0C5486B9" w14:textId="77777777">
        <w:trPr>
          <w:trHeight w:val="340"/>
          <w:jc w:val="center"/>
        </w:trPr>
        <w:tc>
          <w:tcPr>
            <w:tcW w:w="3969" w:type="dxa"/>
            <w:vAlign w:val="center"/>
          </w:tcPr>
          <w:p w14:paraId="6E314F52"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Horses / cattle / camel</w:t>
            </w:r>
          </w:p>
        </w:tc>
        <w:tc>
          <w:tcPr>
            <w:tcW w:w="3686" w:type="dxa"/>
            <w:vAlign w:val="center"/>
          </w:tcPr>
          <w:p w14:paraId="74BCDC18"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xml:space="preserve">A side or fore- and </w:t>
            </w:r>
            <w:proofErr w:type="gramStart"/>
            <w:r>
              <w:rPr>
                <w:color w:val="000000"/>
                <w:sz w:val="20"/>
                <w:szCs w:val="20"/>
              </w:rPr>
              <w:t>hind-quarter</w:t>
            </w:r>
            <w:proofErr w:type="gramEnd"/>
            <w:r>
              <w:rPr>
                <w:color w:val="000000"/>
                <w:sz w:val="20"/>
                <w:szCs w:val="20"/>
              </w:rPr>
              <w:t xml:space="preserve"> combined</w:t>
            </w:r>
          </w:p>
        </w:tc>
      </w:tr>
      <w:tr w:rsidR="00F6065A" w14:paraId="779E22F7" w14:textId="77777777">
        <w:trPr>
          <w:trHeight w:val="340"/>
          <w:jc w:val="center"/>
        </w:trPr>
        <w:tc>
          <w:tcPr>
            <w:tcW w:w="3969" w:type="dxa"/>
            <w:vAlign w:val="center"/>
          </w:tcPr>
          <w:p w14:paraId="21C12061"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Pigs / ratites</w:t>
            </w:r>
          </w:p>
        </w:tc>
        <w:tc>
          <w:tcPr>
            <w:tcW w:w="3686" w:type="dxa"/>
            <w:vAlign w:val="center"/>
          </w:tcPr>
          <w:p w14:paraId="0903F36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A whole carcase or the 2 sides when split</w:t>
            </w:r>
          </w:p>
        </w:tc>
      </w:tr>
      <w:tr w:rsidR="00F6065A" w14:paraId="7D0809E7" w14:textId="77777777">
        <w:trPr>
          <w:trHeight w:val="340"/>
          <w:jc w:val="center"/>
        </w:trPr>
        <w:tc>
          <w:tcPr>
            <w:tcW w:w="3969" w:type="dxa"/>
            <w:vAlign w:val="center"/>
          </w:tcPr>
          <w:p w14:paraId="08B0486F"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Lambs / sheep / goat / deer / rabbits / bobby calves/ wild game</w:t>
            </w:r>
          </w:p>
        </w:tc>
        <w:tc>
          <w:tcPr>
            <w:tcW w:w="3686" w:type="dxa"/>
            <w:vAlign w:val="center"/>
          </w:tcPr>
          <w:p w14:paraId="6DD7709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A whole carcase</w:t>
            </w:r>
          </w:p>
        </w:tc>
      </w:tr>
    </w:tbl>
    <w:p w14:paraId="3870DF3A" w14:textId="77777777" w:rsidR="00F6065A" w:rsidRDefault="00F6065A"/>
    <w:p w14:paraId="5D3074BB" w14:textId="77777777" w:rsidR="00F6065A" w:rsidRDefault="00000000">
      <w:r>
        <w:t>Independent boning rooms will treat each delivery from an abattoir as a separate lot.</w:t>
      </w:r>
    </w:p>
    <w:p w14:paraId="26FB20C6"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t>How are carcases scanned and defects scored?</w:t>
      </w:r>
    </w:p>
    <w:p w14:paraId="0B25028E" w14:textId="77777777" w:rsidR="00F6065A" w:rsidRDefault="00000000">
      <w:pPr>
        <w:pBdr>
          <w:top w:val="nil"/>
          <w:left w:val="nil"/>
          <w:bottom w:val="nil"/>
          <w:right w:val="nil"/>
          <w:between w:val="nil"/>
        </w:pBdr>
        <w:spacing w:before="120" w:after="120"/>
        <w:rPr>
          <w:color w:val="000000"/>
        </w:rPr>
      </w:pPr>
      <w:r>
        <w:rPr>
          <w:color w:val="000000"/>
        </w:rPr>
        <w:t xml:space="preserve">When looking for defects the QA officer must scan the carcase in a consistent manner every time. The operator will follow these scanning lines and record the defects as soon as they are observed. </w:t>
      </w:r>
    </w:p>
    <w:p w14:paraId="25DFC506" w14:textId="77777777" w:rsidR="00F6065A" w:rsidRDefault="00000000">
      <w:pPr>
        <w:pBdr>
          <w:top w:val="nil"/>
          <w:left w:val="nil"/>
          <w:bottom w:val="nil"/>
          <w:right w:val="nil"/>
          <w:between w:val="nil"/>
        </w:pBdr>
        <w:spacing w:before="120" w:after="120"/>
        <w:rPr>
          <w:color w:val="000000"/>
        </w:rPr>
      </w:pPr>
      <w:r>
        <w:rPr>
          <w:color w:val="000000"/>
        </w:rPr>
        <w:t xml:space="preserve">The scoring can be done either manually on recording sheets or electronically. The QA officer who undertakes the assessment must sign the score sheet either physically on a paper score sheet or with an e signature on electronic records. </w:t>
      </w:r>
    </w:p>
    <w:p w14:paraId="14963CF1" w14:textId="77777777" w:rsidR="00F6065A" w:rsidRDefault="00000000">
      <w:pPr>
        <w:pBdr>
          <w:top w:val="nil"/>
          <w:left w:val="nil"/>
          <w:bottom w:val="nil"/>
          <w:right w:val="nil"/>
          <w:between w:val="nil"/>
        </w:pBdr>
        <w:spacing w:after="120"/>
        <w:ind w:left="1134" w:right="1179"/>
        <w:rPr>
          <w:b/>
          <w:color w:val="000000"/>
        </w:rPr>
      </w:pPr>
      <w:r>
        <w:rPr>
          <w:b/>
          <w:color w:val="000000"/>
        </w:rPr>
        <w:lastRenderedPageBreak/>
        <w:t>Figure 1: Horse and bovine scanning lines</w:t>
      </w:r>
      <w:r>
        <w:rPr>
          <w:noProof/>
        </w:rPr>
        <w:drawing>
          <wp:anchor distT="0" distB="0" distL="114300" distR="114300" simplePos="0" relativeHeight="251658240" behindDoc="0" locked="0" layoutInCell="1" hidden="0" allowOverlap="1" wp14:anchorId="2B4A00AF" wp14:editId="4D2C960F">
            <wp:simplePos x="0" y="0"/>
            <wp:positionH relativeFrom="column">
              <wp:posOffset>1023768</wp:posOffset>
            </wp:positionH>
            <wp:positionV relativeFrom="paragraph">
              <wp:posOffset>348318</wp:posOffset>
            </wp:positionV>
            <wp:extent cx="4502785" cy="5024755"/>
            <wp:effectExtent l="0" t="0" r="0" b="0"/>
            <wp:wrapTopAndBottom distT="0" distB="0"/>
            <wp:docPr id="2" name="image6.png" descr="&#10;Carcase scanning lines for the outside and inside surfaces of horse and bovine carcases. "/>
            <wp:cNvGraphicFramePr/>
            <a:graphic xmlns:a="http://schemas.openxmlformats.org/drawingml/2006/main">
              <a:graphicData uri="http://schemas.openxmlformats.org/drawingml/2006/picture">
                <pic:pic xmlns:pic="http://schemas.openxmlformats.org/drawingml/2006/picture">
                  <pic:nvPicPr>
                    <pic:cNvPr id="0" name="image6.png" descr="&#10;Carcase scanning lines for the outside and inside surfaces of horse and bovine carcases. "/>
                    <pic:cNvPicPr preferRelativeResize="0"/>
                  </pic:nvPicPr>
                  <pic:blipFill>
                    <a:blip r:embed="rId12" cstate="print">
                      <a:extLst>
                        <a:ext uri="{28A0092B-C50C-407E-A947-70E740481C1C}">
                          <a14:useLocalDpi xmlns:a14="http://schemas.microsoft.com/office/drawing/2010/main"/>
                        </a:ext>
                      </a:extLst>
                    </a:blip>
                    <a:srcRect/>
                    <a:stretch>
                      <a:fillRect/>
                    </a:stretch>
                  </pic:blipFill>
                  <pic:spPr>
                    <a:xfrm>
                      <a:off x="0" y="0"/>
                      <a:ext cx="4502785" cy="5024755"/>
                    </a:xfrm>
                    <a:prstGeom prst="rect">
                      <a:avLst/>
                    </a:prstGeom>
                    <a:ln/>
                  </pic:spPr>
                </pic:pic>
              </a:graphicData>
            </a:graphic>
          </wp:anchor>
        </w:drawing>
      </w:r>
    </w:p>
    <w:p w14:paraId="62ACA125" w14:textId="77777777" w:rsidR="00F6065A" w:rsidRDefault="00F6065A">
      <w:pPr>
        <w:pBdr>
          <w:top w:val="nil"/>
          <w:left w:val="nil"/>
          <w:bottom w:val="nil"/>
          <w:right w:val="nil"/>
          <w:between w:val="nil"/>
        </w:pBdr>
        <w:spacing w:before="120" w:after="120"/>
        <w:rPr>
          <w:color w:val="000000"/>
        </w:rPr>
      </w:pPr>
    </w:p>
    <w:p w14:paraId="13AF001B" w14:textId="77777777" w:rsidR="00F6065A" w:rsidRDefault="00F6065A">
      <w:pPr>
        <w:pBdr>
          <w:top w:val="nil"/>
          <w:left w:val="nil"/>
          <w:bottom w:val="nil"/>
          <w:right w:val="nil"/>
          <w:between w:val="nil"/>
        </w:pBdr>
        <w:spacing w:before="120" w:after="120"/>
        <w:rPr>
          <w:color w:val="000000"/>
        </w:rPr>
      </w:pPr>
    </w:p>
    <w:p w14:paraId="3BA3C25B" w14:textId="77777777" w:rsidR="00F6065A" w:rsidRDefault="00000000">
      <w:pPr>
        <w:pBdr>
          <w:top w:val="nil"/>
          <w:left w:val="nil"/>
          <w:bottom w:val="nil"/>
          <w:right w:val="nil"/>
          <w:between w:val="nil"/>
        </w:pBdr>
        <w:spacing w:after="120"/>
        <w:ind w:left="1134" w:right="1179"/>
        <w:rPr>
          <w:b/>
          <w:color w:val="000000"/>
        </w:rPr>
      </w:pPr>
      <w:r>
        <w:rPr>
          <w:b/>
          <w:color w:val="000000"/>
        </w:rPr>
        <w:lastRenderedPageBreak/>
        <w:t>Figure 2: Sheep and goat scanning lines</w:t>
      </w:r>
      <w:r>
        <w:rPr>
          <w:noProof/>
        </w:rPr>
        <w:drawing>
          <wp:anchor distT="0" distB="0" distL="114300" distR="114300" simplePos="0" relativeHeight="251659264" behindDoc="0" locked="0" layoutInCell="1" hidden="0" allowOverlap="1" wp14:anchorId="63C4C07B" wp14:editId="0E191796">
            <wp:simplePos x="0" y="0"/>
            <wp:positionH relativeFrom="column">
              <wp:posOffset>533046</wp:posOffset>
            </wp:positionH>
            <wp:positionV relativeFrom="paragraph">
              <wp:posOffset>201796</wp:posOffset>
            </wp:positionV>
            <wp:extent cx="4793615" cy="5210810"/>
            <wp:effectExtent l="0" t="0" r="0" b="0"/>
            <wp:wrapTopAndBottom distT="0" distB="0"/>
            <wp:docPr id="6" name="image4.png" descr="Carcase scanning lines for the outside (front and back) and inside surfaces of of sheep and goat carcases. "/>
            <wp:cNvGraphicFramePr/>
            <a:graphic xmlns:a="http://schemas.openxmlformats.org/drawingml/2006/main">
              <a:graphicData uri="http://schemas.openxmlformats.org/drawingml/2006/picture">
                <pic:pic xmlns:pic="http://schemas.openxmlformats.org/drawingml/2006/picture">
                  <pic:nvPicPr>
                    <pic:cNvPr id="0" name="image4.png" descr="Carcase scanning lines for the outside (front and back) and inside surfaces of of sheep and goat carcases. "/>
                    <pic:cNvPicPr preferRelativeResize="0"/>
                  </pic:nvPicPr>
                  <pic:blipFill>
                    <a:blip r:embed="rId13"/>
                    <a:srcRect/>
                    <a:stretch>
                      <a:fillRect/>
                    </a:stretch>
                  </pic:blipFill>
                  <pic:spPr>
                    <a:xfrm>
                      <a:off x="0" y="0"/>
                      <a:ext cx="4793615" cy="5210810"/>
                    </a:xfrm>
                    <a:prstGeom prst="rect">
                      <a:avLst/>
                    </a:prstGeom>
                    <a:ln/>
                  </pic:spPr>
                </pic:pic>
              </a:graphicData>
            </a:graphic>
          </wp:anchor>
        </w:drawing>
      </w:r>
    </w:p>
    <w:p w14:paraId="1463FFE4" w14:textId="77777777" w:rsidR="00F6065A" w:rsidRDefault="00F6065A">
      <w:pPr>
        <w:pBdr>
          <w:top w:val="nil"/>
          <w:left w:val="nil"/>
          <w:bottom w:val="nil"/>
          <w:right w:val="nil"/>
          <w:between w:val="nil"/>
        </w:pBdr>
        <w:spacing w:before="120" w:after="120"/>
        <w:rPr>
          <w:color w:val="000000"/>
        </w:rPr>
      </w:pPr>
    </w:p>
    <w:p w14:paraId="5B5C97B5" w14:textId="77777777" w:rsidR="00F6065A" w:rsidRDefault="00F6065A">
      <w:pPr>
        <w:pBdr>
          <w:top w:val="nil"/>
          <w:left w:val="nil"/>
          <w:bottom w:val="nil"/>
          <w:right w:val="nil"/>
          <w:between w:val="nil"/>
        </w:pBdr>
        <w:spacing w:before="120" w:after="120"/>
        <w:rPr>
          <w:color w:val="000000"/>
        </w:rPr>
      </w:pPr>
    </w:p>
    <w:p w14:paraId="0A34D858" w14:textId="77777777" w:rsidR="00F6065A" w:rsidRDefault="00F6065A">
      <w:pPr>
        <w:pBdr>
          <w:top w:val="nil"/>
          <w:left w:val="nil"/>
          <w:bottom w:val="nil"/>
          <w:right w:val="nil"/>
          <w:between w:val="nil"/>
        </w:pBdr>
        <w:spacing w:before="120" w:after="120"/>
        <w:rPr>
          <w:color w:val="000000"/>
        </w:rPr>
      </w:pPr>
    </w:p>
    <w:p w14:paraId="285C566D" w14:textId="77777777" w:rsidR="00F6065A" w:rsidRDefault="00F6065A">
      <w:pPr>
        <w:pBdr>
          <w:top w:val="nil"/>
          <w:left w:val="nil"/>
          <w:bottom w:val="nil"/>
          <w:right w:val="nil"/>
          <w:between w:val="nil"/>
        </w:pBdr>
        <w:spacing w:before="120" w:after="120"/>
        <w:rPr>
          <w:color w:val="000000"/>
        </w:rPr>
      </w:pPr>
    </w:p>
    <w:p w14:paraId="796C5EBF" w14:textId="77777777" w:rsidR="00F6065A" w:rsidRDefault="00000000">
      <w:pPr>
        <w:rPr>
          <w:b/>
        </w:rPr>
      </w:pPr>
      <w:r>
        <w:br w:type="page"/>
      </w:r>
    </w:p>
    <w:p w14:paraId="4D7BCCB5" w14:textId="77777777" w:rsidR="00F6065A" w:rsidRDefault="00000000">
      <w:pPr>
        <w:pBdr>
          <w:top w:val="nil"/>
          <w:left w:val="nil"/>
          <w:bottom w:val="nil"/>
          <w:right w:val="nil"/>
          <w:between w:val="nil"/>
        </w:pBdr>
        <w:spacing w:after="120"/>
        <w:ind w:left="1134" w:right="1179"/>
        <w:rPr>
          <w:b/>
          <w:color w:val="000000"/>
        </w:rPr>
      </w:pPr>
      <w:r>
        <w:rPr>
          <w:b/>
          <w:color w:val="000000"/>
        </w:rPr>
        <w:lastRenderedPageBreak/>
        <w:t>Figure 3: Pig scanning lines</w:t>
      </w:r>
    </w:p>
    <w:p w14:paraId="21691765" w14:textId="77777777" w:rsidR="00F6065A" w:rsidRDefault="00000000">
      <w:pPr>
        <w:pBdr>
          <w:top w:val="nil"/>
          <w:left w:val="nil"/>
          <w:bottom w:val="nil"/>
          <w:right w:val="nil"/>
          <w:between w:val="nil"/>
        </w:pBdr>
        <w:spacing w:before="120" w:after="120"/>
        <w:rPr>
          <w:color w:val="000000"/>
        </w:rPr>
      </w:pPr>
      <w:r>
        <w:br w:type="page"/>
      </w:r>
      <w:r>
        <w:rPr>
          <w:noProof/>
        </w:rPr>
        <w:drawing>
          <wp:anchor distT="0" distB="0" distL="114300" distR="114300" simplePos="0" relativeHeight="251660288" behindDoc="0" locked="0" layoutInCell="1" hidden="0" allowOverlap="1" wp14:anchorId="73AA945B" wp14:editId="720A501B">
            <wp:simplePos x="0" y="0"/>
            <wp:positionH relativeFrom="column">
              <wp:posOffset>767715</wp:posOffset>
            </wp:positionH>
            <wp:positionV relativeFrom="paragraph">
              <wp:posOffset>60325</wp:posOffset>
            </wp:positionV>
            <wp:extent cx="4314190" cy="5658485"/>
            <wp:effectExtent l="0" t="0" r="0" b="0"/>
            <wp:wrapTopAndBottom distT="0" distB="0"/>
            <wp:docPr id="1" name="image1.png" descr="Carcase scanning lines for the outside and inside surfaces of pig carcases. "/>
            <wp:cNvGraphicFramePr/>
            <a:graphic xmlns:a="http://schemas.openxmlformats.org/drawingml/2006/main">
              <a:graphicData uri="http://schemas.openxmlformats.org/drawingml/2006/picture">
                <pic:pic xmlns:pic="http://schemas.openxmlformats.org/drawingml/2006/picture">
                  <pic:nvPicPr>
                    <pic:cNvPr id="0" name="image1.png" descr="Carcase scanning lines for the outside and inside surfaces of pig carcases. "/>
                    <pic:cNvPicPr preferRelativeResize="0"/>
                  </pic:nvPicPr>
                  <pic:blipFill>
                    <a:blip r:embed="rId14"/>
                    <a:srcRect/>
                    <a:stretch>
                      <a:fillRect/>
                    </a:stretch>
                  </pic:blipFill>
                  <pic:spPr>
                    <a:xfrm>
                      <a:off x="0" y="0"/>
                      <a:ext cx="4314190" cy="5658485"/>
                    </a:xfrm>
                    <a:prstGeom prst="rect">
                      <a:avLst/>
                    </a:prstGeom>
                    <a:ln/>
                  </pic:spPr>
                </pic:pic>
              </a:graphicData>
            </a:graphic>
          </wp:anchor>
        </w:drawing>
      </w:r>
    </w:p>
    <w:p w14:paraId="57B336C9" w14:textId="77777777" w:rsidR="00F6065A" w:rsidRDefault="00000000">
      <w:pPr>
        <w:pBdr>
          <w:top w:val="nil"/>
          <w:left w:val="nil"/>
          <w:bottom w:val="nil"/>
          <w:right w:val="nil"/>
          <w:between w:val="nil"/>
        </w:pBdr>
        <w:spacing w:before="120" w:after="120"/>
        <w:rPr>
          <w:color w:val="000000"/>
        </w:rPr>
      </w:pPr>
      <w:r>
        <w:rPr>
          <w:color w:val="000000"/>
        </w:rPr>
        <w:lastRenderedPageBreak/>
        <w:t xml:space="preserve">Defects are scored as individual occurrences and count as 1. The table below show when a defect is to be scored. </w:t>
      </w:r>
      <w:proofErr w:type="gramStart"/>
      <w:r>
        <w:rPr>
          <w:color w:val="000000"/>
        </w:rPr>
        <w:t>So</w:t>
      </w:r>
      <w:proofErr w:type="gramEnd"/>
      <w:r>
        <w:rPr>
          <w:color w:val="000000"/>
        </w:rPr>
        <w:t xml:space="preserve"> for instance 5 specks of rail dust on a carcase would not be counted because it is less than 11 specks. These specks will be removed but not scored. </w:t>
      </w:r>
    </w:p>
    <w:p w14:paraId="1149A699" w14:textId="77777777" w:rsidR="00F6065A" w:rsidRDefault="00000000">
      <w:pPr>
        <w:pBdr>
          <w:top w:val="nil"/>
          <w:left w:val="nil"/>
          <w:bottom w:val="nil"/>
          <w:right w:val="nil"/>
          <w:between w:val="nil"/>
        </w:pBdr>
        <w:spacing w:before="120" w:after="120"/>
        <w:rPr>
          <w:color w:val="000000"/>
        </w:rPr>
      </w:pPr>
      <w:r>
        <w:rPr>
          <w:color w:val="000000"/>
        </w:rPr>
        <w:t xml:space="preserve">For </w:t>
      </w:r>
      <w:proofErr w:type="gramStart"/>
      <w:r>
        <w:rPr>
          <w:color w:val="000000"/>
        </w:rPr>
        <w:t>example</w:t>
      </w:r>
      <w:proofErr w:type="gramEnd"/>
      <w:r>
        <w:rPr>
          <w:color w:val="000000"/>
        </w:rPr>
        <w:t xml:space="preserve"> a stain with a diameter of 8cm will be recorded because it has a diameter greater than 1 cm.</w:t>
      </w:r>
    </w:p>
    <w:p w14:paraId="5188EC6F" w14:textId="77777777" w:rsidR="00F6065A" w:rsidRDefault="00000000">
      <w:pPr>
        <w:keepNext/>
        <w:pBdr>
          <w:top w:val="nil"/>
          <w:left w:val="nil"/>
          <w:bottom w:val="nil"/>
          <w:right w:val="nil"/>
          <w:between w:val="nil"/>
        </w:pBdr>
        <w:spacing w:before="200" w:after="120"/>
        <w:ind w:right="1179"/>
        <w:rPr>
          <w:b/>
          <w:color w:val="000000"/>
        </w:rPr>
      </w:pPr>
      <w:r>
        <w:rPr>
          <w:b/>
          <w:color w:val="000000"/>
        </w:rPr>
        <w:t>Table 3 Classification of carcase contamination defects</w:t>
      </w:r>
    </w:p>
    <w:p w14:paraId="0CE348A7" w14:textId="77777777" w:rsidR="00F6065A" w:rsidRDefault="00000000">
      <w:pPr>
        <w:pBdr>
          <w:top w:val="nil"/>
          <w:left w:val="nil"/>
          <w:bottom w:val="nil"/>
          <w:right w:val="nil"/>
          <w:between w:val="nil"/>
        </w:pBdr>
        <w:spacing w:before="120" w:after="120"/>
        <w:rPr>
          <w:color w:val="000000"/>
          <w:sz w:val="16"/>
          <w:szCs w:val="16"/>
        </w:rPr>
      </w:pPr>
      <w:r>
        <w:rPr>
          <w:color w:val="000000"/>
          <w:sz w:val="16"/>
          <w:szCs w:val="16"/>
        </w:rPr>
        <w:t>(from the DAFF document “MEAT HYGIENE ASSESSMENT OBJECTIVE METHODS FOR THE MONITORING OF PROCESSES AND PRODUCT 3RD EDITION”)</w:t>
      </w:r>
    </w:p>
    <w:p w14:paraId="0666D87B" w14:textId="77777777" w:rsidR="00F6065A" w:rsidRDefault="00F6065A">
      <w:pPr>
        <w:keepNext/>
        <w:pBdr>
          <w:top w:val="nil"/>
          <w:left w:val="nil"/>
          <w:bottom w:val="nil"/>
          <w:right w:val="nil"/>
          <w:between w:val="nil"/>
        </w:pBdr>
        <w:spacing w:before="200" w:after="120"/>
        <w:ind w:left="1134" w:right="1179"/>
        <w:rPr>
          <w:b/>
          <w:color w:val="000000"/>
        </w:rPr>
      </w:pPr>
    </w:p>
    <w:tbl>
      <w:tblPr>
        <w:tblStyle w:val="a3"/>
        <w:tblW w:w="7655"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678"/>
        <w:gridCol w:w="2977"/>
      </w:tblGrid>
      <w:tr w:rsidR="00F6065A" w14:paraId="4DE7242A" w14:textId="77777777">
        <w:trPr>
          <w:jc w:val="center"/>
        </w:trPr>
        <w:tc>
          <w:tcPr>
            <w:tcW w:w="4678" w:type="dxa"/>
            <w:vAlign w:val="center"/>
          </w:tcPr>
          <w:p w14:paraId="328BA7CC" w14:textId="77777777" w:rsidR="00F6065A" w:rsidRDefault="00000000">
            <w:pPr>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Defect criterion</w:t>
            </w:r>
          </w:p>
        </w:tc>
        <w:tc>
          <w:tcPr>
            <w:tcW w:w="2977" w:type="dxa"/>
            <w:vAlign w:val="center"/>
          </w:tcPr>
          <w:p w14:paraId="32B11108" w14:textId="77777777" w:rsidR="00F6065A" w:rsidRDefault="00000000">
            <w:pPr>
              <w:pBdr>
                <w:top w:val="nil"/>
                <w:left w:val="nil"/>
                <w:bottom w:val="nil"/>
                <w:right w:val="nil"/>
                <w:between w:val="nil"/>
              </w:pBdr>
              <w:tabs>
                <w:tab w:val="left" w:pos="1418"/>
              </w:tabs>
              <w:spacing w:before="68" w:line="264" w:lineRule="auto"/>
              <w:ind w:left="34" w:right="57"/>
              <w:rPr>
                <w:b/>
                <w:color w:val="000000"/>
                <w:sz w:val="20"/>
                <w:szCs w:val="20"/>
              </w:rPr>
            </w:pPr>
            <w:r>
              <w:rPr>
                <w:b/>
                <w:color w:val="000000"/>
                <w:sz w:val="20"/>
                <w:szCs w:val="20"/>
              </w:rPr>
              <w:t>Detection of a likely food safety relevant defect</w:t>
            </w:r>
          </w:p>
        </w:tc>
      </w:tr>
      <w:tr w:rsidR="00F6065A" w14:paraId="576159EF" w14:textId="77777777">
        <w:trPr>
          <w:trHeight w:val="340"/>
          <w:jc w:val="center"/>
        </w:trPr>
        <w:tc>
          <w:tcPr>
            <w:tcW w:w="4678" w:type="dxa"/>
            <w:vAlign w:val="center"/>
          </w:tcPr>
          <w:p w14:paraId="37634B4E"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Faeces, Milk, Ingesta (ZT)</w:t>
            </w:r>
            <w:r>
              <w:rPr>
                <w:color w:val="000000"/>
                <w:sz w:val="20"/>
                <w:szCs w:val="20"/>
                <w:vertAlign w:val="superscript"/>
              </w:rPr>
              <w:t>1</w:t>
            </w:r>
          </w:p>
        </w:tc>
        <w:tc>
          <w:tcPr>
            <w:tcW w:w="2977" w:type="dxa"/>
            <w:vAlign w:val="center"/>
          </w:tcPr>
          <w:p w14:paraId="774CC653"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xml:space="preserve">Any amount </w:t>
            </w:r>
          </w:p>
        </w:tc>
      </w:tr>
      <w:tr w:rsidR="00F6065A" w14:paraId="6335AF6A" w14:textId="77777777">
        <w:trPr>
          <w:trHeight w:val="340"/>
          <w:jc w:val="center"/>
        </w:trPr>
        <w:tc>
          <w:tcPr>
            <w:tcW w:w="4678" w:type="dxa"/>
            <w:vAlign w:val="center"/>
          </w:tcPr>
          <w:p w14:paraId="4CC4025C"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Pathology</w:t>
            </w:r>
            <w:r>
              <w:rPr>
                <w:color w:val="000000"/>
                <w:sz w:val="20"/>
                <w:szCs w:val="20"/>
                <w:vertAlign w:val="superscript"/>
              </w:rPr>
              <w:t>2</w:t>
            </w:r>
          </w:p>
        </w:tc>
        <w:tc>
          <w:tcPr>
            <w:tcW w:w="2977" w:type="dxa"/>
            <w:vAlign w:val="center"/>
          </w:tcPr>
          <w:p w14:paraId="169B69C7"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Any</w:t>
            </w:r>
          </w:p>
        </w:tc>
      </w:tr>
      <w:tr w:rsidR="00F6065A" w14:paraId="7C7DE604" w14:textId="77777777">
        <w:trPr>
          <w:trHeight w:val="340"/>
          <w:jc w:val="center"/>
        </w:trPr>
        <w:tc>
          <w:tcPr>
            <w:tcW w:w="4678" w:type="dxa"/>
            <w:vAlign w:val="center"/>
          </w:tcPr>
          <w:p w14:paraId="1D975139"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urine</w:t>
            </w:r>
          </w:p>
        </w:tc>
        <w:tc>
          <w:tcPr>
            <w:tcW w:w="2977" w:type="dxa"/>
            <w:vAlign w:val="center"/>
          </w:tcPr>
          <w:p w14:paraId="5113B7C5"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Any amount</w:t>
            </w:r>
          </w:p>
        </w:tc>
      </w:tr>
      <w:tr w:rsidR="00F6065A" w14:paraId="7A332EED" w14:textId="77777777">
        <w:trPr>
          <w:trHeight w:val="340"/>
          <w:jc w:val="center"/>
        </w:trPr>
        <w:tc>
          <w:tcPr>
            <w:tcW w:w="4678" w:type="dxa"/>
            <w:vAlign w:val="center"/>
          </w:tcPr>
          <w:p w14:paraId="04EE2569"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rail dust, specks, hide dust and wool dust</w:t>
            </w:r>
          </w:p>
        </w:tc>
        <w:tc>
          <w:tcPr>
            <w:tcW w:w="2977" w:type="dxa"/>
            <w:vAlign w:val="center"/>
          </w:tcPr>
          <w:p w14:paraId="3F1DEDA8"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11</w:t>
            </w:r>
          </w:p>
        </w:tc>
      </w:tr>
      <w:tr w:rsidR="00F6065A" w14:paraId="79CDEB94" w14:textId="77777777">
        <w:trPr>
          <w:trHeight w:val="340"/>
          <w:jc w:val="center"/>
        </w:trPr>
        <w:tc>
          <w:tcPr>
            <w:tcW w:w="4678" w:type="dxa"/>
            <w:vAlign w:val="center"/>
          </w:tcPr>
          <w:p w14:paraId="189C45B1"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smears and stains (including bile, oil and grease)</w:t>
            </w:r>
          </w:p>
        </w:tc>
        <w:tc>
          <w:tcPr>
            <w:tcW w:w="2977" w:type="dxa"/>
            <w:vAlign w:val="center"/>
          </w:tcPr>
          <w:p w14:paraId="3E2A5A10"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1 cm diameter</w:t>
            </w:r>
          </w:p>
        </w:tc>
      </w:tr>
      <w:tr w:rsidR="00F6065A" w14:paraId="117FEB63" w14:textId="77777777">
        <w:trPr>
          <w:trHeight w:val="340"/>
          <w:jc w:val="center"/>
        </w:trPr>
        <w:tc>
          <w:tcPr>
            <w:tcW w:w="4678" w:type="dxa"/>
            <w:vAlign w:val="center"/>
          </w:tcPr>
          <w:p w14:paraId="6BD38FD0"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hair</w:t>
            </w:r>
            <w:r>
              <w:rPr>
                <w:color w:val="000000"/>
                <w:sz w:val="20"/>
                <w:szCs w:val="20"/>
                <w:vertAlign w:val="superscript"/>
              </w:rPr>
              <w:t>3</w:t>
            </w:r>
            <w:r>
              <w:rPr>
                <w:color w:val="000000"/>
                <w:sz w:val="20"/>
                <w:szCs w:val="20"/>
              </w:rPr>
              <w:t xml:space="preserve"> and wool strands</w:t>
            </w:r>
          </w:p>
        </w:tc>
        <w:tc>
          <w:tcPr>
            <w:tcW w:w="2977" w:type="dxa"/>
            <w:vAlign w:val="center"/>
          </w:tcPr>
          <w:p w14:paraId="2E4112ED"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11 strands</w:t>
            </w:r>
          </w:p>
        </w:tc>
      </w:tr>
      <w:tr w:rsidR="00F6065A" w14:paraId="06FBCC7C" w14:textId="77777777">
        <w:trPr>
          <w:trHeight w:val="340"/>
          <w:jc w:val="center"/>
        </w:trPr>
        <w:tc>
          <w:tcPr>
            <w:tcW w:w="4678" w:type="dxa"/>
            <w:vAlign w:val="center"/>
          </w:tcPr>
          <w:p w14:paraId="7375EDE8"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hair and wool clusters, hide, scurf, toenails</w:t>
            </w:r>
          </w:p>
        </w:tc>
        <w:tc>
          <w:tcPr>
            <w:tcW w:w="2977" w:type="dxa"/>
            <w:vAlign w:val="center"/>
          </w:tcPr>
          <w:p w14:paraId="0E34DF49"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 xml:space="preserve">≥ 2 </w:t>
            </w:r>
          </w:p>
          <w:p w14:paraId="1D66ACB1"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Hide ≥ 1 cm diameter</w:t>
            </w:r>
          </w:p>
        </w:tc>
      </w:tr>
      <w:tr w:rsidR="00F6065A" w14:paraId="2D732DED" w14:textId="77777777">
        <w:trPr>
          <w:trHeight w:val="340"/>
          <w:jc w:val="center"/>
        </w:trPr>
        <w:tc>
          <w:tcPr>
            <w:tcW w:w="4678" w:type="dxa"/>
            <w:vAlign w:val="center"/>
          </w:tcPr>
          <w:p w14:paraId="04E05DC8"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Contamination – foreign objects</w:t>
            </w:r>
          </w:p>
        </w:tc>
        <w:tc>
          <w:tcPr>
            <w:tcW w:w="2977" w:type="dxa"/>
            <w:vAlign w:val="center"/>
          </w:tcPr>
          <w:p w14:paraId="2E7A85FE" w14:textId="77777777" w:rsidR="00F6065A" w:rsidRDefault="00000000">
            <w:pPr>
              <w:pBdr>
                <w:top w:val="nil"/>
                <w:left w:val="nil"/>
                <w:bottom w:val="nil"/>
                <w:right w:val="nil"/>
                <w:between w:val="nil"/>
              </w:pBdr>
              <w:tabs>
                <w:tab w:val="left" w:pos="1418"/>
              </w:tabs>
              <w:spacing w:before="68" w:line="264" w:lineRule="auto"/>
              <w:ind w:left="34" w:right="57"/>
              <w:rPr>
                <w:color w:val="000000"/>
                <w:sz w:val="20"/>
                <w:szCs w:val="20"/>
              </w:rPr>
            </w:pPr>
            <w:r>
              <w:rPr>
                <w:color w:val="000000"/>
                <w:sz w:val="20"/>
                <w:szCs w:val="20"/>
              </w:rPr>
              <w:t>Any non-animal material</w:t>
            </w:r>
          </w:p>
        </w:tc>
      </w:tr>
    </w:tbl>
    <w:p w14:paraId="36B5AFF8" w14:textId="77777777" w:rsidR="00F6065A" w:rsidRDefault="00F6065A">
      <w:pPr>
        <w:pBdr>
          <w:top w:val="nil"/>
          <w:left w:val="nil"/>
          <w:bottom w:val="nil"/>
          <w:right w:val="nil"/>
          <w:between w:val="nil"/>
        </w:pBdr>
        <w:spacing w:before="120" w:after="120"/>
        <w:rPr>
          <w:color w:val="000000"/>
        </w:rPr>
      </w:pPr>
    </w:p>
    <w:p w14:paraId="732C92E2"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How are defect ratings calculated?</w:t>
      </w:r>
    </w:p>
    <w:p w14:paraId="100BE77C" w14:textId="77777777" w:rsidR="00F6065A" w:rsidRDefault="00000000">
      <w:pPr>
        <w:pBdr>
          <w:top w:val="nil"/>
          <w:left w:val="nil"/>
          <w:bottom w:val="nil"/>
          <w:right w:val="nil"/>
          <w:between w:val="nil"/>
        </w:pBdr>
        <w:spacing w:before="120" w:after="120"/>
        <w:rPr>
          <w:color w:val="000000"/>
        </w:rPr>
      </w:pPr>
      <w:r>
        <w:rPr>
          <w:color w:val="000000"/>
        </w:rPr>
        <w:t xml:space="preserve">These scores will be added up and divided by the number of carcases/sides in a sample. Any detection of a Zero Tolerance contamination will make the lot unacceptable and corrective actions will be implemented.  If a </w:t>
      </w:r>
      <w:proofErr w:type="gramStart"/>
      <w:r>
        <w:rPr>
          <w:color w:val="000000"/>
        </w:rPr>
        <w:t>zero tolerance</w:t>
      </w:r>
      <w:proofErr w:type="gramEnd"/>
      <w:r>
        <w:rPr>
          <w:color w:val="000000"/>
        </w:rPr>
        <w:t xml:space="preserve"> defect has been detected, a defect rating is still required to be calculated and recorded. </w:t>
      </w:r>
    </w:p>
    <w:p w14:paraId="33BC2B6E" w14:textId="77777777" w:rsidR="00F6065A" w:rsidRDefault="00000000">
      <w:pPr>
        <w:pBdr>
          <w:top w:val="nil"/>
          <w:left w:val="nil"/>
          <w:bottom w:val="nil"/>
          <w:right w:val="nil"/>
          <w:between w:val="nil"/>
        </w:pBdr>
        <w:spacing w:before="120" w:after="120"/>
        <w:rPr>
          <w:color w:val="000000"/>
        </w:rPr>
      </w:pPr>
      <w:r>
        <w:rPr>
          <w:color w:val="000000"/>
        </w:rPr>
        <w:t xml:space="preserve">The total number of defects is divided by the number of samples to establish the defect rating. </w:t>
      </w:r>
    </w:p>
    <w:p w14:paraId="54DAFB51" w14:textId="77777777" w:rsidR="00F6065A" w:rsidRDefault="00000000">
      <w:pPr>
        <w:pBdr>
          <w:top w:val="nil"/>
          <w:left w:val="nil"/>
          <w:bottom w:val="nil"/>
          <w:right w:val="nil"/>
          <w:between w:val="nil"/>
        </w:pBdr>
        <w:spacing w:before="120" w:after="120"/>
        <w:rPr>
          <w:color w:val="000000"/>
        </w:rPr>
      </w:pPr>
      <w:r>
        <w:rPr>
          <w:color w:val="000000"/>
        </w:rPr>
        <w:t xml:space="preserve">If the MHA monitoring is being done on the slaughter </w:t>
      </w:r>
      <w:proofErr w:type="gramStart"/>
      <w:r>
        <w:rPr>
          <w:color w:val="000000"/>
        </w:rPr>
        <w:t>floor</w:t>
      </w:r>
      <w:proofErr w:type="gramEnd"/>
      <w:r>
        <w:rPr>
          <w:color w:val="000000"/>
        </w:rPr>
        <w:t xml:space="preserve"> then a rating of equal to or less then (≤) 0.25 is an acceptable ratio.  If the carcase monitoring is being performed as a pre-boning boning room </w:t>
      </w:r>
      <w:proofErr w:type="gramStart"/>
      <w:r>
        <w:rPr>
          <w:color w:val="000000"/>
        </w:rPr>
        <w:t>inspection</w:t>
      </w:r>
      <w:proofErr w:type="gramEnd"/>
      <w:r>
        <w:rPr>
          <w:color w:val="000000"/>
        </w:rPr>
        <w:t xml:space="preserve"> then the </w:t>
      </w:r>
    </w:p>
    <w:p w14:paraId="6FE842E4" w14:textId="77777777" w:rsidR="00F6065A" w:rsidRDefault="00000000">
      <w:pPr>
        <w:pBdr>
          <w:top w:val="nil"/>
          <w:left w:val="nil"/>
          <w:bottom w:val="nil"/>
          <w:right w:val="nil"/>
          <w:between w:val="nil"/>
        </w:pBdr>
        <w:spacing w:before="120" w:after="120"/>
        <w:rPr>
          <w:color w:val="000000"/>
        </w:rPr>
      </w:pPr>
      <w:r>
        <w:rPr>
          <w:color w:val="000000"/>
        </w:rPr>
        <w:t>Pre-boning room inspection</w:t>
      </w:r>
      <w:r>
        <w:rPr>
          <w:color w:val="000000"/>
        </w:rPr>
        <w:tab/>
        <w:t>≤ 0.1</w:t>
      </w:r>
      <w:r>
        <w:rPr>
          <w:color w:val="000000"/>
        </w:rPr>
        <w:tab/>
        <w:t>Acceptable</w:t>
      </w:r>
    </w:p>
    <w:p w14:paraId="3C5B1752" w14:textId="77777777" w:rsidR="00F6065A" w:rsidRDefault="00000000">
      <w:pPr>
        <w:pBdr>
          <w:top w:val="nil"/>
          <w:left w:val="nil"/>
          <w:bottom w:val="nil"/>
          <w:right w:val="nil"/>
          <w:between w:val="nil"/>
        </w:pBdr>
        <w:spacing w:before="120" w:after="120"/>
        <w:rPr>
          <w:color w:val="000000"/>
        </w:rPr>
      </w:pPr>
      <w:r>
        <w:rPr>
          <w:color w:val="000000"/>
        </w:rPr>
        <w:t>Pre-boning room inspection</w:t>
      </w:r>
      <w:r>
        <w:rPr>
          <w:color w:val="000000"/>
        </w:rPr>
        <w:tab/>
        <w:t>&gt;0.1</w:t>
      </w:r>
      <w:r>
        <w:rPr>
          <w:color w:val="000000"/>
        </w:rPr>
        <w:tab/>
        <w:t>Unacceptable.</w:t>
      </w:r>
    </w:p>
    <w:p w14:paraId="0D9A6D40" w14:textId="77777777" w:rsidR="00F6065A" w:rsidRDefault="00F6065A">
      <w:pPr>
        <w:pBdr>
          <w:top w:val="nil"/>
          <w:left w:val="nil"/>
          <w:bottom w:val="nil"/>
          <w:right w:val="nil"/>
          <w:between w:val="nil"/>
        </w:pBdr>
        <w:spacing w:before="120" w:after="120"/>
        <w:rPr>
          <w:color w:val="000000"/>
        </w:rPr>
      </w:pPr>
    </w:p>
    <w:p w14:paraId="785DD629" w14:textId="77777777" w:rsidR="00F6065A" w:rsidRDefault="00F6065A">
      <w:pPr>
        <w:pBdr>
          <w:top w:val="nil"/>
          <w:left w:val="nil"/>
          <w:bottom w:val="nil"/>
          <w:right w:val="nil"/>
          <w:between w:val="nil"/>
        </w:pBdr>
        <w:spacing w:before="120" w:after="120"/>
        <w:rPr>
          <w:color w:val="000000"/>
        </w:rPr>
      </w:pPr>
    </w:p>
    <w:p w14:paraId="42EDDFA6" w14:textId="77777777" w:rsidR="00F6065A" w:rsidRDefault="00000000">
      <w:pPr>
        <w:pBdr>
          <w:top w:val="nil"/>
          <w:left w:val="nil"/>
          <w:bottom w:val="nil"/>
          <w:right w:val="nil"/>
          <w:between w:val="nil"/>
        </w:pBdr>
        <w:spacing w:before="120" w:after="120"/>
        <w:rPr>
          <w:color w:val="000000"/>
          <w:sz w:val="16"/>
          <w:szCs w:val="16"/>
        </w:rPr>
      </w:pPr>
      <w:r>
        <w:rPr>
          <w:color w:val="000000"/>
        </w:rPr>
        <w:lastRenderedPageBreak/>
        <w:t xml:space="preserve">The below is an example of a sample monitoring form. </w:t>
      </w:r>
      <w:r>
        <w:rPr>
          <w:color w:val="000000"/>
          <w:sz w:val="16"/>
          <w:szCs w:val="16"/>
        </w:rPr>
        <w:t>(from the DAFF document “MEAT HYGIENE ASSESSMENT OBJECTIVE METHODS FOR THE MONITORING OF PROCESSES AND PRODUCT 3RD EDITION”)</w:t>
      </w:r>
    </w:p>
    <w:p w14:paraId="3AA9CDC7" w14:textId="77777777" w:rsidR="00F6065A" w:rsidRDefault="00F6065A">
      <w:pPr>
        <w:pBdr>
          <w:top w:val="nil"/>
          <w:left w:val="nil"/>
          <w:bottom w:val="nil"/>
          <w:right w:val="nil"/>
          <w:between w:val="nil"/>
        </w:pBdr>
        <w:spacing w:before="120" w:after="120"/>
        <w:rPr>
          <w:color w:val="000000"/>
        </w:rPr>
      </w:pPr>
    </w:p>
    <w:p w14:paraId="1F482968" w14:textId="77777777" w:rsidR="00F6065A" w:rsidRDefault="00000000">
      <w:pPr>
        <w:pBdr>
          <w:top w:val="nil"/>
          <w:left w:val="nil"/>
          <w:bottom w:val="nil"/>
          <w:right w:val="nil"/>
          <w:between w:val="nil"/>
        </w:pBdr>
        <w:spacing w:before="72" w:line="264" w:lineRule="auto"/>
        <w:ind w:left="1134" w:right="1152"/>
        <w:rPr>
          <w:rFonts w:ascii="Cambria" w:eastAsia="Cambria" w:hAnsi="Cambria" w:cs="Cambria"/>
          <w:color w:val="000000"/>
          <w:sz w:val="22"/>
          <w:szCs w:val="22"/>
        </w:rPr>
      </w:pPr>
      <w:r>
        <w:rPr>
          <w:rFonts w:ascii="Cambria" w:eastAsia="Cambria" w:hAnsi="Cambria" w:cs="Cambria"/>
          <w:color w:val="000000"/>
          <w:sz w:val="22"/>
          <w:szCs w:val="22"/>
        </w:rPr>
        <w:t xml:space="preserve"> </w:t>
      </w:r>
      <w:r>
        <w:rPr>
          <w:noProof/>
        </w:rPr>
        <w:drawing>
          <wp:anchor distT="0" distB="0" distL="114300" distR="114300" simplePos="0" relativeHeight="251661312" behindDoc="0" locked="0" layoutInCell="1" hidden="0" allowOverlap="1" wp14:anchorId="10B00F20" wp14:editId="4D410715">
            <wp:simplePos x="0" y="0"/>
            <wp:positionH relativeFrom="column">
              <wp:posOffset>-447039</wp:posOffset>
            </wp:positionH>
            <wp:positionV relativeFrom="paragraph">
              <wp:posOffset>293370</wp:posOffset>
            </wp:positionV>
            <wp:extent cx="6308090" cy="4114800"/>
            <wp:effectExtent l="0" t="0" r="0" b="0"/>
            <wp:wrapTopAndBottom distT="0" distB="0"/>
            <wp:docPr id="5" name="image3.png" descr="The following table provides an example of carcase defect monitoring form. Information recorded in the form include the date, time, body details, the number of defects observed and the defect rating. "/>
            <wp:cNvGraphicFramePr/>
            <a:graphic xmlns:a="http://schemas.openxmlformats.org/drawingml/2006/main">
              <a:graphicData uri="http://schemas.openxmlformats.org/drawingml/2006/picture">
                <pic:pic xmlns:pic="http://schemas.openxmlformats.org/drawingml/2006/picture">
                  <pic:nvPicPr>
                    <pic:cNvPr id="0" name="image3.png" descr="The following table provides an example of carcase defect monitoring form. Information recorded in the form include the date, time, body details, the number of defects observed and the defect rating. "/>
                    <pic:cNvPicPr preferRelativeResize="0"/>
                  </pic:nvPicPr>
                  <pic:blipFill>
                    <a:blip r:embed="rId15"/>
                    <a:srcRect/>
                    <a:stretch>
                      <a:fillRect/>
                    </a:stretch>
                  </pic:blipFill>
                  <pic:spPr>
                    <a:xfrm>
                      <a:off x="0" y="0"/>
                      <a:ext cx="6308090" cy="4114800"/>
                    </a:xfrm>
                    <a:prstGeom prst="rect">
                      <a:avLst/>
                    </a:prstGeom>
                    <a:ln/>
                  </pic:spPr>
                </pic:pic>
              </a:graphicData>
            </a:graphic>
          </wp:anchor>
        </w:drawing>
      </w:r>
    </w:p>
    <w:p w14:paraId="2E6933A7" w14:textId="77777777" w:rsidR="00F6065A" w:rsidRDefault="00000000">
      <w:pPr>
        <w:pBdr>
          <w:top w:val="nil"/>
          <w:left w:val="nil"/>
          <w:bottom w:val="nil"/>
          <w:right w:val="nil"/>
          <w:between w:val="nil"/>
        </w:pBdr>
        <w:spacing w:before="120" w:after="120"/>
        <w:rPr>
          <w:color w:val="000000"/>
        </w:rPr>
      </w:pPr>
      <w:r>
        <w:rPr>
          <w:b/>
          <w:color w:val="000000"/>
        </w:rPr>
        <w:t>EXAMPLE 1</w:t>
      </w:r>
      <w:r>
        <w:rPr>
          <w:color w:val="000000"/>
        </w:rPr>
        <w:t>.</w:t>
      </w:r>
    </w:p>
    <w:p w14:paraId="14EF6257" w14:textId="77777777" w:rsidR="00F6065A" w:rsidRDefault="00000000">
      <w:pPr>
        <w:pBdr>
          <w:top w:val="nil"/>
          <w:left w:val="nil"/>
          <w:bottom w:val="nil"/>
          <w:right w:val="nil"/>
          <w:between w:val="nil"/>
        </w:pBdr>
        <w:spacing w:before="120" w:after="120"/>
        <w:rPr>
          <w:color w:val="000000"/>
        </w:rPr>
      </w:pPr>
      <w:r>
        <w:rPr>
          <w:color w:val="000000"/>
        </w:rPr>
        <w:t>If the lot size was 250 beef carcases a sample of 20 sides is monitored and the following defects were detected:</w:t>
      </w:r>
    </w:p>
    <w:p w14:paraId="3E9C60D3" w14:textId="77777777" w:rsidR="00F6065A" w:rsidRDefault="00000000">
      <w:pPr>
        <w:pBdr>
          <w:top w:val="nil"/>
          <w:left w:val="nil"/>
          <w:bottom w:val="nil"/>
          <w:right w:val="nil"/>
          <w:between w:val="nil"/>
        </w:pBdr>
        <w:spacing w:before="120" w:after="120"/>
        <w:rPr>
          <w:color w:val="000000"/>
        </w:rPr>
      </w:pPr>
      <w:r>
        <w:rPr>
          <w:color w:val="000000"/>
        </w:rPr>
        <w:t xml:space="preserve"> 4 x hide dust with more than 5 specks</w:t>
      </w:r>
    </w:p>
    <w:p w14:paraId="103B417E" w14:textId="77777777" w:rsidR="00F6065A" w:rsidRDefault="00000000">
      <w:pPr>
        <w:pBdr>
          <w:top w:val="nil"/>
          <w:left w:val="nil"/>
          <w:bottom w:val="nil"/>
          <w:right w:val="nil"/>
          <w:between w:val="nil"/>
        </w:pBdr>
        <w:spacing w:before="120" w:after="120"/>
        <w:rPr>
          <w:color w:val="000000"/>
        </w:rPr>
      </w:pPr>
      <w:r>
        <w:rPr>
          <w:color w:val="000000"/>
        </w:rPr>
        <w:t>2 x bile smears (diameter greater 1cm)</w:t>
      </w:r>
    </w:p>
    <w:p w14:paraId="4C4C3326" w14:textId="77777777" w:rsidR="00F6065A" w:rsidRDefault="00000000">
      <w:pPr>
        <w:pBdr>
          <w:top w:val="nil"/>
          <w:left w:val="nil"/>
          <w:bottom w:val="nil"/>
          <w:right w:val="nil"/>
          <w:between w:val="nil"/>
        </w:pBdr>
        <w:spacing w:before="120" w:after="120"/>
        <w:rPr>
          <w:color w:val="000000"/>
        </w:rPr>
      </w:pPr>
      <w:r>
        <w:rPr>
          <w:color w:val="000000"/>
        </w:rPr>
        <w:t>5 x clusters with more than 11 hairs</w:t>
      </w:r>
    </w:p>
    <w:p w14:paraId="2253115F" w14:textId="77777777" w:rsidR="00F6065A" w:rsidRDefault="00000000">
      <w:pPr>
        <w:pBdr>
          <w:top w:val="nil"/>
          <w:left w:val="nil"/>
          <w:bottom w:val="nil"/>
          <w:right w:val="nil"/>
          <w:between w:val="nil"/>
        </w:pBdr>
        <w:spacing w:before="120" w:after="120"/>
        <w:rPr>
          <w:color w:val="000000"/>
        </w:rPr>
      </w:pPr>
      <w:r>
        <w:rPr>
          <w:color w:val="000000"/>
          <w:u w:val="single"/>
        </w:rPr>
        <w:t>0 x Zero</w:t>
      </w:r>
      <w:r>
        <w:rPr>
          <w:color w:val="000000"/>
        </w:rPr>
        <w:t xml:space="preserve"> Tolerance contaminations</w:t>
      </w:r>
    </w:p>
    <w:p w14:paraId="67CE37CF" w14:textId="77777777" w:rsidR="00F6065A" w:rsidRDefault="00000000">
      <w:pPr>
        <w:pBdr>
          <w:top w:val="nil"/>
          <w:left w:val="nil"/>
          <w:bottom w:val="nil"/>
          <w:right w:val="nil"/>
          <w:between w:val="nil"/>
        </w:pBdr>
        <w:spacing w:before="120" w:after="120"/>
        <w:rPr>
          <w:b/>
          <w:i/>
          <w:color w:val="000000"/>
        </w:rPr>
      </w:pPr>
      <w:r>
        <w:rPr>
          <w:b/>
          <w:i/>
          <w:color w:val="000000"/>
        </w:rPr>
        <w:t>11 Total number of defects.</w:t>
      </w:r>
    </w:p>
    <w:p w14:paraId="6D3FF948" w14:textId="77777777" w:rsidR="00F6065A" w:rsidRDefault="00000000">
      <w:pPr>
        <w:pBdr>
          <w:top w:val="nil"/>
          <w:left w:val="nil"/>
          <w:bottom w:val="nil"/>
          <w:right w:val="nil"/>
          <w:between w:val="nil"/>
        </w:pBdr>
        <w:spacing w:before="120" w:after="120"/>
        <w:rPr>
          <w:b/>
          <w:i/>
          <w:color w:val="000000"/>
        </w:rPr>
      </w:pPr>
      <w:r>
        <w:rPr>
          <w:b/>
          <w:i/>
          <w:color w:val="000000"/>
        </w:rPr>
        <w:t xml:space="preserve">Rating = </w:t>
      </w:r>
      <w:r>
        <w:rPr>
          <w:b/>
          <w:i/>
          <w:color w:val="000000"/>
          <w:u w:val="single"/>
        </w:rPr>
        <w:t xml:space="preserve">Total number of defects </w:t>
      </w:r>
      <w:r>
        <w:rPr>
          <w:b/>
          <w:i/>
          <w:color w:val="000000"/>
        </w:rPr>
        <w:t xml:space="preserve">= </w:t>
      </w:r>
      <w:r>
        <w:rPr>
          <w:b/>
          <w:i/>
          <w:color w:val="000000"/>
          <w:u w:val="single"/>
        </w:rPr>
        <w:t xml:space="preserve">  11 = </w:t>
      </w:r>
      <w:r>
        <w:rPr>
          <w:b/>
          <w:i/>
          <w:color w:val="000000"/>
        </w:rPr>
        <w:t xml:space="preserve">  0.5 defect rating UNACCEPTABLE </w:t>
      </w:r>
    </w:p>
    <w:p w14:paraId="4A4B2D60" w14:textId="77777777" w:rsidR="00F6065A" w:rsidRDefault="00000000">
      <w:pPr>
        <w:pBdr>
          <w:top w:val="nil"/>
          <w:left w:val="nil"/>
          <w:bottom w:val="nil"/>
          <w:right w:val="nil"/>
          <w:between w:val="nil"/>
        </w:pBdr>
        <w:spacing w:before="120" w:after="120"/>
        <w:rPr>
          <w:b/>
          <w:i/>
          <w:color w:val="000000"/>
        </w:rPr>
      </w:pPr>
      <w:r>
        <w:rPr>
          <w:b/>
          <w:i/>
          <w:color w:val="000000"/>
        </w:rPr>
        <w:tab/>
        <w:t>Sample size</w:t>
      </w:r>
      <w:r>
        <w:rPr>
          <w:b/>
          <w:i/>
          <w:color w:val="000000"/>
        </w:rPr>
        <w:tab/>
      </w:r>
      <w:r>
        <w:rPr>
          <w:b/>
          <w:i/>
          <w:color w:val="000000"/>
        </w:rPr>
        <w:tab/>
      </w:r>
      <w:r>
        <w:rPr>
          <w:b/>
          <w:i/>
          <w:color w:val="000000"/>
        </w:rPr>
        <w:tab/>
        <w:t>20</w:t>
      </w:r>
    </w:p>
    <w:p w14:paraId="41189D35" w14:textId="77777777" w:rsidR="00F6065A" w:rsidRDefault="00F6065A">
      <w:pPr>
        <w:pBdr>
          <w:top w:val="nil"/>
          <w:left w:val="nil"/>
          <w:bottom w:val="nil"/>
          <w:right w:val="nil"/>
          <w:between w:val="nil"/>
        </w:pBdr>
        <w:spacing w:before="120" w:after="120"/>
        <w:rPr>
          <w:b/>
          <w:i/>
          <w:color w:val="000000"/>
        </w:rPr>
      </w:pPr>
    </w:p>
    <w:p w14:paraId="6853D238" w14:textId="77777777" w:rsidR="00F6065A" w:rsidRDefault="00000000">
      <w:pPr>
        <w:rPr>
          <w:b/>
        </w:rPr>
      </w:pPr>
      <w:r>
        <w:br w:type="page"/>
      </w:r>
    </w:p>
    <w:p w14:paraId="72B4919F" w14:textId="77777777" w:rsidR="00F6065A" w:rsidRDefault="00000000">
      <w:pPr>
        <w:pBdr>
          <w:top w:val="nil"/>
          <w:left w:val="nil"/>
          <w:bottom w:val="nil"/>
          <w:right w:val="nil"/>
          <w:between w:val="nil"/>
        </w:pBdr>
        <w:spacing w:before="120" w:after="120"/>
        <w:rPr>
          <w:color w:val="000000"/>
        </w:rPr>
      </w:pPr>
      <w:r>
        <w:rPr>
          <w:b/>
          <w:color w:val="000000"/>
        </w:rPr>
        <w:lastRenderedPageBreak/>
        <w:t>EXAMPLE 2</w:t>
      </w:r>
      <w:r>
        <w:rPr>
          <w:color w:val="000000"/>
        </w:rPr>
        <w:t>.</w:t>
      </w:r>
    </w:p>
    <w:p w14:paraId="14437474" w14:textId="77777777" w:rsidR="00F6065A" w:rsidRDefault="00000000">
      <w:pPr>
        <w:pBdr>
          <w:top w:val="nil"/>
          <w:left w:val="nil"/>
          <w:bottom w:val="nil"/>
          <w:right w:val="nil"/>
          <w:between w:val="nil"/>
        </w:pBdr>
        <w:spacing w:before="120" w:after="120"/>
        <w:rPr>
          <w:color w:val="000000"/>
        </w:rPr>
      </w:pPr>
      <w:r>
        <w:rPr>
          <w:color w:val="000000"/>
        </w:rPr>
        <w:t>If the lot size was 1200 sheep a sample of 50 carcases is monitored and the following defects were detected:</w:t>
      </w:r>
    </w:p>
    <w:p w14:paraId="7AD74AFF" w14:textId="77777777" w:rsidR="00F6065A" w:rsidRDefault="00000000">
      <w:pPr>
        <w:pBdr>
          <w:top w:val="nil"/>
          <w:left w:val="nil"/>
          <w:bottom w:val="nil"/>
          <w:right w:val="nil"/>
          <w:between w:val="nil"/>
        </w:pBdr>
        <w:spacing w:before="120" w:after="120"/>
        <w:rPr>
          <w:color w:val="000000"/>
        </w:rPr>
      </w:pPr>
      <w:r>
        <w:rPr>
          <w:color w:val="000000"/>
        </w:rPr>
        <w:t>1 x rail dust with more than 5 specks</w:t>
      </w:r>
    </w:p>
    <w:p w14:paraId="30651611" w14:textId="77777777" w:rsidR="00F6065A" w:rsidRDefault="00000000">
      <w:pPr>
        <w:pBdr>
          <w:top w:val="nil"/>
          <w:left w:val="nil"/>
          <w:bottom w:val="nil"/>
          <w:right w:val="nil"/>
          <w:between w:val="nil"/>
        </w:pBdr>
        <w:spacing w:before="120" w:after="120"/>
        <w:rPr>
          <w:color w:val="000000"/>
        </w:rPr>
      </w:pPr>
      <w:r>
        <w:rPr>
          <w:color w:val="000000"/>
        </w:rPr>
        <w:t>1 x bile smears (diameter greater 1cm)</w:t>
      </w:r>
    </w:p>
    <w:p w14:paraId="310C66B7" w14:textId="77777777" w:rsidR="00F6065A" w:rsidRDefault="00000000">
      <w:pPr>
        <w:pBdr>
          <w:top w:val="nil"/>
          <w:left w:val="nil"/>
          <w:bottom w:val="nil"/>
          <w:right w:val="nil"/>
          <w:between w:val="nil"/>
        </w:pBdr>
        <w:spacing w:before="120" w:after="120"/>
        <w:rPr>
          <w:color w:val="000000"/>
        </w:rPr>
      </w:pPr>
      <w:r>
        <w:rPr>
          <w:color w:val="000000"/>
        </w:rPr>
        <w:t>1 x clusters with more than 11 hairs</w:t>
      </w:r>
    </w:p>
    <w:p w14:paraId="43CD3A78" w14:textId="77777777" w:rsidR="00F6065A" w:rsidRDefault="00000000">
      <w:pPr>
        <w:pBdr>
          <w:top w:val="nil"/>
          <w:left w:val="nil"/>
          <w:bottom w:val="nil"/>
          <w:right w:val="nil"/>
          <w:between w:val="nil"/>
        </w:pBdr>
        <w:spacing w:before="120" w:after="120"/>
        <w:rPr>
          <w:color w:val="000000"/>
        </w:rPr>
      </w:pPr>
      <w:r>
        <w:rPr>
          <w:color w:val="000000"/>
          <w:u w:val="single"/>
        </w:rPr>
        <w:t>0 x Zero</w:t>
      </w:r>
      <w:r>
        <w:rPr>
          <w:color w:val="000000"/>
        </w:rPr>
        <w:t xml:space="preserve"> Tolerance contaminations</w:t>
      </w:r>
    </w:p>
    <w:p w14:paraId="3348EC14" w14:textId="77777777" w:rsidR="00F6065A" w:rsidRDefault="00000000">
      <w:pPr>
        <w:pBdr>
          <w:top w:val="nil"/>
          <w:left w:val="nil"/>
          <w:bottom w:val="nil"/>
          <w:right w:val="nil"/>
          <w:between w:val="nil"/>
        </w:pBdr>
        <w:spacing w:before="120" w:after="120"/>
        <w:rPr>
          <w:b/>
          <w:i/>
          <w:color w:val="000000"/>
        </w:rPr>
      </w:pPr>
      <w:r>
        <w:rPr>
          <w:i/>
          <w:color w:val="000000"/>
        </w:rPr>
        <w:t>3 Total number of defects</w:t>
      </w:r>
      <w:r>
        <w:rPr>
          <w:b/>
          <w:i/>
          <w:color w:val="000000"/>
        </w:rPr>
        <w:t>.</w:t>
      </w:r>
    </w:p>
    <w:p w14:paraId="0F9596FB" w14:textId="77777777" w:rsidR="00F6065A" w:rsidRDefault="00000000">
      <w:pPr>
        <w:pBdr>
          <w:top w:val="nil"/>
          <w:left w:val="nil"/>
          <w:bottom w:val="nil"/>
          <w:right w:val="nil"/>
          <w:between w:val="nil"/>
        </w:pBdr>
        <w:spacing w:before="120" w:after="120"/>
        <w:rPr>
          <w:i/>
          <w:color w:val="000000"/>
        </w:rPr>
      </w:pPr>
      <w:r>
        <w:rPr>
          <w:i/>
          <w:color w:val="000000"/>
        </w:rPr>
        <w:t xml:space="preserve">Rating = </w:t>
      </w:r>
      <w:r>
        <w:rPr>
          <w:i/>
          <w:color w:val="000000"/>
          <w:u w:val="single"/>
        </w:rPr>
        <w:t xml:space="preserve">Total number of defects </w:t>
      </w:r>
      <w:r>
        <w:rPr>
          <w:i/>
          <w:color w:val="000000"/>
        </w:rPr>
        <w:t xml:space="preserve">= </w:t>
      </w:r>
      <w:r>
        <w:rPr>
          <w:i/>
          <w:color w:val="000000"/>
          <w:u w:val="single"/>
        </w:rPr>
        <w:t xml:space="preserve">  3 </w:t>
      </w:r>
      <w:r>
        <w:rPr>
          <w:i/>
          <w:color w:val="000000"/>
        </w:rPr>
        <w:t xml:space="preserve">      =  </w:t>
      </w:r>
      <w:r>
        <w:rPr>
          <w:b/>
          <w:i/>
          <w:color w:val="000000"/>
        </w:rPr>
        <w:t xml:space="preserve"> 0.06 defect </w:t>
      </w:r>
      <w:proofErr w:type="gramStart"/>
      <w:r>
        <w:rPr>
          <w:b/>
          <w:i/>
          <w:color w:val="000000"/>
        </w:rPr>
        <w:t>rating  ACCEPTABLE</w:t>
      </w:r>
      <w:proofErr w:type="gramEnd"/>
      <w:r>
        <w:rPr>
          <w:b/>
          <w:i/>
          <w:color w:val="000000"/>
        </w:rPr>
        <w:t xml:space="preserve"> </w:t>
      </w:r>
    </w:p>
    <w:p w14:paraId="78CDDB3F" w14:textId="77777777" w:rsidR="00F6065A" w:rsidRDefault="00000000">
      <w:pPr>
        <w:pBdr>
          <w:top w:val="nil"/>
          <w:left w:val="nil"/>
          <w:bottom w:val="nil"/>
          <w:right w:val="nil"/>
          <w:between w:val="nil"/>
        </w:pBdr>
        <w:spacing w:before="120" w:after="120"/>
        <w:rPr>
          <w:i/>
          <w:color w:val="000000"/>
        </w:rPr>
      </w:pPr>
      <w:r>
        <w:rPr>
          <w:i/>
          <w:color w:val="000000"/>
        </w:rPr>
        <w:tab/>
        <w:t>Sample size</w:t>
      </w:r>
      <w:r>
        <w:rPr>
          <w:i/>
          <w:color w:val="000000"/>
        </w:rPr>
        <w:tab/>
      </w:r>
      <w:r>
        <w:rPr>
          <w:i/>
          <w:color w:val="000000"/>
        </w:rPr>
        <w:tab/>
        <w:t xml:space="preserve">           50</w:t>
      </w:r>
    </w:p>
    <w:p w14:paraId="0C60E558" w14:textId="77777777" w:rsidR="00F6065A" w:rsidRDefault="00000000">
      <w:pPr>
        <w:pBdr>
          <w:top w:val="nil"/>
          <w:left w:val="nil"/>
          <w:bottom w:val="nil"/>
          <w:right w:val="nil"/>
          <w:between w:val="nil"/>
        </w:pBdr>
        <w:spacing w:before="120" w:after="120"/>
        <w:rPr>
          <w:color w:val="000000"/>
        </w:rPr>
      </w:pPr>
      <w:r>
        <w:rPr>
          <w:b/>
          <w:color w:val="000000"/>
        </w:rPr>
        <w:t>EXAMPLE 3</w:t>
      </w:r>
      <w:r>
        <w:rPr>
          <w:color w:val="000000"/>
        </w:rPr>
        <w:t>.</w:t>
      </w:r>
    </w:p>
    <w:p w14:paraId="7C4B1258" w14:textId="77777777" w:rsidR="00F6065A" w:rsidRDefault="00000000">
      <w:pPr>
        <w:pBdr>
          <w:top w:val="nil"/>
          <w:left w:val="nil"/>
          <w:bottom w:val="nil"/>
          <w:right w:val="nil"/>
          <w:between w:val="nil"/>
        </w:pBdr>
        <w:spacing w:before="120" w:after="120"/>
        <w:rPr>
          <w:color w:val="000000"/>
        </w:rPr>
      </w:pPr>
      <w:r>
        <w:rPr>
          <w:color w:val="000000"/>
        </w:rPr>
        <w:t>If the lot size was 800 sheep a sample of 50 carcases is monitored and the following defects were detected:</w:t>
      </w:r>
    </w:p>
    <w:p w14:paraId="670BAEB4" w14:textId="77777777" w:rsidR="00F6065A" w:rsidRDefault="00000000">
      <w:pPr>
        <w:pBdr>
          <w:top w:val="nil"/>
          <w:left w:val="nil"/>
          <w:bottom w:val="nil"/>
          <w:right w:val="nil"/>
          <w:between w:val="nil"/>
        </w:pBdr>
        <w:spacing w:before="120" w:after="120"/>
        <w:rPr>
          <w:color w:val="000000"/>
        </w:rPr>
      </w:pPr>
      <w:r>
        <w:rPr>
          <w:color w:val="000000"/>
        </w:rPr>
        <w:t>1 x rail dust with more than 5 specks</w:t>
      </w:r>
    </w:p>
    <w:p w14:paraId="463A2F98" w14:textId="77777777" w:rsidR="00F6065A" w:rsidRDefault="00000000">
      <w:pPr>
        <w:pBdr>
          <w:top w:val="nil"/>
          <w:left w:val="nil"/>
          <w:bottom w:val="nil"/>
          <w:right w:val="nil"/>
          <w:between w:val="nil"/>
        </w:pBdr>
        <w:spacing w:before="120" w:after="120"/>
        <w:rPr>
          <w:color w:val="000000"/>
        </w:rPr>
      </w:pPr>
      <w:r>
        <w:rPr>
          <w:color w:val="000000"/>
        </w:rPr>
        <w:t>1 x bile smears (diameter greater 1cm)</w:t>
      </w:r>
    </w:p>
    <w:p w14:paraId="4140ABE4" w14:textId="77777777" w:rsidR="00F6065A" w:rsidRDefault="00000000">
      <w:pPr>
        <w:pBdr>
          <w:top w:val="nil"/>
          <w:left w:val="nil"/>
          <w:bottom w:val="nil"/>
          <w:right w:val="nil"/>
          <w:between w:val="nil"/>
        </w:pBdr>
        <w:spacing w:before="120" w:after="120"/>
        <w:rPr>
          <w:color w:val="000000"/>
        </w:rPr>
      </w:pPr>
      <w:r>
        <w:rPr>
          <w:color w:val="000000"/>
        </w:rPr>
        <w:t>0 x clusters with more than 11 hairs</w:t>
      </w:r>
    </w:p>
    <w:p w14:paraId="690F2337" w14:textId="77777777" w:rsidR="00F6065A" w:rsidRDefault="00000000">
      <w:pPr>
        <w:pBdr>
          <w:top w:val="nil"/>
          <w:left w:val="nil"/>
          <w:bottom w:val="nil"/>
          <w:right w:val="nil"/>
          <w:between w:val="nil"/>
        </w:pBdr>
        <w:spacing w:before="120" w:after="120"/>
        <w:rPr>
          <w:color w:val="000000"/>
        </w:rPr>
      </w:pPr>
      <w:r>
        <w:rPr>
          <w:color w:val="000000"/>
          <w:u w:val="single"/>
        </w:rPr>
        <w:t>1 x Zero</w:t>
      </w:r>
      <w:r>
        <w:rPr>
          <w:color w:val="000000"/>
        </w:rPr>
        <w:t xml:space="preserve"> Tolerance contaminations</w:t>
      </w:r>
    </w:p>
    <w:p w14:paraId="04C6E993" w14:textId="77777777" w:rsidR="00F6065A" w:rsidRDefault="00000000">
      <w:pPr>
        <w:pBdr>
          <w:top w:val="nil"/>
          <w:left w:val="nil"/>
          <w:bottom w:val="nil"/>
          <w:right w:val="nil"/>
          <w:between w:val="nil"/>
        </w:pBdr>
        <w:spacing w:before="120" w:after="120"/>
        <w:rPr>
          <w:i/>
          <w:color w:val="000000"/>
        </w:rPr>
      </w:pPr>
      <w:r>
        <w:rPr>
          <w:i/>
          <w:color w:val="000000"/>
        </w:rPr>
        <w:t>3 Total number of defects.</w:t>
      </w:r>
    </w:p>
    <w:p w14:paraId="5DFB51CA" w14:textId="77777777" w:rsidR="00F6065A" w:rsidRDefault="00000000">
      <w:pPr>
        <w:pBdr>
          <w:top w:val="nil"/>
          <w:left w:val="nil"/>
          <w:bottom w:val="nil"/>
          <w:right w:val="nil"/>
          <w:between w:val="nil"/>
        </w:pBdr>
        <w:spacing w:before="120" w:after="120"/>
        <w:rPr>
          <w:b/>
          <w:i/>
          <w:color w:val="000000"/>
        </w:rPr>
      </w:pPr>
      <w:r>
        <w:rPr>
          <w:i/>
          <w:color w:val="000000"/>
        </w:rPr>
        <w:t xml:space="preserve">Rating = </w:t>
      </w:r>
      <w:r>
        <w:rPr>
          <w:i/>
          <w:color w:val="000000"/>
          <w:u w:val="single"/>
        </w:rPr>
        <w:t xml:space="preserve">Total number of defects </w:t>
      </w:r>
      <w:r>
        <w:rPr>
          <w:i/>
          <w:color w:val="000000"/>
        </w:rPr>
        <w:t xml:space="preserve">= </w:t>
      </w:r>
      <w:r>
        <w:rPr>
          <w:i/>
          <w:color w:val="000000"/>
          <w:u w:val="single"/>
        </w:rPr>
        <w:t xml:space="preserve">  3 </w:t>
      </w:r>
      <w:r>
        <w:rPr>
          <w:i/>
          <w:color w:val="000000"/>
        </w:rPr>
        <w:t xml:space="preserve">      =</w:t>
      </w:r>
      <w:r>
        <w:rPr>
          <w:b/>
          <w:i/>
          <w:color w:val="000000"/>
        </w:rPr>
        <w:t xml:space="preserve">   0.06 defect </w:t>
      </w:r>
      <w:proofErr w:type="gramStart"/>
      <w:r>
        <w:rPr>
          <w:b/>
          <w:i/>
          <w:color w:val="000000"/>
        </w:rPr>
        <w:t>rating  but</w:t>
      </w:r>
      <w:proofErr w:type="gramEnd"/>
      <w:r>
        <w:rPr>
          <w:b/>
          <w:i/>
          <w:color w:val="000000"/>
        </w:rPr>
        <w:t xml:space="preserve"> 1 ZT makes the </w:t>
      </w:r>
    </w:p>
    <w:p w14:paraId="0D7DA4BA" w14:textId="77777777" w:rsidR="00F6065A" w:rsidRDefault="00000000">
      <w:pPr>
        <w:pBdr>
          <w:top w:val="nil"/>
          <w:left w:val="nil"/>
          <w:bottom w:val="nil"/>
          <w:right w:val="nil"/>
          <w:between w:val="nil"/>
        </w:pBdr>
        <w:spacing w:before="120" w:after="120"/>
        <w:rPr>
          <w:b/>
          <w:i/>
          <w:color w:val="000000"/>
        </w:rPr>
      </w:pPr>
      <w:r>
        <w:rPr>
          <w:b/>
          <w:i/>
          <w:color w:val="000000"/>
        </w:rPr>
        <w:tab/>
      </w:r>
      <w:r>
        <w:rPr>
          <w:b/>
          <w:i/>
          <w:color w:val="000000"/>
        </w:rPr>
        <w:tab/>
        <w:t>Sample size</w:t>
      </w:r>
      <w:r>
        <w:rPr>
          <w:b/>
          <w:i/>
          <w:color w:val="000000"/>
        </w:rPr>
        <w:tab/>
        <w:t xml:space="preserve">         50                   defect rating UNACCEPTABLE </w:t>
      </w:r>
    </w:p>
    <w:p w14:paraId="28252E17" w14:textId="77777777" w:rsidR="00F6065A" w:rsidRDefault="00F6065A">
      <w:pPr>
        <w:pBdr>
          <w:top w:val="nil"/>
          <w:left w:val="nil"/>
          <w:bottom w:val="nil"/>
          <w:right w:val="nil"/>
          <w:between w:val="nil"/>
        </w:pBdr>
        <w:spacing w:before="120" w:after="120"/>
        <w:rPr>
          <w:b/>
          <w:i/>
          <w:color w:val="000000"/>
        </w:rPr>
      </w:pPr>
    </w:p>
    <w:p w14:paraId="3565FCE0"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0" w:name="_17dp8vu" w:colFirst="0" w:colLast="0"/>
      <w:bookmarkEnd w:id="10"/>
      <w:r>
        <w:rPr>
          <w:rFonts w:ascii="Cambria" w:eastAsia="Cambria" w:hAnsi="Cambria" w:cs="Cambria"/>
          <w:b/>
          <w:color w:val="000000"/>
          <w:sz w:val="32"/>
          <w:szCs w:val="32"/>
        </w:rPr>
        <w:t>How are the MHA monitoring results recorded?</w:t>
      </w:r>
    </w:p>
    <w:p w14:paraId="24A2F305" w14:textId="77777777" w:rsidR="00F6065A" w:rsidRDefault="00000000">
      <w:pPr>
        <w:pBdr>
          <w:top w:val="nil"/>
          <w:left w:val="nil"/>
          <w:bottom w:val="nil"/>
          <w:right w:val="nil"/>
          <w:between w:val="nil"/>
        </w:pBdr>
        <w:spacing w:before="120" w:after="120"/>
        <w:rPr>
          <w:color w:val="000000"/>
        </w:rPr>
      </w:pPr>
      <w:r>
        <w:rPr>
          <w:color w:val="000000"/>
        </w:rPr>
        <w:t>When a sample is assessed then a record of the defects must be recorded in the appropriate columns either electronically or manually on a recording sheet. Other details such as the establishment identifier; species; date and time of sample checking; name, position and signature of the person undertaking the check should also be recorded. All defects should be removed during the assessment process by trimming.</w:t>
      </w:r>
    </w:p>
    <w:p w14:paraId="1A51D1E6" w14:textId="77777777" w:rsidR="00F6065A" w:rsidRDefault="00000000">
      <w:pPr>
        <w:pBdr>
          <w:top w:val="nil"/>
          <w:left w:val="nil"/>
          <w:bottom w:val="nil"/>
          <w:right w:val="nil"/>
          <w:between w:val="nil"/>
        </w:pBdr>
        <w:spacing w:before="120" w:after="120"/>
        <w:rPr>
          <w:color w:val="000000"/>
        </w:rPr>
      </w:pPr>
      <w:r>
        <w:rPr>
          <w:color w:val="000000"/>
        </w:rPr>
        <w:t>Non-scoring defects are not recorded but they must also be removed by trimming.</w:t>
      </w:r>
    </w:p>
    <w:p w14:paraId="4FEE182E"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t>What is a corrective action?</w:t>
      </w:r>
    </w:p>
    <w:p w14:paraId="7C227C51" w14:textId="77777777" w:rsidR="00F6065A" w:rsidRDefault="00000000">
      <w:pPr>
        <w:pBdr>
          <w:top w:val="nil"/>
          <w:left w:val="nil"/>
          <w:bottom w:val="nil"/>
          <w:right w:val="nil"/>
          <w:between w:val="nil"/>
        </w:pBdr>
        <w:spacing w:before="120" w:after="120"/>
        <w:rPr>
          <w:color w:val="000000"/>
        </w:rPr>
      </w:pPr>
      <w:r>
        <w:rPr>
          <w:color w:val="000000"/>
        </w:rPr>
        <w:t xml:space="preserve">A corrective action is an action that is taken in the short run to address the immediate contamination issues with the unacceptable product that has been sampled and assessed. The corrective action will be documented in the company’s Approved Arrangement which will also describe how the corrective action will be recorded and verified. </w:t>
      </w:r>
    </w:p>
    <w:p w14:paraId="520826F0" w14:textId="77777777" w:rsidR="00F6065A" w:rsidRDefault="00000000">
      <w:pPr>
        <w:pBdr>
          <w:top w:val="nil"/>
          <w:left w:val="nil"/>
          <w:bottom w:val="nil"/>
          <w:right w:val="nil"/>
          <w:between w:val="nil"/>
        </w:pBdr>
        <w:spacing w:before="120" w:after="120"/>
        <w:rPr>
          <w:color w:val="000000"/>
        </w:rPr>
      </w:pPr>
      <w:r>
        <w:rPr>
          <w:color w:val="000000"/>
        </w:rPr>
        <w:lastRenderedPageBreak/>
        <w:t>The longer-term corrective actions or preventative actions will investigate and address the root cause.</w:t>
      </w:r>
    </w:p>
    <w:p w14:paraId="1DCA943D"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t xml:space="preserve"> What corrective actions are taken when defects are found?</w:t>
      </w:r>
    </w:p>
    <w:p w14:paraId="7FA5B3D6" w14:textId="77777777" w:rsidR="00F6065A" w:rsidRDefault="00000000">
      <w:pPr>
        <w:pBdr>
          <w:top w:val="nil"/>
          <w:left w:val="nil"/>
          <w:bottom w:val="nil"/>
          <w:right w:val="nil"/>
          <w:between w:val="nil"/>
        </w:pBdr>
        <w:spacing w:before="120" w:after="120"/>
        <w:rPr>
          <w:color w:val="000000"/>
        </w:rPr>
      </w:pPr>
      <w:r>
        <w:rPr>
          <w:color w:val="000000"/>
        </w:rPr>
        <w:t>As the sample of the lot is being assessed all contamination must be trimmed immediately. If the sample is assessed as unacceptable then there will be an additional trim on all related product (carcases/sides) in the monitored lot.</w:t>
      </w:r>
      <w:r>
        <w:rPr>
          <w:color w:val="000000"/>
        </w:rPr>
        <w:tab/>
      </w:r>
    </w:p>
    <w:p w14:paraId="12F1041E" w14:textId="77777777" w:rsidR="00F6065A" w:rsidRDefault="00000000">
      <w:pPr>
        <w:pBdr>
          <w:top w:val="nil"/>
          <w:left w:val="nil"/>
          <w:bottom w:val="nil"/>
          <w:right w:val="nil"/>
          <w:between w:val="nil"/>
        </w:pBdr>
        <w:spacing w:before="120" w:after="120"/>
        <w:rPr>
          <w:color w:val="000000"/>
        </w:rPr>
      </w:pPr>
      <w:r>
        <w:rPr>
          <w:color w:val="000000"/>
        </w:rPr>
        <w:t xml:space="preserve">If a zero tolerance is identified, part of the corrective action shall include a review to determine the root cause and correction of the process controls. Records must be made of the immediate corrective actions and preventative actions as well as the verification of the outcomes. </w:t>
      </w:r>
    </w:p>
    <w:p w14:paraId="4337B19D" w14:textId="77777777" w:rsidR="00F6065A" w:rsidRDefault="00000000">
      <w:pPr>
        <w:pBdr>
          <w:top w:val="nil"/>
          <w:left w:val="nil"/>
          <w:bottom w:val="nil"/>
          <w:right w:val="nil"/>
          <w:between w:val="nil"/>
        </w:pBdr>
        <w:spacing w:before="120" w:after="120"/>
        <w:rPr>
          <w:color w:val="000000"/>
        </w:rPr>
      </w:pPr>
      <w:r>
        <w:rPr>
          <w:color w:val="000000"/>
        </w:rPr>
        <w:t xml:space="preserve">If the carcases are to be boned on the same </w:t>
      </w:r>
      <w:proofErr w:type="gramStart"/>
      <w:r>
        <w:rPr>
          <w:color w:val="000000"/>
        </w:rPr>
        <w:t>establishment</w:t>
      </w:r>
      <w:proofErr w:type="gramEnd"/>
      <w:r>
        <w:rPr>
          <w:color w:val="000000"/>
        </w:rPr>
        <w:t xml:space="preserve"> then the establishment must intensify the pre-boning trim. The trimmers should be given instruction to concentrate on the identified problem areas. This intensified trim should be documented in the approved arrangement and followed by the trimmers. The intensified trim must be verified by sampling and assessing the trimmed carcases and the verification recorded.</w:t>
      </w:r>
    </w:p>
    <w:p w14:paraId="4AA5AF26" w14:textId="77777777" w:rsidR="00F6065A" w:rsidRDefault="00000000">
      <w:pPr>
        <w:pBdr>
          <w:top w:val="nil"/>
          <w:left w:val="nil"/>
          <w:bottom w:val="nil"/>
          <w:right w:val="nil"/>
          <w:between w:val="nil"/>
        </w:pBdr>
        <w:spacing w:before="120" w:after="120"/>
        <w:rPr>
          <w:b/>
          <w:color w:val="000000"/>
        </w:rPr>
      </w:pPr>
      <w:r>
        <w:rPr>
          <w:b/>
          <w:color w:val="000000"/>
        </w:rPr>
        <w:t>Hot boning</w:t>
      </w:r>
    </w:p>
    <w:p w14:paraId="513D19D9" w14:textId="77777777" w:rsidR="00F6065A" w:rsidRDefault="00000000">
      <w:pPr>
        <w:pBdr>
          <w:top w:val="nil"/>
          <w:left w:val="nil"/>
          <w:bottom w:val="nil"/>
          <w:right w:val="nil"/>
          <w:between w:val="nil"/>
        </w:pBdr>
        <w:spacing w:before="120" w:after="120"/>
        <w:rPr>
          <w:color w:val="000000"/>
        </w:rPr>
      </w:pPr>
      <w:r>
        <w:rPr>
          <w:color w:val="000000"/>
        </w:rPr>
        <w:t>If carcases are to be hot boned and cannot be retrimmed before entering the boning room, then the boned product from these carcases are to be subject to a double intensity of carton meat sampling, i.e., inspection of high-risk carton meat product is increased to every 30 minutes.</w:t>
      </w:r>
    </w:p>
    <w:p w14:paraId="301579E4" w14:textId="77777777" w:rsidR="00F6065A" w:rsidRDefault="00000000">
      <w:pPr>
        <w:pBdr>
          <w:top w:val="nil"/>
          <w:left w:val="nil"/>
          <w:bottom w:val="nil"/>
          <w:right w:val="nil"/>
          <w:between w:val="nil"/>
        </w:pBdr>
        <w:spacing w:before="120" w:after="120"/>
        <w:rPr>
          <w:color w:val="000000"/>
        </w:rPr>
      </w:pPr>
      <w:r>
        <w:rPr>
          <w:color w:val="000000"/>
        </w:rPr>
        <w:t xml:space="preserve">The sampling of boned product from these “unacceptable </w:t>
      </w:r>
      <w:proofErr w:type="gramStart"/>
      <w:r>
        <w:rPr>
          <w:color w:val="000000"/>
        </w:rPr>
        <w:t>“  carcases</w:t>
      </w:r>
      <w:proofErr w:type="gramEnd"/>
      <w:r>
        <w:rPr>
          <w:color w:val="000000"/>
        </w:rPr>
        <w:t xml:space="preserve"> are recorded separately and continued until 5 consecutive average monitoring sequences from carcases are rated acceptable.</w:t>
      </w:r>
    </w:p>
    <w:p w14:paraId="42F1F46C" w14:textId="77777777" w:rsidR="00F6065A" w:rsidRDefault="00000000">
      <w:pPr>
        <w:pBdr>
          <w:top w:val="nil"/>
          <w:left w:val="nil"/>
          <w:bottom w:val="nil"/>
          <w:right w:val="nil"/>
          <w:between w:val="nil"/>
        </w:pBdr>
        <w:spacing w:before="120" w:after="120"/>
        <w:rPr>
          <w:b/>
          <w:color w:val="000000"/>
        </w:rPr>
      </w:pPr>
      <w:r>
        <w:rPr>
          <w:b/>
          <w:color w:val="000000"/>
        </w:rPr>
        <w:t>Hot bagging of carcases</w:t>
      </w:r>
    </w:p>
    <w:p w14:paraId="573AAFD8" w14:textId="77777777" w:rsidR="00F6065A" w:rsidRDefault="00000000">
      <w:pPr>
        <w:pBdr>
          <w:top w:val="nil"/>
          <w:left w:val="nil"/>
          <w:bottom w:val="nil"/>
          <w:right w:val="nil"/>
          <w:between w:val="nil"/>
        </w:pBdr>
        <w:spacing w:before="120" w:after="120"/>
        <w:rPr>
          <w:color w:val="000000"/>
        </w:rPr>
      </w:pPr>
      <w:r>
        <w:rPr>
          <w:color w:val="000000"/>
        </w:rPr>
        <w:t xml:space="preserve">If a sample </w:t>
      </w:r>
      <w:proofErr w:type="gramStart"/>
      <w:r>
        <w:rPr>
          <w:color w:val="000000"/>
        </w:rPr>
        <w:t>is  assessed</w:t>
      </w:r>
      <w:proofErr w:type="gramEnd"/>
      <w:r>
        <w:rPr>
          <w:color w:val="000000"/>
        </w:rPr>
        <w:t xml:space="preserve"> as having an unacceptable rating and the carcases in the lot were to be bagged straight from the slaughter floor then will be subject to further assessment before bagging.</w:t>
      </w:r>
    </w:p>
    <w:p w14:paraId="0178DECB" w14:textId="77777777" w:rsidR="00F6065A" w:rsidRDefault="00000000">
      <w:pPr>
        <w:pBdr>
          <w:top w:val="nil"/>
          <w:left w:val="nil"/>
          <w:bottom w:val="nil"/>
          <w:right w:val="nil"/>
          <w:between w:val="nil"/>
        </w:pBdr>
        <w:spacing w:before="120" w:after="120"/>
        <w:rPr>
          <w:b/>
          <w:color w:val="000000"/>
        </w:rPr>
      </w:pPr>
      <w:r>
        <w:rPr>
          <w:b/>
          <w:color w:val="000000"/>
        </w:rPr>
        <w:t>Load out and cold bagging</w:t>
      </w:r>
    </w:p>
    <w:p w14:paraId="1507C5C0" w14:textId="77777777" w:rsidR="00F6065A" w:rsidRDefault="00000000">
      <w:pPr>
        <w:pBdr>
          <w:top w:val="nil"/>
          <w:left w:val="nil"/>
          <w:bottom w:val="nil"/>
          <w:right w:val="nil"/>
          <w:between w:val="nil"/>
        </w:pBdr>
        <w:spacing w:before="120" w:after="120"/>
        <w:rPr>
          <w:color w:val="000000"/>
        </w:rPr>
      </w:pPr>
      <w:r>
        <w:rPr>
          <w:color w:val="000000"/>
        </w:rPr>
        <w:t xml:space="preserve">All carcases (sides and quarters) shall be assessed prior to bagging. Unacceptable lots shall be trimmed in accordance with the corrective action procedure for carcases described in the establishment’s approved arrangement. </w:t>
      </w:r>
    </w:p>
    <w:p w14:paraId="663A0C79" w14:textId="77777777" w:rsidR="00F6065A" w:rsidRDefault="00000000">
      <w:pPr>
        <w:pBdr>
          <w:top w:val="nil"/>
          <w:left w:val="nil"/>
          <w:bottom w:val="nil"/>
          <w:right w:val="nil"/>
          <w:between w:val="nil"/>
        </w:pBdr>
        <w:spacing w:before="120" w:after="120"/>
        <w:rPr>
          <w:b/>
          <w:color w:val="000000"/>
        </w:rPr>
      </w:pPr>
      <w:r>
        <w:rPr>
          <w:b/>
          <w:color w:val="000000"/>
        </w:rPr>
        <w:t>Independent boning rooms</w:t>
      </w:r>
    </w:p>
    <w:p w14:paraId="5BFD6C5D" w14:textId="77777777" w:rsidR="00F6065A" w:rsidRDefault="00000000">
      <w:pPr>
        <w:pBdr>
          <w:top w:val="nil"/>
          <w:left w:val="nil"/>
          <w:bottom w:val="nil"/>
          <w:right w:val="nil"/>
          <w:between w:val="nil"/>
        </w:pBdr>
        <w:spacing w:before="120" w:after="120"/>
        <w:rPr>
          <w:color w:val="000000"/>
        </w:rPr>
      </w:pPr>
      <w:r>
        <w:rPr>
          <w:color w:val="000000"/>
        </w:rPr>
        <w:t xml:space="preserve">When independent boning rooms load-in carcases (quarters/sides) lots should be assessed using the method used on slaughter floors. If carcases come from different slaughtering </w:t>
      </w:r>
      <w:proofErr w:type="gramStart"/>
      <w:r>
        <w:rPr>
          <w:color w:val="000000"/>
        </w:rPr>
        <w:t>establishments</w:t>
      </w:r>
      <w:proofErr w:type="gramEnd"/>
      <w:r>
        <w:rPr>
          <w:color w:val="000000"/>
        </w:rPr>
        <w:t xml:space="preserve"> then they should be treated as different lots and sampled accordingly. Likewise individual loads will also be treated as separate lots</w:t>
      </w:r>
    </w:p>
    <w:p w14:paraId="24330B3F" w14:textId="77777777" w:rsidR="00F6065A" w:rsidRDefault="00F6065A">
      <w:pPr>
        <w:pBdr>
          <w:top w:val="nil"/>
          <w:left w:val="nil"/>
          <w:bottom w:val="nil"/>
          <w:right w:val="nil"/>
          <w:between w:val="nil"/>
        </w:pBdr>
        <w:spacing w:before="120" w:after="120"/>
        <w:rPr>
          <w:color w:val="000000"/>
        </w:rPr>
      </w:pPr>
    </w:p>
    <w:p w14:paraId="55433319" w14:textId="77777777" w:rsidR="00F6065A" w:rsidRDefault="00000000">
      <w:pPr>
        <w:pBdr>
          <w:top w:val="nil"/>
          <w:left w:val="nil"/>
          <w:bottom w:val="nil"/>
          <w:right w:val="nil"/>
          <w:between w:val="nil"/>
        </w:pBdr>
        <w:spacing w:before="120" w:after="120"/>
        <w:rPr>
          <w:color w:val="000000"/>
        </w:rPr>
      </w:pPr>
      <w:r>
        <w:rPr>
          <w:color w:val="000000"/>
        </w:rPr>
        <w:lastRenderedPageBreak/>
        <w:t>If any sample is rated as unacceptable then the lot should be trimmed in accordance with the corrective action procedure for carcases described in the establishment’s approved arrangement. The unacceptable rating and the nature of the defects should be reported to the establishment of origin.</w:t>
      </w:r>
    </w:p>
    <w:p w14:paraId="0E0C1D4D"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t>How are MHA carcase ratings for boning rooms calculate?</w:t>
      </w:r>
    </w:p>
    <w:p w14:paraId="01CCD6F0" w14:textId="77777777" w:rsidR="00F6065A" w:rsidRDefault="00000000">
      <w:pPr>
        <w:pBdr>
          <w:top w:val="nil"/>
          <w:left w:val="nil"/>
          <w:bottom w:val="nil"/>
          <w:right w:val="nil"/>
          <w:between w:val="nil"/>
        </w:pBdr>
        <w:spacing w:before="120" w:after="120"/>
        <w:rPr>
          <w:color w:val="000000"/>
        </w:rPr>
      </w:pPr>
      <w:r>
        <w:rPr>
          <w:color w:val="000000"/>
        </w:rPr>
        <w:t xml:space="preserve">“The desired outcome of an MHA program in a boning room is to ensure each carcase/side/quarter entering a boning room after the pre boning trim is free of ZT defects, pathology and significant contamination” </w:t>
      </w:r>
      <w:proofErr w:type="gramStart"/>
      <w:r>
        <w:rPr>
          <w:color w:val="000000"/>
        </w:rPr>
        <w:t>( Export</w:t>
      </w:r>
      <w:proofErr w:type="gramEnd"/>
      <w:r>
        <w:rPr>
          <w:color w:val="000000"/>
        </w:rPr>
        <w:t xml:space="preserve"> Meat Operational Guideline 16.1 Meat hygiene assessment – product monitoring (3rd Edition)).</w:t>
      </w:r>
    </w:p>
    <w:p w14:paraId="2A5E5F00" w14:textId="77777777" w:rsidR="00F6065A" w:rsidRDefault="00000000">
      <w:pPr>
        <w:pBdr>
          <w:top w:val="nil"/>
          <w:left w:val="nil"/>
          <w:bottom w:val="nil"/>
          <w:right w:val="nil"/>
          <w:between w:val="nil"/>
        </w:pBdr>
        <w:spacing w:before="120" w:after="120"/>
        <w:rPr>
          <w:b/>
          <w:color w:val="000000"/>
        </w:rPr>
      </w:pPr>
      <w:r>
        <w:rPr>
          <w:b/>
          <w:color w:val="000000"/>
        </w:rPr>
        <w:t>Sample Size</w:t>
      </w:r>
    </w:p>
    <w:p w14:paraId="016F441F" w14:textId="77777777" w:rsidR="00F6065A" w:rsidRDefault="00000000">
      <w:pPr>
        <w:pBdr>
          <w:top w:val="nil"/>
          <w:left w:val="nil"/>
          <w:bottom w:val="nil"/>
          <w:right w:val="nil"/>
          <w:between w:val="nil"/>
        </w:pBdr>
        <w:spacing w:before="120" w:after="120"/>
        <w:rPr>
          <w:color w:val="000000"/>
        </w:rPr>
      </w:pPr>
      <w:r>
        <w:rPr>
          <w:color w:val="000000"/>
        </w:rPr>
        <w:t xml:space="preserve">The QA officer will sample at least 10 carcases/sides, selected at random, to assess the meat hygiene rate of the lot and the effectiveness of the pre-boning trim. </w:t>
      </w:r>
    </w:p>
    <w:p w14:paraId="2494F776" w14:textId="77777777" w:rsidR="00F6065A" w:rsidRDefault="00000000">
      <w:pPr>
        <w:pBdr>
          <w:top w:val="nil"/>
          <w:left w:val="nil"/>
          <w:bottom w:val="nil"/>
          <w:right w:val="nil"/>
          <w:between w:val="nil"/>
        </w:pBdr>
        <w:spacing w:before="120" w:after="120"/>
        <w:rPr>
          <w:color w:val="000000"/>
        </w:rPr>
      </w:pPr>
      <w:r>
        <w:rPr>
          <w:color w:val="000000"/>
        </w:rPr>
        <w:t xml:space="preserve">The size of the lot can be the all the carcases boned in a shift or a part of the shift’s through put and this can change from day to day. The lot size will be approved by the regulator. </w:t>
      </w:r>
    </w:p>
    <w:p w14:paraId="01E62511" w14:textId="77777777" w:rsidR="00F6065A" w:rsidRDefault="00000000">
      <w:pPr>
        <w:pBdr>
          <w:top w:val="nil"/>
          <w:left w:val="nil"/>
          <w:bottom w:val="nil"/>
          <w:right w:val="nil"/>
          <w:between w:val="nil"/>
        </w:pBdr>
        <w:spacing w:before="120" w:after="120"/>
        <w:rPr>
          <w:b/>
          <w:color w:val="000000"/>
        </w:rPr>
      </w:pPr>
      <w:r>
        <w:rPr>
          <w:b/>
          <w:color w:val="000000"/>
        </w:rPr>
        <w:t>The defect rating</w:t>
      </w:r>
    </w:p>
    <w:p w14:paraId="7528A8D2" w14:textId="77777777" w:rsidR="00F6065A" w:rsidRDefault="00000000">
      <w:r>
        <w:t>The defect rating is calculated by dividing the total number of defects by the total number of units (carcases/slides) in the lot. If a lot’s MHA defect rating &gt; 0.1 then the lot is unacceptable and the whole lot will be subject to the corrective action. An acceptable defect rating is ≤ 0.1. All defects identified during inspection should be trimmed immediately.</w:t>
      </w:r>
    </w:p>
    <w:p w14:paraId="33E165DC" w14:textId="77777777" w:rsidR="00F6065A" w:rsidRDefault="00000000">
      <w:pPr>
        <w:pBdr>
          <w:top w:val="nil"/>
          <w:left w:val="nil"/>
          <w:bottom w:val="nil"/>
          <w:right w:val="nil"/>
          <w:between w:val="nil"/>
        </w:pBdr>
        <w:spacing w:before="120" w:after="120"/>
        <w:rPr>
          <w:color w:val="000000"/>
        </w:rPr>
      </w:pPr>
      <w:r>
        <w:rPr>
          <w:color w:val="000000"/>
        </w:rPr>
        <w:t xml:space="preserve"> A ZT detection in the sample selected will give the whole lot an unacceptable </w:t>
      </w:r>
      <w:proofErr w:type="gramStart"/>
      <w:r>
        <w:rPr>
          <w:color w:val="000000"/>
        </w:rPr>
        <w:t>rating  but</w:t>
      </w:r>
      <w:proofErr w:type="gramEnd"/>
      <w:r>
        <w:rPr>
          <w:color w:val="000000"/>
        </w:rPr>
        <w:t xml:space="preserve"> an MHA carcase rating must still be calculated and recorded for the lot. </w:t>
      </w:r>
    </w:p>
    <w:p w14:paraId="690D6889" w14:textId="77777777" w:rsidR="00F6065A" w:rsidRDefault="00000000">
      <w:r>
        <w:t xml:space="preserve">A </w:t>
      </w:r>
      <w:proofErr w:type="gramStart"/>
      <w:r>
        <w:t>zero tolerance</w:t>
      </w:r>
      <w:proofErr w:type="gramEnd"/>
      <w:r>
        <w:t xml:space="preserve"> detection on carcases/sides also triggers immediate corrective action in the form of increased monitoring and adjustment of the operation. </w:t>
      </w:r>
    </w:p>
    <w:p w14:paraId="427031C7" w14:textId="77777777" w:rsidR="00F6065A" w:rsidRDefault="00000000">
      <w:pPr>
        <w:pBdr>
          <w:top w:val="nil"/>
          <w:left w:val="nil"/>
          <w:bottom w:val="nil"/>
          <w:right w:val="nil"/>
          <w:between w:val="nil"/>
        </w:pBdr>
        <w:spacing w:before="120" w:after="120"/>
        <w:rPr>
          <w:b/>
          <w:color w:val="000000"/>
        </w:rPr>
      </w:pPr>
      <w:r>
        <w:rPr>
          <w:b/>
          <w:color w:val="000000"/>
        </w:rPr>
        <w:t>Corrective action</w:t>
      </w:r>
    </w:p>
    <w:p w14:paraId="6532693F" w14:textId="77777777" w:rsidR="00F6065A" w:rsidRDefault="00000000">
      <w:pPr>
        <w:pBdr>
          <w:top w:val="nil"/>
          <w:left w:val="nil"/>
          <w:bottom w:val="nil"/>
          <w:right w:val="nil"/>
          <w:between w:val="nil"/>
        </w:pBdr>
        <w:spacing w:before="120" w:after="120"/>
        <w:rPr>
          <w:color w:val="000000"/>
        </w:rPr>
      </w:pPr>
      <w:r>
        <w:rPr>
          <w:color w:val="000000"/>
        </w:rPr>
        <w:t>If the further investigation confirms that pre-trim has failed and contaminated product has entered the boning process, the establishment must implement the approved corrective action immediately. This may include but not be limited to the following:</w:t>
      </w:r>
    </w:p>
    <w:p w14:paraId="59FC7A70" w14:textId="77777777" w:rsidR="00F6065A" w:rsidRDefault="00000000">
      <w:pPr>
        <w:numPr>
          <w:ilvl w:val="0"/>
          <w:numId w:val="1"/>
        </w:numPr>
        <w:pBdr>
          <w:top w:val="nil"/>
          <w:left w:val="nil"/>
          <w:bottom w:val="nil"/>
          <w:right w:val="nil"/>
          <w:between w:val="nil"/>
        </w:pBdr>
        <w:spacing w:before="120" w:after="120"/>
      </w:pPr>
      <w:r>
        <w:rPr>
          <w:color w:val="000000"/>
        </w:rPr>
        <w:t>identification and cleaning of all contaminated benches, surfaces</w:t>
      </w:r>
    </w:p>
    <w:p w14:paraId="45F211C0" w14:textId="77777777" w:rsidR="00F6065A" w:rsidRDefault="00000000">
      <w:pPr>
        <w:numPr>
          <w:ilvl w:val="0"/>
          <w:numId w:val="1"/>
        </w:numPr>
        <w:pBdr>
          <w:top w:val="nil"/>
          <w:left w:val="nil"/>
          <w:bottom w:val="nil"/>
          <w:right w:val="nil"/>
          <w:between w:val="nil"/>
        </w:pBdr>
        <w:spacing w:before="120" w:after="120"/>
      </w:pPr>
      <w:r>
        <w:rPr>
          <w:color w:val="000000"/>
        </w:rPr>
        <w:t>contaminated product in the room that has not yet been packed should be subject to re-trimming</w:t>
      </w:r>
    </w:p>
    <w:p w14:paraId="729FBE46" w14:textId="77777777" w:rsidR="00F6065A" w:rsidRDefault="00000000">
      <w:pPr>
        <w:numPr>
          <w:ilvl w:val="0"/>
          <w:numId w:val="1"/>
        </w:numPr>
        <w:pBdr>
          <w:top w:val="nil"/>
          <w:left w:val="nil"/>
          <w:bottom w:val="nil"/>
          <w:right w:val="nil"/>
          <w:between w:val="nil"/>
        </w:pBdr>
        <w:spacing w:before="120" w:after="120"/>
      </w:pPr>
      <w:r>
        <w:rPr>
          <w:color w:val="000000"/>
        </w:rPr>
        <w:t>packed product back to the last clear check should be re-examined and reworked if necessary, and</w:t>
      </w:r>
    </w:p>
    <w:p w14:paraId="7553873A" w14:textId="77777777" w:rsidR="00F6065A" w:rsidRDefault="00000000">
      <w:pPr>
        <w:numPr>
          <w:ilvl w:val="0"/>
          <w:numId w:val="1"/>
        </w:numPr>
        <w:pBdr>
          <w:top w:val="nil"/>
          <w:left w:val="nil"/>
          <w:bottom w:val="nil"/>
          <w:right w:val="nil"/>
          <w:between w:val="nil"/>
        </w:pBdr>
        <w:spacing w:before="120" w:after="120"/>
      </w:pPr>
      <w:r>
        <w:rPr>
          <w:color w:val="000000"/>
        </w:rPr>
        <w:t xml:space="preserve">feedback provided to the slaughter floor to ensure that any necessary corrective action is taken. </w:t>
      </w:r>
    </w:p>
    <w:p w14:paraId="2077A965" w14:textId="77777777" w:rsidR="00F6065A" w:rsidRDefault="00000000">
      <w:pPr>
        <w:pBdr>
          <w:top w:val="nil"/>
          <w:left w:val="nil"/>
          <w:bottom w:val="nil"/>
          <w:right w:val="nil"/>
          <w:between w:val="nil"/>
        </w:pBdr>
        <w:spacing w:before="120" w:after="120"/>
        <w:rPr>
          <w:color w:val="000000"/>
        </w:rPr>
      </w:pPr>
      <w:r>
        <w:rPr>
          <w:color w:val="000000"/>
        </w:rPr>
        <w:t> </w:t>
      </w:r>
    </w:p>
    <w:p w14:paraId="29AA3BC5"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4" w:name="_35nkun2" w:colFirst="0" w:colLast="0"/>
      <w:bookmarkEnd w:id="14"/>
      <w:r>
        <w:rPr>
          <w:rFonts w:ascii="Cambria" w:eastAsia="Cambria" w:hAnsi="Cambria" w:cs="Cambria"/>
          <w:b/>
          <w:color w:val="000000"/>
          <w:sz w:val="32"/>
          <w:szCs w:val="32"/>
        </w:rPr>
        <w:lastRenderedPageBreak/>
        <w:t xml:space="preserve">How are the results of carcase MHA monitoring recorded? </w:t>
      </w:r>
    </w:p>
    <w:p w14:paraId="02C3B143" w14:textId="77777777" w:rsidR="00F6065A" w:rsidRDefault="00000000">
      <w:pPr>
        <w:pBdr>
          <w:top w:val="nil"/>
          <w:left w:val="nil"/>
          <w:bottom w:val="nil"/>
          <w:right w:val="nil"/>
          <w:between w:val="nil"/>
        </w:pBdr>
        <w:spacing w:before="120" w:after="120"/>
        <w:rPr>
          <w:color w:val="000000"/>
        </w:rPr>
      </w:pPr>
      <w:r>
        <w:rPr>
          <w:color w:val="000000"/>
        </w:rPr>
        <w:t>The establishment’s Approved Arrangement will determine how MHA carcase ratings are recorded. In most large export works MHA monitoring is recorded and stored electronically.</w:t>
      </w:r>
    </w:p>
    <w:p w14:paraId="28740FC3" w14:textId="77777777" w:rsidR="00F6065A" w:rsidRDefault="00F6065A">
      <w:pPr>
        <w:pBdr>
          <w:top w:val="nil"/>
          <w:left w:val="nil"/>
          <w:bottom w:val="nil"/>
          <w:right w:val="nil"/>
          <w:between w:val="nil"/>
        </w:pBdr>
        <w:spacing w:before="120" w:after="120"/>
        <w:rPr>
          <w:color w:val="000000"/>
        </w:rPr>
      </w:pPr>
    </w:p>
    <w:p w14:paraId="078D7D11" w14:textId="77777777" w:rsidR="00F6065A" w:rsidRDefault="00F6065A">
      <w:pPr>
        <w:pBdr>
          <w:top w:val="nil"/>
          <w:left w:val="nil"/>
          <w:bottom w:val="nil"/>
          <w:right w:val="nil"/>
          <w:between w:val="nil"/>
        </w:pBdr>
        <w:spacing w:before="120" w:after="120"/>
        <w:rPr>
          <w:color w:val="000000"/>
        </w:rPr>
      </w:pPr>
    </w:p>
    <w:p w14:paraId="5A03BBC2" w14:textId="77777777" w:rsidR="00F6065A"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What are the workplace health and safety &amp; hygiene and sanitation requirements when MHA carcase monitoring product?</w:t>
      </w:r>
    </w:p>
    <w:p w14:paraId="5C46DF5C" w14:textId="77777777" w:rsidR="00F6065A" w:rsidRDefault="00000000">
      <w:pPr>
        <w:pBdr>
          <w:top w:val="nil"/>
          <w:left w:val="nil"/>
          <w:bottom w:val="nil"/>
          <w:right w:val="nil"/>
          <w:between w:val="nil"/>
        </w:pBdr>
        <w:spacing w:before="120" w:after="120"/>
        <w:rPr>
          <w:color w:val="000000"/>
        </w:rPr>
      </w:pPr>
      <w:r>
        <w:rPr>
          <w:color w:val="000000"/>
        </w:rPr>
        <w:t>The company work instructions will set down all the WHS and hygiene and sanitation requirements for working on the slaughter floor, chillers and boning rooms and when conducting MHA carcase monitoring.</w:t>
      </w:r>
    </w:p>
    <w:p w14:paraId="25F3BD1E" w14:textId="77777777" w:rsidR="00F6065A" w:rsidRDefault="00000000">
      <w:pPr>
        <w:pBdr>
          <w:top w:val="nil"/>
          <w:left w:val="nil"/>
          <w:bottom w:val="nil"/>
          <w:right w:val="nil"/>
          <w:between w:val="nil"/>
        </w:pBdr>
        <w:spacing w:before="120" w:after="120"/>
        <w:rPr>
          <w:color w:val="000000"/>
        </w:rPr>
      </w:pPr>
      <w:r>
        <w:rPr>
          <w:color w:val="000000"/>
        </w:rPr>
        <w:t>These will require you to:</w:t>
      </w:r>
    </w:p>
    <w:p w14:paraId="12AAE292" w14:textId="77777777" w:rsidR="00F6065A" w:rsidRDefault="00000000">
      <w:pPr>
        <w:numPr>
          <w:ilvl w:val="0"/>
          <w:numId w:val="1"/>
        </w:numPr>
        <w:pBdr>
          <w:top w:val="nil"/>
          <w:left w:val="nil"/>
          <w:bottom w:val="nil"/>
          <w:right w:val="nil"/>
          <w:between w:val="nil"/>
        </w:pBdr>
        <w:spacing w:before="120" w:after="120"/>
      </w:pPr>
      <w:r>
        <w:rPr>
          <w:color w:val="000000"/>
        </w:rPr>
        <w:t>wash your hands between carcases or when contaminated</w:t>
      </w:r>
    </w:p>
    <w:p w14:paraId="40C2B722" w14:textId="77777777" w:rsidR="00F6065A" w:rsidRDefault="00000000">
      <w:pPr>
        <w:numPr>
          <w:ilvl w:val="0"/>
          <w:numId w:val="1"/>
        </w:numPr>
        <w:pBdr>
          <w:top w:val="nil"/>
          <w:left w:val="nil"/>
          <w:bottom w:val="nil"/>
          <w:right w:val="nil"/>
          <w:between w:val="nil"/>
        </w:pBdr>
        <w:spacing w:before="120" w:after="120"/>
      </w:pPr>
      <w:r>
        <w:rPr>
          <w:color w:val="000000"/>
        </w:rPr>
        <w:t>wear all your PPE like aprons and boots which can be cleaned regularly and easily</w:t>
      </w:r>
    </w:p>
    <w:p w14:paraId="08F860C2" w14:textId="77777777" w:rsidR="00F6065A" w:rsidRDefault="00000000">
      <w:pPr>
        <w:numPr>
          <w:ilvl w:val="0"/>
          <w:numId w:val="1"/>
        </w:numPr>
        <w:pBdr>
          <w:top w:val="nil"/>
          <w:left w:val="nil"/>
          <w:bottom w:val="nil"/>
          <w:right w:val="nil"/>
          <w:between w:val="nil"/>
        </w:pBdr>
        <w:spacing w:before="120" w:after="120"/>
      </w:pPr>
      <w:r>
        <w:rPr>
          <w:color w:val="000000"/>
        </w:rPr>
        <w:t>follow the sanitary sequence which is to handle edible product (scan, remove contamination, sterilise knife and inspection hook and wash hands as required) before handling inedible materials (intestines)</w:t>
      </w:r>
    </w:p>
    <w:p w14:paraId="3BA497F1" w14:textId="77777777" w:rsidR="00F6065A" w:rsidRDefault="00000000">
      <w:pPr>
        <w:numPr>
          <w:ilvl w:val="0"/>
          <w:numId w:val="1"/>
        </w:numPr>
        <w:pBdr>
          <w:top w:val="nil"/>
          <w:left w:val="nil"/>
          <w:bottom w:val="nil"/>
          <w:right w:val="nil"/>
          <w:between w:val="nil"/>
        </w:pBdr>
        <w:spacing w:before="120" w:after="120"/>
      </w:pPr>
      <w:r>
        <w:rPr>
          <w:color w:val="000000"/>
        </w:rPr>
        <w:t>change your uniform if it is grossly contaminated</w:t>
      </w:r>
    </w:p>
    <w:p w14:paraId="3465CB7F" w14:textId="77777777" w:rsidR="00F6065A" w:rsidRDefault="00000000">
      <w:pPr>
        <w:numPr>
          <w:ilvl w:val="0"/>
          <w:numId w:val="1"/>
        </w:numPr>
        <w:pBdr>
          <w:top w:val="nil"/>
          <w:left w:val="nil"/>
          <w:bottom w:val="nil"/>
          <w:right w:val="nil"/>
          <w:between w:val="nil"/>
        </w:pBdr>
        <w:spacing w:before="120" w:after="120"/>
      </w:pPr>
      <w:r>
        <w:rPr>
          <w:color w:val="000000"/>
        </w:rPr>
        <w:t xml:space="preserve">if you are using a pen, clip board or </w:t>
      </w:r>
      <w:proofErr w:type="spellStart"/>
      <w:r>
        <w:rPr>
          <w:color w:val="000000"/>
        </w:rPr>
        <w:t>i</w:t>
      </w:r>
      <w:proofErr w:type="spellEnd"/>
      <w:r>
        <w:rPr>
          <w:color w:val="000000"/>
        </w:rPr>
        <w:t>-pad register them as foreign objects according to work-place requirements</w:t>
      </w:r>
    </w:p>
    <w:p w14:paraId="403CA3E6" w14:textId="77777777" w:rsidR="00F6065A" w:rsidRDefault="00000000">
      <w:pPr>
        <w:numPr>
          <w:ilvl w:val="0"/>
          <w:numId w:val="1"/>
        </w:numPr>
        <w:pBdr>
          <w:top w:val="nil"/>
          <w:left w:val="nil"/>
          <w:bottom w:val="nil"/>
          <w:right w:val="nil"/>
          <w:between w:val="nil"/>
        </w:pBdr>
        <w:spacing w:before="120" w:after="120"/>
      </w:pPr>
      <w:r>
        <w:rPr>
          <w:color w:val="000000"/>
        </w:rPr>
        <w:t>wash your hands before and after work.</w:t>
      </w:r>
    </w:p>
    <w:p w14:paraId="71688372" w14:textId="77777777" w:rsidR="00F6065A" w:rsidRDefault="00000000">
      <w:pPr>
        <w:pBdr>
          <w:top w:val="nil"/>
          <w:left w:val="nil"/>
          <w:bottom w:val="nil"/>
          <w:right w:val="nil"/>
          <w:between w:val="nil"/>
        </w:pBdr>
        <w:spacing w:before="120" w:after="120"/>
        <w:rPr>
          <w:color w:val="000000"/>
        </w:rPr>
      </w:pPr>
      <w:r>
        <w:rPr>
          <w:color w:val="000000"/>
        </w:rPr>
        <w:t>These practices will protect your health and minimise cross contamination.</w:t>
      </w:r>
    </w:p>
    <w:p w14:paraId="5187A4E6" w14:textId="77777777" w:rsidR="00F6065A" w:rsidRDefault="00000000">
      <w:pPr>
        <w:pBdr>
          <w:top w:val="nil"/>
          <w:left w:val="nil"/>
          <w:bottom w:val="nil"/>
          <w:right w:val="nil"/>
          <w:between w:val="nil"/>
        </w:pBdr>
        <w:spacing w:before="120" w:after="120"/>
        <w:rPr>
          <w:color w:val="000000"/>
        </w:rPr>
      </w:pPr>
      <w:r>
        <w:rPr>
          <w:color w:val="000000"/>
        </w:rPr>
        <w:t>You should always wear the Personal Protective Equipment (PPE) set down in the company work instructions or WHS policy.</w:t>
      </w:r>
    </w:p>
    <w:p w14:paraId="5BCDE864" w14:textId="77777777" w:rsidR="00F6065A" w:rsidRDefault="00000000">
      <w:pPr>
        <w:pBdr>
          <w:top w:val="nil"/>
          <w:left w:val="nil"/>
          <w:bottom w:val="nil"/>
          <w:right w:val="nil"/>
          <w:between w:val="nil"/>
        </w:pBdr>
        <w:spacing w:before="120" w:after="120"/>
        <w:rPr>
          <w:color w:val="000000"/>
        </w:rPr>
      </w:pPr>
      <w:r>
        <w:rPr>
          <w:color w:val="000000"/>
        </w:rPr>
        <w:t>PPE will include all or some of these:</w:t>
      </w:r>
    </w:p>
    <w:p w14:paraId="05592032" w14:textId="77777777" w:rsidR="00F6065A" w:rsidRDefault="00000000">
      <w:pPr>
        <w:numPr>
          <w:ilvl w:val="0"/>
          <w:numId w:val="1"/>
        </w:numPr>
        <w:pBdr>
          <w:top w:val="nil"/>
          <w:left w:val="nil"/>
          <w:bottom w:val="nil"/>
          <w:right w:val="nil"/>
          <w:between w:val="nil"/>
        </w:pBdr>
        <w:spacing w:before="120" w:after="120"/>
      </w:pPr>
      <w:r>
        <w:rPr>
          <w:color w:val="000000"/>
        </w:rPr>
        <w:t>hand protection like mesh and cut-resistant gloves</w:t>
      </w:r>
    </w:p>
    <w:p w14:paraId="4734C5CD" w14:textId="77777777" w:rsidR="00F6065A" w:rsidRDefault="00000000">
      <w:pPr>
        <w:numPr>
          <w:ilvl w:val="0"/>
          <w:numId w:val="1"/>
        </w:numPr>
        <w:pBdr>
          <w:top w:val="nil"/>
          <w:left w:val="nil"/>
          <w:bottom w:val="nil"/>
          <w:right w:val="nil"/>
          <w:between w:val="nil"/>
        </w:pBdr>
        <w:spacing w:before="120" w:after="120"/>
      </w:pPr>
      <w:r>
        <w:rPr>
          <w:color w:val="000000"/>
        </w:rPr>
        <w:t>hearing protection</w:t>
      </w:r>
    </w:p>
    <w:p w14:paraId="4E9526AF" w14:textId="77777777" w:rsidR="00F6065A" w:rsidRDefault="00000000">
      <w:pPr>
        <w:numPr>
          <w:ilvl w:val="0"/>
          <w:numId w:val="1"/>
        </w:numPr>
        <w:pBdr>
          <w:top w:val="nil"/>
          <w:left w:val="nil"/>
          <w:bottom w:val="nil"/>
          <w:right w:val="nil"/>
          <w:between w:val="nil"/>
        </w:pBdr>
        <w:spacing w:before="120" w:after="120"/>
      </w:pPr>
      <w:r>
        <w:rPr>
          <w:color w:val="000000"/>
        </w:rPr>
        <w:t>footwear</w:t>
      </w:r>
    </w:p>
    <w:p w14:paraId="4AF9DFEA" w14:textId="77777777" w:rsidR="00F6065A" w:rsidRDefault="00000000">
      <w:pPr>
        <w:numPr>
          <w:ilvl w:val="0"/>
          <w:numId w:val="1"/>
        </w:numPr>
        <w:pBdr>
          <w:top w:val="nil"/>
          <w:left w:val="nil"/>
          <w:bottom w:val="nil"/>
          <w:right w:val="nil"/>
          <w:between w:val="nil"/>
        </w:pBdr>
        <w:spacing w:before="120" w:after="120"/>
      </w:pPr>
      <w:r>
        <w:rPr>
          <w:color w:val="000000"/>
        </w:rPr>
        <w:t>aprons</w:t>
      </w:r>
    </w:p>
    <w:p w14:paraId="6F0FF3C3" w14:textId="77777777" w:rsidR="00F6065A" w:rsidRDefault="00000000">
      <w:pPr>
        <w:numPr>
          <w:ilvl w:val="0"/>
          <w:numId w:val="1"/>
        </w:numPr>
        <w:pBdr>
          <w:top w:val="nil"/>
          <w:left w:val="nil"/>
          <w:bottom w:val="nil"/>
          <w:right w:val="nil"/>
          <w:between w:val="nil"/>
        </w:pBdr>
        <w:spacing w:before="120" w:after="120"/>
      </w:pPr>
      <w:r>
        <w:rPr>
          <w:color w:val="000000"/>
        </w:rPr>
        <w:t>uniforms</w:t>
      </w:r>
    </w:p>
    <w:p w14:paraId="52078549" w14:textId="77777777" w:rsidR="00F6065A" w:rsidRDefault="00000000">
      <w:pPr>
        <w:numPr>
          <w:ilvl w:val="0"/>
          <w:numId w:val="1"/>
        </w:numPr>
        <w:pBdr>
          <w:top w:val="nil"/>
          <w:left w:val="nil"/>
          <w:bottom w:val="nil"/>
          <w:right w:val="nil"/>
          <w:between w:val="nil"/>
        </w:pBdr>
        <w:spacing w:before="120" w:after="120"/>
      </w:pPr>
      <w:r>
        <w:rPr>
          <w:color w:val="000000"/>
        </w:rPr>
        <w:t>hair net</w:t>
      </w:r>
    </w:p>
    <w:p w14:paraId="05912EB2" w14:textId="77777777" w:rsidR="00F6065A" w:rsidRDefault="00000000">
      <w:pPr>
        <w:numPr>
          <w:ilvl w:val="0"/>
          <w:numId w:val="1"/>
        </w:numPr>
        <w:pBdr>
          <w:top w:val="nil"/>
          <w:left w:val="nil"/>
          <w:bottom w:val="nil"/>
          <w:right w:val="nil"/>
          <w:between w:val="nil"/>
        </w:pBdr>
        <w:spacing w:before="120" w:after="120"/>
      </w:pPr>
      <w:r>
        <w:rPr>
          <w:color w:val="000000"/>
        </w:rPr>
        <w:t>helmet/bump hat.</w:t>
      </w:r>
    </w:p>
    <w:p w14:paraId="2DB908BB" w14:textId="77777777" w:rsidR="00F6065A" w:rsidRDefault="00000000">
      <w:pPr>
        <w:pBdr>
          <w:top w:val="nil"/>
          <w:left w:val="nil"/>
          <w:bottom w:val="nil"/>
          <w:right w:val="nil"/>
          <w:between w:val="nil"/>
        </w:pBdr>
        <w:spacing w:before="120" w:after="120"/>
        <w:rPr>
          <w:color w:val="000000"/>
        </w:rPr>
      </w:pPr>
      <w:r>
        <w:rPr>
          <w:color w:val="000000"/>
        </w:rPr>
        <w:lastRenderedPageBreak/>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2E90ABE7" w14:textId="77777777" w:rsidR="00F6065A"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7F1F78B5" w14:textId="77777777" w:rsidR="00F6065A" w:rsidRDefault="00000000">
      <w:pPr>
        <w:rPr>
          <w:rFonts w:ascii="Cambria" w:eastAsia="Cambria" w:hAnsi="Cambria" w:cs="Cambria"/>
          <w:b/>
          <w:sz w:val="60"/>
          <w:szCs w:val="60"/>
        </w:rPr>
        <w:sectPr w:rsidR="00F6065A">
          <w:headerReference w:type="even" r:id="rId16"/>
          <w:headerReference w:type="default" r:id="rId17"/>
          <w:pgSz w:w="11907" w:h="16840"/>
          <w:pgMar w:top="1440" w:right="1797" w:bottom="1440" w:left="1797" w:header="720" w:footer="720" w:gutter="0"/>
          <w:cols w:space="720"/>
        </w:sectPr>
      </w:pPr>
      <w:bookmarkStart w:id="16" w:name="_44sinio" w:colFirst="0" w:colLast="0"/>
      <w:bookmarkEnd w:id="16"/>
      <w:r>
        <w:br w:type="page"/>
      </w:r>
    </w:p>
    <w:p w14:paraId="7566B601" w14:textId="77777777" w:rsidR="00F6065A" w:rsidRDefault="00000000">
      <w:pPr>
        <w:pBdr>
          <w:top w:val="nil"/>
          <w:left w:val="nil"/>
          <w:bottom w:val="nil"/>
          <w:right w:val="nil"/>
          <w:between w:val="nil"/>
        </w:pBdr>
        <w:spacing w:after="600"/>
        <w:rPr>
          <w:rFonts w:ascii="Cambria" w:eastAsia="Cambria" w:hAnsi="Cambria" w:cs="Cambria"/>
          <w:b/>
          <w:color w:val="000000"/>
          <w:sz w:val="60"/>
          <w:szCs w:val="60"/>
        </w:rPr>
      </w:pPr>
      <w:bookmarkStart w:id="17" w:name="_2jxsxqh" w:colFirst="0" w:colLast="0"/>
      <w:bookmarkEnd w:id="17"/>
      <w:r>
        <w:rPr>
          <w:rFonts w:ascii="Cambria" w:eastAsia="Cambria" w:hAnsi="Cambria" w:cs="Cambria"/>
          <w:b/>
          <w:color w:val="000000"/>
          <w:sz w:val="60"/>
          <w:szCs w:val="60"/>
        </w:rPr>
        <w:lastRenderedPageBreak/>
        <w:t>Bibliography</w:t>
      </w:r>
    </w:p>
    <w:p w14:paraId="0061471E" w14:textId="77777777" w:rsidR="00F6065A"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2EF1FC07" w14:textId="77777777" w:rsidR="00F6065A" w:rsidRDefault="00000000">
      <w:pPr>
        <w:pBdr>
          <w:top w:val="nil"/>
          <w:left w:val="nil"/>
          <w:bottom w:val="nil"/>
          <w:right w:val="nil"/>
          <w:between w:val="nil"/>
        </w:pBdr>
        <w:spacing w:before="120" w:after="120"/>
        <w:rPr>
          <w:color w:val="000000"/>
        </w:rPr>
      </w:pPr>
      <w:r>
        <w:rPr>
          <w:color w:val="000000"/>
        </w:rPr>
        <w:t xml:space="preserve">Agriculture and Resource Management Council of Australia and New Zealand, AS 4696:2007 </w:t>
      </w:r>
      <w:r>
        <w:rPr>
          <w:i/>
          <w:color w:val="000000"/>
        </w:rPr>
        <w:t>Australian Standard for the hygienic production and transportation of meat and meat products for human consumption</w:t>
      </w:r>
      <w:r>
        <w:rPr>
          <w:color w:val="000000"/>
        </w:rPr>
        <w:t>, CSIRO publishing, Collingwood, Vic.</w:t>
      </w:r>
    </w:p>
    <w:p w14:paraId="145E5FE1" w14:textId="77777777" w:rsidR="00F6065A" w:rsidRDefault="00000000">
      <w:r>
        <w:t xml:space="preserve">MINTRAC 2011 </w:t>
      </w:r>
      <w:r>
        <w:rPr>
          <w:i/>
        </w:rPr>
        <w:t>Meat Hygiene Assessment Kit</w:t>
      </w:r>
      <w:r>
        <w:t xml:space="preserve"> (3rd Ed) </w:t>
      </w:r>
      <w:hyperlink r:id="rId18">
        <w:r>
          <w:rPr>
            <w:color w:val="0000FF"/>
            <w:u w:val="single"/>
          </w:rPr>
          <w:t>www.mintrac.com.au</w:t>
        </w:r>
      </w:hyperlink>
    </w:p>
    <w:p w14:paraId="0390F99B" w14:textId="77777777" w:rsidR="00F6065A" w:rsidRDefault="00F6065A"/>
    <w:p w14:paraId="6BC471FE" w14:textId="77777777" w:rsidR="00F6065A" w:rsidRDefault="00000000">
      <w:pPr>
        <w:pBdr>
          <w:top w:val="nil"/>
          <w:left w:val="nil"/>
          <w:bottom w:val="nil"/>
          <w:right w:val="nil"/>
          <w:between w:val="nil"/>
        </w:pBdr>
        <w:spacing w:after="600"/>
        <w:rPr>
          <w:rFonts w:ascii="Cambria" w:eastAsia="Cambria" w:hAnsi="Cambria" w:cs="Cambria"/>
          <w:b/>
          <w:color w:val="000000"/>
          <w:sz w:val="60"/>
          <w:szCs w:val="60"/>
        </w:rPr>
      </w:pPr>
      <w:bookmarkStart w:id="18" w:name="_z337ya" w:colFirst="0" w:colLast="0"/>
      <w:bookmarkEnd w:id="18"/>
      <w:r>
        <w:rPr>
          <w:rFonts w:ascii="Cambria" w:eastAsia="Cambria" w:hAnsi="Cambria" w:cs="Cambria"/>
          <w:b/>
          <w:color w:val="000000"/>
          <w:sz w:val="60"/>
          <w:szCs w:val="60"/>
        </w:rPr>
        <w:t xml:space="preserve">Additional resources </w:t>
      </w:r>
    </w:p>
    <w:p w14:paraId="6A561070" w14:textId="77777777" w:rsidR="00F6065A"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19">
        <w:r>
          <w:rPr>
            <w:color w:val="0000FF"/>
            <w:u w:val="single"/>
          </w:rPr>
          <w:t>www.mintrac.com.au</w:t>
        </w:r>
      </w:hyperlink>
      <w:r>
        <w:rPr>
          <w:color w:val="000000"/>
        </w:rPr>
        <w:t xml:space="preserve"> for additional resources to support the delivery of this Unit.</w:t>
      </w:r>
    </w:p>
    <w:p w14:paraId="02C17993" w14:textId="77777777" w:rsidR="00F6065A" w:rsidRDefault="00000000">
      <w:pPr>
        <w:pBdr>
          <w:top w:val="nil"/>
          <w:left w:val="nil"/>
          <w:bottom w:val="nil"/>
          <w:right w:val="nil"/>
          <w:between w:val="nil"/>
        </w:pBdr>
        <w:spacing w:before="120" w:after="120"/>
        <w:rPr>
          <w:color w:val="000000"/>
        </w:rPr>
        <w:sectPr w:rsidR="00F6065A">
          <w:pgSz w:w="11907" w:h="16840"/>
          <w:pgMar w:top="1440" w:right="1440" w:bottom="1440" w:left="2002" w:header="709" w:footer="709" w:gutter="0"/>
          <w:cols w:space="720"/>
        </w:sectPr>
      </w:pPr>
      <w:r>
        <w:rPr>
          <w:color w:val="000000"/>
        </w:rPr>
        <w:t xml:space="preserve">RTOs which develop or identify additional resources are encouraged to advise MINTRAC so that these can also be added to the Unit-by-Unit listing. </w:t>
      </w:r>
    </w:p>
    <w:p w14:paraId="5361AA8F" w14:textId="77777777" w:rsidR="00F6065A" w:rsidRDefault="00000000">
      <w:pPr>
        <w:rPr>
          <w:rFonts w:ascii="Cambria" w:eastAsia="Cambria" w:hAnsi="Cambria" w:cs="Cambria"/>
          <w:b/>
          <w:sz w:val="60"/>
          <w:szCs w:val="60"/>
        </w:rPr>
      </w:pPr>
      <w:r>
        <w:lastRenderedPageBreak/>
        <w:br w:type="page"/>
      </w:r>
    </w:p>
    <w:p w14:paraId="64D90598" w14:textId="77777777" w:rsidR="00F6065A" w:rsidRDefault="00F6065A">
      <w:pPr>
        <w:pBdr>
          <w:top w:val="nil"/>
          <w:left w:val="nil"/>
          <w:bottom w:val="nil"/>
          <w:right w:val="nil"/>
          <w:between w:val="nil"/>
        </w:pBdr>
        <w:spacing w:after="600"/>
        <w:rPr>
          <w:rFonts w:ascii="Cambria" w:eastAsia="Cambria" w:hAnsi="Cambria" w:cs="Cambria"/>
          <w:b/>
          <w:color w:val="000000"/>
          <w:sz w:val="60"/>
          <w:szCs w:val="60"/>
        </w:rPr>
      </w:pPr>
    </w:p>
    <w:sectPr w:rsidR="00F6065A">
      <w:headerReference w:type="default" r:id="rId20"/>
      <w:pgSz w:w="11907" w:h="16840"/>
      <w:pgMar w:top="1440" w:right="1440" w:bottom="1440" w:left="200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BBD1" w14:textId="77777777" w:rsidR="00296BF5" w:rsidRDefault="00296BF5">
      <w:r>
        <w:separator/>
      </w:r>
    </w:p>
  </w:endnote>
  <w:endnote w:type="continuationSeparator" w:id="0">
    <w:p w14:paraId="351AC301" w14:textId="77777777" w:rsidR="00296BF5" w:rsidRDefault="002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BF16" w14:textId="77777777" w:rsidR="00F6065A" w:rsidRDefault="00F6065A"/>
  <w:p w14:paraId="06F35DAD" w14:textId="77777777" w:rsidR="00F6065A" w:rsidRDefault="00000000">
    <w:r>
      <w:fldChar w:fldCharType="begin"/>
    </w:r>
    <w:r>
      <w:instrText>PAGE</w:instrText>
    </w:r>
    <w:r>
      <w:fldChar w:fldCharType="separate"/>
    </w:r>
    <w:r w:rsidR="00196A25">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FC17" w14:textId="77777777" w:rsidR="00F6065A"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196A25">
      <w:rPr>
        <w:noProof/>
        <w:sz w:val="20"/>
        <w:szCs w:val="20"/>
      </w:rPr>
      <w:t>3</w:t>
    </w:r>
    <w:r>
      <w:rPr>
        <w:sz w:val="20"/>
        <w:szCs w:val="20"/>
      </w:rPr>
      <w:fldChar w:fldCharType="end"/>
    </w:r>
  </w:p>
  <w:p w14:paraId="13AFDAF8" w14:textId="77777777" w:rsidR="00F6065A" w:rsidRDefault="00000000">
    <w:pPr>
      <w:pBdr>
        <w:top w:val="single" w:sz="4" w:space="1" w:color="000000"/>
        <w:left w:val="nil"/>
        <w:bottom w:val="nil"/>
        <w:right w:val="nil"/>
        <w:between w:val="nil"/>
      </w:pBdr>
      <w:spacing w:before="120" w:after="120"/>
      <w:ind w:right="360"/>
      <w:rPr>
        <w:color w:val="000000"/>
        <w:sz w:val="20"/>
        <w:szCs w:val="20"/>
      </w:rPr>
    </w:pP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8416" w14:textId="77777777" w:rsidR="00F6065A" w:rsidRDefault="00F6065A"/>
  <w:p w14:paraId="1CC11C15" w14:textId="77777777" w:rsidR="00F6065A" w:rsidRDefault="00F6065A">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A0FC" w14:textId="77777777" w:rsidR="00296BF5" w:rsidRDefault="00296BF5">
      <w:r>
        <w:separator/>
      </w:r>
    </w:p>
  </w:footnote>
  <w:footnote w:type="continuationSeparator" w:id="0">
    <w:p w14:paraId="1D29750A" w14:textId="77777777" w:rsidR="00296BF5" w:rsidRDefault="0029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529F" w14:textId="77777777" w:rsidR="00F6065A"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7ED5" w14:textId="6CBF87AD" w:rsidR="00F6065A" w:rsidRDefault="00F6065A">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55AA" w14:textId="77777777" w:rsidR="00F6065A" w:rsidRDefault="00000000">
    <w:pPr>
      <w:pBdr>
        <w:top w:val="nil"/>
        <w:left w:val="nil"/>
        <w:bottom w:val="nil"/>
        <w:right w:val="nil"/>
        <w:between w:val="nil"/>
      </w:pBdr>
      <w:tabs>
        <w:tab w:val="center" w:pos="4680"/>
        <w:tab w:val="right" w:pos="9360"/>
      </w:tabs>
      <w:rPr>
        <w:color w:val="000000"/>
      </w:rPr>
    </w:pPr>
    <w:r>
      <w:rPr>
        <w:b/>
        <w:color w:val="000000"/>
      </w:rPr>
      <w:t>AMPQUA304 Perform carcase Meat Hygiene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028C" w14:textId="77777777" w:rsidR="00F6065A" w:rsidRDefault="00000000">
    <w:r>
      <w:rPr>
        <w:b/>
      </w:rPr>
      <w:t>AMPQUA304</w:t>
    </w:r>
    <w:r>
      <w:rPr>
        <w:b/>
      </w:rPr>
      <w:tab/>
      <w:t>Perform carcase Meat Hygiene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87EFD"/>
    <w:multiLevelType w:val="multilevel"/>
    <w:tmpl w:val="274AC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466587"/>
    <w:multiLevelType w:val="multilevel"/>
    <w:tmpl w:val="4CEA30FA"/>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951984">
    <w:abstractNumId w:val="1"/>
  </w:num>
  <w:num w:numId="2" w16cid:durableId="112882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5A"/>
    <w:rsid w:val="00196A25"/>
    <w:rsid w:val="00296BF5"/>
    <w:rsid w:val="00324AAC"/>
    <w:rsid w:val="003C2059"/>
    <w:rsid w:val="005024F8"/>
    <w:rsid w:val="00685F93"/>
    <w:rsid w:val="006F5D21"/>
    <w:rsid w:val="00847E37"/>
    <w:rsid w:val="008E639E"/>
    <w:rsid w:val="00DD1D84"/>
    <w:rsid w:val="00F60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2D2E"/>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85F93"/>
    <w:pPr>
      <w:tabs>
        <w:tab w:val="center" w:pos="4513"/>
        <w:tab w:val="right" w:pos="9026"/>
      </w:tabs>
    </w:pPr>
  </w:style>
  <w:style w:type="character" w:customStyle="1" w:styleId="HeaderChar">
    <w:name w:val="Header Char"/>
    <w:basedOn w:val="DefaultParagraphFont"/>
    <w:link w:val="Header"/>
    <w:uiPriority w:val="99"/>
    <w:rsid w:val="0068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mintrac.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www.mintrac.com.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2971</Words>
  <Characters>16938</Characters>
  <Application>Microsoft Office Word</Application>
  <DocSecurity>0</DocSecurity>
  <Lines>141</Lines>
  <Paragraphs>39</Paragraphs>
  <ScaleCrop>false</ScaleCrop>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5</cp:revision>
  <dcterms:created xsi:type="dcterms:W3CDTF">2024-05-29T01:59:00Z</dcterms:created>
  <dcterms:modified xsi:type="dcterms:W3CDTF">2024-06-13T03:43:00Z</dcterms:modified>
</cp:coreProperties>
</file>